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4F" w:rsidRDefault="00891D4F" w:rsidP="00341794">
      <w:pPr>
        <w:rPr>
          <w:rFonts w:ascii="Tahoma" w:hAnsi="Tahoma" w:cs="Tahoma"/>
          <w:b/>
          <w:sz w:val="22"/>
          <w:szCs w:val="22"/>
        </w:rPr>
      </w:pPr>
    </w:p>
    <w:p w:rsidR="00891D4F" w:rsidRDefault="00891D4F" w:rsidP="00985262">
      <w:pPr>
        <w:jc w:val="center"/>
        <w:rPr>
          <w:rFonts w:ascii="Tahoma" w:hAnsi="Tahoma" w:cs="Tahoma"/>
          <w:b/>
          <w:sz w:val="22"/>
          <w:szCs w:val="22"/>
        </w:rPr>
      </w:pPr>
    </w:p>
    <w:p w:rsidR="00B27105" w:rsidRDefault="00B27105" w:rsidP="00985262">
      <w:pPr>
        <w:jc w:val="center"/>
        <w:rPr>
          <w:rFonts w:ascii="Tahoma" w:hAnsi="Tahoma" w:cs="Tahoma"/>
          <w:b/>
          <w:sz w:val="22"/>
          <w:szCs w:val="22"/>
        </w:rPr>
      </w:pPr>
    </w:p>
    <w:p w:rsidR="00B27105" w:rsidRPr="009E50BA" w:rsidRDefault="00B27105" w:rsidP="00B27105">
      <w:pPr>
        <w:pStyle w:val="NormalWeb"/>
        <w:shd w:val="clear" w:color="auto" w:fill="FFFFFF"/>
        <w:spacing w:before="0" w:after="0" w:line="389" w:lineRule="atLeast"/>
        <w:jc w:val="center"/>
        <w:textAlignment w:val="baseline"/>
        <w:rPr>
          <w:rStyle w:val="Strong"/>
          <w:rFonts w:ascii="Tahoma" w:hAnsi="Tahoma" w:cs="Tahoma"/>
          <w:color w:val="333333"/>
          <w:sz w:val="22"/>
          <w:szCs w:val="20"/>
          <w:u w:val="single"/>
          <w:bdr w:val="none" w:sz="0" w:space="0" w:color="auto" w:frame="1"/>
        </w:rPr>
      </w:pPr>
      <w:bookmarkStart w:id="0" w:name="_GoBack"/>
      <w:bookmarkEnd w:id="0"/>
      <w:r>
        <w:rPr>
          <w:rStyle w:val="Strong"/>
          <w:rFonts w:ascii="Tahoma" w:hAnsi="Tahoma" w:cs="Tahoma"/>
          <w:color w:val="333333"/>
          <w:sz w:val="22"/>
          <w:szCs w:val="20"/>
          <w:u w:val="single"/>
          <w:bdr w:val="none" w:sz="0" w:space="0" w:color="auto" w:frame="1"/>
        </w:rPr>
        <w:t>PAYROLL ADMINISTRATOR</w:t>
      </w:r>
    </w:p>
    <w:p w:rsidR="00B27105" w:rsidRPr="009E50BA" w:rsidRDefault="00B27105" w:rsidP="00B27105">
      <w:pPr>
        <w:pStyle w:val="NormalWeb"/>
        <w:shd w:val="clear" w:color="auto" w:fill="FFFFFF"/>
        <w:spacing w:before="0" w:after="0" w:line="389" w:lineRule="atLeast"/>
        <w:jc w:val="center"/>
        <w:textAlignment w:val="baseline"/>
        <w:rPr>
          <w:rFonts w:ascii="Tahoma" w:hAnsi="Tahoma" w:cs="Tahoma"/>
          <w:color w:val="333333"/>
          <w:sz w:val="22"/>
          <w:szCs w:val="20"/>
        </w:rPr>
      </w:pPr>
      <w:r w:rsidRPr="009E50BA">
        <w:rPr>
          <w:rStyle w:val="Strong"/>
          <w:rFonts w:ascii="Tahoma" w:hAnsi="Tahoma" w:cs="Tahoma"/>
          <w:color w:val="333333"/>
          <w:sz w:val="22"/>
          <w:szCs w:val="20"/>
          <w:u w:val="single"/>
          <w:bdr w:val="none" w:sz="0" w:space="0" w:color="auto" w:frame="1"/>
        </w:rPr>
        <w:t>UNIVERSITY OF BRIGHTON ACADEMIES TRUST</w:t>
      </w:r>
    </w:p>
    <w:p w:rsidR="00B27105" w:rsidRPr="009E50BA" w:rsidRDefault="00B27105" w:rsidP="00B27105">
      <w:pPr>
        <w:pStyle w:val="NormalWeb"/>
        <w:shd w:val="clear" w:color="auto" w:fill="FFFFFF"/>
        <w:spacing w:line="389" w:lineRule="atLeast"/>
        <w:jc w:val="both"/>
        <w:textAlignment w:val="baseline"/>
        <w:rPr>
          <w:rFonts w:ascii="Tahoma" w:hAnsi="Tahoma" w:cs="Tahoma"/>
          <w:sz w:val="20"/>
          <w:szCs w:val="20"/>
        </w:rPr>
      </w:pPr>
      <w:r w:rsidRPr="009E50BA">
        <w:rPr>
          <w:rFonts w:ascii="Tahoma" w:hAnsi="Tahoma" w:cs="Tahoma"/>
          <w:sz w:val="20"/>
          <w:szCs w:val="20"/>
        </w:rPr>
        <w:t>Approved by the Department for Education in 2014, The University of Brighton Academies Trust is led by a small team of senior managers who have been involved in the success of the Hastings Academies Trust, and who work alongside colleagues from the university’s School of Education.</w:t>
      </w:r>
    </w:p>
    <w:p w:rsidR="00B27105" w:rsidRPr="009E50BA" w:rsidRDefault="00B27105" w:rsidP="00B27105">
      <w:pPr>
        <w:pStyle w:val="NormalWeb"/>
        <w:shd w:val="clear" w:color="auto" w:fill="FFFFFF"/>
        <w:spacing w:line="389" w:lineRule="atLeast"/>
        <w:jc w:val="both"/>
        <w:textAlignment w:val="baseline"/>
        <w:rPr>
          <w:rFonts w:ascii="Tahoma" w:hAnsi="Tahoma" w:cs="Tahoma"/>
          <w:sz w:val="20"/>
          <w:szCs w:val="20"/>
        </w:rPr>
      </w:pPr>
      <w:r w:rsidRPr="009E50BA">
        <w:rPr>
          <w:rFonts w:ascii="Tahoma" w:hAnsi="Tahoma" w:cs="Tahoma"/>
          <w:sz w:val="20"/>
          <w:szCs w:val="20"/>
        </w:rPr>
        <w:t>The University of Brighton Academies Trust builds on the University of Brighton’s successful experience as lead sponsor of the Hastings Academies Trust. Less than two years after opening, in May 2013, our two secondary academies, the St Leonards Academy and the Hastings Academy were inspected by Ofsted and judged to be “good”.</w:t>
      </w:r>
    </w:p>
    <w:p w:rsidR="00B27105" w:rsidRPr="009E50BA" w:rsidRDefault="00B27105" w:rsidP="00B27105">
      <w:pPr>
        <w:pStyle w:val="NormalWeb"/>
        <w:shd w:val="clear" w:color="auto" w:fill="FFFFFF"/>
        <w:spacing w:line="389" w:lineRule="atLeast"/>
        <w:jc w:val="both"/>
        <w:textAlignment w:val="baseline"/>
        <w:rPr>
          <w:rFonts w:ascii="Tahoma" w:hAnsi="Tahoma" w:cs="Tahoma"/>
          <w:sz w:val="20"/>
          <w:szCs w:val="20"/>
        </w:rPr>
      </w:pPr>
      <w:r w:rsidRPr="009E50BA">
        <w:rPr>
          <w:rFonts w:ascii="Tahoma" w:hAnsi="Tahoma" w:cs="Tahoma"/>
          <w:sz w:val="20"/>
          <w:szCs w:val="20"/>
        </w:rPr>
        <w:t xml:space="preserve">The Trust requires a </w:t>
      </w:r>
      <w:r>
        <w:rPr>
          <w:rFonts w:ascii="Tahoma" w:hAnsi="Tahoma" w:cs="Tahoma"/>
          <w:sz w:val="20"/>
          <w:szCs w:val="20"/>
        </w:rPr>
        <w:t xml:space="preserve">Payroll administrator to </w:t>
      </w:r>
      <w:r w:rsidRPr="00B27105">
        <w:rPr>
          <w:rFonts w:ascii="Tahoma" w:hAnsi="Tahoma" w:cs="Tahoma"/>
          <w:sz w:val="20"/>
        </w:rPr>
        <w:t>a</w:t>
      </w:r>
      <w:r w:rsidRPr="00B27105">
        <w:rPr>
          <w:rFonts w:ascii="Tahoma" w:hAnsi="Tahoma" w:cs="Tahoma"/>
          <w:sz w:val="20"/>
        </w:rPr>
        <w:t xml:space="preserve">ssist the Payroll &amp; HR Systems Manager with providing an effective and efficient Payroll &amp; Pensions service, covering all aspects of the payroll &amp; pensions operation to ensure </w:t>
      </w:r>
      <w:proofErr w:type="gramStart"/>
      <w:r w:rsidRPr="00B27105">
        <w:rPr>
          <w:rFonts w:ascii="Tahoma" w:hAnsi="Tahoma" w:cs="Tahoma"/>
          <w:sz w:val="20"/>
        </w:rPr>
        <w:t>staff are</w:t>
      </w:r>
      <w:proofErr w:type="gramEnd"/>
      <w:r w:rsidRPr="00B27105">
        <w:rPr>
          <w:rFonts w:ascii="Tahoma" w:hAnsi="Tahoma" w:cs="Tahoma"/>
          <w:sz w:val="20"/>
        </w:rPr>
        <w:t xml:space="preserve"> is paid on time in accordance with their contract of employment and there is full compliance with statutory requirements and financial regulations</w:t>
      </w:r>
      <w:r w:rsidRPr="00B27105">
        <w:rPr>
          <w:rFonts w:ascii="Tahoma" w:hAnsi="Tahoma" w:cs="Tahoma"/>
          <w:sz w:val="20"/>
        </w:rPr>
        <w:t>.</w:t>
      </w:r>
      <w:r w:rsidRPr="00B27105">
        <w:rPr>
          <w:rFonts w:ascii="Tahoma" w:hAnsi="Tahoma" w:cs="Tahoma"/>
          <w:sz w:val="16"/>
          <w:szCs w:val="20"/>
        </w:rPr>
        <w:t xml:space="preserve"> </w:t>
      </w:r>
      <w:r w:rsidRPr="009E50BA">
        <w:rPr>
          <w:rFonts w:ascii="Tahoma" w:hAnsi="Tahoma" w:cs="Tahoma"/>
          <w:sz w:val="20"/>
          <w:szCs w:val="20"/>
        </w:rPr>
        <w:t>The Trust can provide the successful candidate a rare opportunity to be involved in the growth of the high quality educational services provided to local communities.</w:t>
      </w:r>
    </w:p>
    <w:p w:rsidR="00B27105" w:rsidRPr="009E50BA" w:rsidRDefault="00B27105" w:rsidP="00B27105">
      <w:pPr>
        <w:pStyle w:val="NormalWeb"/>
        <w:shd w:val="clear" w:color="auto" w:fill="FFFFFF"/>
        <w:spacing w:before="0" w:after="0" w:line="389" w:lineRule="atLeast"/>
        <w:jc w:val="center"/>
        <w:textAlignment w:val="baseline"/>
        <w:rPr>
          <w:rFonts w:ascii="Tahoma" w:hAnsi="Tahoma" w:cs="Tahoma"/>
          <w:sz w:val="20"/>
          <w:szCs w:val="20"/>
        </w:rPr>
      </w:pPr>
      <w:r w:rsidRPr="009E50BA">
        <w:rPr>
          <w:rFonts w:ascii="Tahoma" w:hAnsi="Tahoma" w:cs="Tahoma"/>
          <w:sz w:val="20"/>
          <w:szCs w:val="20"/>
        </w:rPr>
        <w:t>Location:</w:t>
      </w:r>
      <w:r>
        <w:rPr>
          <w:rFonts w:ascii="Tahoma" w:hAnsi="Tahoma" w:cs="Tahoma"/>
          <w:sz w:val="20"/>
          <w:szCs w:val="20"/>
        </w:rPr>
        <w:t xml:space="preserve"> </w:t>
      </w:r>
      <w:r w:rsidRPr="009E50BA">
        <w:rPr>
          <w:rFonts w:ascii="Tahoma" w:hAnsi="Tahoma" w:cs="Tahoma"/>
          <w:sz w:val="20"/>
          <w:szCs w:val="20"/>
        </w:rPr>
        <w:t xml:space="preserve">This role will mainly be based in </w:t>
      </w:r>
      <w:proofErr w:type="spellStart"/>
      <w:r w:rsidRPr="009E50BA">
        <w:rPr>
          <w:rFonts w:ascii="Tahoma" w:hAnsi="Tahoma" w:cs="Tahoma"/>
          <w:sz w:val="20"/>
          <w:szCs w:val="20"/>
        </w:rPr>
        <w:t>Falmer</w:t>
      </w:r>
      <w:proofErr w:type="spellEnd"/>
      <w:r w:rsidRPr="009E50BA">
        <w:rPr>
          <w:rFonts w:ascii="Tahoma" w:hAnsi="Tahoma" w:cs="Tahoma"/>
          <w:sz w:val="20"/>
          <w:szCs w:val="20"/>
        </w:rPr>
        <w:t>, Brighton.</w:t>
      </w:r>
    </w:p>
    <w:p w:rsidR="00B27105" w:rsidRPr="009E50BA" w:rsidRDefault="00B27105" w:rsidP="00B27105">
      <w:pPr>
        <w:pStyle w:val="NormalWeb"/>
        <w:shd w:val="clear" w:color="auto" w:fill="FFFFFF"/>
        <w:spacing w:line="389" w:lineRule="atLeast"/>
        <w:jc w:val="center"/>
        <w:textAlignment w:val="baseline"/>
        <w:rPr>
          <w:rFonts w:ascii="Tahoma" w:hAnsi="Tahoma" w:cs="Tahoma"/>
          <w:sz w:val="20"/>
          <w:szCs w:val="20"/>
        </w:rPr>
      </w:pPr>
      <w:r w:rsidRPr="009E50BA">
        <w:rPr>
          <w:rFonts w:ascii="Tahoma" w:hAnsi="Tahoma" w:cs="Tahoma"/>
          <w:sz w:val="20"/>
          <w:szCs w:val="20"/>
        </w:rPr>
        <w:t>Sala</w:t>
      </w:r>
      <w:r>
        <w:rPr>
          <w:rFonts w:ascii="Tahoma" w:hAnsi="Tahoma" w:cs="Tahoma"/>
          <w:sz w:val="20"/>
          <w:szCs w:val="20"/>
        </w:rPr>
        <w:t>ry:  Single Status Scale Grade 5 Points 11-13</w:t>
      </w:r>
      <w:r w:rsidRPr="009E50BA">
        <w:rPr>
          <w:rFonts w:ascii="Tahoma" w:hAnsi="Tahoma" w:cs="Tahoma"/>
          <w:sz w:val="20"/>
          <w:szCs w:val="20"/>
        </w:rPr>
        <w:t xml:space="preserve"> (</w:t>
      </w:r>
      <w:r w:rsidRPr="00B27105">
        <w:rPr>
          <w:rFonts w:ascii="Tahoma" w:hAnsi="Tahoma" w:cs="Tahoma"/>
          <w:sz w:val="20"/>
          <w:szCs w:val="20"/>
        </w:rPr>
        <w:t>£16,875 – £17,891 pa</w:t>
      </w:r>
      <w:r w:rsidRPr="009E50BA">
        <w:rPr>
          <w:rFonts w:ascii="Tahoma" w:hAnsi="Tahoma" w:cs="Tahoma"/>
          <w:sz w:val="20"/>
          <w:szCs w:val="20"/>
        </w:rPr>
        <w:t>)</w:t>
      </w:r>
    </w:p>
    <w:p w:rsidR="00B27105" w:rsidRPr="009E50BA" w:rsidRDefault="00B27105" w:rsidP="00B27105">
      <w:pPr>
        <w:pStyle w:val="NormalWeb"/>
        <w:shd w:val="clear" w:color="auto" w:fill="FFFFFF"/>
        <w:spacing w:line="389" w:lineRule="atLeast"/>
        <w:jc w:val="center"/>
        <w:textAlignment w:val="baseline"/>
        <w:rPr>
          <w:rFonts w:ascii="Tahoma" w:hAnsi="Tahoma" w:cs="Tahoma"/>
          <w:sz w:val="20"/>
          <w:szCs w:val="20"/>
        </w:rPr>
      </w:pPr>
      <w:r w:rsidRPr="009E50BA">
        <w:rPr>
          <w:rFonts w:ascii="Tahoma" w:hAnsi="Tahoma" w:cs="Tahoma"/>
          <w:sz w:val="20"/>
          <w:szCs w:val="20"/>
        </w:rPr>
        <w:t>Dependent on experience and qualifications</w:t>
      </w:r>
    </w:p>
    <w:p w:rsidR="00B27105" w:rsidRPr="009E50BA" w:rsidRDefault="00B27105" w:rsidP="00B27105">
      <w:pPr>
        <w:pStyle w:val="NormalWeb"/>
        <w:shd w:val="clear" w:color="auto" w:fill="FFFFFF"/>
        <w:spacing w:line="389" w:lineRule="atLeast"/>
        <w:jc w:val="center"/>
        <w:textAlignment w:val="baseline"/>
        <w:rPr>
          <w:rFonts w:ascii="Tahoma" w:hAnsi="Tahoma" w:cs="Tahoma"/>
          <w:sz w:val="20"/>
          <w:szCs w:val="20"/>
        </w:rPr>
      </w:pPr>
      <w:r w:rsidRPr="009E50BA">
        <w:rPr>
          <w:rFonts w:ascii="Tahoma" w:hAnsi="Tahoma" w:cs="Tahoma"/>
          <w:sz w:val="20"/>
          <w:szCs w:val="20"/>
        </w:rPr>
        <w:t>Hours:  37 hours per week.  </w:t>
      </w:r>
      <w:r>
        <w:rPr>
          <w:rFonts w:ascii="Tahoma" w:hAnsi="Tahoma" w:cs="Tahoma"/>
          <w:sz w:val="20"/>
          <w:szCs w:val="20"/>
        </w:rPr>
        <w:t>6 month fixed term contract</w:t>
      </w:r>
      <w:r w:rsidRPr="009E50BA">
        <w:rPr>
          <w:rFonts w:ascii="Tahoma" w:hAnsi="Tahoma" w:cs="Tahoma"/>
          <w:sz w:val="20"/>
          <w:szCs w:val="20"/>
        </w:rPr>
        <w:t xml:space="preserve">. </w:t>
      </w:r>
    </w:p>
    <w:p w:rsidR="00B27105" w:rsidRPr="009E50BA" w:rsidRDefault="00B27105" w:rsidP="00B27105">
      <w:pPr>
        <w:pStyle w:val="NormalWeb"/>
        <w:shd w:val="clear" w:color="auto" w:fill="FFFFFF"/>
        <w:spacing w:before="0" w:after="0" w:line="389" w:lineRule="atLeast"/>
        <w:jc w:val="center"/>
        <w:textAlignment w:val="baseline"/>
        <w:rPr>
          <w:rFonts w:ascii="Tahoma" w:hAnsi="Tahoma" w:cs="Tahoma"/>
          <w:sz w:val="20"/>
          <w:szCs w:val="20"/>
        </w:rPr>
      </w:pPr>
      <w:r w:rsidRPr="009E50BA">
        <w:rPr>
          <w:rFonts w:ascii="Tahoma" w:hAnsi="Tahoma" w:cs="Tahoma"/>
          <w:sz w:val="20"/>
          <w:szCs w:val="20"/>
        </w:rPr>
        <w:t>Closing date: </w:t>
      </w:r>
      <w:r>
        <w:rPr>
          <w:rFonts w:ascii="Tahoma" w:hAnsi="Tahoma" w:cs="Tahoma"/>
          <w:sz w:val="20"/>
          <w:szCs w:val="20"/>
        </w:rPr>
        <w:t xml:space="preserve"> Monday 5</w:t>
      </w:r>
      <w:r w:rsidRPr="009E50BA">
        <w:rPr>
          <w:rFonts w:ascii="Tahoma" w:hAnsi="Tahoma" w:cs="Tahoma"/>
          <w:sz w:val="20"/>
          <w:szCs w:val="20"/>
        </w:rPr>
        <w:t>th</w:t>
      </w:r>
      <w:r w:rsidRPr="009E50BA">
        <w:rPr>
          <w:rFonts w:ascii="Tahoma" w:hAnsi="Tahoma" w:cs="Tahoma"/>
          <w:sz w:val="20"/>
          <w:szCs w:val="20"/>
          <w:bdr w:val="none" w:sz="0" w:space="0" w:color="auto" w:frame="1"/>
        </w:rPr>
        <w:t> </w:t>
      </w:r>
      <w:r>
        <w:rPr>
          <w:rFonts w:ascii="Tahoma" w:hAnsi="Tahoma" w:cs="Tahoma"/>
          <w:sz w:val="20"/>
          <w:szCs w:val="20"/>
        </w:rPr>
        <w:t>Decem</w:t>
      </w:r>
      <w:r w:rsidRPr="009E50BA">
        <w:rPr>
          <w:rFonts w:ascii="Tahoma" w:hAnsi="Tahoma" w:cs="Tahoma"/>
          <w:sz w:val="20"/>
          <w:szCs w:val="20"/>
        </w:rPr>
        <w:t>ber 2016</w:t>
      </w:r>
    </w:p>
    <w:p w:rsidR="00B27105" w:rsidRPr="009E50BA" w:rsidRDefault="00B27105" w:rsidP="00B27105">
      <w:pPr>
        <w:pStyle w:val="NormalWeb"/>
        <w:shd w:val="clear" w:color="auto" w:fill="FFFFFF"/>
        <w:spacing w:before="0" w:after="0" w:line="389" w:lineRule="atLeast"/>
        <w:jc w:val="center"/>
        <w:textAlignment w:val="baseline"/>
        <w:rPr>
          <w:rFonts w:ascii="Tahoma" w:hAnsi="Tahoma" w:cs="Tahoma"/>
          <w:sz w:val="20"/>
          <w:szCs w:val="20"/>
        </w:rPr>
      </w:pPr>
      <w:r w:rsidRPr="009E50BA">
        <w:rPr>
          <w:rFonts w:ascii="Tahoma" w:hAnsi="Tahoma" w:cs="Tahoma"/>
          <w:sz w:val="20"/>
          <w:szCs w:val="20"/>
        </w:rPr>
        <w:t>Please send completed application forms to:</w:t>
      </w:r>
      <w:r w:rsidRPr="009E50BA">
        <w:rPr>
          <w:rStyle w:val="apple-converted-space"/>
          <w:rFonts w:ascii="Tahoma" w:hAnsi="Tahoma" w:cs="Tahoma"/>
          <w:sz w:val="20"/>
          <w:szCs w:val="20"/>
        </w:rPr>
        <w:t> </w:t>
      </w:r>
      <w:hyperlink r:id="rId9" w:history="1">
        <w:r w:rsidRPr="00526AE9">
          <w:rPr>
            <w:rStyle w:val="Hyperlink"/>
            <w:rFonts w:ascii="Tahoma" w:hAnsi="Tahoma" w:cs="Tahoma"/>
            <w:sz w:val="20"/>
            <w:szCs w:val="20"/>
            <w:bdr w:val="none" w:sz="0" w:space="0" w:color="auto" w:frame="1"/>
          </w:rPr>
          <w:t>recruitment@hastingsacademiestrust.org.uk</w:t>
        </w:r>
      </w:hyperlink>
    </w:p>
    <w:p w:rsidR="00B27105" w:rsidRPr="009E50BA" w:rsidRDefault="00B27105" w:rsidP="00B27105">
      <w:pPr>
        <w:pStyle w:val="NormalWeb"/>
        <w:shd w:val="clear" w:color="auto" w:fill="FFFFFF"/>
        <w:spacing w:before="0" w:after="0" w:line="389" w:lineRule="atLeast"/>
        <w:jc w:val="center"/>
        <w:textAlignment w:val="baseline"/>
        <w:rPr>
          <w:rFonts w:ascii="Tahoma" w:hAnsi="Tahoma" w:cs="Tahoma"/>
          <w:sz w:val="20"/>
          <w:szCs w:val="20"/>
        </w:rPr>
      </w:pPr>
      <w:r w:rsidRPr="009E50BA">
        <w:rPr>
          <w:rFonts w:ascii="Tahoma" w:hAnsi="Tahoma" w:cs="Tahoma"/>
          <w:sz w:val="20"/>
          <w:szCs w:val="20"/>
        </w:rPr>
        <w:t>For an informal discussion about the role or to arrange a visit, please contact</w:t>
      </w:r>
      <w:r w:rsidRPr="009E50BA">
        <w:rPr>
          <w:rStyle w:val="apple-converted-space"/>
          <w:rFonts w:ascii="Tahoma" w:hAnsi="Tahoma" w:cs="Tahoma"/>
          <w:sz w:val="20"/>
          <w:szCs w:val="20"/>
        </w:rPr>
        <w:t> </w:t>
      </w:r>
      <w:hyperlink r:id="rId10" w:history="1">
        <w:r w:rsidRPr="00526AE9">
          <w:rPr>
            <w:rStyle w:val="Hyperlink"/>
            <w:rFonts w:ascii="Tahoma" w:hAnsi="Tahoma" w:cs="Tahoma"/>
            <w:sz w:val="20"/>
            <w:szCs w:val="20"/>
            <w:bdr w:val="none" w:sz="0" w:space="0" w:color="auto" w:frame="1"/>
          </w:rPr>
          <w:t>recruitment@hastingsacademiestrust.org.uk</w:t>
        </w:r>
      </w:hyperlink>
    </w:p>
    <w:p w:rsidR="00B27105" w:rsidRPr="009E50BA" w:rsidRDefault="00B27105" w:rsidP="00B27105">
      <w:pPr>
        <w:pStyle w:val="NormalWeb"/>
        <w:shd w:val="clear" w:color="auto" w:fill="FFFFFF"/>
        <w:spacing w:line="389" w:lineRule="atLeast"/>
        <w:jc w:val="center"/>
        <w:textAlignment w:val="baseline"/>
        <w:rPr>
          <w:rFonts w:ascii="Tahoma" w:hAnsi="Tahoma" w:cs="Tahoma"/>
          <w:sz w:val="20"/>
          <w:szCs w:val="20"/>
        </w:rPr>
      </w:pPr>
      <w:r w:rsidRPr="009E50BA">
        <w:rPr>
          <w:rFonts w:ascii="Tahoma" w:hAnsi="Tahoma" w:cs="Tahoma"/>
          <w:sz w:val="20"/>
          <w:szCs w:val="20"/>
        </w:rPr>
        <w:lastRenderedPageBreak/>
        <w:t>The University of Brighton Academies Trust is committed to safeguarding and promoting the welfare of children and young people and expects all staff and volunteers to share this commitment. There will be a need for you to undertake an enhanced criminal record check via the DBS, as well as other pre-employment checks. References will be sought prior to the interview process.</w:t>
      </w:r>
    </w:p>
    <w:p w:rsidR="00B27105" w:rsidRPr="00B27105" w:rsidRDefault="00B27105" w:rsidP="00B27105">
      <w:pPr>
        <w:pStyle w:val="NormalWeb"/>
        <w:shd w:val="clear" w:color="auto" w:fill="FFFFFF"/>
        <w:spacing w:before="0" w:after="0" w:line="389" w:lineRule="atLeast"/>
        <w:jc w:val="center"/>
        <w:textAlignment w:val="baseline"/>
        <w:rPr>
          <w:rFonts w:ascii="Tahoma" w:hAnsi="Tahoma" w:cs="Tahoma"/>
          <w:color w:val="333333"/>
          <w:sz w:val="20"/>
          <w:szCs w:val="20"/>
        </w:rPr>
      </w:pPr>
      <w:r w:rsidRPr="009E50BA">
        <w:rPr>
          <w:rStyle w:val="Strong"/>
          <w:rFonts w:ascii="Tahoma" w:hAnsi="Tahoma" w:cs="Tahoma"/>
          <w:color w:val="333333"/>
          <w:sz w:val="20"/>
          <w:szCs w:val="20"/>
          <w:bdr w:val="none" w:sz="0" w:space="0" w:color="auto" w:frame="1"/>
        </w:rPr>
        <w:t>Thank you for your interest and we look forward to receiving your application</w:t>
      </w:r>
      <w:r>
        <w:rPr>
          <w:rStyle w:val="Strong"/>
          <w:rFonts w:ascii="Tahoma" w:hAnsi="Tahoma" w:cs="Tahoma"/>
          <w:color w:val="333333"/>
          <w:sz w:val="20"/>
          <w:szCs w:val="20"/>
          <w:bdr w:val="none" w:sz="0" w:space="0" w:color="auto" w:frame="1"/>
        </w:rPr>
        <w:t>.</w:t>
      </w:r>
    </w:p>
    <w:p w:rsidR="00B27105" w:rsidRDefault="00B27105" w:rsidP="00985262">
      <w:pPr>
        <w:jc w:val="center"/>
        <w:rPr>
          <w:rFonts w:ascii="Tahoma" w:hAnsi="Tahoma" w:cs="Tahoma"/>
          <w:b/>
          <w:sz w:val="22"/>
          <w:szCs w:val="22"/>
        </w:rPr>
      </w:pPr>
    </w:p>
    <w:p w:rsidR="00B27105" w:rsidRDefault="00B27105" w:rsidP="00985262">
      <w:pPr>
        <w:jc w:val="center"/>
        <w:rPr>
          <w:rFonts w:ascii="Tahoma" w:hAnsi="Tahoma" w:cs="Tahoma"/>
          <w:b/>
          <w:sz w:val="22"/>
          <w:szCs w:val="22"/>
        </w:rPr>
      </w:pPr>
    </w:p>
    <w:p w:rsidR="00985262" w:rsidRPr="001D168D" w:rsidRDefault="00985262" w:rsidP="00B27105">
      <w:pPr>
        <w:jc w:val="center"/>
        <w:rPr>
          <w:rFonts w:ascii="Tahoma" w:hAnsi="Tahoma" w:cs="Tahoma"/>
          <w:b/>
          <w:sz w:val="22"/>
          <w:szCs w:val="22"/>
        </w:rPr>
      </w:pPr>
      <w:r w:rsidRPr="001D168D">
        <w:rPr>
          <w:rFonts w:ascii="Tahoma" w:hAnsi="Tahoma" w:cs="Tahoma"/>
          <w:b/>
          <w:sz w:val="22"/>
          <w:szCs w:val="22"/>
        </w:rPr>
        <w:t>JOB DESCRIPTION</w:t>
      </w:r>
    </w:p>
    <w:p w:rsidR="00985262" w:rsidRDefault="00985262" w:rsidP="00985262">
      <w:pPr>
        <w:jc w:val="center"/>
        <w:rPr>
          <w:rFonts w:ascii="Tahoma" w:hAnsi="Tahoma" w:cs="Tahoma"/>
        </w:rPr>
      </w:pPr>
    </w:p>
    <w:tbl>
      <w:tblPr>
        <w:tblStyle w:val="TableGrid"/>
        <w:tblW w:w="0" w:type="auto"/>
        <w:tblLook w:val="04A0" w:firstRow="1" w:lastRow="0" w:firstColumn="1" w:lastColumn="0" w:noHBand="0" w:noVBand="1"/>
      </w:tblPr>
      <w:tblGrid>
        <w:gridCol w:w="534"/>
        <w:gridCol w:w="3543"/>
        <w:gridCol w:w="5777"/>
      </w:tblGrid>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JOB TITLE</w:t>
            </w:r>
          </w:p>
        </w:tc>
        <w:tc>
          <w:tcPr>
            <w:tcW w:w="5777" w:type="dxa"/>
          </w:tcPr>
          <w:p w:rsidR="00985262" w:rsidRPr="001D168D" w:rsidRDefault="00BD2203" w:rsidP="00606F0D">
            <w:pPr>
              <w:spacing w:before="240" w:after="240"/>
              <w:rPr>
                <w:rFonts w:ascii="Tahoma" w:hAnsi="Tahoma" w:cs="Tahoma"/>
              </w:rPr>
            </w:pPr>
            <w:r>
              <w:rPr>
                <w:rFonts w:ascii="Tahoma" w:hAnsi="Tahoma" w:cs="Tahoma"/>
              </w:rPr>
              <w:t>Payroll A</w:t>
            </w:r>
            <w:r w:rsidR="0037685E">
              <w:rPr>
                <w:rFonts w:ascii="Tahoma" w:hAnsi="Tahoma" w:cs="Tahoma"/>
              </w:rPr>
              <w:t>dministrator</w:t>
            </w:r>
          </w:p>
        </w:tc>
      </w:tr>
      <w:tr w:rsidR="00E74A7A" w:rsidRPr="001D168D" w:rsidTr="00287869">
        <w:tc>
          <w:tcPr>
            <w:tcW w:w="4077" w:type="dxa"/>
            <w:gridSpan w:val="2"/>
          </w:tcPr>
          <w:p w:rsidR="00E74A7A" w:rsidRPr="001D168D" w:rsidRDefault="00E74A7A" w:rsidP="001D168D">
            <w:pPr>
              <w:spacing w:before="240" w:after="240"/>
              <w:rPr>
                <w:rFonts w:ascii="Tahoma" w:hAnsi="Tahoma" w:cs="Tahoma"/>
                <w:b/>
              </w:rPr>
            </w:pPr>
            <w:r w:rsidRPr="001D168D">
              <w:rPr>
                <w:rFonts w:ascii="Tahoma" w:hAnsi="Tahoma" w:cs="Tahoma"/>
                <w:b/>
              </w:rPr>
              <w:t>EMPLOYER</w:t>
            </w:r>
          </w:p>
        </w:tc>
        <w:tc>
          <w:tcPr>
            <w:tcW w:w="5777" w:type="dxa"/>
          </w:tcPr>
          <w:p w:rsidR="00E74A7A" w:rsidRPr="001D168D" w:rsidRDefault="005F41D8" w:rsidP="00ED1488">
            <w:pPr>
              <w:spacing w:before="240" w:after="240"/>
              <w:rPr>
                <w:rFonts w:ascii="Tahoma" w:hAnsi="Tahoma" w:cs="Tahoma"/>
              </w:rPr>
            </w:pPr>
            <w:r>
              <w:rPr>
                <w:rFonts w:ascii="Tahoma" w:hAnsi="Tahoma" w:cs="Tahoma"/>
              </w:rPr>
              <w:t>Hastings Academies Trust</w:t>
            </w:r>
          </w:p>
        </w:tc>
      </w:tr>
      <w:tr w:rsidR="00985262" w:rsidRPr="001D168D" w:rsidTr="00287869">
        <w:tc>
          <w:tcPr>
            <w:tcW w:w="4077" w:type="dxa"/>
            <w:gridSpan w:val="2"/>
          </w:tcPr>
          <w:p w:rsidR="00985262" w:rsidRPr="001D168D" w:rsidRDefault="001D168D" w:rsidP="00F9416C">
            <w:pPr>
              <w:spacing w:before="240" w:after="240"/>
              <w:rPr>
                <w:rFonts w:ascii="Tahoma" w:hAnsi="Tahoma" w:cs="Tahoma"/>
                <w:b/>
              </w:rPr>
            </w:pPr>
            <w:r w:rsidRPr="001D168D">
              <w:rPr>
                <w:rFonts w:ascii="Tahoma" w:hAnsi="Tahoma" w:cs="Tahoma"/>
                <w:b/>
              </w:rPr>
              <w:t xml:space="preserve">LOCATION </w:t>
            </w:r>
          </w:p>
        </w:tc>
        <w:tc>
          <w:tcPr>
            <w:tcW w:w="5777" w:type="dxa"/>
          </w:tcPr>
          <w:p w:rsidR="00985262" w:rsidRPr="00201B16" w:rsidRDefault="0037685E" w:rsidP="001D168D">
            <w:pPr>
              <w:spacing w:before="240" w:after="240"/>
              <w:rPr>
                <w:rFonts w:ascii="Tahoma" w:hAnsi="Tahoma" w:cs="Tahoma"/>
              </w:rPr>
            </w:pPr>
            <w:r w:rsidRPr="00201B16">
              <w:rPr>
                <w:rFonts w:ascii="Tahoma" w:hAnsi="Tahoma" w:cs="Tahoma"/>
              </w:rPr>
              <w:t>Falmer</w:t>
            </w:r>
          </w:p>
        </w:tc>
      </w:tr>
      <w:tr w:rsidR="0037685E" w:rsidRPr="001D168D" w:rsidTr="00287869">
        <w:tc>
          <w:tcPr>
            <w:tcW w:w="4077" w:type="dxa"/>
            <w:gridSpan w:val="2"/>
          </w:tcPr>
          <w:p w:rsidR="0037685E" w:rsidRPr="001D168D" w:rsidRDefault="0037685E" w:rsidP="001D168D">
            <w:pPr>
              <w:spacing w:before="240" w:after="240"/>
              <w:rPr>
                <w:rFonts w:ascii="Tahoma" w:hAnsi="Tahoma" w:cs="Tahoma"/>
                <w:b/>
              </w:rPr>
            </w:pPr>
            <w:r>
              <w:rPr>
                <w:rFonts w:ascii="Tahoma" w:hAnsi="Tahoma" w:cs="Tahoma"/>
                <w:b/>
              </w:rPr>
              <w:t>SALARY / HOURS OF WORK</w:t>
            </w:r>
          </w:p>
        </w:tc>
        <w:tc>
          <w:tcPr>
            <w:tcW w:w="5777" w:type="dxa"/>
          </w:tcPr>
          <w:p w:rsidR="00314D2E" w:rsidRPr="00201B16" w:rsidRDefault="00314D2E" w:rsidP="00314D2E">
            <w:pPr>
              <w:spacing w:before="240" w:after="240"/>
              <w:rPr>
                <w:rFonts w:ascii="Tahoma" w:hAnsi="Tahoma" w:cs="Tahoma"/>
              </w:rPr>
            </w:pPr>
            <w:r w:rsidRPr="00201B16">
              <w:rPr>
                <w:rFonts w:ascii="Tahoma" w:hAnsi="Tahoma" w:cs="Tahoma"/>
              </w:rPr>
              <w:t>Single Status Grade 5 points 11 - 13</w:t>
            </w:r>
          </w:p>
          <w:p w:rsidR="00314D2E" w:rsidRPr="00201B16" w:rsidRDefault="00314D2E" w:rsidP="00314D2E">
            <w:pPr>
              <w:spacing w:before="240" w:after="240"/>
              <w:rPr>
                <w:rFonts w:ascii="Tahoma" w:hAnsi="Tahoma" w:cs="Tahoma"/>
              </w:rPr>
            </w:pPr>
            <w:r w:rsidRPr="00201B16">
              <w:rPr>
                <w:rFonts w:ascii="Tahoma" w:hAnsi="Tahoma" w:cs="Tahoma"/>
              </w:rPr>
              <w:t>(£16,875 – £17,891 pa) depending on skills and experience</w:t>
            </w:r>
          </w:p>
          <w:p w:rsidR="0037685E" w:rsidRPr="00201B16" w:rsidRDefault="00314D2E" w:rsidP="00314D2E">
            <w:pPr>
              <w:spacing w:before="240" w:after="240"/>
              <w:rPr>
                <w:rFonts w:ascii="Tahoma" w:hAnsi="Tahoma" w:cs="Tahoma"/>
              </w:rPr>
            </w:pPr>
            <w:r w:rsidRPr="00201B16">
              <w:rPr>
                <w:rFonts w:ascii="Tahoma" w:hAnsi="Tahoma" w:cs="Tahoma"/>
              </w:rPr>
              <w:t>37 hours per week (6 months fixed term contract)</w:t>
            </w:r>
          </w:p>
        </w:tc>
      </w:tr>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RESPONSIBLE TO</w:t>
            </w:r>
          </w:p>
        </w:tc>
        <w:tc>
          <w:tcPr>
            <w:tcW w:w="5777" w:type="dxa"/>
          </w:tcPr>
          <w:p w:rsidR="00985262" w:rsidRPr="00201B16" w:rsidRDefault="00BD2203" w:rsidP="001D168D">
            <w:pPr>
              <w:spacing w:before="240" w:after="240"/>
              <w:rPr>
                <w:rFonts w:ascii="Tahoma" w:hAnsi="Tahoma" w:cs="Tahoma"/>
              </w:rPr>
            </w:pPr>
            <w:r w:rsidRPr="00201B16">
              <w:rPr>
                <w:rFonts w:ascii="Tahoma" w:hAnsi="Tahoma" w:cs="Tahoma"/>
              </w:rPr>
              <w:t>Payroll &amp; HR Systems Manager</w:t>
            </w:r>
          </w:p>
        </w:tc>
      </w:tr>
      <w:tr w:rsidR="00985262" w:rsidRPr="001D168D" w:rsidTr="00287869">
        <w:tc>
          <w:tcPr>
            <w:tcW w:w="4077" w:type="dxa"/>
            <w:gridSpan w:val="2"/>
          </w:tcPr>
          <w:p w:rsidR="00985262" w:rsidRPr="001D168D" w:rsidRDefault="001D168D" w:rsidP="001D168D">
            <w:pPr>
              <w:spacing w:before="240" w:after="240"/>
              <w:rPr>
                <w:rFonts w:ascii="Tahoma" w:hAnsi="Tahoma" w:cs="Tahoma"/>
                <w:b/>
              </w:rPr>
            </w:pPr>
            <w:r w:rsidRPr="001D168D">
              <w:rPr>
                <w:rFonts w:ascii="Tahoma" w:hAnsi="Tahoma" w:cs="Tahoma"/>
                <w:b/>
              </w:rPr>
              <w:t>RESPONSIBLE FOR</w:t>
            </w:r>
          </w:p>
        </w:tc>
        <w:tc>
          <w:tcPr>
            <w:tcW w:w="5777" w:type="dxa"/>
          </w:tcPr>
          <w:p w:rsidR="00D517D5" w:rsidRPr="00201B16" w:rsidRDefault="00D00846" w:rsidP="00F02212">
            <w:pPr>
              <w:spacing w:before="240" w:after="240"/>
              <w:rPr>
                <w:rFonts w:ascii="Tahoma" w:hAnsi="Tahoma" w:cs="Tahoma"/>
              </w:rPr>
            </w:pPr>
            <w:r w:rsidRPr="00201B16">
              <w:rPr>
                <w:rFonts w:ascii="Tahoma" w:hAnsi="Tahoma" w:cs="Tahoma"/>
              </w:rPr>
              <w:t>N/A</w:t>
            </w:r>
          </w:p>
        </w:tc>
      </w:tr>
      <w:tr w:rsidR="00F02212" w:rsidRPr="001D168D" w:rsidTr="00287869">
        <w:tc>
          <w:tcPr>
            <w:tcW w:w="4077" w:type="dxa"/>
            <w:gridSpan w:val="2"/>
          </w:tcPr>
          <w:p w:rsidR="00F02212" w:rsidRPr="001D168D" w:rsidRDefault="00F02212" w:rsidP="001D168D">
            <w:pPr>
              <w:spacing w:before="240" w:after="240"/>
              <w:rPr>
                <w:rFonts w:ascii="Tahoma" w:hAnsi="Tahoma" w:cs="Tahoma"/>
                <w:b/>
              </w:rPr>
            </w:pPr>
            <w:r w:rsidRPr="001D168D">
              <w:rPr>
                <w:rFonts w:ascii="Tahoma" w:hAnsi="Tahoma" w:cs="Tahoma"/>
                <w:b/>
              </w:rPr>
              <w:t>MAIN PURPOSE OF THE JOB</w:t>
            </w:r>
          </w:p>
        </w:tc>
        <w:tc>
          <w:tcPr>
            <w:tcW w:w="5777" w:type="dxa"/>
          </w:tcPr>
          <w:p w:rsidR="00282672" w:rsidRPr="00201B16" w:rsidRDefault="00282672" w:rsidP="000233B1">
            <w:pPr>
              <w:pStyle w:val="ListParagraph"/>
              <w:spacing w:before="240" w:after="240"/>
              <w:ind w:left="318"/>
              <w:rPr>
                <w:rFonts w:ascii="Tahoma" w:hAnsi="Tahoma" w:cs="Tahoma"/>
              </w:rPr>
            </w:pPr>
          </w:p>
          <w:p w:rsidR="0000325C" w:rsidRPr="00201B16" w:rsidRDefault="00BD2203" w:rsidP="0024288E">
            <w:pPr>
              <w:pStyle w:val="ListParagraph"/>
              <w:numPr>
                <w:ilvl w:val="0"/>
                <w:numId w:val="3"/>
              </w:numPr>
              <w:spacing w:before="240" w:after="240"/>
              <w:ind w:left="318" w:hanging="284"/>
              <w:rPr>
                <w:rFonts w:ascii="Tahoma" w:hAnsi="Tahoma" w:cs="Tahoma"/>
              </w:rPr>
            </w:pPr>
            <w:r w:rsidRPr="00201B16">
              <w:rPr>
                <w:rFonts w:ascii="Tahoma" w:hAnsi="Tahoma" w:cs="Tahoma"/>
              </w:rPr>
              <w:t>Ensure the timely and accurate processing of payroll records by compiling, organising and entering data into the integrated HR &amp; Payroll System</w:t>
            </w:r>
          </w:p>
          <w:p w:rsidR="0000325C" w:rsidRPr="00201B16" w:rsidRDefault="0010498D" w:rsidP="0024288E">
            <w:pPr>
              <w:pStyle w:val="ListParagraph"/>
              <w:numPr>
                <w:ilvl w:val="0"/>
                <w:numId w:val="3"/>
              </w:numPr>
              <w:spacing w:before="240" w:after="240"/>
              <w:ind w:left="318" w:hanging="284"/>
              <w:rPr>
                <w:rFonts w:ascii="Tahoma" w:hAnsi="Tahoma" w:cs="Tahoma"/>
              </w:rPr>
            </w:pPr>
            <w:r w:rsidRPr="00201B16">
              <w:rPr>
                <w:rFonts w:ascii="Tahoma" w:hAnsi="Tahoma" w:cs="Tahoma"/>
              </w:rPr>
              <w:t>Assist the Payroll &amp; HR Systems Manager with providing</w:t>
            </w:r>
            <w:r w:rsidR="00BD2203" w:rsidRPr="00201B16">
              <w:rPr>
                <w:rFonts w:ascii="Tahoma" w:hAnsi="Tahoma" w:cs="Tahoma"/>
              </w:rPr>
              <w:t xml:space="preserve"> an effective and efficient Payroll &amp; Pensions service, covering all aspects of the payroll &amp; pensions operation to ensure </w:t>
            </w:r>
            <w:r w:rsidR="001C03DA" w:rsidRPr="00201B16">
              <w:rPr>
                <w:rFonts w:ascii="Tahoma" w:hAnsi="Tahoma" w:cs="Tahoma"/>
              </w:rPr>
              <w:t xml:space="preserve">staff </w:t>
            </w:r>
            <w:r w:rsidRPr="00201B16">
              <w:rPr>
                <w:rFonts w:ascii="Tahoma" w:hAnsi="Tahoma" w:cs="Tahoma"/>
              </w:rPr>
              <w:t xml:space="preserve">are </w:t>
            </w:r>
            <w:r w:rsidR="001C03DA" w:rsidRPr="00201B16">
              <w:rPr>
                <w:rFonts w:ascii="Tahoma" w:hAnsi="Tahoma" w:cs="Tahoma"/>
              </w:rPr>
              <w:t>is</w:t>
            </w:r>
            <w:r w:rsidR="00BD2203" w:rsidRPr="00201B16">
              <w:rPr>
                <w:rFonts w:ascii="Tahoma" w:hAnsi="Tahoma" w:cs="Tahoma"/>
              </w:rPr>
              <w:t xml:space="preserve"> paid on time in accordance with their contract of employment and there is full compliance with statutory requirements and financial regulations</w:t>
            </w:r>
          </w:p>
        </w:tc>
      </w:tr>
      <w:tr w:rsidR="00BF227E" w:rsidRPr="001D168D" w:rsidTr="00247962">
        <w:tc>
          <w:tcPr>
            <w:tcW w:w="9854" w:type="dxa"/>
            <w:gridSpan w:val="3"/>
          </w:tcPr>
          <w:p w:rsidR="00BF227E" w:rsidRPr="001D168D" w:rsidRDefault="00BF227E" w:rsidP="001D168D">
            <w:pPr>
              <w:spacing w:before="240" w:after="240"/>
              <w:rPr>
                <w:rFonts w:ascii="Tahoma" w:hAnsi="Tahoma" w:cs="Tahoma"/>
              </w:rPr>
            </w:pPr>
            <w:r w:rsidRPr="001D168D">
              <w:rPr>
                <w:rFonts w:ascii="Tahoma" w:hAnsi="Tahoma" w:cs="Tahoma"/>
                <w:b/>
              </w:rPr>
              <w:t>MAIN TASKS / KEY RESPONSIBILITIES</w:t>
            </w:r>
          </w:p>
        </w:tc>
      </w:tr>
      <w:tr w:rsidR="00985262" w:rsidRPr="001D168D" w:rsidTr="001D168D">
        <w:tc>
          <w:tcPr>
            <w:tcW w:w="534" w:type="dxa"/>
          </w:tcPr>
          <w:p w:rsidR="00985262" w:rsidRPr="00247962" w:rsidRDefault="00BF227E" w:rsidP="00F11FA3">
            <w:pPr>
              <w:spacing w:before="120" w:after="120"/>
              <w:jc w:val="center"/>
              <w:rPr>
                <w:rFonts w:ascii="Tahoma" w:hAnsi="Tahoma" w:cs="Tahoma"/>
                <w:b/>
              </w:rPr>
            </w:pPr>
            <w:r w:rsidRPr="00247962">
              <w:rPr>
                <w:rFonts w:ascii="Tahoma" w:hAnsi="Tahoma" w:cs="Tahoma"/>
                <w:b/>
              </w:rPr>
              <w:t>1</w:t>
            </w:r>
          </w:p>
        </w:tc>
        <w:tc>
          <w:tcPr>
            <w:tcW w:w="9320" w:type="dxa"/>
            <w:gridSpan w:val="2"/>
          </w:tcPr>
          <w:p w:rsidR="0000325C" w:rsidRDefault="00CD507B" w:rsidP="00BD2203">
            <w:pPr>
              <w:spacing w:before="120" w:after="120"/>
              <w:rPr>
                <w:rFonts w:ascii="Tahoma" w:hAnsi="Tahoma" w:cs="Tahoma"/>
              </w:rPr>
            </w:pPr>
            <w:r>
              <w:rPr>
                <w:rFonts w:ascii="Tahoma" w:hAnsi="Tahoma" w:cs="Tahoma"/>
              </w:rPr>
              <w:t>Process and administer the monthly payroll for all academies and central services employees</w:t>
            </w:r>
          </w:p>
          <w:p w:rsidR="00CD507B" w:rsidRDefault="00CD507B" w:rsidP="00BD2203">
            <w:pPr>
              <w:spacing w:before="120" w:after="120"/>
              <w:rPr>
                <w:rFonts w:ascii="Tahoma" w:hAnsi="Tahoma" w:cs="Tahoma"/>
              </w:rPr>
            </w:pPr>
            <w:r>
              <w:rPr>
                <w:rFonts w:ascii="Tahoma" w:hAnsi="Tahoma" w:cs="Tahoma"/>
              </w:rPr>
              <w:t>Tasks to include:</w:t>
            </w:r>
          </w:p>
          <w:p w:rsidR="00CD507B" w:rsidRDefault="00CD507B" w:rsidP="00CD507B">
            <w:pPr>
              <w:pStyle w:val="ListParagraph"/>
              <w:numPr>
                <w:ilvl w:val="0"/>
                <w:numId w:val="16"/>
              </w:numPr>
              <w:spacing w:before="120" w:after="120"/>
              <w:rPr>
                <w:rFonts w:ascii="Tahoma" w:hAnsi="Tahoma" w:cs="Tahoma"/>
              </w:rPr>
            </w:pPr>
            <w:r>
              <w:rPr>
                <w:rFonts w:ascii="Tahoma" w:hAnsi="Tahoma" w:cs="Tahoma"/>
              </w:rPr>
              <w:t>Monthly claims and expenses input and reconciliation</w:t>
            </w:r>
          </w:p>
          <w:p w:rsidR="00CD507B" w:rsidRDefault="00CD507B" w:rsidP="00CD507B">
            <w:pPr>
              <w:pStyle w:val="ListParagraph"/>
              <w:numPr>
                <w:ilvl w:val="0"/>
                <w:numId w:val="16"/>
              </w:numPr>
              <w:spacing w:before="120" w:after="120"/>
              <w:rPr>
                <w:rFonts w:ascii="Tahoma" w:hAnsi="Tahoma" w:cs="Tahoma"/>
              </w:rPr>
            </w:pPr>
            <w:r>
              <w:rPr>
                <w:rFonts w:ascii="Tahoma" w:hAnsi="Tahoma" w:cs="Tahoma"/>
              </w:rPr>
              <w:t>Monthly absence input and reconciliation</w:t>
            </w:r>
          </w:p>
          <w:p w:rsidR="00CD507B" w:rsidRDefault="00CD507B" w:rsidP="00CD507B">
            <w:pPr>
              <w:pStyle w:val="ListParagraph"/>
              <w:numPr>
                <w:ilvl w:val="0"/>
                <w:numId w:val="16"/>
              </w:numPr>
              <w:spacing w:before="120" w:after="120"/>
              <w:rPr>
                <w:rFonts w:ascii="Tahoma" w:hAnsi="Tahoma" w:cs="Tahoma"/>
              </w:rPr>
            </w:pPr>
            <w:r w:rsidRPr="00CD507B">
              <w:rPr>
                <w:rFonts w:ascii="Tahoma" w:hAnsi="Tahoma" w:cs="Tahoma"/>
              </w:rPr>
              <w:t>Processing court orders &amp; statutory payments, GAYE, Childcare scheme deductions</w:t>
            </w:r>
          </w:p>
          <w:p w:rsidR="00CD507B" w:rsidRPr="00201B16" w:rsidRDefault="00CD507B" w:rsidP="00CD507B">
            <w:pPr>
              <w:pStyle w:val="ListParagraph"/>
              <w:numPr>
                <w:ilvl w:val="0"/>
                <w:numId w:val="16"/>
              </w:numPr>
              <w:spacing w:before="120" w:after="120"/>
              <w:rPr>
                <w:rFonts w:ascii="Tahoma" w:hAnsi="Tahoma" w:cs="Tahoma"/>
              </w:rPr>
            </w:pPr>
            <w:r w:rsidRPr="00201B16">
              <w:rPr>
                <w:rFonts w:ascii="Tahoma" w:hAnsi="Tahoma" w:cs="Tahoma"/>
              </w:rPr>
              <w:t>Processing monthly leavers</w:t>
            </w:r>
          </w:p>
          <w:p w:rsidR="00CF3430" w:rsidRPr="00CF3430" w:rsidRDefault="0010498D" w:rsidP="00CF3430">
            <w:pPr>
              <w:pStyle w:val="ListParagraph"/>
              <w:numPr>
                <w:ilvl w:val="0"/>
                <w:numId w:val="16"/>
              </w:numPr>
              <w:spacing w:before="120" w:after="120"/>
              <w:rPr>
                <w:rFonts w:ascii="Tahoma" w:hAnsi="Tahoma" w:cs="Tahoma"/>
              </w:rPr>
            </w:pPr>
            <w:r w:rsidRPr="00201B16">
              <w:rPr>
                <w:rFonts w:ascii="Tahoma" w:hAnsi="Tahoma" w:cs="Tahoma"/>
              </w:rPr>
              <w:lastRenderedPageBreak/>
              <w:t>Pension administration/e</w:t>
            </w:r>
            <w:r w:rsidR="00CF3430" w:rsidRPr="00201B16">
              <w:rPr>
                <w:rFonts w:ascii="Tahoma" w:hAnsi="Tahoma" w:cs="Tahoma"/>
              </w:rPr>
              <w:t xml:space="preserve">nsuring </w:t>
            </w:r>
            <w:r w:rsidR="00CF3430">
              <w:rPr>
                <w:rFonts w:ascii="Tahoma" w:hAnsi="Tahoma" w:cs="Tahoma"/>
              </w:rPr>
              <w:t>pension auto enrolment requirements are complied with</w:t>
            </w:r>
          </w:p>
        </w:tc>
      </w:tr>
      <w:tr w:rsidR="00CF3430" w:rsidRPr="001D168D" w:rsidTr="001D168D">
        <w:tc>
          <w:tcPr>
            <w:tcW w:w="534" w:type="dxa"/>
          </w:tcPr>
          <w:p w:rsidR="00CF3430" w:rsidRDefault="00CF3430" w:rsidP="00247962">
            <w:pPr>
              <w:spacing w:before="120" w:after="120"/>
              <w:jc w:val="center"/>
              <w:rPr>
                <w:rFonts w:ascii="Tahoma" w:hAnsi="Tahoma" w:cs="Tahoma"/>
                <w:b/>
              </w:rPr>
            </w:pPr>
            <w:r>
              <w:rPr>
                <w:rFonts w:ascii="Tahoma" w:hAnsi="Tahoma" w:cs="Tahoma"/>
                <w:b/>
              </w:rPr>
              <w:lastRenderedPageBreak/>
              <w:t>2</w:t>
            </w:r>
          </w:p>
        </w:tc>
        <w:tc>
          <w:tcPr>
            <w:tcW w:w="9320" w:type="dxa"/>
            <w:gridSpan w:val="2"/>
          </w:tcPr>
          <w:p w:rsidR="00CF3430" w:rsidRPr="00CF3430" w:rsidRDefault="00CF3430" w:rsidP="00CF3430">
            <w:pPr>
              <w:rPr>
                <w:rFonts w:ascii="Tahoma" w:hAnsi="Tahoma" w:cs="Tahoma"/>
              </w:rPr>
            </w:pPr>
            <w:r w:rsidRPr="00CF3430">
              <w:rPr>
                <w:rFonts w:ascii="Tahoma" w:hAnsi="Tahoma" w:cs="Tahoma"/>
              </w:rPr>
              <w:t>Advise Managers and staff</w:t>
            </w:r>
            <w:r>
              <w:rPr>
                <w:rFonts w:ascii="Tahoma" w:hAnsi="Tahoma" w:cs="Tahoma"/>
              </w:rPr>
              <w:t xml:space="preserve"> on a range of payroll and pensions</w:t>
            </w:r>
            <w:r w:rsidRPr="00CF3430">
              <w:rPr>
                <w:rFonts w:ascii="Tahoma" w:hAnsi="Tahoma" w:cs="Tahoma"/>
              </w:rPr>
              <w:t xml:space="preserve"> issues,</w:t>
            </w:r>
            <w:r w:rsidR="008C22F3">
              <w:rPr>
                <w:rFonts w:ascii="Tahoma" w:hAnsi="Tahoma" w:cs="Tahoma"/>
              </w:rPr>
              <w:t xml:space="preserve"> employee self-service </w:t>
            </w:r>
            <w:r w:rsidR="00F17597">
              <w:rPr>
                <w:rFonts w:ascii="Tahoma" w:hAnsi="Tahoma" w:cs="Tahoma"/>
              </w:rPr>
              <w:t xml:space="preserve">queries </w:t>
            </w:r>
            <w:r w:rsidR="00F17597" w:rsidRPr="00CF3430">
              <w:rPr>
                <w:rFonts w:ascii="Tahoma" w:hAnsi="Tahoma" w:cs="Tahoma"/>
              </w:rPr>
              <w:t>responding</w:t>
            </w:r>
            <w:r w:rsidRPr="00CF3430">
              <w:rPr>
                <w:rFonts w:ascii="Tahoma" w:hAnsi="Tahoma" w:cs="Tahoma"/>
              </w:rPr>
              <w:t xml:space="preserve"> within the agreed SLA times. Escalating any payroll issues which cannot be resolved to the Payroll &amp; HR Systems Manager</w:t>
            </w:r>
          </w:p>
          <w:p w:rsidR="00CF3430" w:rsidRPr="00CF3430" w:rsidRDefault="00CF3430" w:rsidP="00CF3430">
            <w:pPr>
              <w:pStyle w:val="Default"/>
              <w:rPr>
                <w:rFonts w:ascii="Tahoma" w:hAnsi="Tahoma" w:cs="Tahoma"/>
                <w:sz w:val="20"/>
                <w:szCs w:val="20"/>
              </w:rPr>
            </w:pPr>
          </w:p>
        </w:tc>
      </w:tr>
      <w:tr w:rsidR="0048714E" w:rsidRPr="001D168D" w:rsidTr="001D168D">
        <w:tc>
          <w:tcPr>
            <w:tcW w:w="534" w:type="dxa"/>
          </w:tcPr>
          <w:p w:rsidR="0048714E" w:rsidRPr="00247962" w:rsidRDefault="00CF3430" w:rsidP="00247962">
            <w:pPr>
              <w:spacing w:before="120" w:after="120"/>
              <w:jc w:val="center"/>
              <w:rPr>
                <w:rFonts w:ascii="Tahoma" w:hAnsi="Tahoma" w:cs="Tahoma"/>
                <w:b/>
              </w:rPr>
            </w:pPr>
            <w:r>
              <w:rPr>
                <w:rFonts w:ascii="Tahoma" w:hAnsi="Tahoma" w:cs="Tahoma"/>
                <w:b/>
              </w:rPr>
              <w:t>3</w:t>
            </w:r>
          </w:p>
        </w:tc>
        <w:tc>
          <w:tcPr>
            <w:tcW w:w="9320" w:type="dxa"/>
            <w:gridSpan w:val="2"/>
          </w:tcPr>
          <w:p w:rsidR="00CF3430" w:rsidRPr="00CD507B" w:rsidRDefault="00CF3430" w:rsidP="00CF3430">
            <w:pPr>
              <w:pStyle w:val="Default"/>
              <w:rPr>
                <w:rFonts w:ascii="Tahoma" w:hAnsi="Tahoma" w:cs="Tahoma"/>
                <w:sz w:val="20"/>
                <w:szCs w:val="20"/>
              </w:rPr>
            </w:pPr>
            <w:r w:rsidRPr="00CD507B">
              <w:rPr>
                <w:rFonts w:ascii="Tahoma" w:hAnsi="Tahoma" w:cs="Tahoma"/>
                <w:sz w:val="20"/>
                <w:szCs w:val="20"/>
              </w:rPr>
              <w:t>Assist the Payroll &amp; HR Systems Manager with month-end and year end procedures and reconciliations (</w:t>
            </w:r>
            <w:r w:rsidR="00035B36" w:rsidRPr="00CD507B">
              <w:rPr>
                <w:rFonts w:ascii="Tahoma" w:hAnsi="Tahoma" w:cs="Tahoma"/>
                <w:sz w:val="20"/>
                <w:szCs w:val="20"/>
              </w:rPr>
              <w:t>e.g.</w:t>
            </w:r>
            <w:r w:rsidRPr="00CD507B">
              <w:rPr>
                <w:rFonts w:ascii="Tahoma" w:hAnsi="Tahoma" w:cs="Tahoma"/>
                <w:sz w:val="20"/>
                <w:szCs w:val="20"/>
              </w:rPr>
              <w:t xml:space="preserve"> </w:t>
            </w:r>
            <w:r>
              <w:rPr>
                <w:rFonts w:ascii="Tahoma" w:hAnsi="Tahoma" w:cs="Tahoma"/>
                <w:sz w:val="20"/>
                <w:szCs w:val="20"/>
              </w:rPr>
              <w:t xml:space="preserve">Payroll, </w:t>
            </w:r>
            <w:r w:rsidRPr="00CD507B">
              <w:rPr>
                <w:rFonts w:ascii="Tahoma" w:hAnsi="Tahoma" w:cs="Tahoma"/>
                <w:sz w:val="20"/>
                <w:szCs w:val="20"/>
              </w:rPr>
              <w:t xml:space="preserve">HMRC / pension administrators etc.) </w:t>
            </w:r>
          </w:p>
          <w:p w:rsidR="00CF3430" w:rsidRPr="00CD507B" w:rsidRDefault="00CF3430" w:rsidP="00CF3430">
            <w:pPr>
              <w:rPr>
                <w:rFonts w:ascii="Tahoma" w:hAnsi="Tahoma" w:cs="Tahoma"/>
              </w:rPr>
            </w:pPr>
          </w:p>
          <w:p w:rsidR="00CF3430" w:rsidRPr="00CD507B" w:rsidRDefault="00CF3430" w:rsidP="00CF3430">
            <w:pPr>
              <w:rPr>
                <w:rFonts w:ascii="Tahoma" w:hAnsi="Tahoma" w:cs="Tahoma"/>
              </w:rPr>
            </w:pPr>
            <w:r w:rsidRPr="00CD507B">
              <w:rPr>
                <w:rFonts w:ascii="Tahoma" w:hAnsi="Tahoma" w:cs="Tahoma"/>
              </w:rPr>
              <w:t xml:space="preserve">Run weekly / monthly reports to ensure data integrity of information entered into the Payroll system including gross to net reports, zero net pay reports, maternity / paternity calculations / sickness entitlement </w:t>
            </w:r>
            <w:r>
              <w:rPr>
                <w:rFonts w:ascii="Tahoma" w:hAnsi="Tahoma" w:cs="Tahoma"/>
              </w:rPr>
              <w:t>etc.</w:t>
            </w:r>
          </w:p>
          <w:p w:rsidR="00CF3430" w:rsidRPr="00CD507B" w:rsidRDefault="00CF3430" w:rsidP="00CF3430">
            <w:pPr>
              <w:rPr>
                <w:rFonts w:ascii="Tahoma" w:hAnsi="Tahoma" w:cs="Tahoma"/>
              </w:rPr>
            </w:pPr>
          </w:p>
          <w:p w:rsidR="0000325C" w:rsidRPr="000A1703" w:rsidRDefault="00CF3430" w:rsidP="00CF3430">
            <w:pPr>
              <w:spacing w:before="120" w:after="120"/>
              <w:rPr>
                <w:rFonts w:ascii="Tahoma" w:hAnsi="Tahoma" w:cs="Tahoma"/>
              </w:rPr>
            </w:pPr>
            <w:r w:rsidRPr="00CD507B">
              <w:rPr>
                <w:rFonts w:ascii="Tahoma" w:hAnsi="Tahoma" w:cs="Tahoma"/>
              </w:rPr>
              <w:t>Perform quarterly payroll audits to verify and update employee data in the HR / Payroll system</w:t>
            </w:r>
          </w:p>
        </w:tc>
      </w:tr>
      <w:tr w:rsidR="0048714E" w:rsidRPr="001D168D" w:rsidTr="001D168D">
        <w:tc>
          <w:tcPr>
            <w:tcW w:w="534" w:type="dxa"/>
          </w:tcPr>
          <w:p w:rsidR="0048714E" w:rsidRPr="00247962" w:rsidRDefault="00CF3430" w:rsidP="00247962">
            <w:pPr>
              <w:spacing w:before="120" w:after="120"/>
              <w:jc w:val="center"/>
              <w:rPr>
                <w:rFonts w:ascii="Tahoma" w:hAnsi="Tahoma" w:cs="Tahoma"/>
                <w:b/>
              </w:rPr>
            </w:pPr>
            <w:r>
              <w:rPr>
                <w:rFonts w:ascii="Tahoma" w:hAnsi="Tahoma" w:cs="Tahoma"/>
                <w:b/>
              </w:rPr>
              <w:t>4</w:t>
            </w:r>
          </w:p>
        </w:tc>
        <w:tc>
          <w:tcPr>
            <w:tcW w:w="9320" w:type="dxa"/>
            <w:gridSpan w:val="2"/>
          </w:tcPr>
          <w:p w:rsidR="006476F8" w:rsidRPr="00CD507B" w:rsidRDefault="00CF3430" w:rsidP="00CD507B">
            <w:pPr>
              <w:spacing w:before="120" w:after="120"/>
              <w:rPr>
                <w:rFonts w:ascii="Tahoma" w:hAnsi="Tahoma" w:cs="Tahoma"/>
              </w:rPr>
            </w:pPr>
            <w:r>
              <w:rPr>
                <w:rFonts w:ascii="Tahoma" w:hAnsi="Tahoma" w:cs="Tahoma"/>
              </w:rPr>
              <w:t>Ensure that all data on manual and computerised payroll and pensions records is accurate and up to date, and that confidentiality is fully respected</w:t>
            </w:r>
          </w:p>
        </w:tc>
      </w:tr>
      <w:tr w:rsidR="00CF3430" w:rsidRPr="001D168D" w:rsidTr="001D168D">
        <w:tc>
          <w:tcPr>
            <w:tcW w:w="534" w:type="dxa"/>
          </w:tcPr>
          <w:p w:rsidR="00CF3430" w:rsidRDefault="00CF3430" w:rsidP="00247962">
            <w:pPr>
              <w:spacing w:before="120" w:after="120"/>
              <w:jc w:val="center"/>
              <w:rPr>
                <w:rFonts w:ascii="Tahoma" w:hAnsi="Tahoma" w:cs="Tahoma"/>
                <w:b/>
              </w:rPr>
            </w:pPr>
            <w:r>
              <w:rPr>
                <w:rFonts w:ascii="Tahoma" w:hAnsi="Tahoma" w:cs="Tahoma"/>
                <w:b/>
              </w:rPr>
              <w:t>5</w:t>
            </w:r>
          </w:p>
        </w:tc>
        <w:tc>
          <w:tcPr>
            <w:tcW w:w="9320" w:type="dxa"/>
            <w:gridSpan w:val="2"/>
          </w:tcPr>
          <w:p w:rsidR="00CF3430" w:rsidRDefault="00CF3430" w:rsidP="00ED73D6">
            <w:pPr>
              <w:spacing w:before="120" w:after="120"/>
              <w:rPr>
                <w:rFonts w:ascii="Tahoma" w:hAnsi="Tahoma" w:cs="Tahoma"/>
              </w:rPr>
            </w:pPr>
            <w:r>
              <w:rPr>
                <w:rFonts w:ascii="Tahoma" w:hAnsi="Tahoma" w:cs="Tahoma"/>
              </w:rPr>
              <w:t>Assist the Payroll &amp; HR Systems Manager with new academy conversions, including data entry, parallel pay runs and payroll reconciliations etc.</w:t>
            </w:r>
          </w:p>
        </w:tc>
      </w:tr>
      <w:tr w:rsidR="00985262" w:rsidRPr="001D168D" w:rsidTr="001D168D">
        <w:tc>
          <w:tcPr>
            <w:tcW w:w="534" w:type="dxa"/>
          </w:tcPr>
          <w:p w:rsidR="00985262" w:rsidRPr="000A1703" w:rsidRDefault="0010498D" w:rsidP="00247962">
            <w:pPr>
              <w:spacing w:before="120" w:after="120"/>
              <w:jc w:val="center"/>
              <w:rPr>
                <w:rFonts w:ascii="Tahoma" w:hAnsi="Tahoma" w:cs="Tahoma"/>
                <w:b/>
              </w:rPr>
            </w:pPr>
            <w:r>
              <w:rPr>
                <w:rFonts w:ascii="Tahoma" w:hAnsi="Tahoma" w:cs="Tahoma"/>
                <w:b/>
              </w:rPr>
              <w:t>6</w:t>
            </w:r>
          </w:p>
        </w:tc>
        <w:tc>
          <w:tcPr>
            <w:tcW w:w="9320" w:type="dxa"/>
            <w:gridSpan w:val="2"/>
          </w:tcPr>
          <w:p w:rsidR="00F91161" w:rsidRPr="00ED73D6" w:rsidRDefault="00CF3430" w:rsidP="00ED73D6">
            <w:pPr>
              <w:spacing w:before="120" w:after="120"/>
              <w:rPr>
                <w:rFonts w:ascii="Tahoma" w:hAnsi="Tahoma" w:cs="Tahoma"/>
              </w:rPr>
            </w:pPr>
            <w:r>
              <w:rPr>
                <w:rFonts w:ascii="Tahoma" w:hAnsi="Tahoma" w:cs="Tahoma"/>
              </w:rPr>
              <w:t xml:space="preserve">Produce regular statistical reports on Payroll information for HR Director, Senior Directors Principals and Managers </w:t>
            </w:r>
            <w:r w:rsidR="00035B36">
              <w:rPr>
                <w:rFonts w:ascii="Tahoma" w:hAnsi="Tahoma" w:cs="Tahoma"/>
              </w:rPr>
              <w:t>e.g.</w:t>
            </w:r>
            <w:r>
              <w:rPr>
                <w:rFonts w:ascii="Tahoma" w:hAnsi="Tahoma" w:cs="Tahoma"/>
              </w:rPr>
              <w:t xml:space="preserve"> Payroll Costing, Third Party Payments, Starters, leavers, turnover, sickness absence, other absences, ethnic monitoring etc.</w:t>
            </w:r>
          </w:p>
        </w:tc>
      </w:tr>
      <w:tr w:rsidR="00457844" w:rsidRPr="001D168D" w:rsidTr="001D168D">
        <w:tc>
          <w:tcPr>
            <w:tcW w:w="534" w:type="dxa"/>
          </w:tcPr>
          <w:p w:rsidR="00457844" w:rsidRPr="000A1703" w:rsidRDefault="00CF3430" w:rsidP="00247962">
            <w:pPr>
              <w:spacing w:before="120" w:after="120"/>
              <w:jc w:val="center"/>
              <w:rPr>
                <w:rFonts w:ascii="Tahoma" w:hAnsi="Tahoma" w:cs="Tahoma"/>
                <w:b/>
              </w:rPr>
            </w:pPr>
            <w:r>
              <w:rPr>
                <w:rFonts w:ascii="Tahoma" w:hAnsi="Tahoma" w:cs="Tahoma"/>
                <w:b/>
              </w:rPr>
              <w:t>7</w:t>
            </w:r>
          </w:p>
        </w:tc>
        <w:tc>
          <w:tcPr>
            <w:tcW w:w="9320" w:type="dxa"/>
            <w:gridSpan w:val="2"/>
          </w:tcPr>
          <w:p w:rsidR="006476F8" w:rsidRPr="000233B1" w:rsidRDefault="00CF3430" w:rsidP="00CF3430">
            <w:pPr>
              <w:spacing w:before="120" w:after="120"/>
              <w:rPr>
                <w:rFonts w:ascii="Tahoma" w:hAnsi="Tahoma" w:cs="Tahoma"/>
              </w:rPr>
            </w:pPr>
            <w:r>
              <w:rPr>
                <w:rFonts w:ascii="Tahoma" w:hAnsi="Tahoma" w:cs="Tahoma"/>
              </w:rPr>
              <w:t>Carry out any other ad hoc duties to support the HR Director</w:t>
            </w:r>
          </w:p>
        </w:tc>
      </w:tr>
      <w:tr w:rsidR="00985262" w:rsidRPr="001D168D" w:rsidTr="001D168D">
        <w:tc>
          <w:tcPr>
            <w:tcW w:w="534" w:type="dxa"/>
          </w:tcPr>
          <w:p w:rsidR="00985262" w:rsidRPr="000A1703" w:rsidRDefault="00CF3430" w:rsidP="00247962">
            <w:pPr>
              <w:spacing w:before="120" w:after="120"/>
              <w:jc w:val="center"/>
              <w:rPr>
                <w:rFonts w:ascii="Tahoma" w:hAnsi="Tahoma" w:cs="Tahoma"/>
                <w:b/>
              </w:rPr>
            </w:pPr>
            <w:r>
              <w:rPr>
                <w:rFonts w:ascii="Tahoma" w:hAnsi="Tahoma" w:cs="Tahoma"/>
                <w:b/>
              </w:rPr>
              <w:t>8</w:t>
            </w:r>
          </w:p>
        </w:tc>
        <w:tc>
          <w:tcPr>
            <w:tcW w:w="9320" w:type="dxa"/>
            <w:gridSpan w:val="2"/>
          </w:tcPr>
          <w:p w:rsidR="00985262" w:rsidRPr="000A1703" w:rsidRDefault="00F90272" w:rsidP="00FA1C4A">
            <w:pPr>
              <w:spacing w:before="120" w:after="120"/>
              <w:rPr>
                <w:rFonts w:ascii="Tahoma" w:hAnsi="Tahoma" w:cs="Tahoma"/>
              </w:rPr>
            </w:pPr>
            <w:r w:rsidRPr="000A1703">
              <w:rPr>
                <w:rFonts w:ascii="Tahoma" w:hAnsi="Tahoma" w:cs="Tahoma"/>
              </w:rPr>
              <w:t>To</w:t>
            </w:r>
            <w:r w:rsidR="00FA1C4A" w:rsidRPr="000A1703">
              <w:rPr>
                <w:rFonts w:ascii="Tahoma" w:hAnsi="Tahoma" w:cs="Tahoma"/>
              </w:rPr>
              <w:t xml:space="preserve"> provide a customer focussed, professional service to all internal clients and</w:t>
            </w:r>
            <w:r w:rsidRPr="000A1703">
              <w:rPr>
                <w:rFonts w:ascii="Tahoma" w:hAnsi="Tahoma" w:cs="Tahoma"/>
              </w:rPr>
              <w:t xml:space="preserve"> build strong robust working relationships with </w:t>
            </w:r>
            <w:r w:rsidR="00FA1C4A" w:rsidRPr="000A1703">
              <w:rPr>
                <w:rFonts w:ascii="Tahoma" w:hAnsi="Tahoma" w:cs="Tahoma"/>
              </w:rPr>
              <w:t xml:space="preserve">peer groups and </w:t>
            </w:r>
            <w:r w:rsidRPr="000A1703">
              <w:rPr>
                <w:rFonts w:ascii="Tahoma" w:hAnsi="Tahoma" w:cs="Tahoma"/>
              </w:rPr>
              <w:t>senior managers</w:t>
            </w:r>
          </w:p>
        </w:tc>
      </w:tr>
      <w:tr w:rsidR="00A8173B" w:rsidRPr="001D168D" w:rsidTr="001D168D">
        <w:tc>
          <w:tcPr>
            <w:tcW w:w="534" w:type="dxa"/>
          </w:tcPr>
          <w:p w:rsidR="00A8173B" w:rsidRPr="000A1703" w:rsidRDefault="00CF3430" w:rsidP="00247962">
            <w:pPr>
              <w:spacing w:before="120" w:after="120"/>
              <w:jc w:val="center"/>
              <w:rPr>
                <w:rFonts w:ascii="Tahoma" w:hAnsi="Tahoma" w:cs="Tahoma"/>
                <w:b/>
              </w:rPr>
            </w:pPr>
            <w:r>
              <w:rPr>
                <w:rFonts w:ascii="Tahoma" w:hAnsi="Tahoma" w:cs="Tahoma"/>
                <w:b/>
              </w:rPr>
              <w:t>9</w:t>
            </w:r>
          </w:p>
        </w:tc>
        <w:tc>
          <w:tcPr>
            <w:tcW w:w="9320" w:type="dxa"/>
            <w:gridSpan w:val="2"/>
          </w:tcPr>
          <w:p w:rsidR="00A8173B" w:rsidRPr="000A1703" w:rsidRDefault="00A8173B" w:rsidP="00ED1488">
            <w:pPr>
              <w:spacing w:before="120" w:after="120"/>
              <w:rPr>
                <w:rFonts w:ascii="Tahoma" w:hAnsi="Tahoma" w:cs="Tahoma"/>
              </w:rPr>
            </w:pPr>
            <w:r w:rsidRPr="000A1703">
              <w:rPr>
                <w:rFonts w:ascii="Tahoma" w:hAnsi="Tahoma" w:cs="Tahoma"/>
              </w:rPr>
              <w:t>To carry out all activities in line with the Academy’s policies for Health and Safety, and Equal Opportunities</w:t>
            </w:r>
          </w:p>
        </w:tc>
      </w:tr>
      <w:tr w:rsidR="00A8173B" w:rsidRPr="001D168D" w:rsidTr="001D168D">
        <w:tc>
          <w:tcPr>
            <w:tcW w:w="534" w:type="dxa"/>
          </w:tcPr>
          <w:p w:rsidR="00A8173B" w:rsidRPr="000A1703" w:rsidRDefault="00A8173B" w:rsidP="00EC363A">
            <w:pPr>
              <w:spacing w:before="120" w:after="120"/>
              <w:jc w:val="center"/>
              <w:rPr>
                <w:rFonts w:ascii="Tahoma" w:hAnsi="Tahoma" w:cs="Tahoma"/>
                <w:b/>
              </w:rPr>
            </w:pPr>
            <w:r w:rsidRPr="000A1703">
              <w:rPr>
                <w:rFonts w:ascii="Tahoma" w:hAnsi="Tahoma" w:cs="Tahoma"/>
                <w:b/>
              </w:rPr>
              <w:t>1</w:t>
            </w:r>
            <w:r w:rsidR="00CF3430">
              <w:rPr>
                <w:rFonts w:ascii="Tahoma" w:hAnsi="Tahoma" w:cs="Tahoma"/>
                <w:b/>
              </w:rPr>
              <w:t>0</w:t>
            </w:r>
          </w:p>
        </w:tc>
        <w:tc>
          <w:tcPr>
            <w:tcW w:w="9320" w:type="dxa"/>
            <w:gridSpan w:val="2"/>
          </w:tcPr>
          <w:p w:rsidR="00A8173B" w:rsidRPr="000A1703" w:rsidRDefault="00A8173B" w:rsidP="00ED1488">
            <w:pPr>
              <w:spacing w:before="120" w:after="120"/>
              <w:rPr>
                <w:rFonts w:ascii="Tahoma" w:hAnsi="Tahoma" w:cs="Tahoma"/>
              </w:rPr>
            </w:pPr>
            <w:r w:rsidRPr="000A1703">
              <w:rPr>
                <w:rFonts w:ascii="Tahoma" w:hAnsi="Tahoma" w:cs="Tahoma"/>
              </w:rPr>
              <w:t>To participate in professional development activities and performance management activities as required</w:t>
            </w:r>
          </w:p>
        </w:tc>
      </w:tr>
      <w:tr w:rsidR="00A8173B" w:rsidRPr="001D168D" w:rsidTr="00247962">
        <w:tc>
          <w:tcPr>
            <w:tcW w:w="534" w:type="dxa"/>
            <w:tcBorders>
              <w:bottom w:val="single" w:sz="4" w:space="0" w:color="auto"/>
            </w:tcBorders>
          </w:tcPr>
          <w:p w:rsidR="00A8173B" w:rsidRPr="000A1703" w:rsidRDefault="00A8173B" w:rsidP="00EC363A">
            <w:pPr>
              <w:spacing w:before="120" w:after="120"/>
              <w:jc w:val="center"/>
              <w:rPr>
                <w:rFonts w:ascii="Tahoma" w:hAnsi="Tahoma" w:cs="Tahoma"/>
                <w:b/>
              </w:rPr>
            </w:pPr>
            <w:r w:rsidRPr="000A1703">
              <w:rPr>
                <w:rFonts w:ascii="Tahoma" w:hAnsi="Tahoma" w:cs="Tahoma"/>
                <w:b/>
              </w:rPr>
              <w:t>1</w:t>
            </w:r>
            <w:r w:rsidR="00EC363A" w:rsidRPr="000A1703">
              <w:rPr>
                <w:rFonts w:ascii="Tahoma" w:hAnsi="Tahoma" w:cs="Tahoma"/>
                <w:b/>
              </w:rPr>
              <w:t>1</w:t>
            </w:r>
          </w:p>
        </w:tc>
        <w:tc>
          <w:tcPr>
            <w:tcW w:w="9320" w:type="dxa"/>
            <w:gridSpan w:val="2"/>
            <w:tcBorders>
              <w:bottom w:val="single" w:sz="4" w:space="0" w:color="auto"/>
            </w:tcBorders>
          </w:tcPr>
          <w:p w:rsidR="00A8173B" w:rsidRPr="000A1703" w:rsidRDefault="00A8173B" w:rsidP="00ED1488">
            <w:pPr>
              <w:spacing w:before="120" w:after="120"/>
              <w:rPr>
                <w:rFonts w:ascii="Tahoma" w:hAnsi="Tahoma" w:cs="Tahoma"/>
              </w:rPr>
            </w:pPr>
            <w:r w:rsidRPr="000A1703">
              <w:rPr>
                <w:rFonts w:ascii="Tahoma" w:hAnsi="Tahoma" w:cs="Tahoma"/>
              </w:rPr>
              <w:t xml:space="preserve">To undertake other reasonable duties as directed by your line manager </w:t>
            </w:r>
          </w:p>
        </w:tc>
      </w:tr>
      <w:tr w:rsidR="00BF227E" w:rsidRPr="001D168D" w:rsidTr="00247962">
        <w:tc>
          <w:tcPr>
            <w:tcW w:w="9854" w:type="dxa"/>
            <w:gridSpan w:val="3"/>
            <w:tcBorders>
              <w:bottom w:val="nil"/>
            </w:tcBorders>
          </w:tcPr>
          <w:p w:rsidR="00BF227E" w:rsidRPr="000A1703" w:rsidRDefault="00BF227E" w:rsidP="00247962">
            <w:pPr>
              <w:spacing w:before="120" w:after="120"/>
              <w:rPr>
                <w:rFonts w:ascii="Tahoma" w:hAnsi="Tahoma" w:cs="Tahoma"/>
              </w:rPr>
            </w:pPr>
            <w:r w:rsidRPr="000A1703">
              <w:rPr>
                <w:rFonts w:ascii="Tahoma" w:hAnsi="Tahoma" w:cs="Tahoma"/>
              </w:rPr>
              <w:t>This Job Description is correct at the time of print and gives the main responsibilities and tasks of the role.  These may however be changed or added to as appropriate.</w:t>
            </w:r>
          </w:p>
        </w:tc>
      </w:tr>
      <w:tr w:rsidR="00BF227E" w:rsidRPr="001D168D" w:rsidTr="00247962">
        <w:tc>
          <w:tcPr>
            <w:tcW w:w="9854" w:type="dxa"/>
            <w:gridSpan w:val="3"/>
            <w:tcBorders>
              <w:top w:val="nil"/>
            </w:tcBorders>
          </w:tcPr>
          <w:p w:rsidR="00BF227E" w:rsidRPr="000A1703" w:rsidRDefault="00BF227E" w:rsidP="00247962">
            <w:pPr>
              <w:spacing w:after="120"/>
              <w:rPr>
                <w:rFonts w:ascii="Tahoma" w:hAnsi="Tahoma" w:cs="Tahoma"/>
              </w:rPr>
            </w:pPr>
            <w:r w:rsidRPr="000A1703">
              <w:rPr>
                <w:rFonts w:ascii="Tahoma" w:hAnsi="Tahoma" w:cs="Tahoma"/>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BF227E" w:rsidRPr="001D168D" w:rsidTr="00247962">
        <w:tc>
          <w:tcPr>
            <w:tcW w:w="9854" w:type="dxa"/>
            <w:gridSpan w:val="3"/>
          </w:tcPr>
          <w:p w:rsidR="00BF227E" w:rsidRPr="00247962" w:rsidRDefault="00BF227E" w:rsidP="001C03DA">
            <w:pPr>
              <w:spacing w:before="120" w:after="120"/>
              <w:rPr>
                <w:rFonts w:ascii="Tahoma" w:hAnsi="Tahoma" w:cs="Tahoma"/>
                <w:b/>
              </w:rPr>
            </w:pPr>
            <w:r w:rsidRPr="00201B16">
              <w:rPr>
                <w:rFonts w:ascii="Tahoma" w:hAnsi="Tahoma" w:cs="Tahoma"/>
                <w:b/>
              </w:rPr>
              <w:t>Date:</w:t>
            </w:r>
            <w:r w:rsidR="001C03DA" w:rsidRPr="00201B16">
              <w:rPr>
                <w:rFonts w:ascii="Tahoma" w:hAnsi="Tahoma" w:cs="Tahoma"/>
                <w:b/>
              </w:rPr>
              <w:t xml:space="preserve"> 2</w:t>
            </w:r>
            <w:r w:rsidR="00201B16" w:rsidRPr="00201B16">
              <w:rPr>
                <w:rFonts w:ascii="Tahoma" w:hAnsi="Tahoma" w:cs="Tahoma"/>
                <w:b/>
              </w:rPr>
              <w:t>4 October 2016</w:t>
            </w:r>
          </w:p>
        </w:tc>
      </w:tr>
      <w:tr w:rsidR="00BF227E" w:rsidRPr="00247962" w:rsidTr="003173A0">
        <w:tc>
          <w:tcPr>
            <w:tcW w:w="9854" w:type="dxa"/>
            <w:gridSpan w:val="3"/>
            <w:tcBorders>
              <w:bottom w:val="single" w:sz="4" w:space="0" w:color="auto"/>
            </w:tcBorders>
          </w:tcPr>
          <w:p w:rsidR="00BF227E" w:rsidRPr="00247962" w:rsidRDefault="00BF227E" w:rsidP="00247962">
            <w:pPr>
              <w:spacing w:before="120" w:after="120"/>
              <w:rPr>
                <w:rFonts w:ascii="Tahoma" w:hAnsi="Tahoma" w:cs="Tahoma"/>
                <w:b/>
              </w:rPr>
            </w:pPr>
            <w:r w:rsidRPr="00247962">
              <w:rPr>
                <w:rFonts w:ascii="Tahoma" w:hAnsi="Tahoma" w:cs="Tahoma"/>
                <w:b/>
              </w:rPr>
              <w:t>Additional Information</w:t>
            </w:r>
          </w:p>
        </w:tc>
      </w:tr>
      <w:tr w:rsidR="00BF227E" w:rsidRPr="001D168D" w:rsidTr="003173A0">
        <w:tc>
          <w:tcPr>
            <w:tcW w:w="9854" w:type="dxa"/>
            <w:gridSpan w:val="3"/>
            <w:tcBorders>
              <w:bottom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All Support Staff posts within the Academy are subject to a one year probationary period</w:t>
            </w:r>
          </w:p>
        </w:tc>
      </w:tr>
      <w:tr w:rsidR="00BF227E" w:rsidRPr="001D168D" w:rsidTr="003173A0">
        <w:tc>
          <w:tcPr>
            <w:tcW w:w="9854" w:type="dxa"/>
            <w:gridSpan w:val="3"/>
            <w:tcBorders>
              <w:top w:val="nil"/>
              <w:bottom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This post is subject to an Enhanced Criminal Record Check</w:t>
            </w:r>
          </w:p>
        </w:tc>
      </w:tr>
      <w:tr w:rsidR="00BF227E" w:rsidRPr="001D168D" w:rsidTr="003173A0">
        <w:tc>
          <w:tcPr>
            <w:tcW w:w="9854" w:type="dxa"/>
            <w:gridSpan w:val="3"/>
            <w:tcBorders>
              <w:top w:val="nil"/>
            </w:tcBorders>
          </w:tcPr>
          <w:p w:rsidR="00BF227E" w:rsidRPr="00247962" w:rsidRDefault="00BF227E" w:rsidP="003173A0">
            <w:pPr>
              <w:pStyle w:val="ListParagraph"/>
              <w:numPr>
                <w:ilvl w:val="0"/>
                <w:numId w:val="1"/>
              </w:numPr>
              <w:spacing w:before="120"/>
              <w:ind w:left="426" w:hanging="284"/>
              <w:rPr>
                <w:rFonts w:ascii="Tahoma" w:hAnsi="Tahoma" w:cs="Tahoma"/>
              </w:rPr>
            </w:pPr>
            <w:r w:rsidRPr="00247962">
              <w:rPr>
                <w:rFonts w:ascii="Tahoma" w:hAnsi="Tahoma" w:cs="Tahoma"/>
              </w:rPr>
              <w:t>This post is exempt from the Rehabilitation of Offenders Act (1974) – applicants must be prepared to disclose all criminal convictions and cautions including those that would otherwise be spent under the Act</w:t>
            </w:r>
          </w:p>
        </w:tc>
      </w:tr>
      <w:tr w:rsidR="00BF227E" w:rsidRPr="003173A0" w:rsidTr="00247962">
        <w:tc>
          <w:tcPr>
            <w:tcW w:w="9854" w:type="dxa"/>
            <w:gridSpan w:val="3"/>
          </w:tcPr>
          <w:p w:rsidR="00BF227E" w:rsidRPr="003173A0" w:rsidRDefault="00BF227E" w:rsidP="003173A0">
            <w:pPr>
              <w:spacing w:before="240" w:after="240"/>
              <w:jc w:val="center"/>
              <w:rPr>
                <w:rFonts w:ascii="Tahoma" w:hAnsi="Tahoma" w:cs="Tahoma"/>
                <w:b/>
              </w:rPr>
            </w:pPr>
            <w:r w:rsidRPr="003173A0">
              <w:rPr>
                <w:rFonts w:ascii="Tahoma" w:hAnsi="Tahoma" w:cs="Tahoma"/>
                <w:b/>
              </w:rPr>
              <w:lastRenderedPageBreak/>
              <w:t>The Hastings Academies Trust is committed to safeguarding and promoting the welfare of children and young people, and expects all staff and volunteers to share this commitment</w:t>
            </w:r>
          </w:p>
        </w:tc>
      </w:tr>
    </w:tbl>
    <w:p w:rsidR="00314D2E" w:rsidRDefault="00314D2E" w:rsidP="00985262">
      <w:pPr>
        <w:rPr>
          <w:rFonts w:ascii="Tahoma" w:hAnsi="Tahoma" w:cs="Tahoma"/>
          <w:sz w:val="22"/>
          <w:szCs w:val="22"/>
        </w:rPr>
      </w:pPr>
    </w:p>
    <w:p w:rsidR="00354AD7" w:rsidRDefault="00354AD7" w:rsidP="00985262">
      <w:pPr>
        <w:rPr>
          <w:rFonts w:ascii="Tahoma" w:hAnsi="Tahoma" w:cs="Tahoma"/>
          <w:sz w:val="22"/>
          <w:szCs w:val="22"/>
        </w:rPr>
      </w:pPr>
    </w:p>
    <w:p w:rsidR="00354AD7" w:rsidRDefault="00354AD7" w:rsidP="00985262">
      <w:pPr>
        <w:rPr>
          <w:rFonts w:ascii="Tahoma" w:hAnsi="Tahoma" w:cs="Tahoma"/>
          <w:sz w:val="22"/>
          <w:szCs w:val="22"/>
        </w:rPr>
      </w:pPr>
    </w:p>
    <w:p w:rsidR="00354AD7" w:rsidRDefault="00354AD7" w:rsidP="00B27105">
      <w:pPr>
        <w:jc w:val="center"/>
        <w:rPr>
          <w:rFonts w:ascii="Tahoma" w:hAnsi="Tahoma" w:cs="Tahoma"/>
          <w:b/>
          <w:sz w:val="22"/>
          <w:szCs w:val="22"/>
        </w:rPr>
      </w:pPr>
      <w:r>
        <w:rPr>
          <w:rFonts w:ascii="Tahoma" w:hAnsi="Tahoma" w:cs="Tahoma"/>
          <w:b/>
          <w:sz w:val="22"/>
          <w:szCs w:val="22"/>
        </w:rPr>
        <w:t>PERSON SPECIFICATION</w:t>
      </w:r>
    </w:p>
    <w:p w:rsidR="00354AD7" w:rsidRPr="008C3782" w:rsidRDefault="00354AD7" w:rsidP="00354AD7">
      <w:pPr>
        <w:jc w:val="center"/>
        <w:rPr>
          <w:rFonts w:ascii="Tahoma" w:hAnsi="Tahoma" w:cs="Tahoma"/>
          <w:b/>
          <w:sz w:val="22"/>
          <w:szCs w:val="22"/>
        </w:rPr>
      </w:pPr>
    </w:p>
    <w:p w:rsidR="00354AD7" w:rsidRDefault="00354AD7" w:rsidP="00354AD7">
      <w:pPr>
        <w:rPr>
          <w:rFonts w:ascii="Tahoma" w:hAnsi="Tahoma" w:cs="Tahoma"/>
          <w:b/>
          <w:sz w:val="22"/>
          <w:szCs w:val="22"/>
        </w:rPr>
      </w:pPr>
      <w:r>
        <w:rPr>
          <w:rFonts w:ascii="Tahoma" w:hAnsi="Tahoma" w:cs="Tahoma"/>
          <w:b/>
          <w:sz w:val="22"/>
          <w:szCs w:val="22"/>
        </w:rPr>
        <w:t>EDUCATION AND QUALIFICATIONS</w:t>
      </w:r>
    </w:p>
    <w:p w:rsidR="00354AD7" w:rsidRDefault="00354AD7" w:rsidP="00354AD7">
      <w:pPr>
        <w:rPr>
          <w:rFonts w:ascii="Tahoma" w:hAnsi="Tahoma" w:cs="Tahoma"/>
          <w:b/>
          <w:sz w:val="22"/>
          <w:szCs w:val="22"/>
        </w:rPr>
      </w:pPr>
    </w:p>
    <w:p w:rsidR="00354AD7" w:rsidRDefault="00354AD7" w:rsidP="00354AD7">
      <w:pPr>
        <w:autoSpaceDE w:val="0"/>
        <w:autoSpaceDN w:val="0"/>
        <w:adjustRightInd w:val="0"/>
        <w:rPr>
          <w:rFonts w:ascii="Tahoma" w:hAnsi="Tahoma" w:cs="Tahoma"/>
        </w:rPr>
      </w:pPr>
      <w:r w:rsidRPr="00004C28">
        <w:rPr>
          <w:rFonts w:ascii="Tahoma" w:hAnsi="Tahoma" w:cs="Tahoma"/>
          <w:szCs w:val="22"/>
        </w:rPr>
        <w:t>1.1</w:t>
      </w:r>
      <w:r>
        <w:rPr>
          <w:rFonts w:ascii="Tahoma" w:hAnsi="Tahoma" w:cs="Tahoma"/>
          <w:szCs w:val="22"/>
        </w:rPr>
        <w:t xml:space="preserve"> </w:t>
      </w:r>
      <w:r>
        <w:rPr>
          <w:rFonts w:ascii="Tahoma" w:hAnsi="Tahoma" w:cs="Tahoma"/>
        </w:rPr>
        <w:t xml:space="preserve">Good numeracy and literacy skills (equivalent to GCSE A-C grade) </w:t>
      </w:r>
    </w:p>
    <w:p w:rsidR="00354AD7" w:rsidRPr="00004C28" w:rsidRDefault="00354AD7" w:rsidP="00354AD7">
      <w:pPr>
        <w:rPr>
          <w:rFonts w:ascii="Tahoma" w:hAnsi="Tahoma" w:cs="Tahoma"/>
          <w:sz w:val="22"/>
          <w:szCs w:val="22"/>
        </w:rPr>
      </w:pPr>
    </w:p>
    <w:p w:rsidR="00354AD7" w:rsidRDefault="00354AD7" w:rsidP="00354AD7">
      <w:pPr>
        <w:rPr>
          <w:rFonts w:ascii="Tahoma" w:hAnsi="Tahoma" w:cs="Tahoma"/>
          <w:b/>
          <w:sz w:val="22"/>
          <w:szCs w:val="22"/>
        </w:rPr>
      </w:pPr>
      <w:r>
        <w:rPr>
          <w:rFonts w:ascii="Tahoma" w:hAnsi="Tahoma" w:cs="Tahoma"/>
          <w:b/>
          <w:sz w:val="22"/>
          <w:szCs w:val="22"/>
        </w:rPr>
        <w:t>KNOWLEDGE AND EXPERIENCE</w:t>
      </w:r>
    </w:p>
    <w:p w:rsidR="00354AD7" w:rsidRDefault="00354AD7" w:rsidP="00354AD7">
      <w:pPr>
        <w:rPr>
          <w:rFonts w:ascii="Tahoma" w:hAnsi="Tahoma" w:cs="Tahoma"/>
          <w:b/>
          <w:sz w:val="22"/>
          <w:szCs w:val="22"/>
        </w:rPr>
      </w:pPr>
    </w:p>
    <w:p w:rsidR="00354AD7" w:rsidRDefault="00354AD7" w:rsidP="00354AD7">
      <w:pPr>
        <w:autoSpaceDE w:val="0"/>
        <w:autoSpaceDN w:val="0"/>
        <w:adjustRightInd w:val="0"/>
        <w:rPr>
          <w:rFonts w:ascii="Tahoma" w:hAnsi="Tahoma" w:cs="Tahoma"/>
        </w:rPr>
      </w:pPr>
      <w:r>
        <w:rPr>
          <w:rFonts w:ascii="Tahoma" w:hAnsi="Tahoma" w:cs="Tahoma"/>
        </w:rPr>
        <w:t>2.1 Experience of administration (in a confidential office environment)</w:t>
      </w:r>
    </w:p>
    <w:p w:rsidR="00354AD7" w:rsidRDefault="00354AD7" w:rsidP="00354AD7">
      <w:pPr>
        <w:autoSpaceDE w:val="0"/>
        <w:autoSpaceDN w:val="0"/>
        <w:adjustRightInd w:val="0"/>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2.2 Experience of maintaining and keeping accurate records, both manually and electronically</w:t>
      </w:r>
    </w:p>
    <w:p w:rsidR="00354AD7" w:rsidRDefault="00354AD7" w:rsidP="00354AD7">
      <w:pPr>
        <w:autoSpaceDE w:val="0"/>
        <w:autoSpaceDN w:val="0"/>
        <w:adjustRightInd w:val="0"/>
        <w:rPr>
          <w:rFonts w:ascii="Tahoma" w:hAnsi="Tahoma" w:cs="Tahoma"/>
        </w:rPr>
      </w:pPr>
    </w:p>
    <w:p w:rsidR="00354AD7" w:rsidRPr="00965F40" w:rsidRDefault="00354AD7" w:rsidP="00354AD7">
      <w:pPr>
        <w:autoSpaceDE w:val="0"/>
        <w:autoSpaceDN w:val="0"/>
        <w:adjustRightInd w:val="0"/>
        <w:rPr>
          <w:rFonts w:ascii="Tahoma" w:hAnsi="Tahoma" w:cs="Tahoma"/>
        </w:rPr>
      </w:pPr>
      <w:r>
        <w:rPr>
          <w:rFonts w:ascii="Tahoma" w:hAnsi="Tahoma" w:cs="Tahoma"/>
        </w:rPr>
        <w:t>2.3 Experience of providing Payroll advice and support</w:t>
      </w:r>
    </w:p>
    <w:p w:rsidR="00354AD7" w:rsidRPr="008230B2" w:rsidRDefault="00354AD7" w:rsidP="00354AD7">
      <w:pPr>
        <w:ind w:left="720" w:hanging="720"/>
        <w:rPr>
          <w:rFonts w:ascii="Tahoma" w:hAnsi="Tahoma" w:cs="Tahoma"/>
        </w:rPr>
      </w:pPr>
    </w:p>
    <w:p w:rsidR="00354AD7" w:rsidRDefault="00354AD7" w:rsidP="00354AD7">
      <w:pPr>
        <w:rPr>
          <w:rFonts w:ascii="Tahoma" w:hAnsi="Tahoma" w:cs="Tahoma"/>
          <w:sz w:val="22"/>
          <w:szCs w:val="22"/>
        </w:rPr>
      </w:pPr>
    </w:p>
    <w:p w:rsidR="00354AD7" w:rsidRPr="008C3782" w:rsidRDefault="00354AD7" w:rsidP="00354AD7">
      <w:pPr>
        <w:rPr>
          <w:rFonts w:ascii="Tahoma" w:hAnsi="Tahoma" w:cs="Tahoma"/>
          <w:b/>
          <w:sz w:val="22"/>
          <w:szCs w:val="22"/>
        </w:rPr>
      </w:pPr>
      <w:r w:rsidRPr="008C3782">
        <w:rPr>
          <w:rFonts w:ascii="Tahoma" w:hAnsi="Tahoma" w:cs="Tahoma"/>
          <w:b/>
          <w:sz w:val="22"/>
          <w:szCs w:val="22"/>
        </w:rPr>
        <w:t>KEY SKILLS AND ABILITIES</w:t>
      </w:r>
    </w:p>
    <w:p w:rsidR="00354AD7" w:rsidRPr="00206885" w:rsidRDefault="00354AD7" w:rsidP="00354AD7">
      <w:pPr>
        <w:rPr>
          <w:rFonts w:ascii="Tahoma" w:hAnsi="Tahoma" w:cs="Tahoma"/>
          <w:b/>
          <w:sz w:val="22"/>
          <w:szCs w:val="22"/>
        </w:rPr>
      </w:pPr>
    </w:p>
    <w:p w:rsidR="00354AD7" w:rsidRDefault="00354AD7" w:rsidP="00354AD7">
      <w:pPr>
        <w:autoSpaceDE w:val="0"/>
        <w:autoSpaceDN w:val="0"/>
        <w:adjustRightInd w:val="0"/>
        <w:rPr>
          <w:rFonts w:ascii="Tahoma" w:hAnsi="Tahoma" w:cs="Tahoma"/>
        </w:rPr>
      </w:pPr>
      <w:r w:rsidRPr="00206885">
        <w:rPr>
          <w:rFonts w:ascii="Tahoma" w:hAnsi="Tahoma" w:cs="Tahoma"/>
        </w:rPr>
        <w:t>3.1</w:t>
      </w:r>
      <w:r>
        <w:rPr>
          <w:rFonts w:ascii="Tahoma" w:hAnsi="Tahoma" w:cs="Tahoma"/>
        </w:rPr>
        <w:t xml:space="preserve"> Competent user of Microsoft Office 2010 packages including Word, Excel, </w:t>
      </w:r>
      <w:proofErr w:type="gramStart"/>
      <w:r>
        <w:rPr>
          <w:rFonts w:ascii="Tahoma" w:hAnsi="Tahoma" w:cs="Tahoma"/>
        </w:rPr>
        <w:t>Outlook</w:t>
      </w:r>
      <w:proofErr w:type="gramEnd"/>
    </w:p>
    <w:p w:rsidR="00354AD7" w:rsidRDefault="00354AD7" w:rsidP="00354AD7">
      <w:pPr>
        <w:autoSpaceDE w:val="0"/>
        <w:autoSpaceDN w:val="0"/>
        <w:adjustRightInd w:val="0"/>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3.2 Excellent oral and written communicator</w:t>
      </w:r>
    </w:p>
    <w:p w:rsidR="00354AD7" w:rsidRDefault="00354AD7" w:rsidP="00354AD7">
      <w:pPr>
        <w:autoSpaceDE w:val="0"/>
        <w:autoSpaceDN w:val="0"/>
        <w:adjustRightInd w:val="0"/>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3.3 High levels of attention to detail and accuracy with standards of written work, typing and data entry</w:t>
      </w:r>
    </w:p>
    <w:p w:rsidR="00354AD7" w:rsidRDefault="00354AD7" w:rsidP="00354AD7">
      <w:pPr>
        <w:autoSpaceDE w:val="0"/>
        <w:autoSpaceDN w:val="0"/>
        <w:adjustRightInd w:val="0"/>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3.4 Highly organised and able to cope with/manage multiple projects/tasks</w:t>
      </w:r>
    </w:p>
    <w:p w:rsidR="00354AD7" w:rsidRPr="00206885" w:rsidRDefault="00354AD7" w:rsidP="00354AD7">
      <w:pPr>
        <w:autoSpaceDE w:val="0"/>
        <w:autoSpaceDN w:val="0"/>
        <w:adjustRightInd w:val="0"/>
        <w:rPr>
          <w:rFonts w:ascii="Tahoma" w:hAnsi="Tahoma" w:cs="Tahoma"/>
        </w:rPr>
      </w:pPr>
      <w:r w:rsidRPr="00206885">
        <w:rPr>
          <w:rFonts w:ascii="Tahoma" w:hAnsi="Tahoma" w:cs="Tahoma"/>
        </w:rPr>
        <w:tab/>
      </w:r>
    </w:p>
    <w:p w:rsidR="00354AD7" w:rsidRDefault="00354AD7" w:rsidP="00354AD7">
      <w:pPr>
        <w:autoSpaceDE w:val="0"/>
        <w:autoSpaceDN w:val="0"/>
        <w:adjustRightInd w:val="0"/>
        <w:rPr>
          <w:rFonts w:ascii="Tahoma" w:hAnsi="Tahoma" w:cs="Tahoma"/>
        </w:rPr>
      </w:pPr>
      <w:r>
        <w:rPr>
          <w:rFonts w:ascii="Tahoma" w:hAnsi="Tahoma" w:cs="Tahoma"/>
        </w:rPr>
        <w:t>3.5 Able to work well independently and as part of a small team</w:t>
      </w:r>
    </w:p>
    <w:p w:rsidR="00354AD7" w:rsidRDefault="00354AD7" w:rsidP="00354AD7">
      <w:pPr>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3.6 Able to deal with payroll issues and maintain confidentiality</w:t>
      </w:r>
    </w:p>
    <w:p w:rsidR="00354AD7" w:rsidRPr="00206885" w:rsidRDefault="00354AD7" w:rsidP="00354AD7">
      <w:pPr>
        <w:autoSpaceDE w:val="0"/>
        <w:autoSpaceDN w:val="0"/>
        <w:adjustRightInd w:val="0"/>
        <w:rPr>
          <w:rFonts w:ascii="Tahoma" w:hAnsi="Tahoma" w:cs="Tahoma"/>
        </w:rPr>
      </w:pPr>
    </w:p>
    <w:p w:rsidR="00354AD7" w:rsidRDefault="00354AD7" w:rsidP="00354AD7">
      <w:pPr>
        <w:rPr>
          <w:rFonts w:ascii="Tahoma" w:hAnsi="Tahoma" w:cs="Tahoma"/>
        </w:rPr>
      </w:pPr>
    </w:p>
    <w:p w:rsidR="00354AD7" w:rsidRDefault="00354AD7" w:rsidP="00354AD7">
      <w:pPr>
        <w:rPr>
          <w:rFonts w:ascii="Tahoma" w:hAnsi="Tahoma" w:cs="Tahoma"/>
          <w:sz w:val="22"/>
          <w:szCs w:val="22"/>
        </w:rPr>
      </w:pPr>
      <w:r>
        <w:rPr>
          <w:rFonts w:ascii="Tahoma" w:hAnsi="Tahoma" w:cs="Tahoma"/>
          <w:b/>
          <w:sz w:val="22"/>
          <w:szCs w:val="22"/>
        </w:rPr>
        <w:t>PERSONAL ATTRIBUTES</w:t>
      </w:r>
    </w:p>
    <w:p w:rsidR="00314D2E" w:rsidRDefault="00314D2E" w:rsidP="00985262">
      <w:pPr>
        <w:rPr>
          <w:rFonts w:ascii="Tahoma" w:hAnsi="Tahoma" w:cs="Tahoma"/>
          <w:sz w:val="22"/>
          <w:szCs w:val="22"/>
        </w:rPr>
      </w:pPr>
    </w:p>
    <w:p w:rsidR="00354AD7" w:rsidRDefault="00354AD7" w:rsidP="00354AD7">
      <w:pPr>
        <w:autoSpaceDE w:val="0"/>
        <w:autoSpaceDN w:val="0"/>
        <w:adjustRightInd w:val="0"/>
        <w:rPr>
          <w:rFonts w:ascii="Tahoma" w:hAnsi="Tahoma" w:cs="Tahoma"/>
        </w:rPr>
      </w:pPr>
      <w:r>
        <w:rPr>
          <w:rFonts w:ascii="Tahoma" w:hAnsi="Tahoma" w:cs="Tahoma"/>
        </w:rPr>
        <w:t>4.1 Self-motivated with drive, initiative and high degree of pro-activity</w:t>
      </w:r>
    </w:p>
    <w:p w:rsidR="00354AD7" w:rsidRDefault="00354AD7" w:rsidP="00354AD7">
      <w:pPr>
        <w:autoSpaceDE w:val="0"/>
        <w:autoSpaceDN w:val="0"/>
        <w:adjustRightInd w:val="0"/>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4.2 Commitment to working as a positive and constructive team member</w:t>
      </w:r>
    </w:p>
    <w:p w:rsidR="00354AD7" w:rsidRDefault="00354AD7" w:rsidP="00354AD7">
      <w:pPr>
        <w:autoSpaceDE w:val="0"/>
        <w:autoSpaceDN w:val="0"/>
        <w:adjustRightInd w:val="0"/>
        <w:rPr>
          <w:rFonts w:ascii="Tahoma" w:hAnsi="Tahoma" w:cs="Tahoma"/>
        </w:rPr>
      </w:pPr>
    </w:p>
    <w:p w:rsidR="00354AD7" w:rsidRDefault="00354AD7" w:rsidP="00354AD7">
      <w:pPr>
        <w:autoSpaceDE w:val="0"/>
        <w:autoSpaceDN w:val="0"/>
        <w:adjustRightInd w:val="0"/>
        <w:rPr>
          <w:rFonts w:ascii="Tahoma" w:hAnsi="Tahoma" w:cs="Tahoma"/>
        </w:rPr>
      </w:pPr>
      <w:r>
        <w:rPr>
          <w:rFonts w:ascii="Tahoma" w:hAnsi="Tahoma" w:cs="Tahoma"/>
        </w:rPr>
        <w:t>4.3 Commitment to Equal Opportunities</w:t>
      </w:r>
    </w:p>
    <w:p w:rsidR="00314D2E" w:rsidRDefault="00314D2E" w:rsidP="00985262">
      <w:pPr>
        <w:rPr>
          <w:rFonts w:ascii="Tahoma" w:hAnsi="Tahoma" w:cs="Tahoma"/>
          <w:sz w:val="22"/>
          <w:szCs w:val="22"/>
        </w:rPr>
      </w:pPr>
    </w:p>
    <w:p w:rsidR="00314D2E" w:rsidRPr="00985262" w:rsidRDefault="00314D2E" w:rsidP="00314D2E">
      <w:pPr>
        <w:rPr>
          <w:rFonts w:ascii="Tahoma" w:hAnsi="Tahoma" w:cs="Tahoma"/>
          <w:sz w:val="22"/>
          <w:szCs w:val="22"/>
        </w:rPr>
      </w:pPr>
    </w:p>
    <w:sectPr w:rsidR="00314D2E" w:rsidRPr="00985262" w:rsidSect="002A3FEE">
      <w:headerReference w:type="default" r:id="rId11"/>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86B" w:rsidRDefault="0003386B" w:rsidP="00985262">
      <w:r>
        <w:separator/>
      </w:r>
    </w:p>
  </w:endnote>
  <w:endnote w:type="continuationSeparator" w:id="0">
    <w:p w:rsidR="0003386B" w:rsidRDefault="0003386B" w:rsidP="0098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86B" w:rsidRDefault="0003386B" w:rsidP="00985262">
      <w:r>
        <w:separator/>
      </w:r>
    </w:p>
  </w:footnote>
  <w:footnote w:type="continuationSeparator" w:id="0">
    <w:p w:rsidR="0003386B" w:rsidRDefault="0003386B" w:rsidP="00985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488" w:rsidRDefault="001C03DA" w:rsidP="001C03DA">
    <w:pPr>
      <w:pStyle w:val="Header"/>
      <w:jc w:val="center"/>
    </w:pPr>
    <w:r>
      <w:rPr>
        <w:noProof/>
      </w:rPr>
      <w:drawing>
        <wp:inline distT="0" distB="0" distL="0" distR="0">
          <wp:extent cx="4468368" cy="902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AT HA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68368" cy="9022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86D"/>
    <w:multiLevelType w:val="hybridMultilevel"/>
    <w:tmpl w:val="1C2E8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2A0D6E"/>
    <w:multiLevelType w:val="hybridMultilevel"/>
    <w:tmpl w:val="C5AAA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0B06A61"/>
    <w:multiLevelType w:val="hybridMultilevel"/>
    <w:tmpl w:val="F7B81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34492F"/>
    <w:multiLevelType w:val="hybridMultilevel"/>
    <w:tmpl w:val="822E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950EF8"/>
    <w:multiLevelType w:val="hybridMultilevel"/>
    <w:tmpl w:val="E83E4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92331A"/>
    <w:multiLevelType w:val="hybridMultilevel"/>
    <w:tmpl w:val="625C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832E72"/>
    <w:multiLevelType w:val="hybridMultilevel"/>
    <w:tmpl w:val="217A8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A2A2D87"/>
    <w:multiLevelType w:val="hybridMultilevel"/>
    <w:tmpl w:val="9692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11369C"/>
    <w:multiLevelType w:val="hybridMultilevel"/>
    <w:tmpl w:val="8A8A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2F3F34"/>
    <w:multiLevelType w:val="hybridMultilevel"/>
    <w:tmpl w:val="DE66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1655F"/>
    <w:multiLevelType w:val="hybridMultilevel"/>
    <w:tmpl w:val="6C80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BF54414"/>
    <w:multiLevelType w:val="hybridMultilevel"/>
    <w:tmpl w:val="0A48E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9147EA"/>
    <w:multiLevelType w:val="hybridMultilevel"/>
    <w:tmpl w:val="3D94B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01107A"/>
    <w:multiLevelType w:val="hybridMultilevel"/>
    <w:tmpl w:val="760C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8E1F51"/>
    <w:multiLevelType w:val="hybridMultilevel"/>
    <w:tmpl w:val="5CEA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3"/>
  </w:num>
  <w:num w:numId="5">
    <w:abstractNumId w:val="15"/>
  </w:num>
  <w:num w:numId="6">
    <w:abstractNumId w:val="5"/>
  </w:num>
  <w:num w:numId="7">
    <w:abstractNumId w:val="8"/>
  </w:num>
  <w:num w:numId="8">
    <w:abstractNumId w:val="11"/>
  </w:num>
  <w:num w:numId="9">
    <w:abstractNumId w:val="4"/>
  </w:num>
  <w:num w:numId="10">
    <w:abstractNumId w:val="6"/>
  </w:num>
  <w:num w:numId="11">
    <w:abstractNumId w:val="12"/>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62"/>
    <w:rsid w:val="00000B1D"/>
    <w:rsid w:val="0000325C"/>
    <w:rsid w:val="000233B1"/>
    <w:rsid w:val="0003386B"/>
    <w:rsid w:val="00035B36"/>
    <w:rsid w:val="000562B1"/>
    <w:rsid w:val="000565ED"/>
    <w:rsid w:val="000A1703"/>
    <w:rsid w:val="000C6CB4"/>
    <w:rsid w:val="0010498D"/>
    <w:rsid w:val="00141C0D"/>
    <w:rsid w:val="001569E3"/>
    <w:rsid w:val="001C03DA"/>
    <w:rsid w:val="001C5352"/>
    <w:rsid w:val="001D168D"/>
    <w:rsid w:val="00200974"/>
    <w:rsid w:val="00201B16"/>
    <w:rsid w:val="00220627"/>
    <w:rsid w:val="0024288E"/>
    <w:rsid w:val="00247962"/>
    <w:rsid w:val="00282672"/>
    <w:rsid w:val="00287869"/>
    <w:rsid w:val="002A3FEE"/>
    <w:rsid w:val="002E509C"/>
    <w:rsid w:val="002F71F4"/>
    <w:rsid w:val="00303401"/>
    <w:rsid w:val="00314D2E"/>
    <w:rsid w:val="003173A0"/>
    <w:rsid w:val="00341794"/>
    <w:rsid w:val="00354AD7"/>
    <w:rsid w:val="0037685E"/>
    <w:rsid w:val="00391E1F"/>
    <w:rsid w:val="003F7260"/>
    <w:rsid w:val="00457844"/>
    <w:rsid w:val="0048714E"/>
    <w:rsid w:val="004F076A"/>
    <w:rsid w:val="005024B4"/>
    <w:rsid w:val="00514D08"/>
    <w:rsid w:val="00543F4B"/>
    <w:rsid w:val="0054413A"/>
    <w:rsid w:val="00570D1E"/>
    <w:rsid w:val="00581280"/>
    <w:rsid w:val="005D7D78"/>
    <w:rsid w:val="005E7290"/>
    <w:rsid w:val="005F41D8"/>
    <w:rsid w:val="00606F0D"/>
    <w:rsid w:val="006476F8"/>
    <w:rsid w:val="00694E16"/>
    <w:rsid w:val="00754CB6"/>
    <w:rsid w:val="0075708E"/>
    <w:rsid w:val="007C39D7"/>
    <w:rsid w:val="00824E7D"/>
    <w:rsid w:val="00871F6A"/>
    <w:rsid w:val="00881EE8"/>
    <w:rsid w:val="00891D4F"/>
    <w:rsid w:val="008C22F3"/>
    <w:rsid w:val="008C2D32"/>
    <w:rsid w:val="0093779F"/>
    <w:rsid w:val="00951FEA"/>
    <w:rsid w:val="00985262"/>
    <w:rsid w:val="0099723B"/>
    <w:rsid w:val="009B6602"/>
    <w:rsid w:val="009D3B57"/>
    <w:rsid w:val="009E3B8D"/>
    <w:rsid w:val="009E6E72"/>
    <w:rsid w:val="00A069A2"/>
    <w:rsid w:val="00A63F71"/>
    <w:rsid w:val="00A8173B"/>
    <w:rsid w:val="00AE1562"/>
    <w:rsid w:val="00B27105"/>
    <w:rsid w:val="00BD2203"/>
    <w:rsid w:val="00BF227E"/>
    <w:rsid w:val="00BF6ED1"/>
    <w:rsid w:val="00C00CCB"/>
    <w:rsid w:val="00CD507B"/>
    <w:rsid w:val="00CF3430"/>
    <w:rsid w:val="00D00846"/>
    <w:rsid w:val="00D26C8F"/>
    <w:rsid w:val="00D4252F"/>
    <w:rsid w:val="00D517D5"/>
    <w:rsid w:val="00DC0CF2"/>
    <w:rsid w:val="00E74A7A"/>
    <w:rsid w:val="00E86AC8"/>
    <w:rsid w:val="00EC363A"/>
    <w:rsid w:val="00ED1488"/>
    <w:rsid w:val="00ED73D6"/>
    <w:rsid w:val="00EE4632"/>
    <w:rsid w:val="00F00816"/>
    <w:rsid w:val="00F01C9D"/>
    <w:rsid w:val="00F02212"/>
    <w:rsid w:val="00F11FA3"/>
    <w:rsid w:val="00F17597"/>
    <w:rsid w:val="00F34481"/>
    <w:rsid w:val="00F90272"/>
    <w:rsid w:val="00F91161"/>
    <w:rsid w:val="00F9416C"/>
    <w:rsid w:val="00F97955"/>
    <w:rsid w:val="00FA1C4A"/>
    <w:rsid w:val="00FA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262"/>
    <w:rPr>
      <w:rFonts w:ascii="Tahoma" w:hAnsi="Tahoma" w:cs="Tahoma"/>
      <w:sz w:val="16"/>
      <w:szCs w:val="16"/>
    </w:rPr>
  </w:style>
  <w:style w:type="character" w:customStyle="1" w:styleId="BalloonTextChar">
    <w:name w:val="Balloon Text Char"/>
    <w:basedOn w:val="DefaultParagraphFont"/>
    <w:link w:val="BalloonText"/>
    <w:rsid w:val="00985262"/>
    <w:rPr>
      <w:rFonts w:ascii="Tahoma" w:hAnsi="Tahoma" w:cs="Tahoma"/>
      <w:sz w:val="16"/>
      <w:szCs w:val="16"/>
    </w:rPr>
  </w:style>
  <w:style w:type="paragraph" w:styleId="Header">
    <w:name w:val="header"/>
    <w:basedOn w:val="Normal"/>
    <w:link w:val="HeaderChar"/>
    <w:rsid w:val="00985262"/>
    <w:pPr>
      <w:tabs>
        <w:tab w:val="center" w:pos="4513"/>
        <w:tab w:val="right" w:pos="9026"/>
      </w:tabs>
    </w:pPr>
  </w:style>
  <w:style w:type="character" w:customStyle="1" w:styleId="HeaderChar">
    <w:name w:val="Header Char"/>
    <w:basedOn w:val="DefaultParagraphFont"/>
    <w:link w:val="Header"/>
    <w:rsid w:val="00985262"/>
  </w:style>
  <w:style w:type="paragraph" w:styleId="Footer">
    <w:name w:val="footer"/>
    <w:basedOn w:val="Normal"/>
    <w:link w:val="FooterChar"/>
    <w:rsid w:val="00985262"/>
    <w:pPr>
      <w:tabs>
        <w:tab w:val="center" w:pos="4513"/>
        <w:tab w:val="right" w:pos="9026"/>
      </w:tabs>
    </w:pPr>
  </w:style>
  <w:style w:type="character" w:customStyle="1" w:styleId="FooterChar">
    <w:name w:val="Footer Char"/>
    <w:basedOn w:val="DefaultParagraphFont"/>
    <w:link w:val="Footer"/>
    <w:rsid w:val="00985262"/>
  </w:style>
  <w:style w:type="table" w:styleId="TableGrid">
    <w:name w:val="Table Grid"/>
    <w:basedOn w:val="TableNormal"/>
    <w:rsid w:val="009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962"/>
    <w:pPr>
      <w:ind w:left="720"/>
      <w:contextualSpacing/>
    </w:pPr>
  </w:style>
  <w:style w:type="paragraph" w:customStyle="1" w:styleId="Default">
    <w:name w:val="Default"/>
    <w:rsid w:val="00314D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1D4F"/>
    <w:pPr>
      <w:spacing w:before="100" w:beforeAutospacing="1" w:after="100" w:afterAutospacing="1"/>
    </w:pPr>
    <w:rPr>
      <w:sz w:val="24"/>
      <w:szCs w:val="24"/>
    </w:rPr>
  </w:style>
  <w:style w:type="character" w:customStyle="1" w:styleId="apple-converted-space">
    <w:name w:val="apple-converted-space"/>
    <w:basedOn w:val="DefaultParagraphFont"/>
    <w:rsid w:val="00891D4F"/>
  </w:style>
  <w:style w:type="character" w:styleId="Hyperlink">
    <w:name w:val="Hyperlink"/>
    <w:basedOn w:val="DefaultParagraphFont"/>
    <w:uiPriority w:val="99"/>
    <w:unhideWhenUsed/>
    <w:rsid w:val="00891D4F"/>
    <w:rPr>
      <w:color w:val="0000FF"/>
      <w:u w:val="single"/>
    </w:rPr>
  </w:style>
  <w:style w:type="character" w:styleId="Strong">
    <w:name w:val="Strong"/>
    <w:basedOn w:val="DefaultParagraphFont"/>
    <w:uiPriority w:val="22"/>
    <w:qFormat/>
    <w:rsid w:val="00891D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85262"/>
    <w:rPr>
      <w:rFonts w:ascii="Tahoma" w:hAnsi="Tahoma" w:cs="Tahoma"/>
      <w:sz w:val="16"/>
      <w:szCs w:val="16"/>
    </w:rPr>
  </w:style>
  <w:style w:type="character" w:customStyle="1" w:styleId="BalloonTextChar">
    <w:name w:val="Balloon Text Char"/>
    <w:basedOn w:val="DefaultParagraphFont"/>
    <w:link w:val="BalloonText"/>
    <w:rsid w:val="00985262"/>
    <w:rPr>
      <w:rFonts w:ascii="Tahoma" w:hAnsi="Tahoma" w:cs="Tahoma"/>
      <w:sz w:val="16"/>
      <w:szCs w:val="16"/>
    </w:rPr>
  </w:style>
  <w:style w:type="paragraph" w:styleId="Header">
    <w:name w:val="header"/>
    <w:basedOn w:val="Normal"/>
    <w:link w:val="HeaderChar"/>
    <w:rsid w:val="00985262"/>
    <w:pPr>
      <w:tabs>
        <w:tab w:val="center" w:pos="4513"/>
        <w:tab w:val="right" w:pos="9026"/>
      </w:tabs>
    </w:pPr>
  </w:style>
  <w:style w:type="character" w:customStyle="1" w:styleId="HeaderChar">
    <w:name w:val="Header Char"/>
    <w:basedOn w:val="DefaultParagraphFont"/>
    <w:link w:val="Header"/>
    <w:rsid w:val="00985262"/>
  </w:style>
  <w:style w:type="paragraph" w:styleId="Footer">
    <w:name w:val="footer"/>
    <w:basedOn w:val="Normal"/>
    <w:link w:val="FooterChar"/>
    <w:rsid w:val="00985262"/>
    <w:pPr>
      <w:tabs>
        <w:tab w:val="center" w:pos="4513"/>
        <w:tab w:val="right" w:pos="9026"/>
      </w:tabs>
    </w:pPr>
  </w:style>
  <w:style w:type="character" w:customStyle="1" w:styleId="FooterChar">
    <w:name w:val="Footer Char"/>
    <w:basedOn w:val="DefaultParagraphFont"/>
    <w:link w:val="Footer"/>
    <w:rsid w:val="00985262"/>
  </w:style>
  <w:style w:type="table" w:styleId="TableGrid">
    <w:name w:val="Table Grid"/>
    <w:basedOn w:val="TableNormal"/>
    <w:rsid w:val="0098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962"/>
    <w:pPr>
      <w:ind w:left="720"/>
      <w:contextualSpacing/>
    </w:pPr>
  </w:style>
  <w:style w:type="paragraph" w:customStyle="1" w:styleId="Default">
    <w:name w:val="Default"/>
    <w:rsid w:val="00314D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91D4F"/>
    <w:pPr>
      <w:spacing w:before="100" w:beforeAutospacing="1" w:after="100" w:afterAutospacing="1"/>
    </w:pPr>
    <w:rPr>
      <w:sz w:val="24"/>
      <w:szCs w:val="24"/>
    </w:rPr>
  </w:style>
  <w:style w:type="character" w:customStyle="1" w:styleId="apple-converted-space">
    <w:name w:val="apple-converted-space"/>
    <w:basedOn w:val="DefaultParagraphFont"/>
    <w:rsid w:val="00891D4F"/>
  </w:style>
  <w:style w:type="character" w:styleId="Hyperlink">
    <w:name w:val="Hyperlink"/>
    <w:basedOn w:val="DefaultParagraphFont"/>
    <w:uiPriority w:val="99"/>
    <w:unhideWhenUsed/>
    <w:rsid w:val="00891D4F"/>
    <w:rPr>
      <w:color w:val="0000FF"/>
      <w:u w:val="single"/>
    </w:rPr>
  </w:style>
  <w:style w:type="character" w:styleId="Strong">
    <w:name w:val="Strong"/>
    <w:basedOn w:val="DefaultParagraphFont"/>
    <w:uiPriority w:val="22"/>
    <w:qFormat/>
    <w:rsid w:val="00891D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88946">
      <w:bodyDiv w:val="1"/>
      <w:marLeft w:val="0"/>
      <w:marRight w:val="0"/>
      <w:marTop w:val="0"/>
      <w:marBottom w:val="0"/>
      <w:divBdr>
        <w:top w:val="none" w:sz="0" w:space="0" w:color="auto"/>
        <w:left w:val="none" w:sz="0" w:space="0" w:color="auto"/>
        <w:bottom w:val="none" w:sz="0" w:space="0" w:color="auto"/>
        <w:right w:val="none" w:sz="0" w:space="0" w:color="auto"/>
      </w:divBdr>
      <w:divsChild>
        <w:div w:id="785736301">
          <w:marLeft w:val="0"/>
          <w:marRight w:val="0"/>
          <w:marTop w:val="0"/>
          <w:marBottom w:val="0"/>
          <w:divBdr>
            <w:top w:val="none" w:sz="0" w:space="0" w:color="auto"/>
            <w:left w:val="none" w:sz="0" w:space="0" w:color="auto"/>
            <w:bottom w:val="none" w:sz="0" w:space="0" w:color="auto"/>
            <w:right w:val="none" w:sz="0" w:space="0" w:color="auto"/>
          </w:divBdr>
        </w:div>
      </w:divsChild>
    </w:div>
    <w:div w:id="752969085">
      <w:bodyDiv w:val="1"/>
      <w:marLeft w:val="0"/>
      <w:marRight w:val="0"/>
      <w:marTop w:val="0"/>
      <w:marBottom w:val="0"/>
      <w:divBdr>
        <w:top w:val="none" w:sz="0" w:space="0" w:color="auto"/>
        <w:left w:val="none" w:sz="0" w:space="0" w:color="auto"/>
        <w:bottom w:val="none" w:sz="0" w:space="0" w:color="auto"/>
        <w:right w:val="none" w:sz="0" w:space="0" w:color="auto"/>
      </w:divBdr>
      <w:divsChild>
        <w:div w:id="1503661041">
          <w:marLeft w:val="0"/>
          <w:marRight w:val="0"/>
          <w:marTop w:val="0"/>
          <w:marBottom w:val="0"/>
          <w:divBdr>
            <w:top w:val="none" w:sz="0" w:space="0" w:color="auto"/>
            <w:left w:val="none" w:sz="0" w:space="0" w:color="auto"/>
            <w:bottom w:val="none" w:sz="0" w:space="0" w:color="auto"/>
            <w:right w:val="none" w:sz="0" w:space="0" w:color="auto"/>
          </w:divBdr>
        </w:div>
      </w:divsChild>
    </w:div>
    <w:div w:id="834078483">
      <w:bodyDiv w:val="1"/>
      <w:marLeft w:val="0"/>
      <w:marRight w:val="0"/>
      <w:marTop w:val="0"/>
      <w:marBottom w:val="0"/>
      <w:divBdr>
        <w:top w:val="none" w:sz="0" w:space="0" w:color="auto"/>
        <w:left w:val="none" w:sz="0" w:space="0" w:color="auto"/>
        <w:bottom w:val="none" w:sz="0" w:space="0" w:color="auto"/>
        <w:right w:val="none" w:sz="0" w:space="0" w:color="auto"/>
      </w:divBdr>
      <w:divsChild>
        <w:div w:id="541554147">
          <w:marLeft w:val="0"/>
          <w:marRight w:val="0"/>
          <w:marTop w:val="0"/>
          <w:marBottom w:val="0"/>
          <w:divBdr>
            <w:top w:val="none" w:sz="0" w:space="0" w:color="auto"/>
            <w:left w:val="none" w:sz="0" w:space="0" w:color="auto"/>
            <w:bottom w:val="none" w:sz="0" w:space="0" w:color="auto"/>
            <w:right w:val="none" w:sz="0" w:space="0" w:color="auto"/>
          </w:divBdr>
        </w:div>
      </w:divsChild>
    </w:div>
    <w:div w:id="1660226736">
      <w:bodyDiv w:val="1"/>
      <w:marLeft w:val="0"/>
      <w:marRight w:val="0"/>
      <w:marTop w:val="0"/>
      <w:marBottom w:val="0"/>
      <w:divBdr>
        <w:top w:val="none" w:sz="0" w:space="0" w:color="auto"/>
        <w:left w:val="none" w:sz="0" w:space="0" w:color="auto"/>
        <w:bottom w:val="none" w:sz="0" w:space="0" w:color="auto"/>
        <w:right w:val="none" w:sz="0" w:space="0" w:color="auto"/>
      </w:divBdr>
      <w:divsChild>
        <w:div w:id="919564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cruitment@hastingsacademiestrust.org.uk" TargetMode="External"/><Relationship Id="rId4" Type="http://schemas.microsoft.com/office/2007/relationships/stylesWithEffects" Target="stylesWithEffects.xml"/><Relationship Id="rId9" Type="http://schemas.openxmlformats.org/officeDocument/2006/relationships/hyperlink" Target="mailto:recruitment@hastingsacademiestru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84F2-71B0-4439-BFC4-69FC3122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B8F61B3D</Template>
  <TotalTime>0</TotalTime>
  <Pages>4</Pages>
  <Words>1099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FVS</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Travis</dc:creator>
  <cp:lastModifiedBy>Leanne Murrell</cp:lastModifiedBy>
  <cp:revision>2</cp:revision>
  <cp:lastPrinted>2015-04-28T11:30:00Z</cp:lastPrinted>
  <dcterms:created xsi:type="dcterms:W3CDTF">2016-11-25T10:59:00Z</dcterms:created>
  <dcterms:modified xsi:type="dcterms:W3CDTF">2016-11-25T10:59:00Z</dcterms:modified>
</cp:coreProperties>
</file>