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FBE" w:rsidRDefault="00151FBE" w:rsidP="00151FBE">
      <w:pPr>
        <w:ind w:left="360"/>
        <w:jc w:val="both"/>
        <w:rPr>
          <w:rFonts w:ascii="Arial" w:hAnsi="Arial" w:cs="Arial"/>
          <w:b/>
        </w:rPr>
      </w:pPr>
    </w:p>
    <w:p w:rsidR="00151FBE" w:rsidRDefault="00151FBE" w:rsidP="00151FBE">
      <w:pPr>
        <w:ind w:left="360" w:hanging="502"/>
        <w:jc w:val="both"/>
        <w:rPr>
          <w:rFonts w:ascii="Arial" w:hAnsi="Arial"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1019175</wp:posOffset>
                </wp:positionH>
                <wp:positionV relativeFrom="paragraph">
                  <wp:posOffset>54610</wp:posOffset>
                </wp:positionV>
                <wp:extent cx="4038600" cy="514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38600" cy="514350"/>
                        </a:xfrm>
                        <a:prstGeom prst="rect">
                          <a:avLst/>
                        </a:prstGeom>
                        <a:solidFill>
                          <a:schemeClr val="lt1"/>
                        </a:solidFill>
                        <a:ln w="6350">
                          <a:noFill/>
                        </a:ln>
                      </wps:spPr>
                      <wps:txbx>
                        <w:txbxContent>
                          <w:p w:rsidR="00151FBE" w:rsidRPr="00151FBE" w:rsidRDefault="00151FBE" w:rsidP="00151FBE">
                            <w:pPr>
                              <w:jc w:val="center"/>
                              <w:rPr>
                                <w:rFonts w:ascii="Arial" w:hAnsi="Arial" w:cs="Arial"/>
                                <w:b/>
                              </w:rPr>
                            </w:pPr>
                            <w:r w:rsidRPr="00151FBE">
                              <w:rPr>
                                <w:rFonts w:ascii="Arial" w:hAnsi="Arial" w:cs="Arial"/>
                                <w:b/>
                              </w:rPr>
                              <w:t>CALDERSTONES SCHOOL</w:t>
                            </w:r>
                          </w:p>
                          <w:p w:rsidR="00151FBE" w:rsidRPr="00151FBE" w:rsidRDefault="00151FBE" w:rsidP="00151FBE">
                            <w:pPr>
                              <w:jc w:val="center"/>
                              <w:rPr>
                                <w:rFonts w:ascii="Arial" w:hAnsi="Arial" w:cs="Arial"/>
                                <w:b/>
                              </w:rPr>
                            </w:pPr>
                            <w:r w:rsidRPr="00151FBE">
                              <w:rPr>
                                <w:rFonts w:ascii="Arial" w:hAnsi="Arial" w:cs="Arial"/>
                                <w:b/>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0.25pt;margin-top:4.3pt;width:318pt;height: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" fillcolor="white [3201]" stroked="f" strokeweight=".5pt">
                <v:textbox>
                  <w:txbxContent>
                    <w:p w:rsidR="00151FBE" w:rsidRPr="00151FBE" w:rsidRDefault="00151FBE" w:rsidP="00151FBE">
                      <w:pPr>
                        <w:jc w:val="center"/>
                        <w:rPr>
                          <w:rFonts w:ascii="Arial" w:hAnsi="Arial" w:cs="Arial"/>
                          <w:b/>
                        </w:rPr>
                      </w:pPr>
                      <w:r w:rsidRPr="00151FBE">
                        <w:rPr>
                          <w:rFonts w:ascii="Arial" w:hAnsi="Arial" w:cs="Arial"/>
                          <w:b/>
                        </w:rPr>
                        <w:t>CALDERSTONES SCHOOL</w:t>
                      </w:r>
                    </w:p>
                    <w:p w:rsidR="00151FBE" w:rsidRPr="00151FBE" w:rsidRDefault="00151FBE" w:rsidP="00151FBE">
                      <w:pPr>
                        <w:jc w:val="center"/>
                        <w:rPr>
                          <w:rFonts w:ascii="Arial" w:hAnsi="Arial" w:cs="Arial"/>
                          <w:b/>
                        </w:rPr>
                      </w:pPr>
                      <w:r w:rsidRPr="00151FBE">
                        <w:rPr>
                          <w:rFonts w:ascii="Arial" w:hAnsi="Arial" w:cs="Arial"/>
                          <w:b/>
                        </w:rPr>
                        <w:t>JOB DESCRIPTION</w:t>
                      </w:r>
                    </w:p>
                  </w:txbxContent>
                </v:textbox>
              </v:shape>
            </w:pict>
          </mc:Fallback>
        </mc:AlternateContent>
      </w:r>
      <w:r>
        <w:rPr>
          <w:noProof/>
        </w:rPr>
        <w:drawing>
          <wp:inline distT="0" distB="0" distL="0" distR="0" wp14:anchorId="7C9B7615" wp14:editId="730E0CE5">
            <wp:extent cx="485775" cy="638175"/>
            <wp:effectExtent l="0" t="0" r="0" b="0"/>
            <wp:docPr id="1" name="Picture 1"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38175"/>
                    </a:xfrm>
                    <a:prstGeom prst="rect">
                      <a:avLst/>
                    </a:prstGeom>
                    <a:noFill/>
                    <a:ln>
                      <a:noFill/>
                    </a:ln>
                  </pic:spPr>
                </pic:pic>
              </a:graphicData>
            </a:graphic>
          </wp:inline>
        </w:drawing>
      </w:r>
    </w:p>
    <w:p w:rsidR="00151FBE" w:rsidRDefault="00151FBE" w:rsidP="00151FBE">
      <w:pPr>
        <w:ind w:left="360"/>
        <w:jc w:val="both"/>
        <w:rPr>
          <w:rFonts w:ascii="Arial" w:hAnsi="Arial" w:cs="Arial"/>
          <w:b/>
        </w:rPr>
      </w:pPr>
    </w:p>
    <w:tbl>
      <w:tblPr>
        <w:tblpPr w:leftFromText="180" w:rightFromText="180" w:vertAnchor="text" w:horzAnchor="margin" w:tblpY="20"/>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151FBE" w:rsidRPr="00EB2C53" w:rsidTr="00034A7F">
        <w:tc>
          <w:tcPr>
            <w:tcW w:w="8754" w:type="dxa"/>
            <w:shd w:val="clear" w:color="auto" w:fill="auto"/>
          </w:tcPr>
          <w:p w:rsidR="00151FBE" w:rsidRPr="00EB2C53" w:rsidRDefault="00151FBE" w:rsidP="00034A7F">
            <w:pPr>
              <w:rPr>
                <w:rFonts w:ascii="Arial" w:hAnsi="Arial"/>
                <w:b/>
                <w:szCs w:val="20"/>
                <w:lang w:eastAsia="en-US"/>
              </w:rPr>
            </w:pPr>
          </w:p>
          <w:p w:rsidR="00151FBE" w:rsidRPr="00EB2C53" w:rsidRDefault="00151FBE" w:rsidP="00034A7F">
            <w:pPr>
              <w:rPr>
                <w:rFonts w:ascii="Arial" w:hAnsi="Arial"/>
                <w:szCs w:val="20"/>
                <w:lang w:eastAsia="en-US"/>
              </w:rPr>
            </w:pPr>
            <w:r w:rsidRPr="00EB2C53">
              <w:rPr>
                <w:rFonts w:ascii="Arial" w:hAnsi="Arial"/>
                <w:b/>
                <w:szCs w:val="20"/>
                <w:lang w:eastAsia="en-US"/>
              </w:rPr>
              <w:t>Title</w:t>
            </w:r>
            <w:r w:rsidRPr="00EB2C53">
              <w:rPr>
                <w:rFonts w:ascii="Arial" w:hAnsi="Arial"/>
                <w:b/>
                <w:szCs w:val="20"/>
                <w:lang w:eastAsia="en-US"/>
              </w:rPr>
              <w:tab/>
            </w:r>
            <w:r w:rsidRPr="00EB2C53">
              <w:rPr>
                <w:rFonts w:ascii="Arial" w:hAnsi="Arial"/>
                <w:szCs w:val="20"/>
                <w:lang w:eastAsia="en-US"/>
              </w:rPr>
              <w:tab/>
            </w:r>
            <w:r w:rsidRPr="00EB2C53">
              <w:rPr>
                <w:rFonts w:ascii="Arial" w:hAnsi="Arial"/>
                <w:szCs w:val="20"/>
                <w:lang w:eastAsia="en-US"/>
              </w:rPr>
              <w:tab/>
              <w:t>:</w:t>
            </w:r>
            <w:r w:rsidRPr="00EB2C53">
              <w:rPr>
                <w:rFonts w:ascii="Arial" w:hAnsi="Arial"/>
                <w:szCs w:val="20"/>
                <w:lang w:eastAsia="en-US"/>
              </w:rPr>
              <w:tab/>
              <w:t>HEADTEACHER</w:t>
            </w:r>
          </w:p>
          <w:p w:rsidR="00151FBE" w:rsidRPr="00EB2C53" w:rsidRDefault="00151FBE" w:rsidP="00034A7F">
            <w:pPr>
              <w:rPr>
                <w:rFonts w:ascii="Arial" w:hAnsi="Arial"/>
                <w:szCs w:val="20"/>
                <w:lang w:eastAsia="en-US"/>
              </w:rPr>
            </w:pPr>
          </w:p>
        </w:tc>
      </w:tr>
      <w:tr w:rsidR="00151FBE" w:rsidRPr="00EB2C53" w:rsidTr="00034A7F">
        <w:tc>
          <w:tcPr>
            <w:tcW w:w="8754" w:type="dxa"/>
            <w:shd w:val="clear" w:color="auto" w:fill="auto"/>
          </w:tcPr>
          <w:p w:rsidR="00151FBE" w:rsidRPr="00EB2C53" w:rsidRDefault="00151FBE" w:rsidP="00034A7F">
            <w:pPr>
              <w:rPr>
                <w:rFonts w:ascii="Arial" w:hAnsi="Arial"/>
                <w:b/>
                <w:szCs w:val="20"/>
                <w:lang w:eastAsia="en-US"/>
              </w:rPr>
            </w:pPr>
          </w:p>
          <w:p w:rsidR="00151FBE" w:rsidRPr="00EB2C53" w:rsidRDefault="00151FBE" w:rsidP="00034A7F">
            <w:pPr>
              <w:rPr>
                <w:rFonts w:ascii="Arial" w:hAnsi="Arial"/>
                <w:szCs w:val="20"/>
                <w:lang w:eastAsia="en-US"/>
              </w:rPr>
            </w:pPr>
            <w:r w:rsidRPr="00EB2C53">
              <w:rPr>
                <w:rFonts w:ascii="Arial" w:hAnsi="Arial"/>
                <w:b/>
                <w:szCs w:val="20"/>
                <w:lang w:eastAsia="en-US"/>
              </w:rPr>
              <w:t>Salary Grade</w:t>
            </w:r>
            <w:r w:rsidRPr="00EB2C53">
              <w:rPr>
                <w:rFonts w:ascii="Arial" w:hAnsi="Arial"/>
                <w:b/>
                <w:szCs w:val="20"/>
                <w:lang w:eastAsia="en-US"/>
              </w:rPr>
              <w:tab/>
              <w:t>:</w:t>
            </w:r>
            <w:r w:rsidRPr="00EB2C53">
              <w:rPr>
                <w:rFonts w:ascii="Arial" w:hAnsi="Arial"/>
                <w:szCs w:val="20"/>
                <w:lang w:eastAsia="en-US"/>
              </w:rPr>
              <w:tab/>
              <w:t xml:space="preserve">Leadership Group  L33 – L39 </w:t>
            </w:r>
          </w:p>
          <w:p w:rsidR="00151FBE" w:rsidRPr="00EB2C53" w:rsidRDefault="00151FBE" w:rsidP="00034A7F">
            <w:pPr>
              <w:rPr>
                <w:rFonts w:ascii="Arial" w:hAnsi="Arial"/>
                <w:szCs w:val="20"/>
                <w:lang w:eastAsia="en-US"/>
              </w:rPr>
            </w:pPr>
          </w:p>
        </w:tc>
      </w:tr>
      <w:tr w:rsidR="00151FBE" w:rsidRPr="00EB2C53" w:rsidTr="00034A7F">
        <w:tc>
          <w:tcPr>
            <w:tcW w:w="8754" w:type="dxa"/>
            <w:shd w:val="clear" w:color="auto" w:fill="auto"/>
          </w:tcPr>
          <w:p w:rsidR="00151FBE" w:rsidRPr="00EB2C53" w:rsidRDefault="00151FBE" w:rsidP="00034A7F">
            <w:pPr>
              <w:rPr>
                <w:rFonts w:ascii="Arial" w:hAnsi="Arial"/>
                <w:szCs w:val="20"/>
                <w:lang w:eastAsia="en-US"/>
              </w:rPr>
            </w:pPr>
          </w:p>
          <w:p w:rsidR="00151FBE" w:rsidRPr="00EB2C53" w:rsidRDefault="00151FBE" w:rsidP="00034A7F">
            <w:pPr>
              <w:rPr>
                <w:rFonts w:ascii="Arial" w:hAnsi="Arial"/>
                <w:szCs w:val="20"/>
                <w:lang w:eastAsia="en-US"/>
              </w:rPr>
            </w:pPr>
            <w:r w:rsidRPr="00EB2C53">
              <w:rPr>
                <w:rFonts w:ascii="Arial" w:hAnsi="Arial"/>
                <w:b/>
                <w:szCs w:val="20"/>
                <w:lang w:eastAsia="en-US"/>
              </w:rPr>
              <w:t>Responsible to</w:t>
            </w:r>
            <w:r w:rsidRPr="00EB2C53">
              <w:rPr>
                <w:rFonts w:ascii="Arial" w:hAnsi="Arial"/>
                <w:szCs w:val="20"/>
                <w:lang w:eastAsia="en-US"/>
              </w:rPr>
              <w:tab/>
              <w:t>:</w:t>
            </w:r>
            <w:r w:rsidRPr="00EB2C53">
              <w:rPr>
                <w:rFonts w:ascii="Arial" w:hAnsi="Arial"/>
                <w:szCs w:val="20"/>
                <w:lang w:eastAsia="en-US"/>
              </w:rPr>
              <w:tab/>
              <w:t>The Governing Body of the School</w:t>
            </w:r>
          </w:p>
          <w:p w:rsidR="00151FBE" w:rsidRPr="00EB2C53" w:rsidRDefault="00151FBE" w:rsidP="00034A7F">
            <w:pPr>
              <w:rPr>
                <w:rFonts w:ascii="Arial" w:hAnsi="Arial"/>
                <w:szCs w:val="20"/>
                <w:lang w:eastAsia="en-US"/>
              </w:rPr>
            </w:pPr>
          </w:p>
        </w:tc>
      </w:tr>
      <w:tr w:rsidR="00151FBE" w:rsidRPr="00EB2C53" w:rsidTr="00034A7F">
        <w:tc>
          <w:tcPr>
            <w:tcW w:w="8754" w:type="dxa"/>
            <w:shd w:val="clear" w:color="auto" w:fill="auto"/>
          </w:tcPr>
          <w:p w:rsidR="00151FBE" w:rsidRPr="00EB2C53" w:rsidRDefault="00151FBE" w:rsidP="00034A7F">
            <w:pPr>
              <w:rPr>
                <w:rFonts w:ascii="Arial" w:hAnsi="Arial"/>
                <w:szCs w:val="20"/>
                <w:lang w:eastAsia="en-US"/>
              </w:rPr>
            </w:pPr>
          </w:p>
          <w:p w:rsidR="00151FBE" w:rsidRPr="00EB2C53" w:rsidRDefault="00151FBE" w:rsidP="00034A7F">
            <w:pPr>
              <w:rPr>
                <w:rFonts w:ascii="Arial" w:hAnsi="Arial"/>
                <w:szCs w:val="20"/>
                <w:lang w:eastAsia="en-US"/>
              </w:rPr>
            </w:pPr>
            <w:r w:rsidRPr="00EB2C53">
              <w:rPr>
                <w:rFonts w:ascii="Arial" w:hAnsi="Arial"/>
                <w:b/>
                <w:szCs w:val="20"/>
                <w:lang w:eastAsia="en-US"/>
              </w:rPr>
              <w:t>Responsible for</w:t>
            </w:r>
            <w:r w:rsidRPr="00EB2C53">
              <w:rPr>
                <w:rFonts w:ascii="Arial" w:hAnsi="Arial"/>
                <w:szCs w:val="20"/>
                <w:lang w:eastAsia="en-US"/>
              </w:rPr>
              <w:t xml:space="preserve">        :         All students educated at the school</w:t>
            </w:r>
          </w:p>
          <w:p w:rsidR="00151FBE" w:rsidRPr="00EB2C53" w:rsidRDefault="00151FBE" w:rsidP="00034A7F">
            <w:pPr>
              <w:rPr>
                <w:rFonts w:ascii="Arial" w:hAnsi="Arial"/>
                <w:szCs w:val="20"/>
                <w:lang w:eastAsia="en-US"/>
              </w:rPr>
            </w:pPr>
            <w:r w:rsidRPr="00EB2C53">
              <w:rPr>
                <w:rFonts w:ascii="Arial" w:hAnsi="Arial"/>
                <w:szCs w:val="20"/>
                <w:lang w:eastAsia="en-US"/>
              </w:rPr>
              <w:t xml:space="preserve">                                             All staff employed to work at the school</w:t>
            </w:r>
          </w:p>
          <w:p w:rsidR="00151FBE" w:rsidRPr="00EB2C53" w:rsidRDefault="00151FBE" w:rsidP="00034A7F">
            <w:pPr>
              <w:rPr>
                <w:rFonts w:ascii="Arial" w:hAnsi="Arial"/>
                <w:szCs w:val="20"/>
                <w:lang w:eastAsia="en-US"/>
              </w:rPr>
            </w:pPr>
            <w:r w:rsidRPr="00EB2C53">
              <w:rPr>
                <w:rFonts w:ascii="Arial" w:hAnsi="Arial"/>
                <w:szCs w:val="20"/>
                <w:lang w:eastAsia="en-US"/>
              </w:rPr>
              <w:t xml:space="preserve">                                             All premises and equipment belonging to the school</w:t>
            </w:r>
          </w:p>
          <w:p w:rsidR="00151FBE" w:rsidRPr="00EB2C53" w:rsidRDefault="00151FBE" w:rsidP="00034A7F">
            <w:pPr>
              <w:rPr>
                <w:rFonts w:ascii="Arial" w:hAnsi="Arial"/>
                <w:szCs w:val="20"/>
                <w:lang w:eastAsia="en-US"/>
              </w:rPr>
            </w:pPr>
          </w:p>
        </w:tc>
      </w:tr>
      <w:tr w:rsidR="00151FBE" w:rsidRPr="00EB2C53" w:rsidTr="00034A7F">
        <w:tc>
          <w:tcPr>
            <w:tcW w:w="8754" w:type="dxa"/>
            <w:shd w:val="clear" w:color="auto" w:fill="auto"/>
          </w:tcPr>
          <w:p w:rsidR="00151FBE" w:rsidRPr="00EB2C53" w:rsidRDefault="00151FBE" w:rsidP="00034A7F">
            <w:pPr>
              <w:rPr>
                <w:rFonts w:ascii="Arial" w:hAnsi="Arial" w:cs="Arial"/>
                <w:b/>
              </w:rPr>
            </w:pPr>
          </w:p>
          <w:p w:rsidR="00151FBE" w:rsidRPr="00EB2C53" w:rsidRDefault="00151FBE" w:rsidP="00034A7F">
            <w:pPr>
              <w:rPr>
                <w:rFonts w:ascii="Arial" w:hAnsi="Arial" w:cs="Arial"/>
                <w:b/>
              </w:rPr>
            </w:pPr>
            <w:r w:rsidRPr="00EB2C53">
              <w:rPr>
                <w:rFonts w:ascii="Arial" w:hAnsi="Arial" w:cs="Arial"/>
                <w:b/>
              </w:rPr>
              <w:t>KEY AREAS OF RESPONSIBILITY</w:t>
            </w:r>
          </w:p>
          <w:p w:rsidR="00151FBE" w:rsidRPr="00EB2C53" w:rsidRDefault="00151FBE" w:rsidP="00034A7F">
            <w:pPr>
              <w:rPr>
                <w:rFonts w:ascii="Arial" w:hAnsi="Arial" w:cs="Arial"/>
              </w:rPr>
            </w:pPr>
          </w:p>
          <w:p w:rsidR="00151FBE" w:rsidRPr="00EB2C53" w:rsidRDefault="00151FBE" w:rsidP="00034A7F">
            <w:pPr>
              <w:numPr>
                <w:ilvl w:val="0"/>
                <w:numId w:val="1"/>
              </w:numPr>
              <w:ind w:left="643"/>
              <w:rPr>
                <w:rFonts w:ascii="Arial" w:hAnsi="Arial" w:cs="Arial"/>
                <w:b/>
              </w:rPr>
            </w:pPr>
            <w:r w:rsidRPr="00EB2C53">
              <w:rPr>
                <w:rFonts w:ascii="Arial" w:hAnsi="Arial" w:cs="Arial"/>
                <w:b/>
              </w:rPr>
              <w:t>STRATEGIC DIRECTION AND DEVELOPMENT OF THE SCHOOL</w:t>
            </w:r>
          </w:p>
          <w:p w:rsidR="00151FBE" w:rsidRPr="00EB2C53" w:rsidRDefault="00151FBE" w:rsidP="00034A7F">
            <w:pPr>
              <w:ind w:left="360"/>
              <w:rPr>
                <w:rFonts w:ascii="Arial" w:hAnsi="Arial" w:cs="Arial"/>
              </w:rPr>
            </w:pPr>
          </w:p>
          <w:p w:rsidR="00151FBE" w:rsidRPr="00EB2C53" w:rsidRDefault="00151FBE" w:rsidP="00034A7F">
            <w:pPr>
              <w:ind w:left="283"/>
              <w:rPr>
                <w:rFonts w:ascii="Arial" w:hAnsi="Arial" w:cs="Arial"/>
              </w:rPr>
            </w:pPr>
            <w:r w:rsidRPr="00EB2C53">
              <w:rPr>
                <w:rFonts w:ascii="Arial" w:hAnsi="Arial" w:cs="Arial"/>
              </w:rPr>
              <w:t xml:space="preserve">To provide professional leadership for the school in order to secure its success and improvement, ensuring high quality education for all its </w:t>
            </w:r>
            <w:r>
              <w:rPr>
                <w:rFonts w:ascii="Arial" w:hAnsi="Arial" w:cs="Arial"/>
              </w:rPr>
              <w:t>students</w:t>
            </w:r>
            <w:r w:rsidRPr="00EB2C53">
              <w:rPr>
                <w:rFonts w:ascii="Arial" w:hAnsi="Arial" w:cs="Arial"/>
              </w:rPr>
              <w:t xml:space="preserve"> and good standards of learning and achievement. </w:t>
            </w:r>
          </w:p>
          <w:p w:rsidR="00151FBE" w:rsidRPr="00EB2C53" w:rsidRDefault="00151FBE" w:rsidP="00034A7F">
            <w:pPr>
              <w:ind w:left="360"/>
              <w:rPr>
                <w:rFonts w:ascii="Arial" w:hAnsi="Arial" w:cs="Arial"/>
              </w:rPr>
            </w:pPr>
          </w:p>
          <w:p w:rsidR="00151FBE" w:rsidRPr="00EB2C53" w:rsidRDefault="00151FBE" w:rsidP="00034A7F">
            <w:pPr>
              <w:ind w:left="283"/>
              <w:rPr>
                <w:rFonts w:ascii="Arial" w:hAnsi="Arial" w:cs="Arial"/>
              </w:rPr>
            </w:pPr>
            <w:r w:rsidRPr="00EB2C53">
              <w:rPr>
                <w:rFonts w:ascii="Arial" w:hAnsi="Arial" w:cs="Arial"/>
              </w:rPr>
              <w:t xml:space="preserve">The Headteacher will work with the Governing Body and staff to develop and implement a vision and strategic view for the school. </w:t>
            </w:r>
          </w:p>
          <w:p w:rsidR="00151FBE" w:rsidRPr="00EB2C53" w:rsidRDefault="00151FBE" w:rsidP="00034A7F">
            <w:pPr>
              <w:ind w:left="360"/>
              <w:rPr>
                <w:rFonts w:ascii="Arial" w:hAnsi="Arial" w:cs="Arial"/>
              </w:rPr>
            </w:pPr>
          </w:p>
          <w:p w:rsidR="00151FBE" w:rsidRPr="00EB2C53" w:rsidRDefault="00151FBE" w:rsidP="00034A7F">
            <w:pPr>
              <w:ind w:left="283"/>
              <w:rPr>
                <w:rFonts w:ascii="Arial" w:hAnsi="Arial" w:cs="Arial"/>
                <w:b/>
              </w:rPr>
            </w:pPr>
            <w:r w:rsidRPr="00EB2C53">
              <w:rPr>
                <w:rFonts w:ascii="Arial" w:hAnsi="Arial" w:cs="Arial"/>
                <w:b/>
              </w:rPr>
              <w:t>MAIN TASKS</w:t>
            </w:r>
          </w:p>
          <w:p w:rsidR="00151FBE" w:rsidRPr="00EB2C53" w:rsidRDefault="00151FBE" w:rsidP="00034A7F">
            <w:pPr>
              <w:ind w:left="283"/>
              <w:rPr>
                <w:rFonts w:ascii="Arial" w:hAnsi="Arial" w:cs="Arial"/>
              </w:rPr>
            </w:pPr>
          </w:p>
          <w:p w:rsidR="00151FBE" w:rsidRPr="00EB2C53" w:rsidRDefault="00151FBE" w:rsidP="00034A7F">
            <w:pPr>
              <w:numPr>
                <w:ilvl w:val="0"/>
                <w:numId w:val="7"/>
              </w:numPr>
              <w:rPr>
                <w:rFonts w:ascii="Arial" w:hAnsi="Arial" w:cs="Arial"/>
              </w:rPr>
            </w:pPr>
            <w:r w:rsidRPr="00EB2C53">
              <w:rPr>
                <w:rFonts w:ascii="Arial" w:hAnsi="Arial" w:cs="Arial"/>
              </w:rPr>
              <w:t>To lead in translating the vision into agreed operational plans which will    promote and sustain continual school improvement.</w:t>
            </w:r>
          </w:p>
          <w:p w:rsidR="00151FBE" w:rsidRPr="00EB2C53" w:rsidRDefault="00151FBE" w:rsidP="00034A7F">
            <w:pPr>
              <w:ind w:left="720"/>
              <w:rPr>
                <w:rFonts w:ascii="Arial" w:hAnsi="Arial" w:cs="Arial"/>
              </w:rPr>
            </w:pPr>
          </w:p>
          <w:p w:rsidR="00151FBE" w:rsidRPr="00EB2C53" w:rsidRDefault="00151FBE" w:rsidP="00034A7F">
            <w:pPr>
              <w:numPr>
                <w:ilvl w:val="0"/>
                <w:numId w:val="7"/>
              </w:numPr>
              <w:rPr>
                <w:rFonts w:ascii="Arial" w:hAnsi="Arial" w:cs="Arial"/>
              </w:rPr>
            </w:pPr>
            <w:r w:rsidRPr="00EB2C53">
              <w:rPr>
                <w:rFonts w:ascii="Arial" w:hAnsi="Arial" w:cs="Arial"/>
              </w:rPr>
              <w:t>To monitor and evaluate the performance of the school, responding and reporting to the Governing Body as required.</w:t>
            </w:r>
          </w:p>
          <w:p w:rsidR="00151FBE" w:rsidRPr="00EB2C53" w:rsidRDefault="00151FBE" w:rsidP="00034A7F">
            <w:pPr>
              <w:rPr>
                <w:rFonts w:ascii="Arial" w:hAnsi="Arial" w:cs="Arial"/>
              </w:rPr>
            </w:pPr>
          </w:p>
          <w:p w:rsidR="00151FBE" w:rsidRPr="00EB2C53" w:rsidRDefault="00151FBE" w:rsidP="00034A7F">
            <w:pPr>
              <w:numPr>
                <w:ilvl w:val="0"/>
                <w:numId w:val="7"/>
              </w:numPr>
              <w:rPr>
                <w:rFonts w:ascii="Arial" w:hAnsi="Arial" w:cs="Arial"/>
              </w:rPr>
            </w:pPr>
            <w:r w:rsidRPr="00EB2C53">
              <w:rPr>
                <w:rFonts w:ascii="Arial" w:hAnsi="Arial" w:cs="Arial"/>
              </w:rPr>
              <w:t xml:space="preserve">To provide inspiring and purposeful leadership for the staff and </w:t>
            </w:r>
            <w:r>
              <w:rPr>
                <w:rFonts w:ascii="Arial" w:hAnsi="Arial" w:cs="Arial"/>
              </w:rPr>
              <w:t>students</w:t>
            </w:r>
            <w:r w:rsidRPr="00EB2C53">
              <w:rPr>
                <w:rFonts w:ascii="Arial" w:hAnsi="Arial" w:cs="Arial"/>
              </w:rPr>
              <w:t>, and maintain a positive and disciplined educational environment.</w:t>
            </w:r>
          </w:p>
          <w:p w:rsidR="00151FBE" w:rsidRPr="00EB2C53" w:rsidRDefault="00151FBE" w:rsidP="00034A7F">
            <w:pPr>
              <w:rPr>
                <w:rFonts w:ascii="Arial" w:hAnsi="Arial" w:cs="Arial"/>
              </w:rPr>
            </w:pPr>
          </w:p>
          <w:p w:rsidR="00151FBE" w:rsidRPr="00EB2C53" w:rsidRDefault="00151FBE" w:rsidP="00034A7F">
            <w:pPr>
              <w:numPr>
                <w:ilvl w:val="0"/>
                <w:numId w:val="7"/>
              </w:numPr>
              <w:rPr>
                <w:rFonts w:ascii="Arial" w:hAnsi="Arial" w:cs="Arial"/>
              </w:rPr>
            </w:pPr>
            <w:r w:rsidRPr="00EB2C53">
              <w:rPr>
                <w:rFonts w:ascii="Arial" w:hAnsi="Arial" w:cs="Arial"/>
              </w:rPr>
              <w:t>To promote creativity, innovation</w:t>
            </w:r>
            <w:r>
              <w:rPr>
                <w:rFonts w:ascii="Arial" w:hAnsi="Arial" w:cs="Arial"/>
              </w:rPr>
              <w:t xml:space="preserve"> and</w:t>
            </w:r>
            <w:r w:rsidRPr="00EB2C53">
              <w:rPr>
                <w:rFonts w:ascii="Arial" w:hAnsi="Arial" w:cs="Arial"/>
              </w:rPr>
              <w:t xml:space="preserve"> the use of new technology in striving for excellence.</w:t>
            </w:r>
          </w:p>
          <w:p w:rsidR="00151FBE" w:rsidRPr="00EB2C53" w:rsidRDefault="00151FBE" w:rsidP="00034A7F">
            <w:pPr>
              <w:rPr>
                <w:rFonts w:ascii="Arial" w:hAnsi="Arial" w:cs="Arial"/>
              </w:rPr>
            </w:pPr>
          </w:p>
          <w:p w:rsidR="00151FBE" w:rsidRPr="00EB2C53" w:rsidRDefault="00151FBE" w:rsidP="00034A7F">
            <w:pPr>
              <w:numPr>
                <w:ilvl w:val="0"/>
                <w:numId w:val="7"/>
              </w:numPr>
              <w:rPr>
                <w:rFonts w:ascii="Arial" w:hAnsi="Arial" w:cs="Arial"/>
              </w:rPr>
            </w:pPr>
            <w:r w:rsidRPr="00EB2C53">
              <w:rPr>
                <w:rFonts w:ascii="Arial" w:hAnsi="Arial" w:cs="Arial"/>
              </w:rPr>
              <w:t>To ensure that strategic planning takes account of the diversity, values and experience of the school and the wider community.</w:t>
            </w:r>
          </w:p>
          <w:p w:rsidR="00151FBE" w:rsidRPr="00EB2C53" w:rsidRDefault="00151FBE" w:rsidP="00034A7F">
            <w:pPr>
              <w:rPr>
                <w:rFonts w:ascii="Arial" w:hAnsi="Arial" w:cs="Arial"/>
              </w:rPr>
            </w:pPr>
          </w:p>
          <w:p w:rsidR="00151FBE" w:rsidRPr="00EB2C53" w:rsidRDefault="00151FBE" w:rsidP="00034A7F">
            <w:pPr>
              <w:numPr>
                <w:ilvl w:val="0"/>
                <w:numId w:val="7"/>
              </w:numPr>
              <w:rPr>
                <w:rFonts w:ascii="Arial" w:hAnsi="Arial" w:cs="Arial"/>
              </w:rPr>
            </w:pPr>
            <w:r w:rsidRPr="00EB2C53">
              <w:rPr>
                <w:rFonts w:ascii="Arial" w:hAnsi="Arial" w:cs="Arial"/>
              </w:rPr>
              <w:t>To ensure that the management, organisation, finances and administration of the school, support its vision and strategic plan.</w:t>
            </w:r>
          </w:p>
          <w:p w:rsidR="00151FBE" w:rsidRPr="00EB2C53" w:rsidRDefault="00151FBE" w:rsidP="00034A7F">
            <w:pPr>
              <w:rPr>
                <w:rFonts w:ascii="Arial" w:hAnsi="Arial"/>
                <w:szCs w:val="20"/>
                <w:lang w:eastAsia="en-US"/>
              </w:rPr>
            </w:pPr>
          </w:p>
          <w:p w:rsidR="00151FBE" w:rsidRPr="00EB2C53" w:rsidRDefault="00151FBE" w:rsidP="00034A7F">
            <w:pPr>
              <w:rPr>
                <w:rFonts w:ascii="Arial" w:hAnsi="Arial"/>
                <w:szCs w:val="20"/>
                <w:lang w:eastAsia="en-US"/>
              </w:rPr>
            </w:pPr>
          </w:p>
        </w:tc>
      </w:tr>
      <w:tr w:rsidR="00151FBE" w:rsidRPr="00EB2C53" w:rsidTr="00034A7F">
        <w:tc>
          <w:tcPr>
            <w:tcW w:w="8754" w:type="dxa"/>
            <w:shd w:val="clear" w:color="auto" w:fill="auto"/>
          </w:tcPr>
          <w:p w:rsidR="00151FBE" w:rsidRPr="00EB2C53" w:rsidRDefault="00151FBE" w:rsidP="00034A7F">
            <w:pPr>
              <w:numPr>
                <w:ilvl w:val="0"/>
                <w:numId w:val="1"/>
              </w:numPr>
              <w:ind w:left="643"/>
              <w:rPr>
                <w:rFonts w:ascii="Arial" w:hAnsi="Arial" w:cs="Arial"/>
                <w:b/>
              </w:rPr>
            </w:pPr>
            <w:r w:rsidRPr="00EB2C53">
              <w:rPr>
                <w:rFonts w:ascii="Arial" w:hAnsi="Arial" w:cs="Arial"/>
                <w:b/>
              </w:rPr>
              <w:lastRenderedPageBreak/>
              <w:t>TEACHING AND LEARNING</w:t>
            </w:r>
          </w:p>
          <w:p w:rsidR="00151FBE" w:rsidRPr="00EB2C53" w:rsidRDefault="00151FBE" w:rsidP="00034A7F">
            <w:pPr>
              <w:ind w:left="360"/>
              <w:rPr>
                <w:rFonts w:ascii="Arial" w:hAnsi="Arial" w:cs="Arial"/>
              </w:rPr>
            </w:pPr>
          </w:p>
          <w:p w:rsidR="00151FBE" w:rsidRPr="00EB2C53" w:rsidRDefault="00151FBE" w:rsidP="00034A7F">
            <w:pPr>
              <w:ind w:left="360"/>
              <w:rPr>
                <w:rFonts w:ascii="Arial" w:hAnsi="Arial" w:cs="Arial"/>
              </w:rPr>
            </w:pPr>
            <w:r w:rsidRPr="00EB2C53">
              <w:rPr>
                <w:rFonts w:ascii="Arial" w:hAnsi="Arial" w:cs="Arial"/>
              </w:rPr>
              <w:t xml:space="preserve">In this </w:t>
            </w:r>
            <w:proofErr w:type="gramStart"/>
            <w:r w:rsidRPr="00EB2C53">
              <w:rPr>
                <w:rFonts w:ascii="Arial" w:hAnsi="Arial" w:cs="Arial"/>
              </w:rPr>
              <w:t>school</w:t>
            </w:r>
            <w:proofErr w:type="gramEnd"/>
            <w:r w:rsidRPr="00EB2C53">
              <w:rPr>
                <w:rFonts w:ascii="Arial" w:hAnsi="Arial" w:cs="Arial"/>
              </w:rPr>
              <w:t xml:space="preserve"> the search for excellence is expressed in teaching and learning.</w:t>
            </w:r>
          </w:p>
          <w:p w:rsidR="00151FBE" w:rsidRPr="00EB2C53" w:rsidRDefault="00151FBE" w:rsidP="00034A7F">
            <w:pPr>
              <w:ind w:left="360"/>
              <w:rPr>
                <w:rFonts w:ascii="Arial" w:hAnsi="Arial" w:cs="Arial"/>
              </w:rPr>
            </w:pPr>
          </w:p>
          <w:p w:rsidR="00151FBE" w:rsidRPr="00EB2C53" w:rsidRDefault="00151FBE" w:rsidP="00034A7F">
            <w:pPr>
              <w:ind w:left="283"/>
              <w:rPr>
                <w:rFonts w:ascii="Arial" w:hAnsi="Arial" w:cs="Arial"/>
                <w:b/>
              </w:rPr>
            </w:pPr>
            <w:r w:rsidRPr="00EB2C53">
              <w:rPr>
                <w:rFonts w:ascii="Arial" w:hAnsi="Arial" w:cs="Arial"/>
                <w:b/>
              </w:rPr>
              <w:t>MAIN TASKS</w:t>
            </w:r>
          </w:p>
          <w:p w:rsidR="00151FBE" w:rsidRPr="00EB2C53" w:rsidRDefault="00151FBE" w:rsidP="00034A7F">
            <w:pPr>
              <w:ind w:left="283"/>
              <w:rPr>
                <w:rFonts w:ascii="Arial" w:hAnsi="Arial" w:cs="Arial"/>
              </w:rPr>
            </w:pPr>
          </w:p>
          <w:p w:rsidR="00151FBE" w:rsidRPr="00EB2C53" w:rsidRDefault="00151FBE" w:rsidP="00034A7F">
            <w:pPr>
              <w:numPr>
                <w:ilvl w:val="0"/>
                <w:numId w:val="8"/>
              </w:numPr>
              <w:rPr>
                <w:rFonts w:ascii="Arial" w:hAnsi="Arial" w:cs="Arial"/>
              </w:rPr>
            </w:pPr>
            <w:r w:rsidRPr="00EB2C53">
              <w:rPr>
                <w:rFonts w:ascii="Arial" w:hAnsi="Arial" w:cs="Arial"/>
              </w:rPr>
              <w:t>To maintain an environment that promotes and secures good teaching, effective learning, high standards of achievement and behaviour.</w:t>
            </w:r>
          </w:p>
          <w:p w:rsidR="00151FBE" w:rsidRPr="00EB2C53" w:rsidRDefault="00151FBE" w:rsidP="00034A7F">
            <w:pPr>
              <w:ind w:left="720"/>
              <w:rPr>
                <w:rFonts w:ascii="Arial" w:hAnsi="Arial" w:cs="Arial"/>
              </w:rPr>
            </w:pPr>
          </w:p>
          <w:p w:rsidR="00151FBE" w:rsidRPr="00EB2C53" w:rsidRDefault="00151FBE" w:rsidP="00034A7F">
            <w:pPr>
              <w:numPr>
                <w:ilvl w:val="0"/>
                <w:numId w:val="8"/>
              </w:numPr>
              <w:rPr>
                <w:rFonts w:ascii="Arial" w:hAnsi="Arial" w:cs="Arial"/>
              </w:rPr>
            </w:pPr>
            <w:r w:rsidRPr="00EB2C53">
              <w:rPr>
                <w:rFonts w:ascii="Arial" w:hAnsi="Arial" w:cs="Arial"/>
              </w:rPr>
              <w:t>To ensure that quality of learning is at the centre of the organisation and management of the school.</w:t>
            </w:r>
          </w:p>
          <w:p w:rsidR="00151FBE" w:rsidRPr="00EB2C53" w:rsidRDefault="00151FBE" w:rsidP="00034A7F">
            <w:pPr>
              <w:rPr>
                <w:rFonts w:ascii="Arial" w:hAnsi="Arial" w:cs="Arial"/>
              </w:rPr>
            </w:pPr>
          </w:p>
          <w:p w:rsidR="00151FBE" w:rsidRPr="00EB2C53" w:rsidRDefault="00151FBE" w:rsidP="00034A7F">
            <w:pPr>
              <w:numPr>
                <w:ilvl w:val="0"/>
                <w:numId w:val="8"/>
              </w:numPr>
              <w:rPr>
                <w:rFonts w:ascii="Arial" w:hAnsi="Arial" w:cs="Arial"/>
              </w:rPr>
            </w:pPr>
            <w:r w:rsidRPr="00EB2C53">
              <w:rPr>
                <w:rFonts w:ascii="Arial" w:hAnsi="Arial" w:cs="Arial"/>
              </w:rPr>
              <w:t xml:space="preserve">To ensure a consistent and continuous school-wide focus on </w:t>
            </w:r>
            <w:r>
              <w:rPr>
                <w:rFonts w:ascii="Arial" w:hAnsi="Arial" w:cs="Arial"/>
              </w:rPr>
              <w:t>students</w:t>
            </w:r>
            <w:r w:rsidRPr="00EB2C53">
              <w:rPr>
                <w:rFonts w:ascii="Arial" w:hAnsi="Arial" w:cs="Arial"/>
              </w:rPr>
              <w:t>’ achievement.</w:t>
            </w:r>
          </w:p>
          <w:p w:rsidR="00151FBE" w:rsidRPr="00EB2C53" w:rsidRDefault="00151FBE" w:rsidP="00034A7F">
            <w:pPr>
              <w:rPr>
                <w:rFonts w:ascii="Arial" w:hAnsi="Arial" w:cs="Arial"/>
              </w:rPr>
            </w:pPr>
          </w:p>
          <w:p w:rsidR="00151FBE" w:rsidRPr="00EB2C53" w:rsidRDefault="00151FBE" w:rsidP="00034A7F">
            <w:pPr>
              <w:numPr>
                <w:ilvl w:val="0"/>
                <w:numId w:val="8"/>
              </w:numPr>
              <w:rPr>
                <w:rFonts w:ascii="Arial" w:hAnsi="Arial" w:cs="Arial"/>
              </w:rPr>
            </w:pPr>
            <w:r w:rsidRPr="00EB2C53">
              <w:rPr>
                <w:rFonts w:ascii="Arial" w:hAnsi="Arial" w:cs="Arial"/>
              </w:rPr>
              <w:t xml:space="preserve">To maintain and develop an effective assessment, recording and reporting system, using data and appropriate benchmarks to monitor progress in every </w:t>
            </w:r>
            <w:r>
              <w:rPr>
                <w:rFonts w:ascii="Arial" w:hAnsi="Arial" w:cs="Arial"/>
              </w:rPr>
              <w:t>students’</w:t>
            </w:r>
            <w:r w:rsidRPr="00EB2C53">
              <w:rPr>
                <w:rFonts w:ascii="Arial" w:hAnsi="Arial" w:cs="Arial"/>
              </w:rPr>
              <w:t xml:space="preserve"> learning.</w:t>
            </w:r>
          </w:p>
          <w:p w:rsidR="00151FBE" w:rsidRPr="00EB2C53" w:rsidRDefault="00151FBE" w:rsidP="00034A7F">
            <w:pPr>
              <w:rPr>
                <w:rFonts w:ascii="Arial" w:hAnsi="Arial" w:cs="Arial"/>
              </w:rPr>
            </w:pPr>
          </w:p>
          <w:p w:rsidR="00151FBE" w:rsidRPr="00EB2C53" w:rsidRDefault="00151FBE" w:rsidP="00034A7F">
            <w:pPr>
              <w:numPr>
                <w:ilvl w:val="0"/>
                <w:numId w:val="8"/>
              </w:numPr>
              <w:rPr>
                <w:rFonts w:ascii="Arial" w:hAnsi="Arial" w:cs="Arial"/>
              </w:rPr>
            </w:pPr>
            <w:r w:rsidRPr="00EB2C53">
              <w:rPr>
                <w:rFonts w:ascii="Arial" w:hAnsi="Arial" w:cs="Arial"/>
              </w:rPr>
              <w:t>To establish high expectations, and promote a culture and ethos which is both challenging and supportive for the whole school community.</w:t>
            </w:r>
          </w:p>
          <w:p w:rsidR="00151FBE" w:rsidRPr="00EB2C53" w:rsidRDefault="00151FBE" w:rsidP="00034A7F">
            <w:pPr>
              <w:rPr>
                <w:rFonts w:ascii="Arial" w:hAnsi="Arial" w:cs="Arial"/>
              </w:rPr>
            </w:pPr>
          </w:p>
          <w:p w:rsidR="00151FBE" w:rsidRPr="00EB2C53" w:rsidRDefault="00151FBE" w:rsidP="00034A7F">
            <w:pPr>
              <w:numPr>
                <w:ilvl w:val="0"/>
                <w:numId w:val="8"/>
              </w:numPr>
              <w:rPr>
                <w:rFonts w:ascii="Arial" w:hAnsi="Arial" w:cs="Arial"/>
              </w:rPr>
            </w:pPr>
            <w:r w:rsidRPr="00EB2C53">
              <w:rPr>
                <w:rFonts w:ascii="Arial" w:hAnsi="Arial" w:cs="Arial"/>
              </w:rPr>
              <w:t>To promote creative, responsive and effective approaches to teaching and learning, which encourage all students to be motivated, engaged and successful.</w:t>
            </w:r>
          </w:p>
          <w:p w:rsidR="00151FBE" w:rsidRPr="00EB2C53" w:rsidRDefault="00151FBE" w:rsidP="00034A7F">
            <w:pPr>
              <w:rPr>
                <w:rFonts w:ascii="Arial" w:hAnsi="Arial" w:cs="Arial"/>
              </w:rPr>
            </w:pPr>
          </w:p>
          <w:p w:rsidR="00151FBE" w:rsidRPr="00EB2C53" w:rsidRDefault="00151FBE" w:rsidP="00034A7F">
            <w:pPr>
              <w:numPr>
                <w:ilvl w:val="0"/>
                <w:numId w:val="8"/>
              </w:numPr>
              <w:rPr>
                <w:rFonts w:ascii="Arial" w:hAnsi="Arial" w:cs="Arial"/>
              </w:rPr>
            </w:pPr>
            <w:r w:rsidRPr="00EB2C53">
              <w:rPr>
                <w:rFonts w:ascii="Arial" w:hAnsi="Arial" w:cs="Arial"/>
              </w:rPr>
              <w:t>To encourage the appropriate use of new and emerging technologies to enhance and extend th</w:t>
            </w:r>
            <w:r>
              <w:rPr>
                <w:rFonts w:ascii="Arial" w:hAnsi="Arial" w:cs="Arial"/>
              </w:rPr>
              <w:t>e learning experience of all student</w:t>
            </w:r>
            <w:r w:rsidRPr="00EB2C53">
              <w:rPr>
                <w:rFonts w:ascii="Arial" w:hAnsi="Arial" w:cs="Arial"/>
              </w:rPr>
              <w:t>s.</w:t>
            </w:r>
          </w:p>
          <w:p w:rsidR="00151FBE" w:rsidRPr="00EB2C53" w:rsidRDefault="00151FBE" w:rsidP="00034A7F">
            <w:pPr>
              <w:rPr>
                <w:rFonts w:ascii="Arial" w:hAnsi="Arial" w:cs="Arial"/>
              </w:rPr>
            </w:pPr>
          </w:p>
          <w:p w:rsidR="00151FBE" w:rsidRPr="00EB2C53" w:rsidRDefault="00151FBE" w:rsidP="00034A7F">
            <w:pPr>
              <w:numPr>
                <w:ilvl w:val="0"/>
                <w:numId w:val="8"/>
              </w:numPr>
              <w:rPr>
                <w:rFonts w:ascii="Arial" w:hAnsi="Arial" w:cs="Arial"/>
              </w:rPr>
            </w:pPr>
            <w:r w:rsidRPr="00EB2C53">
              <w:rPr>
                <w:rFonts w:ascii="Arial" w:hAnsi="Arial" w:cs="Arial"/>
              </w:rPr>
              <w:t>To promote a culture that encourages every student to become self-confident, effective, enthusiastic and independent learners.</w:t>
            </w:r>
          </w:p>
          <w:p w:rsidR="00151FBE" w:rsidRPr="00EB2C53" w:rsidRDefault="00151FBE" w:rsidP="00034A7F">
            <w:pPr>
              <w:rPr>
                <w:rFonts w:ascii="Arial" w:hAnsi="Arial" w:cs="Arial"/>
              </w:rPr>
            </w:pPr>
          </w:p>
          <w:p w:rsidR="00151FBE" w:rsidRPr="00EB2C53" w:rsidRDefault="00151FBE" w:rsidP="00034A7F">
            <w:pPr>
              <w:numPr>
                <w:ilvl w:val="0"/>
                <w:numId w:val="8"/>
              </w:numPr>
              <w:rPr>
                <w:rFonts w:ascii="Arial" w:hAnsi="Arial" w:cs="Arial"/>
              </w:rPr>
            </w:pPr>
            <w:r w:rsidRPr="00EB2C53">
              <w:rPr>
                <w:rFonts w:ascii="Arial" w:hAnsi="Arial" w:cs="Arial"/>
              </w:rPr>
              <w:t xml:space="preserve">Promote a school </w:t>
            </w:r>
            <w:proofErr w:type="gramStart"/>
            <w:r w:rsidRPr="00EB2C53">
              <w:rPr>
                <w:rFonts w:ascii="Arial" w:hAnsi="Arial" w:cs="Arial"/>
              </w:rPr>
              <w:t>ethos which</w:t>
            </w:r>
            <w:proofErr w:type="gramEnd"/>
            <w:r w:rsidRPr="00EB2C53">
              <w:rPr>
                <w:rFonts w:ascii="Arial" w:hAnsi="Arial" w:cs="Arial"/>
              </w:rPr>
              <w:t xml:space="preserve"> extends opportunities for learning and encourages extra-curricular activities.</w:t>
            </w:r>
          </w:p>
          <w:p w:rsidR="00151FBE" w:rsidRPr="00EB2C53" w:rsidRDefault="00151FBE" w:rsidP="00034A7F">
            <w:pPr>
              <w:rPr>
                <w:rFonts w:ascii="Arial" w:hAnsi="Arial" w:cs="Arial"/>
              </w:rPr>
            </w:pPr>
          </w:p>
          <w:p w:rsidR="00151FBE" w:rsidRPr="00151FBE" w:rsidRDefault="00151FBE" w:rsidP="0000315C">
            <w:pPr>
              <w:numPr>
                <w:ilvl w:val="0"/>
                <w:numId w:val="8"/>
              </w:numPr>
              <w:rPr>
                <w:rFonts w:ascii="Arial" w:hAnsi="Arial" w:cs="Arial"/>
                <w:b/>
              </w:rPr>
            </w:pPr>
            <w:r w:rsidRPr="00151FBE">
              <w:rPr>
                <w:rFonts w:ascii="Arial" w:hAnsi="Arial" w:cs="Arial"/>
              </w:rPr>
              <w:t>To deliver a curriculum which is broad, balanced, diverse, meets statutory requirements and aims to allow each student to maximise his or her full potential.</w:t>
            </w:r>
            <w:bookmarkStart w:id="0" w:name="_GoBack"/>
            <w:bookmarkEnd w:id="0"/>
          </w:p>
          <w:p w:rsidR="00151FBE" w:rsidRPr="00EB2C53" w:rsidRDefault="00151FBE" w:rsidP="00034A7F">
            <w:pPr>
              <w:rPr>
                <w:rFonts w:ascii="Arial" w:hAnsi="Arial" w:cs="Arial"/>
                <w:b/>
              </w:rPr>
            </w:pPr>
          </w:p>
        </w:tc>
      </w:tr>
      <w:tr w:rsidR="00151FBE" w:rsidRPr="00EB2C53" w:rsidTr="00034A7F">
        <w:tc>
          <w:tcPr>
            <w:tcW w:w="8754" w:type="dxa"/>
            <w:shd w:val="clear" w:color="auto" w:fill="auto"/>
          </w:tcPr>
          <w:p w:rsidR="00151FBE" w:rsidRPr="00EB2C53" w:rsidRDefault="00151FBE" w:rsidP="00034A7F">
            <w:pPr>
              <w:ind w:left="283"/>
              <w:rPr>
                <w:rFonts w:ascii="Arial" w:hAnsi="Arial" w:cs="Arial"/>
                <w:b/>
              </w:rPr>
            </w:pPr>
            <w:r w:rsidRPr="00EB2C53">
              <w:rPr>
                <w:rFonts w:ascii="Arial" w:hAnsi="Arial" w:cs="Arial"/>
                <w:b/>
              </w:rPr>
              <w:t xml:space="preserve">3.        LEADING AND MANAGING STAFF </w:t>
            </w:r>
          </w:p>
          <w:p w:rsidR="00151FBE" w:rsidRPr="00EB2C53" w:rsidRDefault="00151FBE" w:rsidP="00034A7F">
            <w:pPr>
              <w:ind w:left="720"/>
              <w:rPr>
                <w:rFonts w:ascii="Arial" w:hAnsi="Arial" w:cs="Arial"/>
              </w:rPr>
            </w:pPr>
          </w:p>
          <w:p w:rsidR="00151FBE" w:rsidRPr="00EB2C53" w:rsidRDefault="00151FBE" w:rsidP="00034A7F">
            <w:pPr>
              <w:ind w:left="283"/>
              <w:rPr>
                <w:rFonts w:ascii="Arial" w:hAnsi="Arial" w:cs="Arial"/>
              </w:rPr>
            </w:pPr>
            <w:r w:rsidRPr="00EB2C53">
              <w:rPr>
                <w:rFonts w:ascii="Arial" w:hAnsi="Arial" w:cs="Arial"/>
              </w:rPr>
              <w:t xml:space="preserve">The Headteacher should work collaboratively and effectively with the Governing Body and the staff of the school. </w:t>
            </w:r>
          </w:p>
          <w:p w:rsidR="00151FBE" w:rsidRPr="00EB2C53" w:rsidRDefault="00151FBE" w:rsidP="00034A7F">
            <w:pPr>
              <w:ind w:left="720"/>
              <w:rPr>
                <w:rFonts w:ascii="Arial" w:hAnsi="Arial" w:cs="Arial"/>
              </w:rPr>
            </w:pPr>
          </w:p>
          <w:p w:rsidR="00151FBE" w:rsidRPr="00EB2C53" w:rsidRDefault="00151FBE" w:rsidP="00034A7F">
            <w:pPr>
              <w:ind w:left="720"/>
              <w:rPr>
                <w:rFonts w:ascii="Arial" w:hAnsi="Arial" w:cs="Arial"/>
                <w:b/>
              </w:rPr>
            </w:pPr>
            <w:r w:rsidRPr="00EB2C53">
              <w:rPr>
                <w:rFonts w:ascii="Arial" w:hAnsi="Arial" w:cs="Arial"/>
                <w:b/>
              </w:rPr>
              <w:t xml:space="preserve">MAIN TASKS </w:t>
            </w:r>
          </w:p>
          <w:p w:rsidR="00151FBE" w:rsidRPr="00EB2C53" w:rsidRDefault="00151FBE" w:rsidP="00034A7F">
            <w:pPr>
              <w:ind w:left="720"/>
              <w:rPr>
                <w:rFonts w:ascii="Arial" w:hAnsi="Arial" w:cs="Arial"/>
                <w:b/>
              </w:rPr>
            </w:pPr>
          </w:p>
          <w:p w:rsidR="00151FBE" w:rsidRPr="00EB2C53" w:rsidRDefault="00151FBE" w:rsidP="00034A7F">
            <w:pPr>
              <w:numPr>
                <w:ilvl w:val="0"/>
                <w:numId w:val="9"/>
              </w:numPr>
              <w:rPr>
                <w:rFonts w:ascii="Arial" w:hAnsi="Arial" w:cs="Arial"/>
              </w:rPr>
            </w:pPr>
            <w:r w:rsidRPr="00EB2C53">
              <w:rPr>
                <w:rFonts w:ascii="Arial" w:hAnsi="Arial" w:cs="Arial"/>
              </w:rPr>
              <w:t xml:space="preserve">To ensure that professional duties </w:t>
            </w:r>
            <w:proofErr w:type="gramStart"/>
            <w:r w:rsidRPr="00EB2C53">
              <w:rPr>
                <w:rFonts w:ascii="Arial" w:hAnsi="Arial" w:cs="Arial"/>
              </w:rPr>
              <w:t>are fulfilled</w:t>
            </w:r>
            <w:proofErr w:type="gramEnd"/>
            <w:r w:rsidRPr="00EB2C53">
              <w:rPr>
                <w:rFonts w:ascii="Arial" w:hAnsi="Arial" w:cs="Arial"/>
              </w:rPr>
              <w:t xml:space="preserve">, as specified in the </w:t>
            </w:r>
            <w:r>
              <w:rPr>
                <w:rFonts w:ascii="Arial" w:hAnsi="Arial" w:cs="Arial"/>
              </w:rPr>
              <w:t>School Teachers’ Pay and Conditions 2016, including those of Head T</w:t>
            </w:r>
            <w:r w:rsidRPr="00EB2C53">
              <w:rPr>
                <w:rFonts w:ascii="Arial" w:hAnsi="Arial" w:cs="Arial"/>
              </w:rPr>
              <w:t>eacher.</w:t>
            </w:r>
          </w:p>
          <w:p w:rsidR="00151FBE" w:rsidRPr="00EB2C53" w:rsidRDefault="00151FBE" w:rsidP="00034A7F">
            <w:pPr>
              <w:rPr>
                <w:rFonts w:ascii="Arial" w:hAnsi="Arial" w:cs="Arial"/>
              </w:rPr>
            </w:pPr>
          </w:p>
          <w:p w:rsidR="00151FBE" w:rsidRPr="00EB2C53" w:rsidRDefault="00151FBE" w:rsidP="00034A7F">
            <w:pPr>
              <w:numPr>
                <w:ilvl w:val="0"/>
                <w:numId w:val="9"/>
              </w:numPr>
              <w:rPr>
                <w:rFonts w:ascii="Arial" w:hAnsi="Arial" w:cs="Arial"/>
              </w:rPr>
            </w:pPr>
            <w:r w:rsidRPr="00EB2C53">
              <w:rPr>
                <w:rFonts w:ascii="Arial" w:hAnsi="Arial" w:cs="Arial"/>
              </w:rPr>
              <w:t>To motivate, support, challenge and develop staff.</w:t>
            </w:r>
          </w:p>
          <w:p w:rsidR="00151FBE" w:rsidRPr="00EB2C53" w:rsidRDefault="00151FBE" w:rsidP="00034A7F">
            <w:pPr>
              <w:rPr>
                <w:rFonts w:ascii="Arial" w:hAnsi="Arial" w:cs="Arial"/>
              </w:rPr>
            </w:pPr>
          </w:p>
          <w:p w:rsidR="00151FBE" w:rsidRPr="00EB2C53" w:rsidRDefault="00151FBE" w:rsidP="00034A7F">
            <w:pPr>
              <w:numPr>
                <w:ilvl w:val="0"/>
                <w:numId w:val="9"/>
              </w:numPr>
              <w:rPr>
                <w:rFonts w:ascii="Arial" w:hAnsi="Arial" w:cs="Arial"/>
              </w:rPr>
            </w:pPr>
            <w:r w:rsidRPr="00EB2C53">
              <w:rPr>
                <w:rFonts w:ascii="Arial" w:hAnsi="Arial" w:cs="Arial"/>
              </w:rPr>
              <w:lastRenderedPageBreak/>
              <w:t>To promote and develop good management practice, positive staff participation, effective communication and clear procedures.</w:t>
            </w:r>
          </w:p>
          <w:p w:rsidR="00151FBE" w:rsidRPr="00EB2C53" w:rsidRDefault="00151FBE" w:rsidP="00034A7F">
            <w:pPr>
              <w:rPr>
                <w:rFonts w:ascii="Arial" w:hAnsi="Arial" w:cs="Arial"/>
              </w:rPr>
            </w:pPr>
          </w:p>
          <w:p w:rsidR="00151FBE" w:rsidRPr="00EB2C53" w:rsidRDefault="00151FBE" w:rsidP="00034A7F">
            <w:pPr>
              <w:numPr>
                <w:ilvl w:val="0"/>
                <w:numId w:val="9"/>
              </w:numPr>
              <w:rPr>
                <w:rFonts w:ascii="Arial" w:hAnsi="Arial" w:cs="Arial"/>
              </w:rPr>
            </w:pPr>
            <w:r w:rsidRPr="00EB2C53">
              <w:rPr>
                <w:rFonts w:ascii="Arial" w:hAnsi="Arial" w:cs="Arial"/>
              </w:rPr>
              <w:t>To create an environment that encourages ideas and contributions from staff and values the achievements of individuals and teams.</w:t>
            </w:r>
          </w:p>
          <w:p w:rsidR="00151FBE" w:rsidRPr="00EB2C53" w:rsidRDefault="00151FBE" w:rsidP="00034A7F">
            <w:pPr>
              <w:rPr>
                <w:rFonts w:ascii="Arial" w:hAnsi="Arial" w:cs="Arial"/>
              </w:rPr>
            </w:pPr>
          </w:p>
          <w:p w:rsidR="00151FBE" w:rsidRPr="00EB2C53" w:rsidRDefault="00151FBE" w:rsidP="00034A7F">
            <w:pPr>
              <w:numPr>
                <w:ilvl w:val="0"/>
                <w:numId w:val="9"/>
              </w:numPr>
              <w:rPr>
                <w:rFonts w:ascii="Arial" w:hAnsi="Arial" w:cs="Arial"/>
              </w:rPr>
            </w:pPr>
            <w:r w:rsidRPr="00EB2C53">
              <w:rPr>
                <w:rFonts w:ascii="Arial" w:hAnsi="Arial" w:cs="Arial"/>
              </w:rPr>
              <w:t>To ensure that the systems for induction, performance management and professional development lead to the maintenance of the highest standards and to a professional learning culture for all staff.</w:t>
            </w:r>
          </w:p>
          <w:p w:rsidR="00151FBE" w:rsidRPr="00EB2C53" w:rsidRDefault="00151FBE" w:rsidP="00034A7F">
            <w:pPr>
              <w:rPr>
                <w:rFonts w:ascii="Arial" w:hAnsi="Arial" w:cs="Arial"/>
              </w:rPr>
            </w:pPr>
          </w:p>
          <w:p w:rsidR="00151FBE" w:rsidRPr="00EB2C53" w:rsidRDefault="00151FBE" w:rsidP="00034A7F">
            <w:pPr>
              <w:numPr>
                <w:ilvl w:val="0"/>
                <w:numId w:val="9"/>
              </w:numPr>
              <w:rPr>
                <w:rFonts w:ascii="Arial" w:hAnsi="Arial" w:cs="Arial"/>
              </w:rPr>
            </w:pPr>
            <w:r w:rsidRPr="00EB2C53">
              <w:rPr>
                <w:rFonts w:ascii="Arial" w:hAnsi="Arial" w:cs="Arial"/>
              </w:rPr>
              <w:t xml:space="preserve">To implement appropriate </w:t>
            </w:r>
            <w:r>
              <w:rPr>
                <w:rFonts w:ascii="Arial" w:hAnsi="Arial" w:cs="Arial"/>
              </w:rPr>
              <w:t>performance management</w:t>
            </w:r>
            <w:r w:rsidRPr="00EB2C53">
              <w:rPr>
                <w:rFonts w:ascii="Arial" w:hAnsi="Arial" w:cs="Arial"/>
              </w:rPr>
              <w:t>, support, training and staff development.</w:t>
            </w:r>
          </w:p>
          <w:p w:rsidR="00151FBE" w:rsidRPr="00EB2C53" w:rsidRDefault="00151FBE" w:rsidP="00034A7F">
            <w:pPr>
              <w:rPr>
                <w:rFonts w:ascii="Arial" w:hAnsi="Arial" w:cs="Arial"/>
              </w:rPr>
            </w:pPr>
          </w:p>
          <w:p w:rsidR="00151FBE" w:rsidRPr="00EB2C53" w:rsidRDefault="00151FBE" w:rsidP="00034A7F">
            <w:pPr>
              <w:numPr>
                <w:ilvl w:val="0"/>
                <w:numId w:val="9"/>
              </w:numPr>
              <w:rPr>
                <w:rFonts w:ascii="Arial" w:hAnsi="Arial" w:cs="Arial"/>
              </w:rPr>
            </w:pPr>
            <w:r w:rsidRPr="00EB2C53">
              <w:rPr>
                <w:rFonts w:ascii="Arial" w:hAnsi="Arial" w:cs="Arial"/>
              </w:rPr>
              <w:t>To manage the work of the leadership team, delegating appropriate tasks and ensuring the support required for each member’s continual professional development is in place.</w:t>
            </w:r>
          </w:p>
          <w:p w:rsidR="00151FBE" w:rsidRPr="00EB2C53" w:rsidRDefault="00151FBE" w:rsidP="00034A7F">
            <w:pPr>
              <w:rPr>
                <w:rFonts w:ascii="Arial" w:hAnsi="Arial" w:cs="Arial"/>
              </w:rPr>
            </w:pPr>
          </w:p>
          <w:p w:rsidR="00151FBE" w:rsidRPr="00EB2C53" w:rsidRDefault="00151FBE" w:rsidP="00034A7F">
            <w:pPr>
              <w:numPr>
                <w:ilvl w:val="0"/>
                <w:numId w:val="9"/>
              </w:numPr>
              <w:rPr>
                <w:rFonts w:ascii="Arial" w:hAnsi="Arial" w:cs="Arial"/>
              </w:rPr>
            </w:pPr>
            <w:r w:rsidRPr="00EB2C53">
              <w:rPr>
                <w:rFonts w:ascii="Arial" w:hAnsi="Arial" w:cs="Arial"/>
              </w:rPr>
              <w:t>He or she should regularly review his or her practice, set personal targets and take responsibility for his or her continual professional development.</w:t>
            </w:r>
          </w:p>
          <w:p w:rsidR="00151FBE" w:rsidRDefault="00151FBE" w:rsidP="00034A7F">
            <w:pPr>
              <w:rPr>
                <w:rFonts w:ascii="Arial" w:hAnsi="Arial" w:cs="Arial"/>
              </w:rPr>
            </w:pPr>
          </w:p>
          <w:p w:rsidR="00151FBE" w:rsidRPr="00EB2C53" w:rsidRDefault="00151FBE" w:rsidP="00034A7F">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D11A466" wp14:editId="28DCDCF6">
                      <wp:simplePos x="0" y="0"/>
                      <wp:positionH relativeFrom="column">
                        <wp:posOffset>-64770</wp:posOffset>
                      </wp:positionH>
                      <wp:positionV relativeFrom="paragraph">
                        <wp:posOffset>52705</wp:posOffset>
                      </wp:positionV>
                      <wp:extent cx="5524500" cy="0"/>
                      <wp:effectExtent l="9525" t="5715" r="9525" b="13335"/>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602D73" id="_x0000_t32" coordsize="21600,21600" o:spt="32" o:oned="t" path="m,l21600,21600e" filled="f">
                      <v:path arrowok="t" fillok="f" o:connecttype="none"/>
                      <o:lock v:ext="edit" shapetype="t"/>
                    </v:shapetype>
                    <v:shape id="AutoShape 46" o:spid="_x0000_s1026" type="#_x0000_t32" style="position:absolute;margin-left:-5.1pt;margin-top:4.15pt;width:4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Wk9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"/>
                  </w:pict>
                </mc:Fallback>
              </mc:AlternateContent>
            </w:r>
          </w:p>
          <w:p w:rsidR="00151FBE" w:rsidRPr="00EB2C53" w:rsidRDefault="00151FBE" w:rsidP="00034A7F">
            <w:pPr>
              <w:numPr>
                <w:ilvl w:val="0"/>
                <w:numId w:val="3"/>
              </w:numPr>
              <w:ind w:left="643"/>
              <w:rPr>
                <w:rFonts w:ascii="Arial" w:hAnsi="Arial" w:cs="Arial"/>
                <w:b/>
              </w:rPr>
            </w:pPr>
            <w:r w:rsidRPr="00EB2C53">
              <w:rPr>
                <w:rFonts w:ascii="Arial" w:hAnsi="Arial" w:cs="Arial"/>
                <w:b/>
              </w:rPr>
              <w:t>MANAGING THE ORGANISATION AND RESOURCES</w:t>
            </w:r>
          </w:p>
          <w:p w:rsidR="00151FBE" w:rsidRPr="00EB2C53" w:rsidRDefault="00151FBE" w:rsidP="00034A7F">
            <w:pPr>
              <w:ind w:left="900"/>
              <w:rPr>
                <w:rFonts w:ascii="Arial" w:hAnsi="Arial" w:cs="Arial"/>
                <w:b/>
              </w:rPr>
            </w:pPr>
          </w:p>
          <w:p w:rsidR="00151FBE" w:rsidRPr="00EB2C53" w:rsidRDefault="00151FBE" w:rsidP="00034A7F">
            <w:pPr>
              <w:ind w:left="283"/>
              <w:rPr>
                <w:rFonts w:ascii="Arial" w:hAnsi="Arial" w:cs="Arial"/>
                <w:b/>
              </w:rPr>
            </w:pPr>
            <w:r w:rsidRPr="00EB2C53">
              <w:rPr>
                <w:rFonts w:ascii="Arial" w:hAnsi="Arial" w:cs="Arial"/>
                <w:b/>
              </w:rPr>
              <w:t>MAIN TASKS</w:t>
            </w:r>
          </w:p>
          <w:p w:rsidR="00151FBE" w:rsidRPr="00EB2C53" w:rsidRDefault="00151FBE" w:rsidP="00034A7F">
            <w:pPr>
              <w:rPr>
                <w:rFonts w:ascii="Arial" w:hAnsi="Arial" w:cs="Arial"/>
              </w:rPr>
            </w:pPr>
          </w:p>
          <w:p w:rsidR="00151FBE" w:rsidRPr="00EB2C53" w:rsidRDefault="00151FBE" w:rsidP="00034A7F">
            <w:pPr>
              <w:numPr>
                <w:ilvl w:val="0"/>
                <w:numId w:val="10"/>
              </w:numPr>
              <w:rPr>
                <w:rFonts w:ascii="Arial" w:hAnsi="Arial" w:cs="Arial"/>
              </w:rPr>
            </w:pPr>
            <w:r w:rsidRPr="00EB2C53">
              <w:rPr>
                <w:rFonts w:ascii="Arial" w:hAnsi="Arial" w:cs="Arial"/>
              </w:rPr>
              <w:t xml:space="preserve">To ensure all structures and processes take account of all legal requirements. </w:t>
            </w:r>
          </w:p>
          <w:p w:rsidR="00151FBE" w:rsidRPr="00EB2C53" w:rsidRDefault="00151FBE" w:rsidP="00034A7F">
            <w:pPr>
              <w:ind w:left="720"/>
              <w:rPr>
                <w:rFonts w:ascii="Arial" w:hAnsi="Arial" w:cs="Arial"/>
              </w:rPr>
            </w:pPr>
          </w:p>
          <w:p w:rsidR="00151FBE" w:rsidRPr="00EB2C53" w:rsidRDefault="00151FBE" w:rsidP="00034A7F">
            <w:pPr>
              <w:numPr>
                <w:ilvl w:val="0"/>
                <w:numId w:val="10"/>
              </w:numPr>
              <w:rPr>
                <w:rFonts w:ascii="Arial" w:hAnsi="Arial" w:cs="Arial"/>
              </w:rPr>
            </w:pPr>
            <w:r w:rsidRPr="00EB2C53">
              <w:rPr>
                <w:rFonts w:ascii="Arial" w:hAnsi="Arial" w:cs="Arial"/>
              </w:rPr>
              <w:t>To manage financial and human resources</w:t>
            </w:r>
            <w:r>
              <w:rPr>
                <w:rFonts w:ascii="Arial" w:hAnsi="Arial" w:cs="Arial"/>
              </w:rPr>
              <w:t>,</w:t>
            </w:r>
            <w:r w:rsidRPr="00EB2C53">
              <w:rPr>
                <w:rFonts w:ascii="Arial" w:hAnsi="Arial" w:cs="Arial"/>
              </w:rPr>
              <w:t xml:space="preserve"> effectively and efficiently</w:t>
            </w:r>
            <w:r>
              <w:rPr>
                <w:rFonts w:ascii="Arial" w:hAnsi="Arial" w:cs="Arial"/>
              </w:rPr>
              <w:t>,</w:t>
            </w:r>
            <w:r w:rsidRPr="00EB2C53">
              <w:rPr>
                <w:rFonts w:ascii="Arial" w:hAnsi="Arial" w:cs="Arial"/>
              </w:rPr>
              <w:t xml:space="preserve"> to meet the school’s objectives.</w:t>
            </w:r>
          </w:p>
          <w:p w:rsidR="00151FBE" w:rsidRPr="00EB2C53" w:rsidRDefault="00151FBE" w:rsidP="00034A7F">
            <w:pPr>
              <w:rPr>
                <w:rFonts w:ascii="Arial" w:hAnsi="Arial" w:cs="Arial"/>
              </w:rPr>
            </w:pPr>
          </w:p>
          <w:p w:rsidR="00151FBE" w:rsidRPr="00EB2C53" w:rsidRDefault="00151FBE" w:rsidP="00034A7F">
            <w:pPr>
              <w:numPr>
                <w:ilvl w:val="0"/>
                <w:numId w:val="10"/>
              </w:numPr>
              <w:rPr>
                <w:rFonts w:ascii="Arial" w:hAnsi="Arial" w:cs="Arial"/>
              </w:rPr>
            </w:pPr>
            <w:r w:rsidRPr="00EB2C53">
              <w:rPr>
                <w:rFonts w:ascii="Arial" w:hAnsi="Arial" w:cs="Arial"/>
              </w:rPr>
              <w:t xml:space="preserve">To ensure the use of resources </w:t>
            </w:r>
            <w:proofErr w:type="gramStart"/>
            <w:r w:rsidRPr="00EB2C53">
              <w:rPr>
                <w:rFonts w:ascii="Arial" w:hAnsi="Arial" w:cs="Arial"/>
              </w:rPr>
              <w:t xml:space="preserve">is </w:t>
            </w:r>
            <w:r>
              <w:rPr>
                <w:rFonts w:ascii="Arial" w:hAnsi="Arial" w:cs="Arial"/>
              </w:rPr>
              <w:t>reviewed, monitored and</w:t>
            </w:r>
            <w:r w:rsidRPr="00EB2C53">
              <w:rPr>
                <w:rFonts w:ascii="Arial" w:hAnsi="Arial" w:cs="Arial"/>
              </w:rPr>
              <w:t xml:space="preserve"> evaluated to improve the quality of education for all </w:t>
            </w:r>
            <w:r>
              <w:rPr>
                <w:rFonts w:ascii="Arial" w:hAnsi="Arial" w:cs="Arial"/>
              </w:rPr>
              <w:t>students</w:t>
            </w:r>
            <w:proofErr w:type="gramEnd"/>
            <w:r w:rsidRPr="00EB2C53">
              <w:rPr>
                <w:rFonts w:ascii="Arial" w:hAnsi="Arial" w:cs="Arial"/>
              </w:rPr>
              <w:t>.</w:t>
            </w:r>
          </w:p>
          <w:p w:rsidR="00151FBE" w:rsidRPr="00EB2C53" w:rsidRDefault="00151FBE" w:rsidP="00034A7F">
            <w:pPr>
              <w:rPr>
                <w:rFonts w:ascii="Arial" w:hAnsi="Arial" w:cs="Arial"/>
              </w:rPr>
            </w:pPr>
          </w:p>
          <w:p w:rsidR="00151FBE" w:rsidRPr="00EB2C53" w:rsidRDefault="00151FBE" w:rsidP="00034A7F">
            <w:pPr>
              <w:numPr>
                <w:ilvl w:val="0"/>
                <w:numId w:val="10"/>
              </w:numPr>
              <w:rPr>
                <w:rFonts w:ascii="Arial" w:hAnsi="Arial" w:cs="Arial"/>
              </w:rPr>
            </w:pPr>
            <w:r w:rsidRPr="00EB2C53">
              <w:rPr>
                <w:rFonts w:ascii="Arial" w:hAnsi="Arial" w:cs="Arial"/>
              </w:rPr>
              <w:t xml:space="preserve">To maintain and promote effective links with parents/carers. </w:t>
            </w:r>
          </w:p>
          <w:p w:rsidR="00151FBE" w:rsidRPr="00EB2C53" w:rsidRDefault="00151FBE" w:rsidP="00034A7F">
            <w:pPr>
              <w:rPr>
                <w:rFonts w:ascii="Arial" w:hAnsi="Arial" w:cs="Arial"/>
              </w:rPr>
            </w:pPr>
          </w:p>
          <w:p w:rsidR="00151FBE" w:rsidRPr="00EB2C53" w:rsidRDefault="00151FBE" w:rsidP="00034A7F">
            <w:pPr>
              <w:numPr>
                <w:ilvl w:val="0"/>
                <w:numId w:val="10"/>
              </w:numPr>
              <w:rPr>
                <w:rFonts w:ascii="Arial" w:hAnsi="Arial" w:cs="Arial"/>
              </w:rPr>
            </w:pPr>
            <w:r w:rsidRPr="00EB2C53">
              <w:rPr>
                <w:rFonts w:ascii="Arial" w:hAnsi="Arial" w:cs="Arial"/>
              </w:rPr>
              <w:t xml:space="preserve">To develop and maintain effective links with the community </w:t>
            </w:r>
            <w:proofErr w:type="gramStart"/>
            <w:r w:rsidRPr="00EB2C53">
              <w:rPr>
                <w:rFonts w:ascii="Arial" w:hAnsi="Arial" w:cs="Arial"/>
              </w:rPr>
              <w:t>including  business</w:t>
            </w:r>
            <w:proofErr w:type="gramEnd"/>
            <w:r w:rsidRPr="00EB2C53">
              <w:rPr>
                <w:rFonts w:ascii="Arial" w:hAnsi="Arial" w:cs="Arial"/>
              </w:rPr>
              <w:t xml:space="preserve"> and industry.</w:t>
            </w:r>
          </w:p>
          <w:p w:rsidR="00151FBE" w:rsidRPr="00EB2C53" w:rsidRDefault="00151FBE" w:rsidP="00034A7F">
            <w:pPr>
              <w:rPr>
                <w:rFonts w:ascii="Arial" w:hAnsi="Arial" w:cs="Arial"/>
              </w:rPr>
            </w:pPr>
          </w:p>
          <w:p w:rsidR="00151FBE" w:rsidRPr="00EB2C53" w:rsidRDefault="00151FBE" w:rsidP="00034A7F">
            <w:pPr>
              <w:numPr>
                <w:ilvl w:val="0"/>
                <w:numId w:val="10"/>
              </w:numPr>
              <w:rPr>
                <w:rFonts w:ascii="Arial" w:hAnsi="Arial" w:cs="Arial"/>
              </w:rPr>
            </w:pPr>
            <w:r w:rsidRPr="00EB2C53">
              <w:rPr>
                <w:rFonts w:ascii="Arial" w:hAnsi="Arial" w:cs="Arial"/>
              </w:rPr>
              <w:t>To seek to provide an attractive environment that stimulates</w:t>
            </w:r>
            <w:r>
              <w:rPr>
                <w:rFonts w:ascii="Arial" w:hAnsi="Arial" w:cs="Arial"/>
              </w:rPr>
              <w:t xml:space="preserve"> teaching and</w:t>
            </w:r>
            <w:r w:rsidRPr="00EB2C53">
              <w:rPr>
                <w:rFonts w:ascii="Arial" w:hAnsi="Arial" w:cs="Arial"/>
              </w:rPr>
              <w:t xml:space="preserve"> learning.</w:t>
            </w:r>
          </w:p>
          <w:p w:rsidR="00151FBE" w:rsidRPr="00EB2C53" w:rsidRDefault="00151FBE" w:rsidP="00034A7F">
            <w:pPr>
              <w:rPr>
                <w:rFonts w:ascii="Arial" w:hAnsi="Arial" w:cs="Arial"/>
                <w:b/>
              </w:rPr>
            </w:pPr>
          </w:p>
        </w:tc>
      </w:tr>
      <w:tr w:rsidR="00151FBE" w:rsidRPr="00EB2C53" w:rsidTr="00034A7F">
        <w:tc>
          <w:tcPr>
            <w:tcW w:w="8754" w:type="dxa"/>
            <w:shd w:val="clear" w:color="auto" w:fill="auto"/>
          </w:tcPr>
          <w:p w:rsidR="00151FBE" w:rsidRPr="00EB2C53" w:rsidRDefault="00151FBE" w:rsidP="00034A7F">
            <w:pPr>
              <w:autoSpaceDE w:val="0"/>
              <w:autoSpaceDN w:val="0"/>
              <w:adjustRightInd w:val="0"/>
              <w:ind w:left="720" w:hanging="720"/>
              <w:jc w:val="both"/>
              <w:rPr>
                <w:rFonts w:ascii="Arial" w:hAnsi="Arial" w:cs="Arial"/>
                <w:b/>
                <w:bCs/>
                <w:lang w:val="en-US" w:eastAsia="en-US"/>
              </w:rPr>
            </w:pPr>
          </w:p>
          <w:p w:rsidR="00151FBE" w:rsidRPr="00EB2C53" w:rsidRDefault="00151FBE" w:rsidP="00034A7F">
            <w:pPr>
              <w:autoSpaceDE w:val="0"/>
              <w:autoSpaceDN w:val="0"/>
              <w:adjustRightInd w:val="0"/>
              <w:ind w:left="1003" w:hanging="720"/>
              <w:jc w:val="both"/>
              <w:rPr>
                <w:rFonts w:ascii="Arial" w:hAnsi="Arial" w:cs="Arial"/>
                <w:b/>
                <w:bCs/>
                <w:lang w:val="en-US" w:eastAsia="en-US"/>
              </w:rPr>
            </w:pPr>
            <w:r w:rsidRPr="00EB2C53">
              <w:rPr>
                <w:rFonts w:ascii="Arial" w:hAnsi="Arial" w:cs="Arial"/>
                <w:b/>
                <w:bCs/>
                <w:lang w:val="en-US" w:eastAsia="en-US"/>
              </w:rPr>
              <w:t xml:space="preserve">5. </w:t>
            </w:r>
            <w:r w:rsidRPr="00EB2C53">
              <w:rPr>
                <w:rFonts w:ascii="Arial" w:hAnsi="Arial" w:cs="Arial"/>
                <w:b/>
                <w:bCs/>
                <w:lang w:val="en-US" w:eastAsia="en-US"/>
              </w:rPr>
              <w:tab/>
              <w:t>ACCOUNTABILITY</w:t>
            </w:r>
          </w:p>
          <w:p w:rsidR="00151FBE" w:rsidRPr="00EB2C53" w:rsidRDefault="00151FBE" w:rsidP="00034A7F">
            <w:pPr>
              <w:autoSpaceDE w:val="0"/>
              <w:autoSpaceDN w:val="0"/>
              <w:adjustRightInd w:val="0"/>
              <w:ind w:left="480" w:hanging="480"/>
              <w:jc w:val="both"/>
              <w:rPr>
                <w:rFonts w:ascii="Arial" w:hAnsi="Arial" w:cs="Arial"/>
                <w:b/>
                <w:bCs/>
                <w:lang w:val="en-US" w:eastAsia="en-US"/>
              </w:rPr>
            </w:pPr>
          </w:p>
          <w:p w:rsidR="00151FBE" w:rsidRPr="00EB2C53" w:rsidRDefault="00151FBE" w:rsidP="00034A7F">
            <w:pPr>
              <w:autoSpaceDE w:val="0"/>
              <w:autoSpaceDN w:val="0"/>
              <w:adjustRightInd w:val="0"/>
              <w:ind w:left="480" w:hanging="480"/>
              <w:jc w:val="both"/>
              <w:rPr>
                <w:rFonts w:ascii="Arial" w:hAnsi="Arial" w:cs="Arial"/>
                <w:bCs/>
                <w:lang w:val="en-US" w:eastAsia="en-US"/>
              </w:rPr>
            </w:pPr>
            <w:r w:rsidRPr="00EB2C53">
              <w:rPr>
                <w:rFonts w:ascii="Arial" w:hAnsi="Arial" w:cs="Arial"/>
                <w:bCs/>
                <w:lang w:val="en-US" w:eastAsia="en-US"/>
              </w:rPr>
              <w:t xml:space="preserve">     The Headteacher will be accountable to the Governing Body.</w:t>
            </w:r>
          </w:p>
          <w:p w:rsidR="00151FBE" w:rsidRPr="00EB2C53" w:rsidRDefault="00151FBE" w:rsidP="00034A7F">
            <w:pPr>
              <w:autoSpaceDE w:val="0"/>
              <w:autoSpaceDN w:val="0"/>
              <w:adjustRightInd w:val="0"/>
              <w:ind w:left="480" w:hanging="480"/>
              <w:jc w:val="both"/>
              <w:rPr>
                <w:rFonts w:ascii="Arial" w:hAnsi="Arial" w:cs="Arial"/>
                <w:b/>
                <w:bCs/>
                <w:lang w:val="en-US" w:eastAsia="en-US"/>
              </w:rPr>
            </w:pPr>
          </w:p>
          <w:p w:rsidR="00151FBE" w:rsidRPr="00EB2C53" w:rsidRDefault="00151FBE" w:rsidP="00034A7F">
            <w:pPr>
              <w:autoSpaceDE w:val="0"/>
              <w:autoSpaceDN w:val="0"/>
              <w:adjustRightInd w:val="0"/>
              <w:ind w:left="480" w:hanging="480"/>
              <w:jc w:val="both"/>
              <w:rPr>
                <w:rFonts w:ascii="Arial" w:hAnsi="Arial" w:cs="Arial"/>
                <w:b/>
                <w:bCs/>
                <w:lang w:val="en-US" w:eastAsia="en-US"/>
              </w:rPr>
            </w:pPr>
            <w:r w:rsidRPr="00EB2C53">
              <w:rPr>
                <w:rFonts w:ascii="Arial" w:hAnsi="Arial" w:cs="Arial"/>
                <w:b/>
                <w:bCs/>
                <w:lang w:val="en-US" w:eastAsia="en-US"/>
              </w:rPr>
              <w:t xml:space="preserve">    MAIN TASKS</w:t>
            </w:r>
          </w:p>
          <w:p w:rsidR="00151FBE" w:rsidRPr="00EB2C53" w:rsidRDefault="00151FBE" w:rsidP="00034A7F">
            <w:pPr>
              <w:autoSpaceDE w:val="0"/>
              <w:autoSpaceDN w:val="0"/>
              <w:adjustRightInd w:val="0"/>
              <w:ind w:left="480" w:hanging="480"/>
              <w:jc w:val="both"/>
              <w:rPr>
                <w:rFonts w:ascii="Arial" w:hAnsi="Arial" w:cs="Arial"/>
                <w:b/>
                <w:bCs/>
                <w:lang w:val="en-US" w:eastAsia="en-US"/>
              </w:rPr>
            </w:pPr>
          </w:p>
          <w:p w:rsidR="00151FBE" w:rsidRPr="00EB2C53" w:rsidRDefault="00151FBE" w:rsidP="00034A7F">
            <w:pPr>
              <w:numPr>
                <w:ilvl w:val="0"/>
                <w:numId w:val="4"/>
              </w:numPr>
              <w:tabs>
                <w:tab w:val="left" w:pos="480"/>
              </w:tabs>
              <w:autoSpaceDE w:val="0"/>
              <w:autoSpaceDN w:val="0"/>
              <w:adjustRightInd w:val="0"/>
              <w:jc w:val="both"/>
              <w:rPr>
                <w:rFonts w:ascii="Arial" w:hAnsi="Arial" w:cs="Arial"/>
                <w:lang w:val="en-US" w:eastAsia="en-US"/>
              </w:rPr>
            </w:pPr>
            <w:r w:rsidRPr="00EB2C53">
              <w:rPr>
                <w:rFonts w:ascii="Arial" w:hAnsi="Arial" w:cs="Arial"/>
                <w:lang w:eastAsia="en-US"/>
              </w:rPr>
              <w:t xml:space="preserve">    To continue to develop an organisation in which all the staff recognise that they are accountable for the success of the school.</w:t>
            </w:r>
          </w:p>
          <w:p w:rsidR="00151FBE" w:rsidRPr="00EB2C53" w:rsidRDefault="00151FBE" w:rsidP="00034A7F">
            <w:pPr>
              <w:tabs>
                <w:tab w:val="left" w:pos="480"/>
              </w:tabs>
              <w:autoSpaceDE w:val="0"/>
              <w:autoSpaceDN w:val="0"/>
              <w:adjustRightInd w:val="0"/>
              <w:ind w:left="720"/>
              <w:jc w:val="both"/>
              <w:rPr>
                <w:rFonts w:ascii="Arial" w:hAnsi="Arial" w:cs="Arial"/>
                <w:lang w:val="en-US" w:eastAsia="en-US"/>
              </w:rPr>
            </w:pPr>
          </w:p>
          <w:p w:rsidR="00151FBE" w:rsidRPr="00EB2C53" w:rsidRDefault="00151FBE" w:rsidP="00034A7F">
            <w:pPr>
              <w:autoSpaceDE w:val="0"/>
              <w:autoSpaceDN w:val="0"/>
              <w:adjustRightInd w:val="0"/>
              <w:ind w:left="600" w:hanging="600"/>
              <w:jc w:val="both"/>
              <w:rPr>
                <w:rFonts w:ascii="Arial" w:hAnsi="Arial" w:cs="Arial"/>
                <w:lang w:val="en-US" w:eastAsia="en-US"/>
              </w:rPr>
            </w:pPr>
          </w:p>
          <w:p w:rsidR="00151FBE" w:rsidRPr="00EB2C53" w:rsidRDefault="00151FBE" w:rsidP="00034A7F">
            <w:pPr>
              <w:numPr>
                <w:ilvl w:val="0"/>
                <w:numId w:val="4"/>
              </w:numPr>
              <w:autoSpaceDE w:val="0"/>
              <w:autoSpaceDN w:val="0"/>
              <w:adjustRightInd w:val="0"/>
              <w:jc w:val="both"/>
              <w:rPr>
                <w:rFonts w:ascii="Arial" w:hAnsi="Arial" w:cs="Arial"/>
                <w:lang w:val="en-US" w:eastAsia="en-US"/>
              </w:rPr>
            </w:pPr>
            <w:r w:rsidRPr="00EB2C53">
              <w:rPr>
                <w:rFonts w:ascii="Arial" w:hAnsi="Arial" w:cs="Arial"/>
                <w:lang w:val="en-US" w:eastAsia="en-US"/>
              </w:rPr>
              <w:t xml:space="preserve">To present a coherent and accurate account of the school’s performance in a form appropriate to the range of audiences, including governors, the LA, the local community, </w:t>
            </w:r>
            <w:proofErr w:type="spellStart"/>
            <w:r w:rsidRPr="00EB2C53">
              <w:rPr>
                <w:rFonts w:ascii="Arial" w:hAnsi="Arial" w:cs="Arial"/>
                <w:lang w:val="en-US" w:eastAsia="en-US"/>
              </w:rPr>
              <w:t>O</w:t>
            </w:r>
            <w:r>
              <w:rPr>
                <w:rFonts w:ascii="Arial" w:hAnsi="Arial" w:cs="Arial"/>
                <w:lang w:val="en-US" w:eastAsia="en-US"/>
              </w:rPr>
              <w:t>fsted</w:t>
            </w:r>
            <w:proofErr w:type="spellEnd"/>
            <w:r w:rsidRPr="00EB2C53">
              <w:rPr>
                <w:rFonts w:ascii="Arial" w:hAnsi="Arial" w:cs="Arial"/>
                <w:lang w:val="en-US" w:eastAsia="en-US"/>
              </w:rPr>
              <w:t xml:space="preserve"> and others to enable them to play their part effectively.</w:t>
            </w:r>
          </w:p>
          <w:p w:rsidR="00151FBE" w:rsidRPr="00EB2C53" w:rsidRDefault="00151FBE" w:rsidP="00034A7F">
            <w:pPr>
              <w:autoSpaceDE w:val="0"/>
              <w:autoSpaceDN w:val="0"/>
              <w:adjustRightInd w:val="0"/>
              <w:ind w:left="600" w:hanging="600"/>
              <w:jc w:val="both"/>
              <w:rPr>
                <w:rFonts w:ascii="Arial" w:hAnsi="Arial" w:cs="Arial"/>
                <w:lang w:val="en-US" w:eastAsia="en-US"/>
              </w:rPr>
            </w:pPr>
          </w:p>
          <w:p w:rsidR="00151FBE" w:rsidRPr="00EB2C53" w:rsidRDefault="00151FBE" w:rsidP="00034A7F">
            <w:pPr>
              <w:numPr>
                <w:ilvl w:val="0"/>
                <w:numId w:val="4"/>
              </w:numPr>
              <w:autoSpaceDE w:val="0"/>
              <w:autoSpaceDN w:val="0"/>
              <w:adjustRightInd w:val="0"/>
              <w:jc w:val="both"/>
              <w:rPr>
                <w:rFonts w:ascii="Arial" w:hAnsi="Arial" w:cs="Arial"/>
                <w:lang w:val="en-US" w:eastAsia="en-US"/>
              </w:rPr>
            </w:pPr>
            <w:r w:rsidRPr="00EB2C53">
              <w:rPr>
                <w:rFonts w:ascii="Arial" w:hAnsi="Arial" w:cs="Arial"/>
                <w:lang w:val="en-US" w:eastAsia="en-US"/>
              </w:rPr>
              <w:t>To ensure that parents/</w:t>
            </w:r>
            <w:proofErr w:type="spellStart"/>
            <w:r w:rsidRPr="00EB2C53">
              <w:rPr>
                <w:rFonts w:ascii="Arial" w:hAnsi="Arial" w:cs="Arial"/>
                <w:lang w:val="en-US" w:eastAsia="en-US"/>
              </w:rPr>
              <w:t>carers</w:t>
            </w:r>
            <w:proofErr w:type="spellEnd"/>
            <w:r w:rsidRPr="00EB2C53">
              <w:rPr>
                <w:rFonts w:ascii="Arial" w:hAnsi="Arial" w:cs="Arial"/>
                <w:lang w:val="en-US" w:eastAsia="en-US"/>
              </w:rPr>
              <w:t xml:space="preserve"> and </w:t>
            </w:r>
            <w:r>
              <w:rPr>
                <w:rFonts w:ascii="Arial" w:hAnsi="Arial" w:cs="Arial"/>
                <w:lang w:val="en-US" w:eastAsia="en-US"/>
              </w:rPr>
              <w:t>students</w:t>
            </w:r>
            <w:r w:rsidRPr="00EB2C53">
              <w:rPr>
                <w:rFonts w:ascii="Arial" w:hAnsi="Arial" w:cs="Arial"/>
                <w:lang w:val="en-US" w:eastAsia="en-US"/>
              </w:rPr>
              <w:t xml:space="preserve"> are well informed about the curriculum, attainment and progress and about the contribution they can make in supporting their </w:t>
            </w:r>
            <w:proofErr w:type="gramStart"/>
            <w:r w:rsidRPr="00EB2C53">
              <w:rPr>
                <w:rFonts w:ascii="Arial" w:hAnsi="Arial" w:cs="Arial"/>
                <w:lang w:val="en-US" w:eastAsia="en-US"/>
              </w:rPr>
              <w:t>child’s</w:t>
            </w:r>
            <w:proofErr w:type="gramEnd"/>
            <w:r w:rsidRPr="00EB2C53">
              <w:rPr>
                <w:rFonts w:ascii="Arial" w:hAnsi="Arial" w:cs="Arial"/>
                <w:lang w:val="en-US" w:eastAsia="en-US"/>
              </w:rPr>
              <w:t xml:space="preserve"> learning and achieving the school’s targets for improvement.</w:t>
            </w:r>
          </w:p>
          <w:p w:rsidR="00151FBE" w:rsidRPr="00EB2C53" w:rsidRDefault="00151FBE" w:rsidP="00034A7F">
            <w:pPr>
              <w:autoSpaceDE w:val="0"/>
              <w:autoSpaceDN w:val="0"/>
              <w:adjustRightInd w:val="0"/>
              <w:ind w:left="600" w:hanging="600"/>
              <w:jc w:val="both"/>
              <w:rPr>
                <w:rFonts w:ascii="Arial" w:hAnsi="Arial" w:cs="Arial"/>
                <w:lang w:val="en-US" w:eastAsia="en-US"/>
              </w:rPr>
            </w:pPr>
          </w:p>
          <w:p w:rsidR="00151FBE" w:rsidRPr="00EB2C53" w:rsidRDefault="00151FBE" w:rsidP="00034A7F">
            <w:pPr>
              <w:numPr>
                <w:ilvl w:val="0"/>
                <w:numId w:val="4"/>
              </w:numPr>
              <w:autoSpaceDE w:val="0"/>
              <w:autoSpaceDN w:val="0"/>
              <w:adjustRightInd w:val="0"/>
              <w:jc w:val="both"/>
              <w:rPr>
                <w:rFonts w:ascii="Arial" w:hAnsi="Arial" w:cs="Arial"/>
                <w:lang w:val="en-US" w:eastAsia="en-US"/>
              </w:rPr>
            </w:pPr>
            <w:r w:rsidRPr="00EB2C53">
              <w:rPr>
                <w:rFonts w:ascii="Arial" w:hAnsi="Arial" w:cs="Arial"/>
                <w:lang w:val="en-US" w:eastAsia="en-US"/>
              </w:rPr>
              <w:t xml:space="preserve">To provide information, objective advice and support to the Governing Body to enable it to meet its responsibilities for securing </w:t>
            </w:r>
            <w:r>
              <w:rPr>
                <w:rFonts w:ascii="Arial" w:hAnsi="Arial" w:cs="Arial"/>
                <w:lang w:val="en-US" w:eastAsia="en-US"/>
              </w:rPr>
              <w:t xml:space="preserve">effective teaching and learning, </w:t>
            </w:r>
            <w:r w:rsidRPr="00EB2C53">
              <w:rPr>
                <w:rFonts w:ascii="Arial" w:hAnsi="Arial" w:cs="Arial"/>
                <w:lang w:val="en-US" w:eastAsia="en-US"/>
              </w:rPr>
              <w:t>improved standards of achievement and for achieving efficiency and value for money.</w:t>
            </w:r>
          </w:p>
          <w:p w:rsidR="00151FBE" w:rsidRDefault="00151FBE" w:rsidP="00034A7F">
            <w:pPr>
              <w:autoSpaceDE w:val="0"/>
              <w:autoSpaceDN w:val="0"/>
              <w:adjustRightInd w:val="0"/>
              <w:ind w:left="600" w:hanging="600"/>
              <w:jc w:val="both"/>
              <w:rPr>
                <w:rFonts w:ascii="Arial" w:hAnsi="Arial" w:cs="Arial"/>
                <w:lang w:val="en-US" w:eastAsia="en-US"/>
              </w:rPr>
            </w:pPr>
          </w:p>
          <w:p w:rsidR="00151FBE" w:rsidRPr="00EB2C53" w:rsidRDefault="00151FBE" w:rsidP="00034A7F">
            <w:pPr>
              <w:autoSpaceDE w:val="0"/>
              <w:autoSpaceDN w:val="0"/>
              <w:adjustRightInd w:val="0"/>
              <w:ind w:left="600" w:hanging="600"/>
              <w:jc w:val="both"/>
              <w:rPr>
                <w:rFonts w:ascii="Arial" w:hAnsi="Arial" w:cs="Arial"/>
                <w:lang w:val="en-US" w:eastAsia="en-US"/>
              </w:rPr>
            </w:pPr>
          </w:p>
          <w:p w:rsidR="00151FBE" w:rsidRPr="00EB2C53" w:rsidRDefault="00151FBE" w:rsidP="00034A7F">
            <w:pPr>
              <w:numPr>
                <w:ilvl w:val="0"/>
                <w:numId w:val="4"/>
              </w:numPr>
              <w:autoSpaceDE w:val="0"/>
              <w:autoSpaceDN w:val="0"/>
              <w:adjustRightInd w:val="0"/>
              <w:jc w:val="both"/>
              <w:rPr>
                <w:rFonts w:ascii="Arial" w:hAnsi="Arial" w:cs="Arial"/>
                <w:lang w:val="en-US" w:eastAsia="en-US"/>
              </w:rPr>
            </w:pPr>
            <w:r w:rsidRPr="00EB2C53">
              <w:rPr>
                <w:rFonts w:ascii="Arial" w:hAnsi="Arial" w:cs="Arial"/>
                <w:lang w:val="en-US" w:eastAsia="en-US"/>
              </w:rPr>
              <w:t xml:space="preserve">To carry out any such duties as </w:t>
            </w:r>
            <w:proofErr w:type="gramStart"/>
            <w:r w:rsidRPr="00EB2C53">
              <w:rPr>
                <w:rFonts w:ascii="Arial" w:hAnsi="Arial" w:cs="Arial"/>
                <w:lang w:val="en-US" w:eastAsia="en-US"/>
              </w:rPr>
              <w:t>may be reasonably required</w:t>
            </w:r>
            <w:proofErr w:type="gramEnd"/>
            <w:r w:rsidRPr="00EB2C53">
              <w:rPr>
                <w:rFonts w:ascii="Arial" w:hAnsi="Arial" w:cs="Arial"/>
                <w:lang w:val="en-US" w:eastAsia="en-US"/>
              </w:rPr>
              <w:t xml:space="preserve"> by the Governing Body.</w:t>
            </w:r>
          </w:p>
          <w:p w:rsidR="00151FBE" w:rsidRPr="00EB2C53" w:rsidRDefault="00151FBE" w:rsidP="00034A7F">
            <w:pPr>
              <w:rPr>
                <w:rFonts w:ascii="Arial" w:hAnsi="Arial"/>
                <w:szCs w:val="20"/>
                <w:lang w:eastAsia="en-US"/>
              </w:rPr>
            </w:pPr>
          </w:p>
          <w:p w:rsidR="00151FBE" w:rsidRPr="00EB2C53" w:rsidRDefault="00151FBE" w:rsidP="00034A7F">
            <w:pPr>
              <w:rPr>
                <w:rFonts w:ascii="Arial" w:hAnsi="Arial"/>
                <w:szCs w:val="20"/>
                <w:lang w:eastAsia="en-US"/>
              </w:rPr>
            </w:pPr>
          </w:p>
        </w:tc>
      </w:tr>
      <w:tr w:rsidR="00151FBE" w:rsidRPr="00EB2C53" w:rsidTr="00034A7F">
        <w:tc>
          <w:tcPr>
            <w:tcW w:w="8754" w:type="dxa"/>
            <w:shd w:val="clear" w:color="auto" w:fill="auto"/>
          </w:tcPr>
          <w:p w:rsidR="00151FBE" w:rsidRPr="00EB2C53" w:rsidRDefault="00151FBE" w:rsidP="00034A7F">
            <w:pPr>
              <w:numPr>
                <w:ilvl w:val="0"/>
                <w:numId w:val="5"/>
              </w:numPr>
              <w:tabs>
                <w:tab w:val="left" w:pos="600"/>
              </w:tabs>
              <w:ind w:left="643"/>
              <w:jc w:val="both"/>
              <w:rPr>
                <w:rFonts w:ascii="Arial" w:hAnsi="Arial" w:cs="Arial"/>
                <w:b/>
                <w:lang w:eastAsia="en-US"/>
              </w:rPr>
            </w:pPr>
            <w:r w:rsidRPr="00EB2C53">
              <w:rPr>
                <w:rFonts w:ascii="Arial" w:hAnsi="Arial" w:cs="Arial"/>
                <w:b/>
                <w:lang w:eastAsia="en-US"/>
              </w:rPr>
              <w:lastRenderedPageBreak/>
              <w:t xml:space="preserve">  SAFEGUARDING CHILDREN &amp; SAFER RECRUITMENT</w:t>
            </w:r>
          </w:p>
          <w:p w:rsidR="00151FBE" w:rsidRPr="00EB2C53" w:rsidRDefault="00151FBE" w:rsidP="00034A7F">
            <w:pPr>
              <w:tabs>
                <w:tab w:val="left" w:pos="600"/>
              </w:tabs>
              <w:jc w:val="both"/>
              <w:rPr>
                <w:rFonts w:ascii="Arial" w:hAnsi="Arial" w:cs="Arial"/>
                <w:lang w:eastAsia="en-US"/>
              </w:rPr>
            </w:pPr>
          </w:p>
          <w:p w:rsidR="00151FBE" w:rsidRPr="00EB2C53" w:rsidRDefault="00151FBE" w:rsidP="00034A7F">
            <w:pPr>
              <w:tabs>
                <w:tab w:val="left" w:pos="600"/>
              </w:tabs>
              <w:ind w:left="283"/>
              <w:jc w:val="both"/>
              <w:rPr>
                <w:rFonts w:ascii="Arial" w:hAnsi="Arial" w:cs="Arial"/>
                <w:lang w:eastAsia="en-US"/>
              </w:rPr>
            </w:pPr>
            <w:r w:rsidRPr="00EB2C53">
              <w:rPr>
                <w:rFonts w:ascii="Arial" w:hAnsi="Arial" w:cs="Arial"/>
                <w:lang w:eastAsia="en-US"/>
              </w:rPr>
              <w:t>This school is committed to safeguarding and promoting the welfare of children and young people as required under the Education Act 2002 and expects all staff and volunteers to share this commitment</w:t>
            </w:r>
          </w:p>
          <w:p w:rsidR="00151FBE" w:rsidRPr="00EB2C53" w:rsidRDefault="00151FBE" w:rsidP="00034A7F">
            <w:pPr>
              <w:jc w:val="both"/>
              <w:rPr>
                <w:rFonts w:ascii="Arial" w:hAnsi="Arial" w:cs="Arial"/>
                <w:lang w:eastAsia="en-US"/>
              </w:rPr>
            </w:pPr>
          </w:p>
          <w:p w:rsidR="00151FBE" w:rsidRPr="00EB2C53" w:rsidRDefault="00151FBE" w:rsidP="00034A7F">
            <w:pPr>
              <w:ind w:left="283"/>
              <w:jc w:val="both"/>
              <w:rPr>
                <w:rFonts w:ascii="Arial" w:hAnsi="Arial" w:cs="Arial"/>
                <w:b/>
                <w:lang w:eastAsia="en-US"/>
              </w:rPr>
            </w:pPr>
            <w:r w:rsidRPr="00EB2C53">
              <w:rPr>
                <w:rFonts w:ascii="Arial" w:hAnsi="Arial" w:cs="Arial"/>
                <w:b/>
                <w:lang w:eastAsia="en-US"/>
              </w:rPr>
              <w:t>MAIN TASKS</w:t>
            </w:r>
          </w:p>
          <w:p w:rsidR="00151FBE" w:rsidRPr="00EB2C53" w:rsidRDefault="00151FBE" w:rsidP="00034A7F">
            <w:pPr>
              <w:jc w:val="both"/>
              <w:rPr>
                <w:rFonts w:ascii="Arial" w:hAnsi="Arial" w:cs="Arial"/>
                <w:b/>
                <w:lang w:eastAsia="en-US"/>
              </w:rPr>
            </w:pPr>
          </w:p>
          <w:p w:rsidR="00151FBE" w:rsidRDefault="00151FBE" w:rsidP="00034A7F">
            <w:pPr>
              <w:numPr>
                <w:ilvl w:val="0"/>
                <w:numId w:val="6"/>
              </w:numPr>
              <w:jc w:val="both"/>
              <w:rPr>
                <w:rFonts w:ascii="Arial" w:hAnsi="Arial" w:cs="Arial"/>
                <w:lang w:eastAsia="en-US"/>
              </w:rPr>
            </w:pPr>
            <w:r w:rsidRPr="00EB2C53">
              <w:rPr>
                <w:rFonts w:ascii="Arial" w:hAnsi="Arial" w:cs="Arial"/>
                <w:lang w:eastAsia="en-US"/>
              </w:rPr>
              <w:t>To ensure that the policies and procedures adopted by the governing body are fully implemented and followed by all staff.</w:t>
            </w:r>
          </w:p>
          <w:p w:rsidR="00151FBE" w:rsidRPr="00EB2C53" w:rsidRDefault="00151FBE" w:rsidP="00034A7F">
            <w:pPr>
              <w:jc w:val="both"/>
              <w:rPr>
                <w:rFonts w:ascii="Arial" w:hAnsi="Arial" w:cs="Arial"/>
                <w:lang w:eastAsia="en-US"/>
              </w:rPr>
            </w:pPr>
          </w:p>
          <w:p w:rsidR="00151FBE" w:rsidRPr="00EB2C53" w:rsidRDefault="00151FBE" w:rsidP="00034A7F">
            <w:pPr>
              <w:numPr>
                <w:ilvl w:val="0"/>
                <w:numId w:val="2"/>
              </w:numPr>
              <w:jc w:val="both"/>
              <w:rPr>
                <w:rFonts w:ascii="Arial" w:hAnsi="Arial" w:cs="Arial"/>
                <w:lang w:eastAsia="en-US"/>
              </w:rPr>
            </w:pPr>
            <w:r w:rsidRPr="00EB2C53">
              <w:rPr>
                <w:rFonts w:ascii="Arial" w:hAnsi="Arial" w:cs="Arial"/>
                <w:lang w:eastAsia="en-US"/>
              </w:rPr>
              <w:t>To allocate sufficient resources and time to enable the designated person and other staff to discharge their responsibilities, including taking part in strategy discussions and other inter-agency meetings, and contributing to the assessment of children.</w:t>
            </w:r>
          </w:p>
          <w:p w:rsidR="00151FBE" w:rsidRPr="00EB2C53" w:rsidRDefault="00151FBE" w:rsidP="00034A7F">
            <w:pPr>
              <w:jc w:val="both"/>
              <w:rPr>
                <w:rFonts w:ascii="Arial" w:hAnsi="Arial" w:cs="Arial"/>
                <w:lang w:eastAsia="en-US"/>
              </w:rPr>
            </w:pPr>
          </w:p>
          <w:p w:rsidR="00151FBE" w:rsidRPr="00EB2C53" w:rsidRDefault="00151FBE" w:rsidP="00034A7F">
            <w:pPr>
              <w:numPr>
                <w:ilvl w:val="0"/>
                <w:numId w:val="2"/>
              </w:numPr>
              <w:jc w:val="both"/>
              <w:rPr>
                <w:rFonts w:ascii="Arial" w:hAnsi="Arial" w:cs="Arial"/>
                <w:lang w:eastAsia="en-US"/>
              </w:rPr>
            </w:pPr>
            <w:r w:rsidRPr="00EB2C53">
              <w:rPr>
                <w:rFonts w:ascii="Arial" w:hAnsi="Arial" w:cs="Arial"/>
                <w:lang w:eastAsia="en-US"/>
              </w:rPr>
              <w:t xml:space="preserve">To create an environment where all staff and volunteers feel able to raise concerns about poor or unsafe practice </w:t>
            </w:r>
            <w:proofErr w:type="gramStart"/>
            <w:r w:rsidRPr="00EB2C53">
              <w:rPr>
                <w:rFonts w:ascii="Arial" w:hAnsi="Arial" w:cs="Arial"/>
                <w:lang w:eastAsia="en-US"/>
              </w:rPr>
              <w:t>in regard to</w:t>
            </w:r>
            <w:proofErr w:type="gramEnd"/>
            <w:r w:rsidRPr="00EB2C53">
              <w:rPr>
                <w:rFonts w:ascii="Arial" w:hAnsi="Arial" w:cs="Arial"/>
                <w:lang w:eastAsia="en-US"/>
              </w:rPr>
              <w:t xml:space="preserve"> children, and where such concerns are addressed sensitively and effectively in a timely manner in accordance with agreed whistle blowing practices.</w:t>
            </w:r>
          </w:p>
          <w:p w:rsidR="00151FBE" w:rsidRPr="00EB2C53" w:rsidRDefault="00151FBE" w:rsidP="00034A7F">
            <w:pPr>
              <w:ind w:left="360"/>
              <w:jc w:val="both"/>
              <w:rPr>
                <w:rFonts w:ascii="Arial" w:hAnsi="Arial" w:cs="Arial"/>
                <w:lang w:eastAsia="en-US"/>
              </w:rPr>
            </w:pPr>
          </w:p>
          <w:p w:rsidR="00151FBE" w:rsidRPr="00EB2C53" w:rsidRDefault="00151FBE" w:rsidP="00034A7F">
            <w:pPr>
              <w:autoSpaceDE w:val="0"/>
              <w:autoSpaceDN w:val="0"/>
              <w:adjustRightInd w:val="0"/>
              <w:jc w:val="both"/>
              <w:rPr>
                <w:rFonts w:ascii="Arial" w:hAnsi="Arial" w:cs="Arial"/>
                <w:lang w:val="en-US" w:eastAsia="en-US"/>
              </w:rPr>
            </w:pPr>
          </w:p>
          <w:p w:rsidR="00151FBE" w:rsidRPr="00EB2C53" w:rsidRDefault="00151FBE" w:rsidP="00034A7F">
            <w:pPr>
              <w:autoSpaceDE w:val="0"/>
              <w:autoSpaceDN w:val="0"/>
              <w:adjustRightInd w:val="0"/>
              <w:jc w:val="both"/>
              <w:rPr>
                <w:rFonts w:ascii="Arial" w:hAnsi="Arial" w:cs="Arial"/>
                <w:lang w:val="en-US" w:eastAsia="en-US"/>
              </w:rPr>
            </w:pPr>
          </w:p>
          <w:p w:rsidR="00151FBE" w:rsidRPr="00EB2C53" w:rsidRDefault="00151FBE" w:rsidP="00034A7F">
            <w:pPr>
              <w:autoSpaceDE w:val="0"/>
              <w:autoSpaceDN w:val="0"/>
              <w:adjustRightInd w:val="0"/>
              <w:ind w:left="283"/>
              <w:jc w:val="both"/>
              <w:rPr>
                <w:rFonts w:ascii="Arial" w:hAnsi="Arial" w:cs="Arial"/>
                <w:b/>
                <w:bCs/>
                <w:lang w:val="en-US" w:eastAsia="en-US"/>
              </w:rPr>
            </w:pPr>
            <w:r w:rsidRPr="00EB2C53">
              <w:rPr>
                <w:rFonts w:ascii="Arial" w:hAnsi="Arial" w:cs="Arial"/>
                <w:b/>
                <w:bCs/>
                <w:lang w:val="en-US" w:eastAsia="en-US"/>
              </w:rPr>
              <w:t xml:space="preserve">This job description forms part of the contract of employment of the person appointed to this post.  It reflects the position at the present time only and may be reviewed in negotiation with the employee in the future’.  The appointment is subject to the current conditions of employment in the School Teachers’ Pay and Conditions </w:t>
            </w:r>
            <w:r>
              <w:rPr>
                <w:rFonts w:ascii="Arial" w:hAnsi="Arial" w:cs="Arial"/>
                <w:b/>
                <w:bCs/>
                <w:lang w:val="en-US" w:eastAsia="en-US"/>
              </w:rPr>
              <w:t xml:space="preserve">2016 </w:t>
            </w:r>
            <w:r w:rsidRPr="00EB2C53">
              <w:rPr>
                <w:rFonts w:ascii="Arial" w:hAnsi="Arial" w:cs="Arial"/>
                <w:b/>
                <w:bCs/>
                <w:lang w:val="en-US" w:eastAsia="en-US"/>
              </w:rPr>
              <w:t xml:space="preserve">as they relate to </w:t>
            </w:r>
            <w:proofErr w:type="gramStart"/>
            <w:r w:rsidRPr="00EB2C53">
              <w:rPr>
                <w:rFonts w:ascii="Arial" w:hAnsi="Arial" w:cs="Arial"/>
                <w:b/>
                <w:bCs/>
                <w:lang w:val="en-US" w:eastAsia="en-US"/>
              </w:rPr>
              <w:t>Head</w:t>
            </w:r>
            <w:r>
              <w:rPr>
                <w:rFonts w:ascii="Arial" w:hAnsi="Arial" w:cs="Arial"/>
                <w:b/>
                <w:bCs/>
                <w:lang w:val="en-US" w:eastAsia="en-US"/>
              </w:rPr>
              <w:t xml:space="preserve"> T</w:t>
            </w:r>
            <w:r w:rsidRPr="00EB2C53">
              <w:rPr>
                <w:rFonts w:ascii="Arial" w:hAnsi="Arial" w:cs="Arial"/>
                <w:b/>
                <w:bCs/>
                <w:lang w:val="en-US" w:eastAsia="en-US"/>
              </w:rPr>
              <w:t>eachers’</w:t>
            </w:r>
            <w:proofErr w:type="gramEnd"/>
            <w:r w:rsidRPr="00EB2C53">
              <w:rPr>
                <w:rFonts w:ascii="Arial" w:hAnsi="Arial" w:cs="Arial"/>
                <w:b/>
                <w:bCs/>
                <w:lang w:val="en-US" w:eastAsia="en-US"/>
              </w:rPr>
              <w:t>.</w:t>
            </w:r>
          </w:p>
          <w:p w:rsidR="00151FBE" w:rsidRPr="00EB2C53" w:rsidRDefault="00151FBE" w:rsidP="00034A7F">
            <w:pPr>
              <w:rPr>
                <w:rFonts w:ascii="Arial" w:hAnsi="Arial"/>
                <w:szCs w:val="20"/>
                <w:lang w:eastAsia="en-US"/>
              </w:rPr>
            </w:pPr>
          </w:p>
        </w:tc>
      </w:tr>
    </w:tbl>
    <w:p w:rsidR="00151FBE" w:rsidRDefault="00151FBE" w:rsidP="00151FBE">
      <w:pPr>
        <w:ind w:left="360"/>
        <w:jc w:val="both"/>
        <w:rPr>
          <w:rFonts w:ascii="Arial" w:hAnsi="Arial" w:cs="Arial"/>
          <w:b/>
        </w:rPr>
      </w:pPr>
    </w:p>
    <w:p w:rsidR="00D21A3F" w:rsidRPr="00151FBE" w:rsidRDefault="00151FBE">
      <w:pPr>
        <w:rPr>
          <w:rFonts w:ascii="Arial" w:hAnsi="Arial" w:cs="Arial"/>
        </w:rPr>
      </w:pPr>
      <w:r w:rsidRPr="00151FBE">
        <w:rPr>
          <w:rFonts w:ascii="Arial" w:hAnsi="Arial" w:cs="Arial"/>
        </w:rPr>
        <w:t>January 2017</w:t>
      </w:r>
    </w:p>
    <w:sectPr w:rsidR="00D21A3F" w:rsidRPr="00151FBE" w:rsidSect="00151FBE">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6EF"/>
    <w:multiLevelType w:val="hybridMultilevel"/>
    <w:tmpl w:val="5BE8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063C8"/>
    <w:multiLevelType w:val="hybridMultilevel"/>
    <w:tmpl w:val="4D8C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81FFE"/>
    <w:multiLevelType w:val="hybridMultilevel"/>
    <w:tmpl w:val="E142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66EA3"/>
    <w:multiLevelType w:val="hybridMultilevel"/>
    <w:tmpl w:val="02306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532950"/>
    <w:multiLevelType w:val="hybridMultilevel"/>
    <w:tmpl w:val="086C7186"/>
    <w:lvl w:ilvl="0" w:tplc="0809000F">
      <w:start w:val="1"/>
      <w:numFmt w:val="decimal"/>
      <w:lvlText w:val="%1."/>
      <w:lvlJc w:val="left"/>
      <w:pPr>
        <w:tabs>
          <w:tab w:val="num" w:pos="900"/>
        </w:tabs>
        <w:ind w:left="90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5" w15:restartNumberingAfterBreak="0">
    <w:nsid w:val="3A9C4529"/>
    <w:multiLevelType w:val="hybridMultilevel"/>
    <w:tmpl w:val="F6E0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D298E"/>
    <w:multiLevelType w:val="hybridMultilevel"/>
    <w:tmpl w:val="9F84181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DA59B7"/>
    <w:multiLevelType w:val="hybridMultilevel"/>
    <w:tmpl w:val="3702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D6BBD"/>
    <w:multiLevelType w:val="hybridMultilevel"/>
    <w:tmpl w:val="9F9A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8421B"/>
    <w:multiLevelType w:val="hybridMultilevel"/>
    <w:tmpl w:val="5B8EEF34"/>
    <w:lvl w:ilvl="0" w:tplc="10C477E8">
      <w:start w:val="4"/>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4"/>
  </w:num>
  <w:num w:numId="2">
    <w:abstractNumId w:val="3"/>
  </w:num>
  <w:num w:numId="3">
    <w:abstractNumId w:val="9"/>
  </w:num>
  <w:num w:numId="4">
    <w:abstractNumId w:val="5"/>
  </w:num>
  <w:num w:numId="5">
    <w:abstractNumId w:val="6"/>
  </w:num>
  <w:num w:numId="6">
    <w:abstractNumId w:val="0"/>
  </w:num>
  <w:num w:numId="7">
    <w:abstractNumId w:val="7"/>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BE"/>
    <w:rsid w:val="00044889"/>
    <w:rsid w:val="0007104C"/>
    <w:rsid w:val="00151FBE"/>
    <w:rsid w:val="00281014"/>
    <w:rsid w:val="00472B3F"/>
    <w:rsid w:val="00C4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EBC6"/>
  <w15:chartTrackingRefBased/>
  <w15:docId w15:val="{43C990FF-1AC0-4B2A-A67F-564F134A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F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Calderstones School</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Evans</dc:creator>
  <cp:keywords/>
  <dc:description/>
  <cp:lastModifiedBy>Mrs P Evans</cp:lastModifiedBy>
  <cp:revision>1</cp:revision>
  <dcterms:created xsi:type="dcterms:W3CDTF">2017-01-12T10:47:00Z</dcterms:created>
  <dcterms:modified xsi:type="dcterms:W3CDTF">2017-01-12T10:50:00Z</dcterms:modified>
</cp:coreProperties>
</file>