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28" w:rsidRDefault="00391128">
      <w:pPr>
        <w:rPr>
          <w:sz w:val="20"/>
        </w:rPr>
      </w:pPr>
      <w:bookmarkStart w:id="0" w:name="_GoBack"/>
      <w:bookmarkEnd w:id="0"/>
      <w:r>
        <w:rPr>
          <w:noProof/>
          <w:sz w:val="20"/>
          <w:lang w:eastAsia="en-GB"/>
        </w:rPr>
        <w:drawing>
          <wp:anchor distT="0" distB="0" distL="114300" distR="114300" simplePos="0" relativeHeight="251658240" behindDoc="0" locked="0" layoutInCell="1" allowOverlap="1">
            <wp:simplePos x="0" y="0"/>
            <wp:positionH relativeFrom="column">
              <wp:posOffset>2927985</wp:posOffset>
            </wp:positionH>
            <wp:positionV relativeFrom="paragraph">
              <wp:posOffset>-532130</wp:posOffset>
            </wp:positionV>
            <wp:extent cx="561975" cy="6641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64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E6B" w:rsidRDefault="00BA0E6B">
      <w:pPr>
        <w:jc w:val="center"/>
        <w:rPr>
          <w:b/>
          <w:sz w:val="20"/>
        </w:rPr>
      </w:pPr>
      <w:r>
        <w:rPr>
          <w:b/>
          <w:sz w:val="20"/>
        </w:rPr>
        <w:t xml:space="preserve">North Bridge House Prep School </w:t>
      </w:r>
    </w:p>
    <w:p w:rsidR="00C97728" w:rsidRDefault="007F4EA7">
      <w:pPr>
        <w:jc w:val="center"/>
        <w:rPr>
          <w:b/>
          <w:sz w:val="20"/>
        </w:rPr>
      </w:pPr>
      <w:r>
        <w:rPr>
          <w:b/>
          <w:sz w:val="20"/>
        </w:rPr>
        <w:t>Head of Maths</w:t>
      </w:r>
      <w:r w:rsidR="007D35F2">
        <w:rPr>
          <w:b/>
          <w:sz w:val="20"/>
        </w:rPr>
        <w:t xml:space="preserve"> - Job Description</w:t>
      </w:r>
    </w:p>
    <w:tbl>
      <w:tblPr>
        <w:tblW w:w="0" w:type="auto"/>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2988"/>
        <w:gridCol w:w="6588"/>
      </w:tblGrid>
      <w:tr w:rsidR="00C97728">
        <w:tc>
          <w:tcPr>
            <w:tcW w:w="2988" w:type="dxa"/>
            <w:shd w:val="clear" w:color="auto" w:fill="D9D9D9"/>
          </w:tcPr>
          <w:p w:rsidR="00C97728" w:rsidRDefault="00C97728">
            <w:pPr>
              <w:jc w:val="center"/>
              <w:rPr>
                <w:b/>
                <w:sz w:val="20"/>
              </w:rPr>
            </w:pPr>
          </w:p>
          <w:p w:rsidR="00C97728" w:rsidRDefault="007D35F2">
            <w:pPr>
              <w:jc w:val="center"/>
              <w:rPr>
                <w:b/>
                <w:sz w:val="20"/>
              </w:rPr>
            </w:pPr>
            <w:r>
              <w:rPr>
                <w:b/>
                <w:sz w:val="20"/>
              </w:rPr>
              <w:t>Job Element</w:t>
            </w:r>
          </w:p>
        </w:tc>
        <w:tc>
          <w:tcPr>
            <w:tcW w:w="6588" w:type="dxa"/>
            <w:shd w:val="clear" w:color="auto" w:fill="D9D9D9"/>
          </w:tcPr>
          <w:p w:rsidR="00C97728" w:rsidRDefault="00C97728">
            <w:pPr>
              <w:jc w:val="center"/>
              <w:rPr>
                <w:b/>
                <w:sz w:val="20"/>
              </w:rPr>
            </w:pPr>
          </w:p>
          <w:p w:rsidR="00C97728" w:rsidRDefault="007D35F2">
            <w:pPr>
              <w:jc w:val="center"/>
              <w:rPr>
                <w:b/>
                <w:sz w:val="20"/>
              </w:rPr>
            </w:pPr>
            <w:r>
              <w:rPr>
                <w:b/>
                <w:sz w:val="20"/>
              </w:rPr>
              <w:t>Detail</w:t>
            </w:r>
          </w:p>
          <w:p w:rsidR="00C97728" w:rsidRDefault="00C97728">
            <w:pPr>
              <w:jc w:val="center"/>
              <w:rPr>
                <w:b/>
                <w:sz w:val="20"/>
              </w:rPr>
            </w:pPr>
          </w:p>
        </w:tc>
      </w:tr>
      <w:tr w:rsidR="00C97728">
        <w:tc>
          <w:tcPr>
            <w:tcW w:w="2988" w:type="dxa"/>
          </w:tcPr>
          <w:p w:rsidR="00C97728" w:rsidRDefault="007D35F2">
            <w:pPr>
              <w:rPr>
                <w:b/>
                <w:sz w:val="20"/>
              </w:rPr>
            </w:pPr>
            <w:r>
              <w:rPr>
                <w:b/>
                <w:sz w:val="20"/>
              </w:rPr>
              <w:t>Job Title</w:t>
            </w:r>
          </w:p>
        </w:tc>
        <w:tc>
          <w:tcPr>
            <w:tcW w:w="6588" w:type="dxa"/>
          </w:tcPr>
          <w:p w:rsidR="00C97728" w:rsidRDefault="007D35F2" w:rsidP="007B16E7">
            <w:pPr>
              <w:rPr>
                <w:b/>
                <w:sz w:val="20"/>
              </w:rPr>
            </w:pPr>
            <w:r>
              <w:rPr>
                <w:b/>
                <w:sz w:val="20"/>
              </w:rPr>
              <w:t xml:space="preserve">Head of </w:t>
            </w:r>
            <w:r w:rsidR="007F4EA7">
              <w:rPr>
                <w:b/>
                <w:sz w:val="20"/>
              </w:rPr>
              <w:t>Maths</w:t>
            </w:r>
          </w:p>
        </w:tc>
      </w:tr>
      <w:tr w:rsidR="00C97728">
        <w:tc>
          <w:tcPr>
            <w:tcW w:w="2988" w:type="dxa"/>
          </w:tcPr>
          <w:p w:rsidR="00C97728" w:rsidRDefault="007D35F2">
            <w:pPr>
              <w:rPr>
                <w:b/>
                <w:sz w:val="20"/>
              </w:rPr>
            </w:pPr>
            <w:r>
              <w:rPr>
                <w:b/>
                <w:sz w:val="20"/>
              </w:rPr>
              <w:t>Reporting To</w:t>
            </w:r>
          </w:p>
        </w:tc>
        <w:tc>
          <w:tcPr>
            <w:tcW w:w="6588" w:type="dxa"/>
          </w:tcPr>
          <w:p w:rsidR="00C97728" w:rsidRDefault="007F44C3" w:rsidP="007F44C3">
            <w:pPr>
              <w:rPr>
                <w:b/>
                <w:sz w:val="20"/>
              </w:rPr>
            </w:pPr>
            <w:r>
              <w:rPr>
                <w:b/>
                <w:sz w:val="20"/>
              </w:rPr>
              <w:t>Head</w:t>
            </w:r>
            <w:r w:rsidRPr="00435732">
              <w:rPr>
                <w:b/>
                <w:sz w:val="20"/>
              </w:rPr>
              <w:t xml:space="preserve"> </w:t>
            </w:r>
            <w:r>
              <w:rPr>
                <w:b/>
                <w:sz w:val="20"/>
              </w:rPr>
              <w:t xml:space="preserve">Teacher &amp; </w:t>
            </w:r>
            <w:r w:rsidR="00435732" w:rsidRPr="00435732">
              <w:rPr>
                <w:b/>
                <w:sz w:val="20"/>
              </w:rPr>
              <w:t>Assistant Head Academic</w:t>
            </w:r>
          </w:p>
        </w:tc>
      </w:tr>
      <w:tr w:rsidR="00C97728">
        <w:tc>
          <w:tcPr>
            <w:tcW w:w="2988" w:type="dxa"/>
          </w:tcPr>
          <w:p w:rsidR="00C97728" w:rsidRDefault="007D35F2">
            <w:pPr>
              <w:rPr>
                <w:b/>
                <w:sz w:val="20"/>
              </w:rPr>
            </w:pPr>
            <w:r>
              <w:rPr>
                <w:b/>
                <w:sz w:val="20"/>
              </w:rPr>
              <w:t>Department/Location</w:t>
            </w:r>
          </w:p>
        </w:tc>
        <w:tc>
          <w:tcPr>
            <w:tcW w:w="6588" w:type="dxa"/>
          </w:tcPr>
          <w:p w:rsidR="00C97728" w:rsidRDefault="007D35F2">
            <w:pPr>
              <w:rPr>
                <w:b/>
                <w:sz w:val="20"/>
              </w:rPr>
            </w:pPr>
            <w:r>
              <w:rPr>
                <w:b/>
                <w:sz w:val="20"/>
              </w:rPr>
              <w:t>NBH Prep School</w:t>
            </w:r>
          </w:p>
        </w:tc>
      </w:tr>
      <w:tr w:rsidR="00C97728">
        <w:tc>
          <w:tcPr>
            <w:tcW w:w="2988" w:type="dxa"/>
          </w:tcPr>
          <w:p w:rsidR="00C97728" w:rsidRDefault="007D35F2">
            <w:pPr>
              <w:rPr>
                <w:b/>
                <w:sz w:val="20"/>
              </w:rPr>
            </w:pPr>
            <w:r>
              <w:rPr>
                <w:b/>
                <w:sz w:val="20"/>
              </w:rPr>
              <w:t xml:space="preserve">Main Purpose </w:t>
            </w:r>
          </w:p>
          <w:p w:rsidR="00C97728" w:rsidRDefault="00C97728">
            <w:pPr>
              <w:rPr>
                <w:b/>
                <w:sz w:val="20"/>
              </w:rPr>
            </w:pPr>
          </w:p>
        </w:tc>
        <w:tc>
          <w:tcPr>
            <w:tcW w:w="6588" w:type="dxa"/>
          </w:tcPr>
          <w:p w:rsidR="00C97728" w:rsidRDefault="007D35F2">
            <w:pPr>
              <w:rPr>
                <w:b/>
                <w:sz w:val="20"/>
              </w:rPr>
            </w:pPr>
            <w:r>
              <w:rPr>
                <w:b/>
                <w:sz w:val="20"/>
              </w:rPr>
              <w:t>To be a passionate advocate for their subject and promote it across NBH and to have an overview of their subject from Year 3 to 8.</w:t>
            </w:r>
          </w:p>
        </w:tc>
      </w:tr>
      <w:tr w:rsidR="00C97728">
        <w:tc>
          <w:tcPr>
            <w:tcW w:w="2988" w:type="dxa"/>
          </w:tcPr>
          <w:p w:rsidR="00C97728" w:rsidRDefault="007D35F2">
            <w:pPr>
              <w:rPr>
                <w:b/>
                <w:sz w:val="20"/>
              </w:rPr>
            </w:pPr>
            <w:r>
              <w:rPr>
                <w:b/>
                <w:sz w:val="20"/>
              </w:rPr>
              <w:t>Duties &amp; Responsibilities</w:t>
            </w:r>
          </w:p>
          <w:p w:rsidR="00C97728" w:rsidRDefault="00C97728">
            <w:pPr>
              <w:rPr>
                <w:b/>
                <w:sz w:val="20"/>
              </w:rPr>
            </w:pPr>
          </w:p>
        </w:tc>
        <w:tc>
          <w:tcPr>
            <w:tcW w:w="6588" w:type="dxa"/>
          </w:tcPr>
          <w:p w:rsidR="00C97728" w:rsidRDefault="007D35F2">
            <w:pPr>
              <w:rPr>
                <w:b/>
                <w:color w:val="0000FF"/>
                <w:sz w:val="20"/>
              </w:rPr>
            </w:pPr>
            <w:r>
              <w:rPr>
                <w:b/>
                <w:color w:val="0000FF"/>
                <w:sz w:val="20"/>
              </w:rPr>
              <w:t xml:space="preserve">Curriculum </w:t>
            </w:r>
          </w:p>
          <w:p w:rsidR="00435732" w:rsidRDefault="00435732">
            <w:pPr>
              <w:rPr>
                <w:b/>
                <w:color w:val="0000FF"/>
                <w:sz w:val="20"/>
              </w:rPr>
            </w:pPr>
          </w:p>
          <w:p w:rsidR="007D35F2" w:rsidRDefault="007F4EA7">
            <w:pPr>
              <w:rPr>
                <w:sz w:val="20"/>
              </w:rPr>
            </w:pPr>
            <w:r>
              <w:rPr>
                <w:sz w:val="20"/>
              </w:rPr>
              <w:t>To teach Maths</w:t>
            </w:r>
            <w:r w:rsidR="007D35F2">
              <w:rPr>
                <w:sz w:val="20"/>
              </w:rPr>
              <w:t xml:space="preserve"> to boys in Years 6 to 8 and prepare them for external exam requirements of Common Entrance</w:t>
            </w:r>
            <w:r>
              <w:rPr>
                <w:sz w:val="20"/>
              </w:rPr>
              <w:t xml:space="preserve"> and scholarship</w:t>
            </w:r>
          </w:p>
          <w:p w:rsidR="007D35F2" w:rsidRDefault="007D35F2">
            <w:pPr>
              <w:rPr>
                <w:sz w:val="20"/>
              </w:rPr>
            </w:pPr>
            <w:r>
              <w:rPr>
                <w:sz w:val="20"/>
              </w:rPr>
              <w:t>To actively monitor and respond to national developments and external exam requirements in their subject as necessary</w:t>
            </w:r>
          </w:p>
          <w:p w:rsidR="00C97728" w:rsidRDefault="007D35F2">
            <w:pPr>
              <w:rPr>
                <w:sz w:val="20"/>
              </w:rPr>
            </w:pPr>
            <w:r>
              <w:rPr>
                <w:sz w:val="20"/>
              </w:rPr>
              <w:t>To collate and organise curriculum documentation of their subject from Years 3 to 8 and ensure they are updated as necessary</w:t>
            </w:r>
          </w:p>
          <w:p w:rsidR="00C97728" w:rsidRDefault="007D35F2">
            <w:pPr>
              <w:rPr>
                <w:sz w:val="20"/>
              </w:rPr>
            </w:pPr>
            <w:r>
              <w:rPr>
                <w:sz w:val="20"/>
              </w:rPr>
              <w:t>To ensure subject policies are kept up to date</w:t>
            </w:r>
          </w:p>
          <w:p w:rsidR="00C97728" w:rsidRDefault="007D35F2">
            <w:pPr>
              <w:rPr>
                <w:sz w:val="20"/>
              </w:rPr>
            </w:pPr>
            <w:r>
              <w:rPr>
                <w:sz w:val="20"/>
              </w:rPr>
              <w:t>To liai</w:t>
            </w:r>
            <w:r w:rsidR="00435732">
              <w:rPr>
                <w:sz w:val="20"/>
              </w:rPr>
              <w:t>se with Heads of Year and Assistant Head</w:t>
            </w:r>
            <w:r>
              <w:rPr>
                <w:sz w:val="20"/>
              </w:rPr>
              <w:t xml:space="preserve"> Academic on curriculum matters</w:t>
            </w:r>
          </w:p>
          <w:p w:rsidR="00C97728" w:rsidRDefault="007D35F2">
            <w:pPr>
              <w:rPr>
                <w:sz w:val="20"/>
              </w:rPr>
            </w:pPr>
            <w:r>
              <w:rPr>
                <w:sz w:val="20"/>
              </w:rPr>
              <w:t>To ensure that the best possible transition occurs of their subject as children move from one school to the next by liaising with staff across the schools</w:t>
            </w:r>
          </w:p>
          <w:p w:rsidR="00C97728" w:rsidRDefault="007D35F2">
            <w:pPr>
              <w:rPr>
                <w:sz w:val="20"/>
              </w:rPr>
            </w:pPr>
            <w:r>
              <w:rPr>
                <w:sz w:val="20"/>
              </w:rPr>
              <w:t>To maintain and ac</w:t>
            </w:r>
            <w:r w:rsidR="00435732">
              <w:rPr>
                <w:sz w:val="20"/>
              </w:rPr>
              <w:t xml:space="preserve">t on a subject improvement </w:t>
            </w:r>
            <w:r>
              <w:rPr>
                <w:sz w:val="20"/>
              </w:rPr>
              <w:t>plan</w:t>
            </w:r>
          </w:p>
          <w:p w:rsidR="00C97728" w:rsidRDefault="007D35F2">
            <w:pPr>
              <w:rPr>
                <w:sz w:val="20"/>
              </w:rPr>
            </w:pPr>
            <w:r>
              <w:rPr>
                <w:sz w:val="20"/>
              </w:rPr>
              <w:t>To hold curriculum review meetings as timetabled</w:t>
            </w:r>
          </w:p>
          <w:p w:rsidR="007F44C3" w:rsidRDefault="006E3397">
            <w:pPr>
              <w:rPr>
                <w:sz w:val="20"/>
              </w:rPr>
            </w:pPr>
            <w:r>
              <w:rPr>
                <w:sz w:val="20"/>
              </w:rPr>
              <w:t>To use SIMS</w:t>
            </w:r>
            <w:r w:rsidR="007F44C3">
              <w:rPr>
                <w:sz w:val="20"/>
              </w:rPr>
              <w:t xml:space="preserve"> to develop effective tracking of pupils progress</w:t>
            </w:r>
            <w:r>
              <w:rPr>
                <w:sz w:val="20"/>
              </w:rPr>
              <w:t xml:space="preserve"> working with the Data Manager and AHA</w:t>
            </w:r>
          </w:p>
          <w:p w:rsidR="00C97728" w:rsidRDefault="007D35F2">
            <w:pPr>
              <w:rPr>
                <w:sz w:val="20"/>
              </w:rPr>
            </w:pPr>
            <w:r>
              <w:rPr>
                <w:sz w:val="20"/>
              </w:rPr>
              <w:t xml:space="preserve">To look for opportunities to organise and promote curriculum related trips </w:t>
            </w:r>
          </w:p>
          <w:p w:rsidR="00C97728" w:rsidRDefault="007D35F2">
            <w:pPr>
              <w:rPr>
                <w:sz w:val="20"/>
              </w:rPr>
            </w:pPr>
            <w:r>
              <w:rPr>
                <w:sz w:val="20"/>
              </w:rPr>
              <w:t>To look for ways to promote and raise the profile of the department across the schools e.g. display, theme weeks, special subject days</w:t>
            </w:r>
            <w:r w:rsidR="007F4EA7">
              <w:rPr>
                <w:sz w:val="20"/>
              </w:rPr>
              <w:t xml:space="preserve"> and use of VLE/firefly</w:t>
            </w:r>
          </w:p>
          <w:p w:rsidR="00DD4994" w:rsidRDefault="00DD4994">
            <w:pPr>
              <w:rPr>
                <w:sz w:val="20"/>
              </w:rPr>
            </w:pPr>
            <w:r>
              <w:rPr>
                <w:sz w:val="20"/>
              </w:rPr>
              <w:t>To research and lead relevant school trips</w:t>
            </w:r>
          </w:p>
          <w:p w:rsidR="00C97728" w:rsidRDefault="007D35F2">
            <w:pPr>
              <w:rPr>
                <w:sz w:val="20"/>
              </w:rPr>
            </w:pPr>
            <w:r>
              <w:rPr>
                <w:sz w:val="20"/>
              </w:rPr>
              <w:t>To lead curriculum review meetings as timetabled</w:t>
            </w:r>
          </w:p>
          <w:p w:rsidR="00C97728" w:rsidRDefault="007D35F2">
            <w:pPr>
              <w:rPr>
                <w:sz w:val="20"/>
              </w:rPr>
            </w:pPr>
            <w:r>
              <w:rPr>
                <w:sz w:val="20"/>
              </w:rPr>
              <w:t>To use data to monitor/track subject development across the schools</w:t>
            </w:r>
          </w:p>
          <w:p w:rsidR="00435732" w:rsidRDefault="00435732">
            <w:pPr>
              <w:rPr>
                <w:sz w:val="20"/>
              </w:rPr>
            </w:pPr>
          </w:p>
          <w:p w:rsidR="00435732" w:rsidRDefault="00435732">
            <w:pPr>
              <w:rPr>
                <w:b/>
                <w:color w:val="FF00FF"/>
                <w:sz w:val="20"/>
              </w:rPr>
            </w:pPr>
          </w:p>
          <w:p w:rsidR="00C97728" w:rsidRDefault="007D35F2">
            <w:pPr>
              <w:rPr>
                <w:b/>
                <w:color w:val="FF00FF"/>
                <w:sz w:val="20"/>
              </w:rPr>
            </w:pPr>
            <w:r>
              <w:rPr>
                <w:b/>
                <w:color w:val="FF00FF"/>
                <w:sz w:val="20"/>
              </w:rPr>
              <w:t>Professional Development</w:t>
            </w:r>
          </w:p>
          <w:p w:rsidR="00435732" w:rsidRDefault="00435732">
            <w:pPr>
              <w:rPr>
                <w:b/>
                <w:color w:val="FF00FF"/>
                <w:sz w:val="20"/>
              </w:rPr>
            </w:pPr>
          </w:p>
          <w:p w:rsidR="00C97728" w:rsidRDefault="007D35F2">
            <w:pPr>
              <w:rPr>
                <w:sz w:val="20"/>
              </w:rPr>
            </w:pPr>
            <w:r>
              <w:rPr>
                <w:sz w:val="20"/>
              </w:rPr>
              <w:t>To investigate and arrange areas of need for continuing Professional Development of their subject in discussion with the</w:t>
            </w:r>
            <w:r w:rsidR="00435732">
              <w:t xml:space="preserve"> </w:t>
            </w:r>
            <w:r w:rsidR="00435732" w:rsidRPr="00435732">
              <w:rPr>
                <w:sz w:val="20"/>
              </w:rPr>
              <w:t xml:space="preserve">Assistant Head Academic </w:t>
            </w:r>
            <w:r w:rsidR="00435732">
              <w:rPr>
                <w:sz w:val="20"/>
              </w:rPr>
              <w:t>a</w:t>
            </w:r>
            <w:r>
              <w:rPr>
                <w:sz w:val="20"/>
              </w:rPr>
              <w:t>nd the Head</w:t>
            </w:r>
          </w:p>
          <w:p w:rsidR="00C97728" w:rsidRDefault="007D35F2">
            <w:pPr>
              <w:rPr>
                <w:sz w:val="20"/>
              </w:rPr>
            </w:pPr>
            <w:r>
              <w:rPr>
                <w:sz w:val="20"/>
              </w:rPr>
              <w:t>To  provide advice and support in the teaching of their subject as necessary</w:t>
            </w:r>
          </w:p>
          <w:p w:rsidR="00C97728" w:rsidRDefault="007D35F2">
            <w:pPr>
              <w:rPr>
                <w:sz w:val="20"/>
              </w:rPr>
            </w:pPr>
            <w:r>
              <w:rPr>
                <w:sz w:val="20"/>
              </w:rPr>
              <w:t xml:space="preserve">To work with the Head of Year as appropriate to help induct </w:t>
            </w:r>
          </w:p>
          <w:p w:rsidR="00C97728" w:rsidRDefault="007D35F2">
            <w:pPr>
              <w:rPr>
                <w:sz w:val="20"/>
              </w:rPr>
            </w:pPr>
            <w:r>
              <w:rPr>
                <w:sz w:val="20"/>
              </w:rPr>
              <w:t>new staff who teach the subject</w:t>
            </w:r>
          </w:p>
          <w:p w:rsidR="00435732" w:rsidRDefault="00435732">
            <w:pPr>
              <w:rPr>
                <w:sz w:val="20"/>
              </w:rPr>
            </w:pPr>
            <w:r>
              <w:rPr>
                <w:sz w:val="20"/>
              </w:rPr>
              <w:t xml:space="preserve">To liaise with the School Librarian on books for the Library, competitions, book clubs and reading generally </w:t>
            </w:r>
          </w:p>
          <w:p w:rsidR="00435732" w:rsidRDefault="00435732">
            <w:pPr>
              <w:rPr>
                <w:b/>
                <w:color w:val="339966"/>
                <w:sz w:val="20"/>
              </w:rPr>
            </w:pPr>
          </w:p>
          <w:p w:rsidR="00C97728" w:rsidRDefault="007D35F2">
            <w:pPr>
              <w:rPr>
                <w:b/>
                <w:color w:val="339966"/>
                <w:sz w:val="20"/>
              </w:rPr>
            </w:pPr>
            <w:r>
              <w:rPr>
                <w:b/>
                <w:color w:val="339966"/>
                <w:sz w:val="20"/>
              </w:rPr>
              <w:t>Budgets</w:t>
            </w:r>
          </w:p>
          <w:p w:rsidR="00435732" w:rsidRDefault="00435732">
            <w:pPr>
              <w:rPr>
                <w:b/>
                <w:color w:val="339966"/>
                <w:sz w:val="20"/>
              </w:rPr>
            </w:pPr>
          </w:p>
          <w:p w:rsidR="00C97728" w:rsidRDefault="007D35F2">
            <w:pPr>
              <w:rPr>
                <w:sz w:val="20"/>
              </w:rPr>
            </w:pPr>
            <w:r>
              <w:rPr>
                <w:sz w:val="20"/>
              </w:rPr>
              <w:t>To discuss with Heads of Year the need for appropriate resourcing for the subject teaching resources as necessary</w:t>
            </w:r>
          </w:p>
          <w:p w:rsidR="00435732" w:rsidRDefault="00435732">
            <w:pPr>
              <w:rPr>
                <w:b/>
                <w:color w:val="FF0000"/>
                <w:sz w:val="20"/>
              </w:rPr>
            </w:pPr>
          </w:p>
          <w:p w:rsidR="007F44C3" w:rsidRDefault="007F44C3">
            <w:pPr>
              <w:rPr>
                <w:b/>
                <w:color w:val="FF0000"/>
                <w:sz w:val="20"/>
              </w:rPr>
            </w:pPr>
          </w:p>
          <w:p w:rsidR="00C97728" w:rsidRDefault="007D35F2">
            <w:pPr>
              <w:rPr>
                <w:b/>
                <w:color w:val="FF0000"/>
                <w:sz w:val="20"/>
              </w:rPr>
            </w:pPr>
            <w:r>
              <w:rPr>
                <w:b/>
                <w:color w:val="FF0000"/>
                <w:sz w:val="20"/>
              </w:rPr>
              <w:t>General</w:t>
            </w:r>
          </w:p>
          <w:p w:rsidR="00C97728" w:rsidRDefault="007D35F2">
            <w:pPr>
              <w:rPr>
                <w:sz w:val="20"/>
              </w:rPr>
            </w:pPr>
            <w:r>
              <w:rPr>
                <w:sz w:val="20"/>
              </w:rPr>
              <w:t>To develop assessment, tracking and data handling of their subject across the school as necessary</w:t>
            </w:r>
          </w:p>
          <w:p w:rsidR="00C97728" w:rsidRDefault="007D35F2">
            <w:pPr>
              <w:rPr>
                <w:sz w:val="20"/>
              </w:rPr>
            </w:pPr>
            <w:r>
              <w:rPr>
                <w:sz w:val="20"/>
              </w:rPr>
              <w:t xml:space="preserve">To be responsible for submitting minutes of subject related meetings to </w:t>
            </w:r>
            <w:r w:rsidR="00435732">
              <w:rPr>
                <w:sz w:val="20"/>
              </w:rPr>
              <w:t xml:space="preserve">Assistant Head Academic </w:t>
            </w:r>
            <w:r>
              <w:rPr>
                <w:sz w:val="20"/>
              </w:rPr>
              <w:t>and Head</w:t>
            </w:r>
          </w:p>
          <w:p w:rsidR="00C97728" w:rsidRDefault="007D35F2">
            <w:pPr>
              <w:rPr>
                <w:sz w:val="20"/>
              </w:rPr>
            </w:pPr>
            <w:r>
              <w:rPr>
                <w:sz w:val="20"/>
              </w:rPr>
              <w:t>To keep up to date with ICT opportunities for the subject across the  schools</w:t>
            </w:r>
          </w:p>
          <w:p w:rsidR="00435732" w:rsidRDefault="00435732" w:rsidP="00435732">
            <w:pPr>
              <w:rPr>
                <w:color w:val="984806"/>
                <w:sz w:val="20"/>
              </w:rPr>
            </w:pPr>
          </w:p>
          <w:p w:rsidR="00435732" w:rsidRPr="00435732" w:rsidRDefault="007F4EA7" w:rsidP="00435732">
            <w:pPr>
              <w:rPr>
                <w:rFonts w:ascii="Palatino Linotype" w:hAnsi="Palatino Linotype"/>
                <w:color w:val="984806"/>
                <w:sz w:val="20"/>
              </w:rPr>
            </w:pPr>
            <w:r>
              <w:rPr>
                <w:rFonts w:ascii="Palatino Linotype" w:hAnsi="Palatino Linotype"/>
                <w:color w:val="984806"/>
                <w:sz w:val="20"/>
              </w:rPr>
              <w:t>Specific Role to Maths</w:t>
            </w:r>
          </w:p>
          <w:p w:rsidR="00435732" w:rsidRPr="00435732" w:rsidRDefault="00435732" w:rsidP="00435732">
            <w:pPr>
              <w:rPr>
                <w:rFonts w:ascii="Palatino Linotype" w:hAnsi="Palatino Linotype"/>
                <w:sz w:val="20"/>
              </w:rPr>
            </w:pPr>
          </w:p>
          <w:p w:rsidR="00435732" w:rsidRPr="00435732" w:rsidRDefault="00435732" w:rsidP="00435732">
            <w:pPr>
              <w:rPr>
                <w:rFonts w:ascii="Palatino Linotype" w:hAnsi="Palatino Linotype"/>
                <w:sz w:val="20"/>
              </w:rPr>
            </w:pPr>
            <w:r w:rsidRPr="00435732">
              <w:rPr>
                <w:rFonts w:ascii="Palatino Linotype" w:hAnsi="Palatino Linotype"/>
                <w:sz w:val="20"/>
              </w:rPr>
              <w:t>Leading staff Inset</w:t>
            </w:r>
            <w:r w:rsidR="007F4EA7">
              <w:rPr>
                <w:rFonts w:ascii="Palatino Linotype" w:hAnsi="Palatino Linotype"/>
                <w:sz w:val="20"/>
              </w:rPr>
              <w:t xml:space="preserve"> related to the Maths</w:t>
            </w:r>
            <w:r>
              <w:rPr>
                <w:rFonts w:ascii="Palatino Linotype" w:hAnsi="Palatino Linotype"/>
                <w:sz w:val="20"/>
              </w:rPr>
              <w:t xml:space="preserve"> department</w:t>
            </w:r>
          </w:p>
          <w:p w:rsidR="00435732" w:rsidRPr="00435732" w:rsidRDefault="007F4EA7" w:rsidP="00435732">
            <w:pPr>
              <w:rPr>
                <w:rFonts w:ascii="Palatino Linotype" w:hAnsi="Palatino Linotype"/>
                <w:sz w:val="20"/>
              </w:rPr>
            </w:pPr>
            <w:r>
              <w:rPr>
                <w:rFonts w:ascii="Palatino Linotype" w:hAnsi="Palatino Linotype"/>
                <w:sz w:val="20"/>
              </w:rPr>
              <w:t>To encourage Maths</w:t>
            </w:r>
            <w:r w:rsidR="00435732" w:rsidRPr="00435732">
              <w:rPr>
                <w:rFonts w:ascii="Palatino Linotype" w:hAnsi="Palatino Linotype"/>
                <w:sz w:val="20"/>
              </w:rPr>
              <w:t xml:space="preserve"> work to be displayed throughout school</w:t>
            </w:r>
          </w:p>
          <w:p w:rsidR="00435732" w:rsidRPr="00435732" w:rsidRDefault="00435732" w:rsidP="00435732">
            <w:pPr>
              <w:rPr>
                <w:rFonts w:ascii="Palatino Linotype" w:hAnsi="Palatino Linotype"/>
                <w:sz w:val="20"/>
              </w:rPr>
            </w:pPr>
            <w:r w:rsidRPr="00435732">
              <w:rPr>
                <w:rFonts w:ascii="Palatino Linotype" w:hAnsi="Palatino Linotype"/>
                <w:sz w:val="20"/>
              </w:rPr>
              <w:t>To lead and enc</w:t>
            </w:r>
            <w:r w:rsidR="007F4EA7">
              <w:rPr>
                <w:rFonts w:ascii="Palatino Linotype" w:hAnsi="Palatino Linotype"/>
                <w:sz w:val="20"/>
              </w:rPr>
              <w:t>ourage visits to linked to the Maths</w:t>
            </w:r>
            <w:r w:rsidRPr="00435732">
              <w:rPr>
                <w:rFonts w:ascii="Palatino Linotype" w:hAnsi="Palatino Linotype"/>
                <w:sz w:val="20"/>
              </w:rPr>
              <w:t xml:space="preserve"> Curriculum</w:t>
            </w:r>
          </w:p>
          <w:p w:rsidR="00435732" w:rsidRPr="00435732" w:rsidRDefault="00435732" w:rsidP="00435732">
            <w:pPr>
              <w:rPr>
                <w:rFonts w:ascii="Palatino Linotype" w:hAnsi="Palatino Linotype"/>
                <w:sz w:val="20"/>
              </w:rPr>
            </w:pPr>
            <w:r w:rsidRPr="00435732">
              <w:rPr>
                <w:rFonts w:ascii="Palatino Linotype" w:hAnsi="Palatino Linotype"/>
                <w:sz w:val="20"/>
              </w:rPr>
              <w:t>To actively us</w:t>
            </w:r>
            <w:r w:rsidR="007F4EA7">
              <w:rPr>
                <w:rFonts w:ascii="Palatino Linotype" w:hAnsi="Palatino Linotype"/>
                <w:sz w:val="20"/>
              </w:rPr>
              <w:t>e and embrace ICT in the Maths</w:t>
            </w:r>
            <w:r w:rsidRPr="00435732">
              <w:rPr>
                <w:rFonts w:ascii="Palatino Linotype" w:hAnsi="Palatino Linotype"/>
                <w:sz w:val="20"/>
              </w:rPr>
              <w:t xml:space="preserve"> department</w:t>
            </w:r>
          </w:p>
          <w:p w:rsidR="00435732" w:rsidRPr="00435732" w:rsidRDefault="00435732" w:rsidP="00435732">
            <w:pPr>
              <w:rPr>
                <w:rFonts w:ascii="Palatino Linotype" w:hAnsi="Palatino Linotype"/>
                <w:sz w:val="20"/>
              </w:rPr>
            </w:pPr>
            <w:r w:rsidRPr="00435732">
              <w:rPr>
                <w:rFonts w:ascii="Palatino Linotype" w:hAnsi="Palatino Linotype"/>
                <w:sz w:val="20"/>
              </w:rPr>
              <w:t>To make act</w:t>
            </w:r>
            <w:r w:rsidR="007F44C3">
              <w:rPr>
                <w:rFonts w:ascii="Palatino Linotype" w:hAnsi="Palatino Linotype"/>
                <w:sz w:val="20"/>
              </w:rPr>
              <w:t xml:space="preserve">ive use of the website and VLE </w:t>
            </w:r>
            <w:r w:rsidR="007F4EA7">
              <w:rPr>
                <w:rFonts w:ascii="Palatino Linotype" w:hAnsi="Palatino Linotype"/>
                <w:sz w:val="20"/>
              </w:rPr>
              <w:t>to promote Maths</w:t>
            </w:r>
          </w:p>
          <w:p w:rsidR="00435732" w:rsidRDefault="00435732">
            <w:pPr>
              <w:rPr>
                <w:sz w:val="20"/>
              </w:rPr>
            </w:pPr>
          </w:p>
          <w:p w:rsidR="00435732" w:rsidRPr="00435732" w:rsidRDefault="00435732">
            <w:pPr>
              <w:rPr>
                <w:rFonts w:ascii="Palatino Linotype" w:hAnsi="Palatino Linotype"/>
                <w:b/>
                <w:color w:val="FF0000"/>
                <w:sz w:val="20"/>
              </w:rPr>
            </w:pPr>
            <w:r w:rsidRPr="00435732">
              <w:rPr>
                <w:rFonts w:ascii="Palatino Linotype" w:hAnsi="Palatino Linotype"/>
                <w:b/>
                <w:color w:val="FF0000"/>
                <w:sz w:val="20"/>
              </w:rPr>
              <w:t>Safeguarding</w:t>
            </w:r>
          </w:p>
          <w:p w:rsidR="00435732" w:rsidRPr="00435732" w:rsidRDefault="00435732" w:rsidP="00435732">
            <w:pPr>
              <w:spacing w:after="200" w:line="276" w:lineRule="auto"/>
              <w:rPr>
                <w:rFonts w:ascii="Palatino Linotype" w:eastAsiaTheme="minorHAnsi" w:hAnsi="Palatino Linotype" w:cstheme="minorBidi"/>
                <w:sz w:val="20"/>
              </w:rPr>
            </w:pPr>
            <w:r w:rsidRPr="00435732">
              <w:rPr>
                <w:rFonts w:ascii="Palatino Linotype" w:eastAsiaTheme="minorHAnsi" w:hAnsi="Palatino Linotype" w:cstheme="minorBidi"/>
                <w:sz w:val="20"/>
              </w:rPr>
              <w:t>The job holder’s responsibility for promoting and safeguarding the welfare of children and young person’s for whom s/he is responsible, or with whom s/he comes in to contact will be to adhere to and ensure compliance with the relevant Cognita Education Safeguarding Policy (including Child Protection Procedures) at all times. If in the course of carrying out the duties of the role, the job holder identifies any instance that the child is suffering or likely to suffer significant harm either at school or at home s/he must report any concerns to the School’s Child Protection Officer or to the Head or indeed to the Regional CEO so that a referral can be made accordingly to the relevant third party services.</w:t>
            </w:r>
          </w:p>
          <w:p w:rsidR="00435732" w:rsidRPr="00435732" w:rsidRDefault="00435732" w:rsidP="00435732">
            <w:pPr>
              <w:rPr>
                <w:rFonts w:ascii="Palatino Linotype" w:hAnsi="Palatino Linotype"/>
                <w:sz w:val="20"/>
              </w:rPr>
            </w:pPr>
            <w:r w:rsidRPr="00435732">
              <w:rPr>
                <w:rFonts w:ascii="Palatino Linotype" w:eastAsiaTheme="minorHAnsi" w:hAnsi="Palatino Linotype" w:cstheme="minorBidi"/>
                <w:sz w:val="20"/>
              </w:rPr>
              <w:t>Any issues arising from references will be discussed at interview</w:t>
            </w:r>
          </w:p>
          <w:p w:rsidR="00435732" w:rsidRDefault="00435732">
            <w:pPr>
              <w:rPr>
                <w:sz w:val="20"/>
              </w:rPr>
            </w:pPr>
          </w:p>
        </w:tc>
      </w:tr>
      <w:tr w:rsidR="00C97728">
        <w:tc>
          <w:tcPr>
            <w:tcW w:w="2988" w:type="dxa"/>
          </w:tcPr>
          <w:p w:rsidR="00C97728" w:rsidRDefault="007D35F2">
            <w:pPr>
              <w:rPr>
                <w:b/>
                <w:sz w:val="20"/>
              </w:rPr>
            </w:pPr>
            <w:r>
              <w:rPr>
                <w:b/>
                <w:sz w:val="20"/>
              </w:rPr>
              <w:lastRenderedPageBreak/>
              <w:t xml:space="preserve">Scope or Scale </w:t>
            </w:r>
          </w:p>
          <w:p w:rsidR="00C97728" w:rsidRDefault="00C97728">
            <w:pPr>
              <w:rPr>
                <w:b/>
                <w:sz w:val="20"/>
              </w:rPr>
            </w:pPr>
          </w:p>
        </w:tc>
        <w:tc>
          <w:tcPr>
            <w:tcW w:w="6588" w:type="dxa"/>
          </w:tcPr>
          <w:p w:rsidR="00C97728" w:rsidRDefault="007D35F2" w:rsidP="007D35F2">
            <w:pPr>
              <w:ind w:left="360"/>
              <w:rPr>
                <w:sz w:val="20"/>
              </w:rPr>
            </w:pPr>
            <w:r>
              <w:rPr>
                <w:sz w:val="20"/>
              </w:rPr>
              <w:t>All staff who teach the subject in the Prep school</w:t>
            </w:r>
          </w:p>
        </w:tc>
      </w:tr>
      <w:tr w:rsidR="00C97728">
        <w:tc>
          <w:tcPr>
            <w:tcW w:w="2988" w:type="dxa"/>
          </w:tcPr>
          <w:p w:rsidR="00C97728" w:rsidRDefault="00C97728">
            <w:pPr>
              <w:rPr>
                <w:b/>
                <w:sz w:val="20"/>
              </w:rPr>
            </w:pPr>
          </w:p>
          <w:p w:rsidR="00C97728" w:rsidRDefault="007D35F2">
            <w:pPr>
              <w:rPr>
                <w:b/>
                <w:sz w:val="20"/>
              </w:rPr>
            </w:pPr>
            <w:r>
              <w:rPr>
                <w:b/>
                <w:sz w:val="20"/>
              </w:rPr>
              <w:t>Salary &amp; Benefits</w:t>
            </w:r>
          </w:p>
          <w:p w:rsidR="00C97728" w:rsidRDefault="00C97728">
            <w:pPr>
              <w:rPr>
                <w:b/>
                <w:sz w:val="20"/>
              </w:rPr>
            </w:pPr>
          </w:p>
        </w:tc>
        <w:tc>
          <w:tcPr>
            <w:tcW w:w="6588" w:type="dxa"/>
          </w:tcPr>
          <w:p w:rsidR="00C97728" w:rsidRDefault="00C97728">
            <w:pPr>
              <w:rPr>
                <w:sz w:val="20"/>
              </w:rPr>
            </w:pPr>
          </w:p>
          <w:p w:rsidR="00C97728" w:rsidRDefault="007D35F2">
            <w:pPr>
              <w:numPr>
                <w:ilvl w:val="0"/>
                <w:numId w:val="6"/>
              </w:numPr>
              <w:rPr>
                <w:sz w:val="20"/>
              </w:rPr>
            </w:pPr>
            <w:r>
              <w:rPr>
                <w:sz w:val="20"/>
              </w:rPr>
              <w:t>To be discussed</w:t>
            </w:r>
          </w:p>
          <w:p w:rsidR="00C97728" w:rsidRDefault="007D35F2">
            <w:pPr>
              <w:numPr>
                <w:ilvl w:val="0"/>
                <w:numId w:val="5"/>
              </w:numPr>
              <w:rPr>
                <w:sz w:val="20"/>
              </w:rPr>
            </w:pPr>
            <w:r>
              <w:rPr>
                <w:sz w:val="20"/>
              </w:rPr>
              <w:t>As per NBH Contract</w:t>
            </w:r>
          </w:p>
          <w:p w:rsidR="00C97728" w:rsidRDefault="00C97728">
            <w:pPr>
              <w:ind w:left="720"/>
              <w:rPr>
                <w:sz w:val="20"/>
              </w:rPr>
            </w:pPr>
          </w:p>
        </w:tc>
      </w:tr>
    </w:tbl>
    <w:p w:rsidR="00227ADC" w:rsidRDefault="00227ADC" w:rsidP="00227ADC">
      <w:pPr>
        <w:rPr>
          <w:sz w:val="18"/>
          <w:szCs w:val="18"/>
        </w:rPr>
      </w:pPr>
    </w:p>
    <w:p w:rsidR="00227ADC" w:rsidRPr="00227ADC" w:rsidRDefault="00227ADC" w:rsidP="00227ADC">
      <w:pPr>
        <w:rPr>
          <w:sz w:val="18"/>
          <w:szCs w:val="18"/>
        </w:rPr>
      </w:pPr>
    </w:p>
    <w:p w:rsidR="00391128" w:rsidRPr="001A4493" w:rsidRDefault="00391128" w:rsidP="00391128">
      <w:pPr>
        <w:rPr>
          <w:b/>
        </w:rPr>
      </w:pPr>
      <w:r w:rsidRPr="001A4493">
        <w:rPr>
          <w:b/>
        </w:rPr>
        <w:t>Name of Head of Subject:</w:t>
      </w:r>
    </w:p>
    <w:p w:rsidR="00391128" w:rsidRDefault="00391128" w:rsidP="00391128"/>
    <w:p w:rsidR="00391128" w:rsidRDefault="00391128" w:rsidP="00391128">
      <w:pPr>
        <w:rPr>
          <w:b/>
        </w:rPr>
      </w:pPr>
      <w:r>
        <w:rPr>
          <w:b/>
        </w:rPr>
        <w:t>Signed:</w:t>
      </w:r>
      <w:r>
        <w:rPr>
          <w:b/>
        </w:rPr>
        <w:tab/>
      </w:r>
      <w:r>
        <w:rPr>
          <w:b/>
        </w:rPr>
        <w:tab/>
      </w:r>
      <w:r>
        <w:rPr>
          <w:b/>
        </w:rPr>
        <w:tab/>
      </w:r>
      <w:r>
        <w:rPr>
          <w:b/>
        </w:rPr>
        <w:tab/>
      </w:r>
      <w:r>
        <w:rPr>
          <w:b/>
        </w:rPr>
        <w:tab/>
      </w:r>
      <w:r>
        <w:rPr>
          <w:b/>
        </w:rPr>
        <w:tab/>
      </w:r>
      <w:r>
        <w:rPr>
          <w:b/>
        </w:rPr>
        <w:tab/>
        <w:t>Date:</w:t>
      </w:r>
    </w:p>
    <w:p w:rsidR="00391128" w:rsidRDefault="00391128" w:rsidP="00391128">
      <w:pPr>
        <w:rPr>
          <w:b/>
        </w:rPr>
      </w:pPr>
    </w:p>
    <w:p w:rsidR="00391128" w:rsidRDefault="00391128" w:rsidP="00391128">
      <w:pPr>
        <w:rPr>
          <w:b/>
        </w:rPr>
      </w:pPr>
    </w:p>
    <w:p w:rsidR="00391128" w:rsidRDefault="00391128" w:rsidP="00391128">
      <w:pPr>
        <w:rPr>
          <w:b/>
        </w:rPr>
      </w:pPr>
    </w:p>
    <w:p w:rsidR="00391128" w:rsidRDefault="00391128" w:rsidP="00391128">
      <w:pPr>
        <w:rPr>
          <w:b/>
        </w:rPr>
      </w:pPr>
    </w:p>
    <w:p w:rsidR="00391128" w:rsidRDefault="00391128" w:rsidP="00391128">
      <w:pPr>
        <w:rPr>
          <w:b/>
        </w:rPr>
      </w:pPr>
      <w:r>
        <w:rPr>
          <w:b/>
        </w:rPr>
        <w:t>Name of Head Teacher:</w:t>
      </w:r>
    </w:p>
    <w:p w:rsidR="00391128" w:rsidRDefault="00391128" w:rsidP="00391128">
      <w:pPr>
        <w:rPr>
          <w:b/>
        </w:rPr>
      </w:pPr>
    </w:p>
    <w:p w:rsidR="00391128" w:rsidRDefault="00391128" w:rsidP="00391128">
      <w:pPr>
        <w:rPr>
          <w:b/>
        </w:rPr>
      </w:pPr>
    </w:p>
    <w:p w:rsidR="00391128" w:rsidRDefault="00391128" w:rsidP="00391128">
      <w:pPr>
        <w:rPr>
          <w:b/>
        </w:rPr>
      </w:pPr>
      <w:r>
        <w:rPr>
          <w:b/>
        </w:rPr>
        <w:t>Signed:</w:t>
      </w:r>
      <w:r>
        <w:rPr>
          <w:b/>
        </w:rPr>
        <w:tab/>
      </w:r>
      <w:r>
        <w:rPr>
          <w:b/>
        </w:rPr>
        <w:tab/>
      </w:r>
      <w:r>
        <w:rPr>
          <w:b/>
        </w:rPr>
        <w:tab/>
      </w:r>
      <w:r>
        <w:rPr>
          <w:b/>
        </w:rPr>
        <w:tab/>
      </w:r>
      <w:r>
        <w:rPr>
          <w:b/>
        </w:rPr>
        <w:tab/>
      </w:r>
      <w:r>
        <w:rPr>
          <w:b/>
        </w:rPr>
        <w:tab/>
      </w:r>
      <w:r>
        <w:rPr>
          <w:b/>
        </w:rPr>
        <w:tab/>
        <w:t>Date:</w:t>
      </w:r>
    </w:p>
    <w:p w:rsidR="00391128" w:rsidRDefault="00391128" w:rsidP="00391128">
      <w:pPr>
        <w:rPr>
          <w:b/>
        </w:rPr>
      </w:pPr>
    </w:p>
    <w:p w:rsidR="00227ADC" w:rsidRPr="00227ADC" w:rsidRDefault="00227ADC" w:rsidP="00227ADC">
      <w:pPr>
        <w:rPr>
          <w:sz w:val="18"/>
          <w:szCs w:val="18"/>
        </w:rPr>
      </w:pPr>
    </w:p>
    <w:p w:rsidR="00227ADC" w:rsidRDefault="00227ADC" w:rsidP="00227ADC">
      <w:pPr>
        <w:rPr>
          <w:sz w:val="18"/>
          <w:szCs w:val="18"/>
        </w:rPr>
      </w:pPr>
    </w:p>
    <w:p w:rsidR="00C97728" w:rsidRPr="00227ADC" w:rsidRDefault="00227ADC" w:rsidP="00227ADC">
      <w:pPr>
        <w:tabs>
          <w:tab w:val="left" w:pos="1102"/>
        </w:tabs>
        <w:rPr>
          <w:sz w:val="18"/>
          <w:szCs w:val="18"/>
        </w:rPr>
      </w:pPr>
      <w:r>
        <w:rPr>
          <w:sz w:val="18"/>
          <w:szCs w:val="18"/>
        </w:rPr>
        <w:tab/>
      </w:r>
    </w:p>
    <w:sectPr w:rsidR="00C97728" w:rsidRPr="00227ADC" w:rsidSect="00C97728">
      <w:footerReference w:type="default" r:id="rId9"/>
      <w:headerReference w:type="first" r:id="rId10"/>
      <w:footerReference w:type="first" r:id="rId11"/>
      <w:pgSz w:w="11865" w:h="16147"/>
      <w:pgMar w:top="357" w:right="579" w:bottom="57" w:left="1134" w:header="720" w:footer="34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7B" w:rsidRDefault="00787D7B">
      <w:r>
        <w:separator/>
      </w:r>
    </w:p>
  </w:endnote>
  <w:endnote w:type="continuationSeparator" w:id="0">
    <w:p w:rsidR="00787D7B" w:rsidRDefault="0078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28" w:rsidRDefault="007D35F2">
    <w:pPr>
      <w:pStyle w:val="Footer"/>
      <w:tabs>
        <w:tab w:val="clear" w:pos="4320"/>
        <w:tab w:val="clear" w:pos="8640"/>
        <w:tab w:val="left" w:pos="2694"/>
        <w:tab w:val="left" w:pos="4253"/>
        <w:tab w:val="right" w:pos="8789"/>
      </w:tabs>
      <w:rPr>
        <w:sz w:val="12"/>
        <w:szCs w:val="12"/>
      </w:rPr>
    </w:pPr>
    <w:r>
      <w:rPr>
        <w:sz w:val="12"/>
        <w:szCs w:val="12"/>
      </w:rPr>
      <w:t>Proprietor: North Bridge House Schools Ltd.</w:t>
    </w:r>
    <w:r>
      <w:rPr>
        <w:sz w:val="12"/>
        <w:szCs w:val="12"/>
      </w:rPr>
      <w:tab/>
      <w:t>Registered No.: 2122155</w:t>
    </w:r>
    <w:r>
      <w:rPr>
        <w:sz w:val="12"/>
        <w:szCs w:val="12"/>
      </w:rPr>
      <w:tab/>
      <w:t xml:space="preserve">  Registered Address: </w:t>
    </w:r>
    <w:smartTag w:uri="urn:schemas-microsoft-com:office:smarttags" w:element="address">
      <w:smartTag w:uri="urn:schemas-microsoft-com:office:smarttags" w:element="Street">
        <w:r>
          <w:rPr>
            <w:sz w:val="12"/>
            <w:szCs w:val="12"/>
          </w:rPr>
          <w:t>1 Gloucester Avenue</w:t>
        </w:r>
      </w:smartTag>
      <w:r>
        <w:rPr>
          <w:sz w:val="12"/>
          <w:szCs w:val="12"/>
        </w:rPr>
        <w:t xml:space="preserve">, </w:t>
      </w:r>
      <w:smartTag w:uri="urn:schemas-microsoft-com:office:smarttags" w:element="City">
        <w:r>
          <w:rPr>
            <w:sz w:val="12"/>
            <w:szCs w:val="12"/>
          </w:rPr>
          <w:t>London</w:t>
        </w:r>
      </w:smartTag>
    </w:smartTag>
    <w:r>
      <w:rPr>
        <w:sz w:val="12"/>
        <w:szCs w:val="12"/>
      </w:rPr>
      <w:t>, NW1 7AB.</w:t>
    </w:r>
    <w:r>
      <w:rPr>
        <w:sz w:val="12"/>
        <w:szCs w:val="12"/>
      </w:rPr>
      <w:tab/>
      <w:t>Tel: 020 8342 7030</w:t>
    </w:r>
  </w:p>
  <w:p w:rsidR="00C97728" w:rsidRDefault="00C97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28" w:rsidRDefault="007D35F2">
    <w:pPr>
      <w:pStyle w:val="Footer"/>
      <w:jc w:val="center"/>
      <w:rPr>
        <w:rFonts w:ascii="Times New Roman" w:hAnsi="Times New Roman"/>
        <w:sz w:val="16"/>
        <w:szCs w:val="16"/>
      </w:rPr>
    </w:pPr>
    <w:r>
      <w:rPr>
        <w:rFonts w:ascii="Times New Roman" w:hAnsi="Times New Roman"/>
        <w:sz w:val="16"/>
        <w:szCs w:val="16"/>
      </w:rPr>
      <w:t xml:space="preserve">A </w:t>
    </w:r>
    <w:smartTag w:uri="urn:schemas-microsoft-com:office:smarttags" w:element="place">
      <w:smartTag w:uri="urn:schemas-microsoft-com:office:smarttags" w:element="PlaceName">
        <w:r>
          <w:rPr>
            <w:rFonts w:ascii="Times New Roman" w:hAnsi="Times New Roman"/>
            <w:sz w:val="16"/>
            <w:szCs w:val="16"/>
          </w:rPr>
          <w:t>Cognita</w:t>
        </w:r>
      </w:smartTag>
      <w:r>
        <w:rPr>
          <w:rFonts w:ascii="Times New Roman" w:hAnsi="Times New Roman"/>
          <w:sz w:val="16"/>
          <w:szCs w:val="16"/>
        </w:rPr>
        <w:t xml:space="preserve"> </w:t>
      </w:r>
      <w:smartTag w:uri="urn:schemas-microsoft-com:office:smarttags" w:element="PlaceType">
        <w:r>
          <w:rPr>
            <w:rFonts w:ascii="Times New Roman" w:hAnsi="Times New Roman"/>
            <w:sz w:val="16"/>
            <w:szCs w:val="16"/>
          </w:rPr>
          <w:t>School</w:t>
        </w:r>
      </w:smartTag>
    </w:smartTag>
    <w:r>
      <w:rPr>
        <w:rFonts w:ascii="Times New Roman" w:hAnsi="Times New Roman"/>
        <w:sz w:val="16"/>
        <w:szCs w:val="16"/>
      </w:rPr>
      <w:tab/>
      <w:t xml:space="preserve">                                                                   </w:t>
    </w:r>
    <w:r w:rsidR="00085966">
      <w:rPr>
        <w:rFonts w:ascii="Times New Roman" w:hAnsi="Times New Roman"/>
        <w:noProof/>
        <w:sz w:val="16"/>
        <w:szCs w:val="16"/>
        <w:lang w:eastAsia="en-GB"/>
      </w:rPr>
      <w:drawing>
        <wp:inline distT="0" distB="0" distL="0" distR="0">
          <wp:extent cx="838200" cy="247650"/>
          <wp:effectExtent l="19050" t="0" r="0" b="0"/>
          <wp:docPr id="1" name="Picture 1" descr="Cogni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nita-Logo"/>
                  <pic:cNvPicPr>
                    <a:picLocks noChangeAspect="1" noChangeArrowheads="1"/>
                  </pic:cNvPicPr>
                </pic:nvPicPr>
                <pic:blipFill>
                  <a:blip r:embed="rId1"/>
                  <a:srcRect/>
                  <a:stretch>
                    <a:fillRect/>
                  </a:stretch>
                </pic:blipFill>
                <pic:spPr bwMode="auto">
                  <a:xfrm>
                    <a:off x="0" y="0"/>
                    <a:ext cx="838200" cy="247650"/>
                  </a:xfrm>
                  <a:prstGeom prst="rect">
                    <a:avLst/>
                  </a:prstGeom>
                  <a:noFill/>
                  <a:ln w="9525">
                    <a:noFill/>
                    <a:miter lim="800000"/>
                    <a:headEnd/>
                    <a:tailEnd/>
                  </a:ln>
                </pic:spPr>
              </pic:pic>
            </a:graphicData>
          </a:graphic>
        </wp:inline>
      </w:drawing>
    </w:r>
    <w:r>
      <w:rPr>
        <w:rFonts w:ascii="Times New Roman" w:hAnsi="Times New Roman"/>
        <w:sz w:val="16"/>
        <w:szCs w:val="16"/>
      </w:rPr>
      <w:t xml:space="preserve">                                        www.cognitaschools.co.uk</w:t>
    </w:r>
  </w:p>
  <w:p w:rsidR="00C97728" w:rsidRDefault="00C97728">
    <w:pPr>
      <w:pStyle w:val="Footer"/>
      <w:jc w:val="center"/>
      <w:rPr>
        <w:rFonts w:ascii="Times New Roman" w:hAnsi="Times New Roman"/>
        <w:sz w:val="16"/>
        <w:szCs w:val="16"/>
      </w:rPr>
    </w:pPr>
  </w:p>
  <w:p w:rsidR="00C97728" w:rsidRDefault="007D35F2">
    <w:pPr>
      <w:pStyle w:val="Footer"/>
      <w:tabs>
        <w:tab w:val="clear" w:pos="4320"/>
        <w:tab w:val="clear" w:pos="8640"/>
        <w:tab w:val="left" w:pos="2694"/>
        <w:tab w:val="left" w:pos="4253"/>
        <w:tab w:val="right" w:pos="8789"/>
      </w:tabs>
      <w:jc w:val="center"/>
      <w:rPr>
        <w:rFonts w:ascii="Times New Roman" w:hAnsi="Times New Roman"/>
        <w:sz w:val="12"/>
        <w:szCs w:val="12"/>
      </w:rPr>
    </w:pPr>
    <w:r>
      <w:rPr>
        <w:rFonts w:ascii="Times New Roman" w:hAnsi="Times New Roman"/>
        <w:sz w:val="12"/>
        <w:szCs w:val="12"/>
      </w:rPr>
      <w:t xml:space="preserve">Proprietor: North Bridge House Schools Ltd.             Registered No.: 2122155               Registered Address: </w:t>
    </w:r>
    <w:smartTag w:uri="urn:schemas-microsoft-com:office:smarttags" w:element="address">
      <w:smartTag w:uri="urn:schemas-microsoft-com:office:smarttags" w:element="Street">
        <w:r>
          <w:rPr>
            <w:rFonts w:ascii="Times New Roman" w:hAnsi="Times New Roman"/>
            <w:sz w:val="12"/>
            <w:szCs w:val="12"/>
          </w:rPr>
          <w:t>1 Gloucester Avenue</w:t>
        </w:r>
      </w:smartTag>
      <w:r>
        <w:rPr>
          <w:rFonts w:ascii="Times New Roman" w:hAnsi="Times New Roman"/>
          <w:sz w:val="12"/>
          <w:szCs w:val="12"/>
        </w:rPr>
        <w:t xml:space="preserve">, </w:t>
      </w:r>
      <w:smartTag w:uri="urn:schemas-microsoft-com:office:smarttags" w:element="City">
        <w:r>
          <w:rPr>
            <w:rFonts w:ascii="Times New Roman" w:hAnsi="Times New Roman"/>
            <w:sz w:val="12"/>
            <w:szCs w:val="12"/>
          </w:rPr>
          <w:t>London</w:t>
        </w:r>
      </w:smartTag>
      <w:r>
        <w:rPr>
          <w:rFonts w:ascii="Times New Roman" w:hAnsi="Times New Roman"/>
          <w:sz w:val="12"/>
          <w:szCs w:val="12"/>
        </w:rPr>
        <w:t xml:space="preserve">, </w:t>
      </w:r>
      <w:smartTag w:uri="urn:schemas-microsoft-com:office:smarttags" w:element="PostalCode">
        <w:r>
          <w:rPr>
            <w:rFonts w:ascii="Times New Roman" w:hAnsi="Times New Roman"/>
            <w:sz w:val="12"/>
            <w:szCs w:val="12"/>
          </w:rPr>
          <w:t>NW1 7AB</w:t>
        </w:r>
      </w:smartTag>
    </w:smartTag>
    <w:r>
      <w:rPr>
        <w:rFonts w:ascii="Times New Roman" w:hAnsi="Times New Roman"/>
        <w:sz w:val="12"/>
        <w:szCs w:val="12"/>
      </w:rPr>
      <w:t>.             Tel: 01908 396250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7B" w:rsidRDefault="00787D7B">
      <w:r>
        <w:separator/>
      </w:r>
    </w:p>
  </w:footnote>
  <w:footnote w:type="continuationSeparator" w:id="0">
    <w:p w:rsidR="00787D7B" w:rsidRDefault="00787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28" w:rsidRDefault="00C97728">
    <w:pPr>
      <w:pStyle w:val="Header"/>
      <w:tabs>
        <w:tab w:val="clear" w:pos="8640"/>
        <w:tab w:val="right" w:pos="9918"/>
      </w:tabs>
      <w:ind w:right="-37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F13"/>
    <w:multiLevelType w:val="hybridMultilevel"/>
    <w:tmpl w:val="A534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B6108"/>
    <w:multiLevelType w:val="hybridMultilevel"/>
    <w:tmpl w:val="64F0CB94"/>
    <w:lvl w:ilvl="0" w:tplc="63B0E41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C6BCD"/>
    <w:multiLevelType w:val="hybridMultilevel"/>
    <w:tmpl w:val="B1349574"/>
    <w:lvl w:ilvl="0" w:tplc="F44A70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CB15E3"/>
    <w:multiLevelType w:val="hybridMultilevel"/>
    <w:tmpl w:val="ABAA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A5CC6"/>
    <w:multiLevelType w:val="hybridMultilevel"/>
    <w:tmpl w:val="B26C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05682"/>
    <w:multiLevelType w:val="hybridMultilevel"/>
    <w:tmpl w:val="21C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B74A2"/>
    <w:multiLevelType w:val="hybridMultilevel"/>
    <w:tmpl w:val="777666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6C5412E"/>
    <w:multiLevelType w:val="hybridMultilevel"/>
    <w:tmpl w:val="9A66E5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5415B51"/>
    <w:multiLevelType w:val="hybridMultilevel"/>
    <w:tmpl w:val="17DE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EE79AC"/>
    <w:multiLevelType w:val="hybridMultilevel"/>
    <w:tmpl w:val="F8F8DC20"/>
    <w:lvl w:ilvl="0" w:tplc="F44A70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A34064"/>
    <w:multiLevelType w:val="hybridMultilevel"/>
    <w:tmpl w:val="CAF484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5"/>
  </w:num>
  <w:num w:numId="5">
    <w:abstractNumId w:val="3"/>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57"/>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66"/>
    <w:rsid w:val="00050198"/>
    <w:rsid w:val="00085966"/>
    <w:rsid w:val="00227ADC"/>
    <w:rsid w:val="002A5766"/>
    <w:rsid w:val="00391128"/>
    <w:rsid w:val="00435732"/>
    <w:rsid w:val="006E3397"/>
    <w:rsid w:val="00787D7B"/>
    <w:rsid w:val="007B16E7"/>
    <w:rsid w:val="007D35F2"/>
    <w:rsid w:val="007F44C3"/>
    <w:rsid w:val="007F4EA7"/>
    <w:rsid w:val="008711CD"/>
    <w:rsid w:val="009057B7"/>
    <w:rsid w:val="009A3D39"/>
    <w:rsid w:val="00BA0E6B"/>
    <w:rsid w:val="00C97728"/>
    <w:rsid w:val="00DB6239"/>
    <w:rsid w:val="00DD4994"/>
    <w:rsid w:val="00F52002"/>
    <w:rsid w:val="00F622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728"/>
    <w:rPr>
      <w:rFonts w:ascii="Palatino" w:hAnsi="Palatino" w:cs="Palatin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728"/>
    <w:pPr>
      <w:tabs>
        <w:tab w:val="center" w:pos="4320"/>
        <w:tab w:val="right" w:pos="8640"/>
      </w:tabs>
    </w:pPr>
  </w:style>
  <w:style w:type="paragraph" w:styleId="Footer">
    <w:name w:val="footer"/>
    <w:basedOn w:val="Normal"/>
    <w:rsid w:val="00C97728"/>
    <w:pPr>
      <w:tabs>
        <w:tab w:val="center" w:pos="4320"/>
        <w:tab w:val="right" w:pos="8640"/>
      </w:tabs>
    </w:pPr>
  </w:style>
  <w:style w:type="paragraph" w:styleId="BalloonText">
    <w:name w:val="Balloon Text"/>
    <w:basedOn w:val="Normal"/>
    <w:semiHidden/>
    <w:rsid w:val="00C97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728"/>
    <w:rPr>
      <w:rFonts w:ascii="Palatino" w:hAnsi="Palatino" w:cs="Palatin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728"/>
    <w:pPr>
      <w:tabs>
        <w:tab w:val="center" w:pos="4320"/>
        <w:tab w:val="right" w:pos="8640"/>
      </w:tabs>
    </w:pPr>
  </w:style>
  <w:style w:type="paragraph" w:styleId="Footer">
    <w:name w:val="footer"/>
    <w:basedOn w:val="Normal"/>
    <w:rsid w:val="00C97728"/>
    <w:pPr>
      <w:tabs>
        <w:tab w:val="center" w:pos="4320"/>
        <w:tab w:val="right" w:pos="8640"/>
      </w:tabs>
    </w:pPr>
  </w:style>
  <w:style w:type="paragraph" w:styleId="BalloonText">
    <w:name w:val="Balloon Text"/>
    <w:basedOn w:val="Normal"/>
    <w:semiHidden/>
    <w:rsid w:val="00C97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arks\Local%20Settings\Temporary%20Internet%20Files\OLK3\NBH-8NG%20LETTERHEAD%20v2-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NBH-8NG LETTERHEAD v2-11</Template>
  <TotalTime>0</TotalTime>
  <Pages>2</Pages>
  <Words>627</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NBH-Aztec Admin A4 Blank</vt:lpstr>
    </vt:vector>
  </TitlesOfParts>
  <Company>NBHS</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NBH-Aztec Admin A4 Blank</dc:title>
  <dc:subject>Letterhead</dc:subject>
  <dc:creator>Debbie Marks</dc:creator>
  <cp:lastModifiedBy>Wakerley, Victoria</cp:lastModifiedBy>
  <cp:revision>2</cp:revision>
  <cp:lastPrinted>2011-03-21T08:26:00Z</cp:lastPrinted>
  <dcterms:created xsi:type="dcterms:W3CDTF">2017-03-08T10:10:00Z</dcterms:created>
  <dcterms:modified xsi:type="dcterms:W3CDTF">2017-03-08T10:10:00Z</dcterms:modified>
</cp:coreProperties>
</file>