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99B" w:rsidRDefault="004410E4">
      <w:pPr>
        <w:autoSpaceDE w:val="0"/>
        <w:autoSpaceDN w:val="0"/>
        <w:adjustRightInd w:val="0"/>
        <w:spacing w:after="0" w:line="240" w:lineRule="auto"/>
        <w:rPr>
          <w:rFonts w:ascii="Trebuchet MS" w:eastAsia="Calibri" w:hAnsi="Trebuchet MS" w:cs="Arial"/>
          <w:b/>
        </w:rPr>
      </w:pPr>
      <w:bookmarkStart w:id="0" w:name="_GoBack"/>
      <w:bookmarkEnd w:id="0"/>
      <w:r>
        <w:rPr>
          <w:rFonts w:ascii="Trebuchet MS" w:eastAsia="Calibri" w:hAnsi="Trebuchet MS" w:cs="Arial"/>
          <w:b/>
        </w:rPr>
        <w:t>The Halifax Academy - Job Description</w:t>
      </w:r>
    </w:p>
    <w:p w:rsidR="00CF599B" w:rsidRDefault="00CF599B">
      <w:pPr>
        <w:autoSpaceDE w:val="0"/>
        <w:autoSpaceDN w:val="0"/>
        <w:adjustRightInd w:val="0"/>
        <w:spacing w:after="0" w:line="240" w:lineRule="auto"/>
        <w:rPr>
          <w:rFonts w:ascii="Trebuchet MS" w:eastAsia="Calibri" w:hAnsi="Trebuchet MS" w:cs="Arial"/>
          <w:b/>
        </w:rPr>
      </w:pPr>
    </w:p>
    <w:p w:rsidR="00CF599B" w:rsidRDefault="004410E4">
      <w:pPr>
        <w:autoSpaceDE w:val="0"/>
        <w:autoSpaceDN w:val="0"/>
        <w:adjustRightInd w:val="0"/>
        <w:spacing w:after="0" w:line="240" w:lineRule="auto"/>
        <w:rPr>
          <w:rFonts w:ascii="Trebuchet MS" w:eastAsia="Calibri" w:hAnsi="Trebuchet MS" w:cs="Arial"/>
          <w:b/>
        </w:rPr>
      </w:pPr>
      <w:r>
        <w:rPr>
          <w:rFonts w:ascii="Trebuchet MS" w:eastAsia="Calibri" w:hAnsi="Trebuchet MS" w:cs="Arial"/>
          <w:b/>
        </w:rPr>
        <w:t xml:space="preserve">Post: </w:t>
      </w:r>
      <w:r>
        <w:rPr>
          <w:rFonts w:ascii="Trebuchet MS" w:eastAsia="Calibri" w:hAnsi="Trebuchet MS" w:cs="Arial"/>
        </w:rPr>
        <w:t xml:space="preserve"> Primary Phase Class Teacher </w:t>
      </w:r>
    </w:p>
    <w:p w:rsidR="00CF599B" w:rsidRDefault="00CF599B">
      <w:pPr>
        <w:autoSpaceDE w:val="0"/>
        <w:autoSpaceDN w:val="0"/>
        <w:adjustRightInd w:val="0"/>
        <w:spacing w:after="0" w:line="240" w:lineRule="auto"/>
        <w:rPr>
          <w:rFonts w:ascii="Trebuchet MS" w:eastAsia="Calibri" w:hAnsi="Trebuchet MS" w:cs="Arial"/>
        </w:rPr>
      </w:pPr>
    </w:p>
    <w:p w:rsidR="00CF599B" w:rsidRDefault="004410E4">
      <w:pPr>
        <w:autoSpaceDE w:val="0"/>
        <w:autoSpaceDN w:val="0"/>
        <w:adjustRightInd w:val="0"/>
        <w:spacing w:after="0" w:line="240" w:lineRule="auto"/>
        <w:rPr>
          <w:rFonts w:ascii="Trebuchet MS" w:eastAsia="Calibri" w:hAnsi="Trebuchet MS" w:cs="Arial"/>
          <w:b/>
        </w:rPr>
      </w:pPr>
      <w:r>
        <w:rPr>
          <w:rFonts w:ascii="Trebuchet MS" w:eastAsia="Calibri" w:hAnsi="Trebuchet MS" w:cs="Arial"/>
          <w:b/>
        </w:rPr>
        <w:t xml:space="preserve">Pay Range: </w:t>
      </w:r>
      <w:r>
        <w:rPr>
          <w:rFonts w:ascii="Trebuchet MS" w:eastAsia="Calibri" w:hAnsi="Trebuchet MS" w:cs="Arial"/>
        </w:rPr>
        <w:t>MPS/UPS</w:t>
      </w:r>
      <w:r w:rsidR="00B20498">
        <w:rPr>
          <w:rFonts w:ascii="Trebuchet MS" w:eastAsia="Calibri" w:hAnsi="Trebuchet MS" w:cs="Arial"/>
        </w:rPr>
        <w:t xml:space="preserve"> with TLR2B for an exceptional candidate</w:t>
      </w:r>
    </w:p>
    <w:p w:rsidR="00CF599B" w:rsidRDefault="00CF599B">
      <w:pPr>
        <w:autoSpaceDE w:val="0"/>
        <w:autoSpaceDN w:val="0"/>
        <w:adjustRightInd w:val="0"/>
        <w:spacing w:after="0" w:line="240" w:lineRule="auto"/>
        <w:rPr>
          <w:rFonts w:ascii="Trebuchet MS" w:eastAsia="Calibri" w:hAnsi="Trebuchet MS" w:cs="Arial"/>
        </w:rPr>
      </w:pPr>
    </w:p>
    <w:p w:rsidR="00CF599B" w:rsidRDefault="004410E4">
      <w:pPr>
        <w:autoSpaceDE w:val="0"/>
        <w:autoSpaceDN w:val="0"/>
        <w:adjustRightInd w:val="0"/>
        <w:spacing w:after="0" w:line="240" w:lineRule="auto"/>
        <w:rPr>
          <w:rFonts w:ascii="Trebuchet MS" w:eastAsia="Calibri" w:hAnsi="Trebuchet MS" w:cs="Arial"/>
        </w:rPr>
      </w:pPr>
      <w:r>
        <w:rPr>
          <w:rFonts w:ascii="Trebuchet MS" w:eastAsia="Calibri" w:hAnsi="Trebuchet MS" w:cs="Arial"/>
          <w:b/>
        </w:rPr>
        <w:t>Responsible to:</w:t>
      </w:r>
      <w:r w:rsidR="0036204D">
        <w:rPr>
          <w:rFonts w:ascii="Trebuchet MS" w:eastAsia="Calibri" w:hAnsi="Trebuchet MS" w:cs="Arial"/>
          <w:b/>
        </w:rPr>
        <w:t xml:space="preserve"> </w:t>
      </w:r>
      <w:r w:rsidR="0036204D" w:rsidRPr="0036204D">
        <w:rPr>
          <w:rFonts w:ascii="Trebuchet MS" w:eastAsia="Calibri" w:hAnsi="Trebuchet MS" w:cs="Arial"/>
        </w:rPr>
        <w:t>Director</w:t>
      </w:r>
      <w:r w:rsidRPr="0036204D">
        <w:rPr>
          <w:rFonts w:ascii="Trebuchet MS" w:eastAsia="Calibri" w:hAnsi="Trebuchet MS" w:cs="Arial"/>
        </w:rPr>
        <w:t xml:space="preserve"> of </w:t>
      </w:r>
      <w:r>
        <w:rPr>
          <w:rFonts w:ascii="Trebuchet MS" w:eastAsia="Calibri" w:hAnsi="Trebuchet MS" w:cs="Arial"/>
        </w:rPr>
        <w:t>Primary Phase</w:t>
      </w:r>
    </w:p>
    <w:p w:rsidR="00CF599B" w:rsidRDefault="00CF599B">
      <w:pPr>
        <w:autoSpaceDE w:val="0"/>
        <w:autoSpaceDN w:val="0"/>
        <w:adjustRightInd w:val="0"/>
        <w:spacing w:after="0" w:line="240" w:lineRule="auto"/>
        <w:rPr>
          <w:rFonts w:ascii="Trebuchet MS" w:eastAsia="Calibri" w:hAnsi="Trebuchet MS" w:cs="Arial"/>
        </w:rPr>
      </w:pPr>
    </w:p>
    <w:p w:rsidR="00CF599B" w:rsidRDefault="004410E4">
      <w:pPr>
        <w:autoSpaceDE w:val="0"/>
        <w:autoSpaceDN w:val="0"/>
        <w:adjustRightInd w:val="0"/>
        <w:spacing w:after="120" w:line="240" w:lineRule="auto"/>
        <w:rPr>
          <w:rFonts w:ascii="Trebuchet MS" w:eastAsia="Calibri" w:hAnsi="Trebuchet MS" w:cs="Arial"/>
          <w:b/>
        </w:rPr>
      </w:pPr>
      <w:r>
        <w:rPr>
          <w:rFonts w:ascii="Trebuchet MS" w:eastAsia="Calibri" w:hAnsi="Trebuchet MS" w:cs="Arial"/>
          <w:b/>
        </w:rPr>
        <w:t>Core Purpose:</w:t>
      </w:r>
    </w:p>
    <w:p w:rsidR="00CF599B" w:rsidRDefault="004410E4">
      <w:pPr>
        <w:spacing w:after="480"/>
        <w:rPr>
          <w:rFonts w:ascii="Trebuchet MS" w:eastAsia="Calibri" w:hAnsi="Trebuchet MS" w:cs="Arial"/>
        </w:rPr>
      </w:pPr>
      <w:r>
        <w:rPr>
          <w:rFonts w:ascii="Trebuchet MS" w:eastAsia="Calibri" w:hAnsi="Trebuchet MS" w:cs="Arial"/>
        </w:rPr>
        <w:t>To carry out the p</w:t>
      </w:r>
      <w:r w:rsidR="0036204D">
        <w:rPr>
          <w:rFonts w:ascii="Trebuchet MS" w:eastAsia="Calibri" w:hAnsi="Trebuchet MS" w:cs="Arial"/>
        </w:rPr>
        <w:t>rofessional duties of a teacher</w:t>
      </w:r>
      <w:r>
        <w:rPr>
          <w:rFonts w:ascii="Trebuchet MS" w:eastAsia="Calibri" w:hAnsi="Trebuchet MS" w:cs="Arial"/>
        </w:rPr>
        <w:t xml:space="preserve">; </w:t>
      </w:r>
      <w:r w:rsidR="00CF1093">
        <w:rPr>
          <w:rFonts w:ascii="Trebuchet MS" w:eastAsia="Calibri" w:hAnsi="Trebuchet MS" w:cs="Arial"/>
        </w:rPr>
        <w:t>to work with the primary phase team to continually strive to improve provision.</w:t>
      </w:r>
    </w:p>
    <w:p w:rsidR="00B20498" w:rsidRDefault="00B20498">
      <w:pPr>
        <w:spacing w:after="480"/>
        <w:rPr>
          <w:rFonts w:ascii="Trebuchet MS" w:eastAsia="Calibri" w:hAnsi="Trebuchet MS" w:cs="Arial"/>
        </w:rPr>
      </w:pPr>
      <w:r>
        <w:rPr>
          <w:rFonts w:ascii="Trebuchet MS" w:eastAsia="Calibri" w:hAnsi="Trebuchet MS" w:cs="Arial"/>
        </w:rPr>
        <w:t xml:space="preserve">(For the TLR role) To liaise with the </w:t>
      </w:r>
      <w:proofErr w:type="spellStart"/>
      <w:r>
        <w:rPr>
          <w:rFonts w:ascii="Trebuchet MS" w:eastAsia="Calibri" w:hAnsi="Trebuchet MS" w:cs="Arial"/>
        </w:rPr>
        <w:t>SENCo</w:t>
      </w:r>
      <w:proofErr w:type="spellEnd"/>
      <w:r>
        <w:rPr>
          <w:rFonts w:ascii="Trebuchet MS" w:eastAsia="Calibri" w:hAnsi="Trebuchet MS" w:cs="Arial"/>
        </w:rPr>
        <w:t xml:space="preserve"> and Deputy </w:t>
      </w:r>
      <w:proofErr w:type="spellStart"/>
      <w:r>
        <w:rPr>
          <w:rFonts w:ascii="Trebuchet MS" w:eastAsia="Calibri" w:hAnsi="Trebuchet MS" w:cs="Arial"/>
        </w:rPr>
        <w:t>Headteacher</w:t>
      </w:r>
      <w:proofErr w:type="spellEnd"/>
      <w:r>
        <w:rPr>
          <w:rFonts w:ascii="Trebuchet MS" w:eastAsia="Calibri" w:hAnsi="Trebuchet MS" w:cs="Arial"/>
        </w:rPr>
        <w:t xml:space="preserve"> for Behaviour and Welfare to provide the day-to-day management of high-quality and effective support for primary phase pupils for behaviour and for those with special educational needs, disability or who are in looked after care;</w:t>
      </w:r>
    </w:p>
    <w:p w:rsidR="00CF599B" w:rsidRDefault="004410E4">
      <w:pPr>
        <w:autoSpaceDE w:val="0"/>
        <w:autoSpaceDN w:val="0"/>
        <w:adjustRightInd w:val="0"/>
        <w:spacing w:after="120" w:line="240" w:lineRule="auto"/>
        <w:jc w:val="both"/>
        <w:rPr>
          <w:rFonts w:ascii="Trebuchet MS" w:eastAsia="Calibri" w:hAnsi="Trebuchet MS" w:cs="Arial"/>
          <w:b/>
        </w:rPr>
      </w:pPr>
      <w:r>
        <w:rPr>
          <w:rFonts w:ascii="Trebuchet MS" w:eastAsia="Calibri" w:hAnsi="Trebuchet MS" w:cs="Arial"/>
          <w:b/>
        </w:rPr>
        <w:t xml:space="preserve"> Key Accountabilities – Teaching Post – (refer to national teaching standards)</w:t>
      </w:r>
    </w:p>
    <w:p w:rsidR="00CF599B" w:rsidRDefault="004410E4">
      <w:pPr>
        <w:numPr>
          <w:ilvl w:val="0"/>
          <w:numId w:val="13"/>
        </w:numPr>
        <w:autoSpaceDE w:val="0"/>
        <w:autoSpaceDN w:val="0"/>
        <w:adjustRightInd w:val="0"/>
        <w:spacing w:after="0" w:line="240" w:lineRule="auto"/>
        <w:jc w:val="both"/>
        <w:rPr>
          <w:rFonts w:ascii="Trebuchet MS" w:eastAsia="Calibri" w:hAnsi="Trebuchet MS" w:cs="Arial"/>
        </w:rPr>
      </w:pPr>
      <w:r>
        <w:rPr>
          <w:rFonts w:ascii="Trebuchet MS" w:eastAsia="Calibri" w:hAnsi="Trebuchet MS" w:cs="Arial"/>
        </w:rPr>
        <w:t>Demonstrate good subject and curriculum knowledge.</w:t>
      </w:r>
    </w:p>
    <w:p w:rsidR="00CF599B" w:rsidRDefault="00CF599B">
      <w:pPr>
        <w:autoSpaceDE w:val="0"/>
        <w:autoSpaceDN w:val="0"/>
        <w:adjustRightInd w:val="0"/>
        <w:spacing w:after="0" w:line="240" w:lineRule="auto"/>
        <w:ind w:left="720"/>
        <w:jc w:val="both"/>
        <w:rPr>
          <w:rFonts w:ascii="Trebuchet MS" w:eastAsia="Calibri" w:hAnsi="Trebuchet MS" w:cs="Arial"/>
        </w:rPr>
      </w:pPr>
    </w:p>
    <w:p w:rsidR="00CF599B" w:rsidRDefault="004410E4">
      <w:pPr>
        <w:numPr>
          <w:ilvl w:val="0"/>
          <w:numId w:val="13"/>
        </w:numPr>
        <w:autoSpaceDE w:val="0"/>
        <w:autoSpaceDN w:val="0"/>
        <w:adjustRightInd w:val="0"/>
        <w:spacing w:after="0" w:line="240" w:lineRule="auto"/>
        <w:jc w:val="both"/>
        <w:rPr>
          <w:rFonts w:ascii="Trebuchet MS" w:eastAsia="Calibri" w:hAnsi="Trebuchet MS" w:cs="Arial"/>
        </w:rPr>
      </w:pPr>
      <w:r>
        <w:rPr>
          <w:rFonts w:ascii="Trebuchet MS" w:eastAsia="Calibri" w:hAnsi="Trebuchet MS" w:cs="Arial"/>
        </w:rPr>
        <w:t>Plan and teach well-structured lessons using adhering to the Academy’s teaching and learning policy.</w:t>
      </w:r>
    </w:p>
    <w:p w:rsidR="00CF599B" w:rsidRDefault="00CF599B">
      <w:pPr>
        <w:autoSpaceDE w:val="0"/>
        <w:autoSpaceDN w:val="0"/>
        <w:adjustRightInd w:val="0"/>
        <w:spacing w:after="0" w:line="240" w:lineRule="auto"/>
        <w:jc w:val="both"/>
        <w:rPr>
          <w:rFonts w:ascii="Trebuchet MS" w:eastAsia="Calibri" w:hAnsi="Trebuchet MS" w:cs="Arial"/>
        </w:rPr>
      </w:pPr>
    </w:p>
    <w:p w:rsidR="00CF599B" w:rsidRDefault="004410E4">
      <w:pPr>
        <w:numPr>
          <w:ilvl w:val="0"/>
          <w:numId w:val="13"/>
        </w:numPr>
        <w:autoSpaceDE w:val="0"/>
        <w:autoSpaceDN w:val="0"/>
        <w:adjustRightInd w:val="0"/>
        <w:spacing w:after="0" w:line="240" w:lineRule="auto"/>
        <w:jc w:val="both"/>
        <w:rPr>
          <w:rFonts w:ascii="Trebuchet MS" w:eastAsia="Calibri" w:hAnsi="Trebuchet MS" w:cs="Arial"/>
        </w:rPr>
      </w:pPr>
      <w:r>
        <w:rPr>
          <w:rFonts w:ascii="Trebuchet MS" w:eastAsia="Calibri" w:hAnsi="Trebuchet MS" w:cs="Arial"/>
        </w:rPr>
        <w:t>Set high expectations which inspire, motivate and challenge pupils.</w:t>
      </w:r>
    </w:p>
    <w:p w:rsidR="00CF599B" w:rsidRDefault="00CF599B">
      <w:pPr>
        <w:autoSpaceDE w:val="0"/>
        <w:autoSpaceDN w:val="0"/>
        <w:adjustRightInd w:val="0"/>
        <w:spacing w:after="0" w:line="240" w:lineRule="auto"/>
        <w:jc w:val="both"/>
        <w:rPr>
          <w:rFonts w:ascii="Trebuchet MS" w:eastAsia="Calibri" w:hAnsi="Trebuchet MS" w:cs="Arial"/>
        </w:rPr>
      </w:pPr>
    </w:p>
    <w:p w:rsidR="00CF599B" w:rsidRDefault="004410E4">
      <w:pPr>
        <w:numPr>
          <w:ilvl w:val="0"/>
          <w:numId w:val="13"/>
        </w:numPr>
        <w:autoSpaceDE w:val="0"/>
        <w:autoSpaceDN w:val="0"/>
        <w:adjustRightInd w:val="0"/>
        <w:spacing w:after="0" w:line="240" w:lineRule="auto"/>
        <w:jc w:val="both"/>
        <w:rPr>
          <w:rFonts w:ascii="Trebuchet MS" w:eastAsia="Calibri" w:hAnsi="Trebuchet MS" w:cs="Arial"/>
        </w:rPr>
      </w:pPr>
      <w:r>
        <w:rPr>
          <w:rFonts w:ascii="Trebuchet MS" w:eastAsia="Calibri" w:hAnsi="Trebuchet MS" w:cs="Arial"/>
        </w:rPr>
        <w:t>Be accountable for pupils’ attainment, progress and outcomes.</w:t>
      </w:r>
    </w:p>
    <w:p w:rsidR="00CF599B" w:rsidRDefault="00CF599B">
      <w:pPr>
        <w:autoSpaceDE w:val="0"/>
        <w:autoSpaceDN w:val="0"/>
        <w:adjustRightInd w:val="0"/>
        <w:spacing w:after="0" w:line="240" w:lineRule="auto"/>
        <w:jc w:val="both"/>
        <w:rPr>
          <w:rFonts w:ascii="Trebuchet MS" w:eastAsia="Calibri" w:hAnsi="Trebuchet MS" w:cs="Arial"/>
        </w:rPr>
      </w:pPr>
    </w:p>
    <w:p w:rsidR="00CF599B" w:rsidRDefault="004410E4">
      <w:pPr>
        <w:numPr>
          <w:ilvl w:val="0"/>
          <w:numId w:val="13"/>
        </w:numPr>
        <w:autoSpaceDE w:val="0"/>
        <w:autoSpaceDN w:val="0"/>
        <w:adjustRightInd w:val="0"/>
        <w:spacing w:after="0" w:line="240" w:lineRule="auto"/>
        <w:jc w:val="both"/>
        <w:rPr>
          <w:rFonts w:ascii="Trebuchet MS" w:eastAsia="Calibri" w:hAnsi="Trebuchet MS" w:cs="Arial"/>
        </w:rPr>
      </w:pPr>
      <w:r>
        <w:rPr>
          <w:rFonts w:ascii="Trebuchet MS" w:eastAsia="Calibri" w:hAnsi="Trebuchet MS" w:cs="Arial"/>
        </w:rPr>
        <w:t>Promote high standards of literacy, numeracy and communication skills across the curriculum.</w:t>
      </w:r>
    </w:p>
    <w:p w:rsidR="00CF599B" w:rsidRDefault="00CF599B">
      <w:pPr>
        <w:autoSpaceDE w:val="0"/>
        <w:autoSpaceDN w:val="0"/>
        <w:adjustRightInd w:val="0"/>
        <w:spacing w:after="0" w:line="240" w:lineRule="auto"/>
        <w:jc w:val="both"/>
        <w:rPr>
          <w:rFonts w:ascii="Trebuchet MS" w:eastAsia="Calibri" w:hAnsi="Trebuchet MS" w:cs="Arial"/>
        </w:rPr>
      </w:pPr>
    </w:p>
    <w:p w:rsidR="00CF599B" w:rsidRDefault="004410E4">
      <w:pPr>
        <w:pStyle w:val="ListParagraph"/>
        <w:numPr>
          <w:ilvl w:val="0"/>
          <w:numId w:val="13"/>
        </w:numPr>
        <w:autoSpaceDE w:val="0"/>
        <w:autoSpaceDN w:val="0"/>
        <w:adjustRightInd w:val="0"/>
        <w:spacing w:after="0" w:line="240" w:lineRule="auto"/>
        <w:jc w:val="both"/>
        <w:rPr>
          <w:rFonts w:ascii="Trebuchet MS" w:eastAsia="Calibri" w:hAnsi="Trebuchet MS" w:cs="Arial"/>
        </w:rPr>
      </w:pPr>
      <w:r>
        <w:rPr>
          <w:rFonts w:ascii="Trebuchet MS" w:eastAsia="Calibri" w:hAnsi="Trebuchet MS" w:cs="Arial"/>
        </w:rPr>
        <w:t>Plan differentiated work for the children using the Early Years Foundation Stage Curriculum, the National Curriculum and the Academy’s agreed policies, liaising with colleagues as appropriate.</w:t>
      </w:r>
    </w:p>
    <w:p w:rsidR="00CF599B" w:rsidRDefault="00CF599B">
      <w:pPr>
        <w:autoSpaceDE w:val="0"/>
        <w:autoSpaceDN w:val="0"/>
        <w:adjustRightInd w:val="0"/>
        <w:spacing w:after="0" w:line="240" w:lineRule="auto"/>
        <w:jc w:val="both"/>
        <w:rPr>
          <w:rFonts w:ascii="Trebuchet MS" w:eastAsia="Calibri" w:hAnsi="Trebuchet MS" w:cs="Arial"/>
        </w:rPr>
      </w:pPr>
    </w:p>
    <w:p w:rsidR="00CF599B" w:rsidRPr="00CF1093" w:rsidRDefault="004410E4" w:rsidP="00CF1093">
      <w:pPr>
        <w:numPr>
          <w:ilvl w:val="0"/>
          <w:numId w:val="13"/>
        </w:numPr>
        <w:autoSpaceDE w:val="0"/>
        <w:autoSpaceDN w:val="0"/>
        <w:adjustRightInd w:val="0"/>
        <w:spacing w:after="0" w:line="240" w:lineRule="auto"/>
        <w:jc w:val="both"/>
        <w:rPr>
          <w:rFonts w:ascii="Trebuchet MS" w:eastAsia="Calibri" w:hAnsi="Trebuchet MS" w:cs="Arial"/>
        </w:rPr>
      </w:pPr>
      <w:r w:rsidRPr="00CF1093">
        <w:rPr>
          <w:rFonts w:ascii="Trebuchet MS" w:eastAsia="Calibri" w:hAnsi="Trebuchet MS" w:cs="Arial"/>
        </w:rPr>
        <w:t xml:space="preserve">Make accurate and productive use of assessment – pupil progress, setting targets, </w:t>
      </w:r>
      <w:proofErr w:type="gramStart"/>
      <w:r w:rsidRPr="00CF1093">
        <w:rPr>
          <w:rFonts w:ascii="Trebuchet MS" w:eastAsia="Calibri" w:hAnsi="Trebuchet MS" w:cs="Arial"/>
        </w:rPr>
        <w:t>lesson</w:t>
      </w:r>
      <w:proofErr w:type="gramEnd"/>
      <w:r w:rsidR="00CF1093">
        <w:rPr>
          <w:rFonts w:ascii="Trebuchet MS" w:eastAsia="Calibri" w:hAnsi="Trebuchet MS" w:cs="Arial"/>
        </w:rPr>
        <w:t xml:space="preserve"> p</w:t>
      </w:r>
      <w:r w:rsidRPr="00CF1093">
        <w:rPr>
          <w:rFonts w:ascii="Trebuchet MS" w:eastAsia="Calibri" w:hAnsi="Trebuchet MS" w:cs="Arial"/>
        </w:rPr>
        <w:t>lanning and pupil feedback.</w:t>
      </w:r>
    </w:p>
    <w:p w:rsidR="00CF599B" w:rsidRDefault="00CF599B">
      <w:pPr>
        <w:autoSpaceDE w:val="0"/>
        <w:autoSpaceDN w:val="0"/>
        <w:adjustRightInd w:val="0"/>
        <w:spacing w:after="0" w:line="240" w:lineRule="auto"/>
        <w:jc w:val="both"/>
        <w:rPr>
          <w:rFonts w:ascii="Trebuchet MS" w:eastAsia="Calibri" w:hAnsi="Trebuchet MS" w:cs="Arial"/>
        </w:rPr>
      </w:pPr>
    </w:p>
    <w:p w:rsidR="00CF599B" w:rsidRDefault="004410E4">
      <w:pPr>
        <w:numPr>
          <w:ilvl w:val="0"/>
          <w:numId w:val="13"/>
        </w:numPr>
        <w:autoSpaceDE w:val="0"/>
        <w:autoSpaceDN w:val="0"/>
        <w:adjustRightInd w:val="0"/>
        <w:spacing w:after="0" w:line="240" w:lineRule="auto"/>
        <w:jc w:val="both"/>
        <w:rPr>
          <w:rFonts w:ascii="Trebuchet MS" w:eastAsia="Calibri" w:hAnsi="Trebuchet MS" w:cs="Arial"/>
        </w:rPr>
      </w:pPr>
      <w:r>
        <w:rPr>
          <w:rFonts w:ascii="Trebuchet MS" w:eastAsia="Calibri" w:hAnsi="Trebuchet MS" w:cs="Arial"/>
        </w:rPr>
        <w:t>Be accountable for implementing the Academy’s Behaviour for Learning policy and play an active role in the day to day management of pupil behaviour across the primary phase.</w:t>
      </w:r>
    </w:p>
    <w:p w:rsidR="00CF599B" w:rsidRDefault="00CF599B">
      <w:pPr>
        <w:autoSpaceDE w:val="0"/>
        <w:autoSpaceDN w:val="0"/>
        <w:adjustRightInd w:val="0"/>
        <w:spacing w:after="0" w:line="240" w:lineRule="auto"/>
        <w:jc w:val="both"/>
        <w:rPr>
          <w:rFonts w:ascii="Trebuchet MS" w:eastAsia="Calibri" w:hAnsi="Trebuchet MS" w:cs="Arial"/>
        </w:rPr>
      </w:pPr>
    </w:p>
    <w:p w:rsidR="00CF599B" w:rsidRDefault="004410E4">
      <w:pPr>
        <w:numPr>
          <w:ilvl w:val="0"/>
          <w:numId w:val="13"/>
        </w:numPr>
        <w:autoSpaceDE w:val="0"/>
        <w:autoSpaceDN w:val="0"/>
        <w:adjustRightInd w:val="0"/>
        <w:spacing w:after="0" w:line="240" w:lineRule="auto"/>
        <w:jc w:val="both"/>
        <w:rPr>
          <w:rFonts w:ascii="Trebuchet MS" w:eastAsia="Calibri" w:hAnsi="Trebuchet MS" w:cs="Arial"/>
        </w:rPr>
      </w:pPr>
      <w:r>
        <w:rPr>
          <w:rFonts w:ascii="Trebuchet MS" w:eastAsia="Calibri" w:hAnsi="Trebuchet MS" w:cs="Arial"/>
        </w:rPr>
        <w:t>Work collaboratively with teaching assistants and support assistants ensuring they are fully briefed on lesson plans and expectations to enable them to fully contribute to improving pupil outcomes.</w:t>
      </w:r>
    </w:p>
    <w:p w:rsidR="00CF599B" w:rsidRDefault="00CF599B">
      <w:pPr>
        <w:autoSpaceDE w:val="0"/>
        <w:autoSpaceDN w:val="0"/>
        <w:adjustRightInd w:val="0"/>
        <w:spacing w:after="0" w:line="240" w:lineRule="auto"/>
        <w:jc w:val="both"/>
        <w:rPr>
          <w:rFonts w:ascii="Trebuchet MS" w:eastAsia="Calibri" w:hAnsi="Trebuchet MS" w:cs="Arial"/>
        </w:rPr>
      </w:pPr>
    </w:p>
    <w:p w:rsidR="00CF599B" w:rsidRDefault="004410E4">
      <w:pPr>
        <w:pStyle w:val="ListParagraph"/>
        <w:numPr>
          <w:ilvl w:val="0"/>
          <w:numId w:val="13"/>
        </w:numPr>
        <w:autoSpaceDE w:val="0"/>
        <w:autoSpaceDN w:val="0"/>
        <w:adjustRightInd w:val="0"/>
        <w:spacing w:after="0" w:line="240" w:lineRule="auto"/>
        <w:jc w:val="both"/>
        <w:rPr>
          <w:rFonts w:ascii="Trebuchet MS" w:eastAsia="Calibri" w:hAnsi="Trebuchet MS" w:cs="Arial"/>
        </w:rPr>
      </w:pPr>
      <w:r>
        <w:rPr>
          <w:rFonts w:ascii="Trebuchet MS" w:eastAsia="Calibri" w:hAnsi="Trebuchet MS" w:cs="Arial"/>
        </w:rPr>
        <w:t>To organise a classroom and shared areas, including outdoor provision, which encourage and enable children to resource themselves and be independent learners and to provide a stimulating and attractive learning environment.</w:t>
      </w:r>
    </w:p>
    <w:p w:rsidR="00CF599B" w:rsidRDefault="00CF599B">
      <w:pPr>
        <w:autoSpaceDE w:val="0"/>
        <w:autoSpaceDN w:val="0"/>
        <w:adjustRightInd w:val="0"/>
        <w:spacing w:after="0" w:line="240" w:lineRule="auto"/>
        <w:jc w:val="both"/>
        <w:rPr>
          <w:rFonts w:ascii="Trebuchet MS" w:eastAsia="Calibri" w:hAnsi="Trebuchet MS" w:cs="Arial"/>
        </w:rPr>
      </w:pPr>
    </w:p>
    <w:p w:rsidR="00CF599B" w:rsidRDefault="004410E4">
      <w:pPr>
        <w:numPr>
          <w:ilvl w:val="0"/>
          <w:numId w:val="13"/>
        </w:numPr>
        <w:autoSpaceDE w:val="0"/>
        <w:autoSpaceDN w:val="0"/>
        <w:adjustRightInd w:val="0"/>
        <w:spacing w:after="0" w:line="240" w:lineRule="auto"/>
        <w:jc w:val="both"/>
        <w:rPr>
          <w:rFonts w:ascii="Trebuchet MS" w:eastAsia="Calibri" w:hAnsi="Trebuchet MS" w:cs="Arial"/>
        </w:rPr>
      </w:pPr>
      <w:r>
        <w:rPr>
          <w:rFonts w:ascii="Trebuchet MS" w:eastAsia="Calibri" w:hAnsi="Trebuchet MS" w:cs="Arial"/>
        </w:rPr>
        <w:t>Develop positive relationships with parents and carers and encourage their support in and involvement with their child’s learning.</w:t>
      </w:r>
    </w:p>
    <w:p w:rsidR="00CF599B" w:rsidRDefault="00CF599B">
      <w:pPr>
        <w:autoSpaceDE w:val="0"/>
        <w:autoSpaceDN w:val="0"/>
        <w:adjustRightInd w:val="0"/>
        <w:spacing w:after="0" w:line="240" w:lineRule="auto"/>
        <w:jc w:val="both"/>
        <w:rPr>
          <w:rFonts w:ascii="Trebuchet MS" w:eastAsia="Calibri" w:hAnsi="Trebuchet MS" w:cs="Arial"/>
        </w:rPr>
      </w:pPr>
    </w:p>
    <w:p w:rsidR="00CF599B" w:rsidRDefault="004410E4">
      <w:pPr>
        <w:numPr>
          <w:ilvl w:val="0"/>
          <w:numId w:val="13"/>
        </w:numPr>
        <w:spacing w:after="0"/>
        <w:jc w:val="both"/>
        <w:rPr>
          <w:rFonts w:ascii="Trebuchet MS" w:eastAsia="Calibri" w:hAnsi="Trebuchet MS" w:cs="Arial"/>
        </w:rPr>
      </w:pPr>
      <w:r>
        <w:rPr>
          <w:rFonts w:ascii="Trebuchet MS" w:eastAsia="Calibri" w:hAnsi="Trebuchet MS" w:cs="Arial"/>
        </w:rPr>
        <w:lastRenderedPageBreak/>
        <w:t>Make a positive contribution to the wider life and ethos of the Academy.</w:t>
      </w:r>
    </w:p>
    <w:p w:rsidR="00CF599B" w:rsidRDefault="00CF599B">
      <w:pPr>
        <w:spacing w:after="0"/>
        <w:jc w:val="both"/>
        <w:rPr>
          <w:rFonts w:ascii="Trebuchet MS" w:eastAsia="Calibri" w:hAnsi="Trebuchet MS" w:cs="Arial"/>
        </w:rPr>
      </w:pPr>
    </w:p>
    <w:p w:rsidR="00CF599B" w:rsidRDefault="004410E4">
      <w:pPr>
        <w:numPr>
          <w:ilvl w:val="0"/>
          <w:numId w:val="13"/>
        </w:numPr>
        <w:spacing w:after="0"/>
        <w:jc w:val="both"/>
        <w:rPr>
          <w:rFonts w:ascii="Trebuchet MS" w:eastAsia="Calibri" w:hAnsi="Trebuchet MS" w:cs="Arial"/>
        </w:rPr>
      </w:pPr>
      <w:r>
        <w:rPr>
          <w:rFonts w:ascii="Trebuchet MS" w:eastAsia="Calibri" w:hAnsi="Trebuchet MS" w:cs="Arial"/>
        </w:rPr>
        <w:t>Give a positive impression of the Academy at all times to external visitors and during education visits.</w:t>
      </w:r>
    </w:p>
    <w:p w:rsidR="00CF599B" w:rsidRDefault="00CF599B">
      <w:pPr>
        <w:rPr>
          <w:rFonts w:ascii="Trebuchet MS" w:hAnsi="Trebuchet MS" w:cs="Arial"/>
          <w:b/>
        </w:rPr>
      </w:pPr>
    </w:p>
    <w:p w:rsidR="00CF599B" w:rsidRDefault="004410E4">
      <w:pPr>
        <w:spacing w:after="120"/>
        <w:rPr>
          <w:rFonts w:ascii="Trebuchet MS" w:hAnsi="Trebuchet MS" w:cs="Arial"/>
          <w:b/>
        </w:rPr>
      </w:pPr>
      <w:r>
        <w:rPr>
          <w:rFonts w:ascii="Trebuchet MS" w:hAnsi="Trebuchet MS" w:cs="Arial"/>
          <w:b/>
        </w:rPr>
        <w:t>Achievement and Quality Assurance:</w:t>
      </w:r>
    </w:p>
    <w:p w:rsidR="00CF599B" w:rsidRDefault="004410E4">
      <w:pPr>
        <w:pStyle w:val="ListParagraph"/>
        <w:numPr>
          <w:ilvl w:val="0"/>
          <w:numId w:val="14"/>
        </w:numPr>
        <w:autoSpaceDE w:val="0"/>
        <w:autoSpaceDN w:val="0"/>
        <w:adjustRightInd w:val="0"/>
        <w:spacing w:after="0"/>
        <w:jc w:val="both"/>
        <w:rPr>
          <w:rFonts w:ascii="Trebuchet MS" w:eastAsia="Calibri" w:hAnsi="Trebuchet MS" w:cs="Arial"/>
        </w:rPr>
      </w:pPr>
      <w:r>
        <w:rPr>
          <w:rFonts w:ascii="Trebuchet MS" w:eastAsia="Calibri" w:hAnsi="Trebuchet MS" w:cs="Arial"/>
        </w:rPr>
        <w:t>Modify and develop actions to maintain continuous improvement.</w:t>
      </w:r>
    </w:p>
    <w:p w:rsidR="00CF599B" w:rsidRDefault="00CF599B">
      <w:pPr>
        <w:autoSpaceDE w:val="0"/>
        <w:autoSpaceDN w:val="0"/>
        <w:adjustRightInd w:val="0"/>
        <w:spacing w:after="0"/>
        <w:ind w:left="360"/>
        <w:jc w:val="both"/>
        <w:rPr>
          <w:rFonts w:ascii="Trebuchet MS" w:eastAsia="Calibri" w:hAnsi="Trebuchet MS" w:cs="Arial"/>
        </w:rPr>
      </w:pPr>
    </w:p>
    <w:p w:rsidR="00CF599B" w:rsidRDefault="0036204D">
      <w:pPr>
        <w:pStyle w:val="ListParagraph"/>
        <w:numPr>
          <w:ilvl w:val="0"/>
          <w:numId w:val="14"/>
        </w:numPr>
        <w:autoSpaceDE w:val="0"/>
        <w:autoSpaceDN w:val="0"/>
        <w:adjustRightInd w:val="0"/>
        <w:spacing w:after="0"/>
        <w:jc w:val="both"/>
        <w:rPr>
          <w:rFonts w:ascii="Trebuchet MS" w:eastAsia="Calibri" w:hAnsi="Trebuchet MS" w:cs="Arial"/>
        </w:rPr>
      </w:pPr>
      <w:r>
        <w:rPr>
          <w:rFonts w:ascii="Trebuchet MS" w:eastAsia="Calibri" w:hAnsi="Trebuchet MS" w:cs="Arial"/>
        </w:rPr>
        <w:t>Assess pupil</w:t>
      </w:r>
      <w:r w:rsidR="004410E4">
        <w:rPr>
          <w:rFonts w:ascii="Trebuchet MS" w:eastAsia="Calibri" w:hAnsi="Trebuchet MS" w:cs="Arial"/>
        </w:rPr>
        <w:t>s</w:t>
      </w:r>
      <w:r>
        <w:rPr>
          <w:rFonts w:ascii="Trebuchet MS" w:eastAsia="Calibri" w:hAnsi="Trebuchet MS" w:cs="Arial"/>
        </w:rPr>
        <w:t>’</w:t>
      </w:r>
      <w:r w:rsidR="004410E4">
        <w:rPr>
          <w:rFonts w:ascii="Trebuchet MS" w:eastAsia="Calibri" w:hAnsi="Trebuchet MS" w:cs="Arial"/>
        </w:rPr>
        <w:t xml:space="preserve"> progress and attainment and record progress using agreed assessment and record keeping systems including learning journeys and profiles.</w:t>
      </w:r>
    </w:p>
    <w:p w:rsidR="00CF599B" w:rsidRDefault="00CF599B">
      <w:pPr>
        <w:autoSpaceDE w:val="0"/>
        <w:autoSpaceDN w:val="0"/>
        <w:adjustRightInd w:val="0"/>
        <w:spacing w:after="0"/>
        <w:jc w:val="both"/>
        <w:rPr>
          <w:rFonts w:ascii="Trebuchet MS" w:eastAsia="Calibri" w:hAnsi="Trebuchet MS" w:cs="Arial"/>
        </w:rPr>
      </w:pPr>
    </w:p>
    <w:p w:rsidR="00CF599B" w:rsidRDefault="004410E4">
      <w:pPr>
        <w:numPr>
          <w:ilvl w:val="0"/>
          <w:numId w:val="14"/>
        </w:numPr>
        <w:spacing w:after="0"/>
        <w:jc w:val="both"/>
        <w:rPr>
          <w:rFonts w:ascii="Trebuchet MS" w:eastAsia="Calibri" w:hAnsi="Trebuchet MS" w:cs="Arial"/>
        </w:rPr>
      </w:pPr>
      <w:r>
        <w:rPr>
          <w:rFonts w:ascii="Trebuchet MS" w:eastAsia="Calibri" w:hAnsi="Trebuchet MS" w:cs="Arial"/>
        </w:rPr>
        <w:t xml:space="preserve">Use appropriate quality assurance strategies and effective self-reflection to continuously improve teaching practice whilst ensuring effective implementation of Academy policies. </w:t>
      </w:r>
    </w:p>
    <w:p w:rsidR="00CF599B" w:rsidRDefault="00CF599B">
      <w:pPr>
        <w:spacing w:after="0"/>
        <w:jc w:val="both"/>
        <w:rPr>
          <w:rFonts w:ascii="Trebuchet MS" w:eastAsia="Calibri" w:hAnsi="Trebuchet MS" w:cs="Arial"/>
        </w:rPr>
      </w:pPr>
    </w:p>
    <w:p w:rsidR="00CF599B" w:rsidRDefault="004410E4">
      <w:pPr>
        <w:numPr>
          <w:ilvl w:val="0"/>
          <w:numId w:val="14"/>
        </w:numPr>
        <w:spacing w:after="0"/>
        <w:jc w:val="both"/>
        <w:rPr>
          <w:rFonts w:ascii="Trebuchet MS" w:eastAsia="Calibri" w:hAnsi="Trebuchet MS" w:cs="Arial"/>
        </w:rPr>
      </w:pPr>
      <w:r>
        <w:rPr>
          <w:rFonts w:ascii="Trebuchet MS" w:eastAsia="Calibri" w:hAnsi="Trebuchet MS" w:cs="Arial"/>
        </w:rPr>
        <w:t>Monitor and measure progress and achievement at all levels across the Academy to contribute to timely and accurate tracking data.</w:t>
      </w:r>
    </w:p>
    <w:p w:rsidR="00CF599B" w:rsidRDefault="00CF599B">
      <w:pPr>
        <w:spacing w:after="0"/>
        <w:jc w:val="both"/>
        <w:rPr>
          <w:rFonts w:ascii="Trebuchet MS" w:eastAsia="Calibri" w:hAnsi="Trebuchet MS" w:cs="Arial"/>
        </w:rPr>
      </w:pPr>
    </w:p>
    <w:p w:rsidR="00CF599B" w:rsidRDefault="004410E4">
      <w:pPr>
        <w:numPr>
          <w:ilvl w:val="0"/>
          <w:numId w:val="14"/>
        </w:numPr>
        <w:spacing w:after="0"/>
        <w:jc w:val="both"/>
        <w:rPr>
          <w:rFonts w:ascii="Trebuchet MS" w:eastAsia="Calibri" w:hAnsi="Trebuchet MS" w:cs="Arial"/>
        </w:rPr>
      </w:pPr>
      <w:r>
        <w:rPr>
          <w:rFonts w:ascii="Trebuchet MS" w:eastAsia="Calibri" w:hAnsi="Trebuchet MS" w:cs="Arial"/>
        </w:rPr>
        <w:t>Set high expectations and targets for pupils to drive up achievement.</w:t>
      </w:r>
    </w:p>
    <w:p w:rsidR="00CF599B" w:rsidRDefault="00CF599B">
      <w:pPr>
        <w:spacing w:after="0"/>
        <w:jc w:val="both"/>
        <w:rPr>
          <w:rFonts w:ascii="Trebuchet MS" w:eastAsia="Calibri" w:hAnsi="Trebuchet MS" w:cs="Arial"/>
        </w:rPr>
      </w:pPr>
    </w:p>
    <w:p w:rsidR="00CF599B" w:rsidRDefault="004410E4">
      <w:pPr>
        <w:numPr>
          <w:ilvl w:val="0"/>
          <w:numId w:val="14"/>
        </w:numPr>
        <w:spacing w:after="0"/>
        <w:jc w:val="both"/>
        <w:rPr>
          <w:rFonts w:ascii="Trebuchet MS" w:eastAsia="Calibri" w:hAnsi="Trebuchet MS" w:cs="Arial"/>
        </w:rPr>
      </w:pPr>
      <w:r>
        <w:rPr>
          <w:rFonts w:ascii="Trebuchet MS" w:eastAsia="Calibri" w:hAnsi="Trebuchet MS" w:cs="Arial"/>
        </w:rPr>
        <w:t>Contribute to curriculum/pastoral evaluation and development.</w:t>
      </w:r>
    </w:p>
    <w:p w:rsidR="00CF599B" w:rsidRDefault="00CF599B">
      <w:pPr>
        <w:ind w:left="720"/>
        <w:jc w:val="both"/>
        <w:rPr>
          <w:rFonts w:ascii="Trebuchet MS" w:eastAsia="Calibri" w:hAnsi="Trebuchet MS" w:cs="Arial"/>
        </w:rPr>
      </w:pPr>
    </w:p>
    <w:p w:rsidR="00CF599B" w:rsidRDefault="004410E4">
      <w:pPr>
        <w:autoSpaceDE w:val="0"/>
        <w:autoSpaceDN w:val="0"/>
        <w:adjustRightInd w:val="0"/>
        <w:spacing w:after="0" w:line="240" w:lineRule="auto"/>
        <w:jc w:val="both"/>
        <w:rPr>
          <w:rFonts w:ascii="Trebuchet MS" w:hAnsi="Trebuchet MS" w:cs="Arial"/>
          <w:b/>
        </w:rPr>
      </w:pPr>
      <w:r>
        <w:rPr>
          <w:rFonts w:ascii="Trebuchet MS" w:hAnsi="Trebuchet MS" w:cs="Arial"/>
          <w:b/>
        </w:rPr>
        <w:t>The Halifax Academy Leadership and Communication Framework Accountabilities:</w:t>
      </w:r>
    </w:p>
    <w:p w:rsidR="00CF599B" w:rsidRDefault="00CF599B">
      <w:pPr>
        <w:autoSpaceDE w:val="0"/>
        <w:autoSpaceDN w:val="0"/>
        <w:adjustRightInd w:val="0"/>
        <w:spacing w:after="0" w:line="240" w:lineRule="auto"/>
        <w:jc w:val="both"/>
        <w:rPr>
          <w:rFonts w:ascii="Trebuchet MS" w:hAnsi="Trebuchet MS" w:cs="Arial"/>
        </w:rPr>
      </w:pPr>
    </w:p>
    <w:p w:rsidR="00CF599B" w:rsidRDefault="004410E4">
      <w:pPr>
        <w:autoSpaceDE w:val="0"/>
        <w:autoSpaceDN w:val="0"/>
        <w:adjustRightInd w:val="0"/>
        <w:spacing w:after="0" w:line="240" w:lineRule="auto"/>
        <w:jc w:val="both"/>
        <w:rPr>
          <w:rFonts w:ascii="Trebuchet MS" w:eastAsia="Calibri" w:hAnsi="Trebuchet MS" w:cs="Arial"/>
        </w:rPr>
      </w:pPr>
      <w:r>
        <w:rPr>
          <w:rFonts w:ascii="Trebuchet MS" w:eastAsia="Calibri" w:hAnsi="Trebuchet MS" w:cs="Arial"/>
        </w:rPr>
        <w:t>There is a shared commitment to leadership accountabilities in The Halifax Academy. This commitment is aligned to The Halifax Academy Leadership and Communication Framework which means:</w:t>
      </w:r>
    </w:p>
    <w:p w:rsidR="00CF599B" w:rsidRDefault="00CF599B">
      <w:pPr>
        <w:rPr>
          <w:rFonts w:ascii="Trebuchet MS" w:hAnsi="Trebuchet MS" w:cs="Arial"/>
        </w:rPr>
      </w:pPr>
    </w:p>
    <w:p w:rsidR="00CF599B" w:rsidRDefault="004410E4">
      <w:pPr>
        <w:rPr>
          <w:rFonts w:ascii="Trebuchet MS" w:hAnsi="Trebuchet MS" w:cs="Arial"/>
          <w:b/>
        </w:rPr>
      </w:pPr>
      <w:r>
        <w:rPr>
          <w:rFonts w:ascii="Trebuchet MS" w:hAnsi="Trebuchet MS" w:cs="Arial"/>
          <w:b/>
        </w:rPr>
        <w:t>Leadership:</w:t>
      </w:r>
    </w:p>
    <w:p w:rsidR="00CF599B" w:rsidRDefault="004410E4">
      <w:pPr>
        <w:pStyle w:val="ListParagraph"/>
        <w:numPr>
          <w:ilvl w:val="0"/>
          <w:numId w:val="15"/>
        </w:numPr>
        <w:autoSpaceDE w:val="0"/>
        <w:autoSpaceDN w:val="0"/>
        <w:adjustRightInd w:val="0"/>
        <w:spacing w:after="0"/>
        <w:jc w:val="both"/>
        <w:rPr>
          <w:rFonts w:ascii="Trebuchet MS" w:eastAsia="Calibri" w:hAnsi="Trebuchet MS" w:cs="Arial"/>
        </w:rPr>
      </w:pPr>
      <w:r>
        <w:rPr>
          <w:rFonts w:ascii="Trebuchet MS" w:eastAsia="Calibri" w:hAnsi="Trebuchet MS" w:cs="Arial"/>
        </w:rPr>
        <w:t>Supporting Head of Primary Phase in embedding of the Academy’s ethos and policies.</w:t>
      </w:r>
    </w:p>
    <w:p w:rsidR="00CF599B" w:rsidRDefault="00CF599B">
      <w:pPr>
        <w:autoSpaceDE w:val="0"/>
        <w:autoSpaceDN w:val="0"/>
        <w:adjustRightInd w:val="0"/>
        <w:spacing w:after="0"/>
        <w:jc w:val="both"/>
        <w:rPr>
          <w:rFonts w:ascii="Trebuchet MS" w:eastAsia="Calibri" w:hAnsi="Trebuchet MS" w:cs="Arial"/>
        </w:rPr>
      </w:pPr>
    </w:p>
    <w:p w:rsidR="00CF599B" w:rsidRDefault="004410E4">
      <w:pPr>
        <w:numPr>
          <w:ilvl w:val="0"/>
          <w:numId w:val="15"/>
        </w:numPr>
        <w:autoSpaceDE w:val="0"/>
        <w:autoSpaceDN w:val="0"/>
        <w:adjustRightInd w:val="0"/>
        <w:spacing w:after="0"/>
        <w:jc w:val="both"/>
        <w:rPr>
          <w:rFonts w:ascii="Trebuchet MS" w:eastAsia="Calibri" w:hAnsi="Trebuchet MS" w:cs="Arial"/>
        </w:rPr>
      </w:pPr>
      <w:r>
        <w:rPr>
          <w:rFonts w:ascii="Trebuchet MS" w:eastAsia="Calibri" w:hAnsi="Trebuchet MS" w:cs="Arial"/>
        </w:rPr>
        <w:t>Accountable for delivering and promoting high levels of achievement.</w:t>
      </w:r>
    </w:p>
    <w:p w:rsidR="00CF599B" w:rsidRDefault="00CF599B">
      <w:pPr>
        <w:autoSpaceDE w:val="0"/>
        <w:autoSpaceDN w:val="0"/>
        <w:adjustRightInd w:val="0"/>
        <w:spacing w:after="0"/>
        <w:jc w:val="both"/>
        <w:rPr>
          <w:rFonts w:ascii="Trebuchet MS" w:eastAsia="Calibri" w:hAnsi="Trebuchet MS" w:cs="Arial"/>
        </w:rPr>
      </w:pPr>
    </w:p>
    <w:p w:rsidR="00CF599B" w:rsidRDefault="004410E4">
      <w:pPr>
        <w:numPr>
          <w:ilvl w:val="0"/>
          <w:numId w:val="15"/>
        </w:numPr>
        <w:autoSpaceDE w:val="0"/>
        <w:autoSpaceDN w:val="0"/>
        <w:adjustRightInd w:val="0"/>
        <w:spacing w:after="0"/>
        <w:jc w:val="both"/>
        <w:rPr>
          <w:rFonts w:ascii="Trebuchet MS" w:eastAsia="Calibri" w:hAnsi="Trebuchet MS" w:cs="Arial"/>
        </w:rPr>
      </w:pPr>
      <w:r>
        <w:rPr>
          <w:rFonts w:ascii="Trebuchet MS" w:eastAsia="Calibri" w:hAnsi="Trebuchet MS" w:cs="Arial"/>
        </w:rPr>
        <w:t>Acting as a positive behaviour role model as per the Halifax Academy Leadership and Communication Framework.</w:t>
      </w:r>
    </w:p>
    <w:p w:rsidR="00CF599B" w:rsidRDefault="00CF599B">
      <w:pPr>
        <w:autoSpaceDE w:val="0"/>
        <w:autoSpaceDN w:val="0"/>
        <w:adjustRightInd w:val="0"/>
        <w:spacing w:after="0"/>
        <w:jc w:val="both"/>
        <w:rPr>
          <w:rFonts w:ascii="Trebuchet MS" w:eastAsia="Calibri" w:hAnsi="Trebuchet MS" w:cs="Arial"/>
        </w:rPr>
      </w:pPr>
    </w:p>
    <w:p w:rsidR="00CF599B" w:rsidRDefault="004410E4">
      <w:pPr>
        <w:numPr>
          <w:ilvl w:val="0"/>
          <w:numId w:val="15"/>
        </w:numPr>
        <w:spacing w:after="0"/>
        <w:jc w:val="both"/>
        <w:rPr>
          <w:rFonts w:ascii="Trebuchet MS" w:eastAsia="Calibri" w:hAnsi="Trebuchet MS" w:cs="Arial"/>
        </w:rPr>
      </w:pPr>
      <w:r>
        <w:rPr>
          <w:rFonts w:ascii="Trebuchet MS" w:eastAsia="Calibri" w:hAnsi="Trebuchet MS" w:cs="Arial"/>
        </w:rPr>
        <w:t>Accepting and acknowledging accountability to the Academy Trust.  Creating effective communication and strong working relationships to enable the Governing Body to discharge its duties to preserve the distinctive character of the Academy.</w:t>
      </w:r>
    </w:p>
    <w:p w:rsidR="00CF599B" w:rsidRDefault="00CF599B">
      <w:pPr>
        <w:spacing w:after="0"/>
        <w:jc w:val="both"/>
        <w:rPr>
          <w:rFonts w:ascii="Trebuchet MS" w:eastAsia="Calibri" w:hAnsi="Trebuchet MS" w:cs="Arial"/>
        </w:rPr>
      </w:pPr>
    </w:p>
    <w:p w:rsidR="00CF599B" w:rsidRDefault="004410E4">
      <w:pPr>
        <w:numPr>
          <w:ilvl w:val="0"/>
          <w:numId w:val="15"/>
        </w:numPr>
        <w:spacing w:after="0"/>
        <w:jc w:val="both"/>
        <w:rPr>
          <w:rFonts w:ascii="Trebuchet MS" w:eastAsia="Calibri" w:hAnsi="Trebuchet MS" w:cs="Arial"/>
        </w:rPr>
      </w:pPr>
      <w:r>
        <w:rPr>
          <w:rFonts w:ascii="Trebuchet MS" w:eastAsia="Calibri" w:hAnsi="Trebuchet MS" w:cs="Arial"/>
        </w:rPr>
        <w:t>Being proactive in forging links with parents, community figures and external organisations to ensure the diversity of the outside world is reflected in the pupils’ experience of Academy and liaising with external agencies to best meet the needs of pupils.</w:t>
      </w:r>
    </w:p>
    <w:p w:rsidR="00CF599B" w:rsidRDefault="00CF599B">
      <w:pPr>
        <w:spacing w:after="0"/>
        <w:jc w:val="both"/>
        <w:rPr>
          <w:rFonts w:ascii="Trebuchet MS" w:eastAsia="Calibri" w:hAnsi="Trebuchet MS" w:cs="Arial"/>
        </w:rPr>
      </w:pPr>
    </w:p>
    <w:p w:rsidR="00CF599B" w:rsidRDefault="004410E4">
      <w:pPr>
        <w:numPr>
          <w:ilvl w:val="0"/>
          <w:numId w:val="15"/>
        </w:numPr>
        <w:spacing w:after="0"/>
        <w:jc w:val="both"/>
        <w:rPr>
          <w:rFonts w:ascii="Trebuchet MS" w:eastAsia="Calibri" w:hAnsi="Trebuchet MS" w:cs="Arial"/>
        </w:rPr>
      </w:pPr>
      <w:r>
        <w:rPr>
          <w:rFonts w:ascii="Trebuchet MS" w:eastAsia="Calibri" w:hAnsi="Trebuchet MS" w:cs="Arial"/>
        </w:rPr>
        <w:lastRenderedPageBreak/>
        <w:t>Promoting a shared commitment to the safeguarding of children at all times.</w:t>
      </w:r>
    </w:p>
    <w:p w:rsidR="00CF599B" w:rsidRDefault="00CF599B">
      <w:pPr>
        <w:spacing w:after="0"/>
        <w:jc w:val="both"/>
        <w:rPr>
          <w:rFonts w:ascii="Trebuchet MS" w:eastAsia="Calibri" w:hAnsi="Trebuchet MS" w:cs="Arial"/>
        </w:rPr>
      </w:pPr>
    </w:p>
    <w:p w:rsidR="00CF599B" w:rsidRDefault="004410E4">
      <w:pPr>
        <w:numPr>
          <w:ilvl w:val="0"/>
          <w:numId w:val="15"/>
        </w:numPr>
        <w:spacing w:after="0"/>
        <w:jc w:val="both"/>
        <w:rPr>
          <w:rFonts w:ascii="Trebuchet MS" w:eastAsia="Calibri" w:hAnsi="Trebuchet MS" w:cs="Arial"/>
        </w:rPr>
      </w:pPr>
      <w:r>
        <w:rPr>
          <w:rFonts w:ascii="Trebuchet MS" w:eastAsia="Calibri" w:hAnsi="Trebuchet MS" w:cs="Arial"/>
        </w:rPr>
        <w:t xml:space="preserve">Carry out responsibilities under professional standards as laid down in the staff code of conduct. </w:t>
      </w:r>
    </w:p>
    <w:p w:rsidR="00B20498" w:rsidRPr="00B20498" w:rsidRDefault="00B20498" w:rsidP="00B20498">
      <w:pPr>
        <w:spacing w:after="0"/>
        <w:ind w:left="720"/>
        <w:jc w:val="both"/>
        <w:rPr>
          <w:rFonts w:ascii="Trebuchet MS" w:eastAsia="Calibri" w:hAnsi="Trebuchet MS" w:cs="Arial"/>
          <w:b/>
        </w:rPr>
      </w:pPr>
    </w:p>
    <w:p w:rsidR="00CF599B" w:rsidRDefault="00B20498" w:rsidP="00B20498">
      <w:pPr>
        <w:spacing w:after="0"/>
        <w:ind w:left="720"/>
        <w:jc w:val="both"/>
        <w:rPr>
          <w:rFonts w:ascii="Trebuchet MS" w:eastAsia="Calibri" w:hAnsi="Trebuchet MS" w:cs="Arial"/>
          <w:b/>
        </w:rPr>
      </w:pPr>
      <w:r w:rsidRPr="00B20498">
        <w:rPr>
          <w:rFonts w:ascii="Trebuchet MS" w:eastAsia="Calibri" w:hAnsi="Trebuchet MS" w:cs="Arial"/>
          <w:b/>
        </w:rPr>
        <w:t>For the TLR role</w:t>
      </w:r>
      <w:r>
        <w:rPr>
          <w:rFonts w:ascii="Trebuchet MS" w:eastAsia="Calibri" w:hAnsi="Trebuchet MS" w:cs="Arial"/>
          <w:b/>
        </w:rPr>
        <w:t>:</w:t>
      </w:r>
    </w:p>
    <w:p w:rsidR="00B20498" w:rsidRPr="00B20498" w:rsidRDefault="00B20498" w:rsidP="00B20498">
      <w:pPr>
        <w:spacing w:after="0"/>
        <w:ind w:left="720"/>
        <w:jc w:val="both"/>
        <w:rPr>
          <w:rFonts w:ascii="Trebuchet MS" w:eastAsia="Calibri" w:hAnsi="Trebuchet MS" w:cs="Arial"/>
          <w:b/>
        </w:rPr>
      </w:pPr>
    </w:p>
    <w:p w:rsidR="00B20498" w:rsidRDefault="00B20498" w:rsidP="00B20498">
      <w:pPr>
        <w:pStyle w:val="ListParagraph"/>
        <w:numPr>
          <w:ilvl w:val="0"/>
          <w:numId w:val="15"/>
        </w:numPr>
        <w:autoSpaceDE w:val="0"/>
        <w:autoSpaceDN w:val="0"/>
        <w:adjustRightInd w:val="0"/>
        <w:spacing w:after="0"/>
        <w:jc w:val="both"/>
        <w:rPr>
          <w:rFonts w:ascii="Trebuchet MS" w:eastAsia="Calibri" w:hAnsi="Trebuchet MS" w:cs="Arial"/>
        </w:rPr>
      </w:pPr>
      <w:r>
        <w:rPr>
          <w:rFonts w:ascii="Trebuchet MS" w:eastAsia="Calibri" w:hAnsi="Trebuchet MS" w:cs="Arial"/>
        </w:rPr>
        <w:t>Providing the day to day management of high quality provision for pupils in the Primary Phase with special needs, disability or who are in looked after care.</w:t>
      </w:r>
    </w:p>
    <w:p w:rsidR="00B20498" w:rsidRDefault="00B20498" w:rsidP="00B20498">
      <w:pPr>
        <w:pStyle w:val="ListParagraph"/>
        <w:autoSpaceDE w:val="0"/>
        <w:autoSpaceDN w:val="0"/>
        <w:adjustRightInd w:val="0"/>
        <w:spacing w:after="0"/>
        <w:jc w:val="both"/>
        <w:rPr>
          <w:rFonts w:ascii="Trebuchet MS" w:eastAsia="Calibri" w:hAnsi="Trebuchet MS" w:cs="Arial"/>
        </w:rPr>
      </w:pPr>
    </w:p>
    <w:p w:rsidR="00B20498" w:rsidRPr="00B20498" w:rsidRDefault="00B20498" w:rsidP="00B20498">
      <w:pPr>
        <w:pStyle w:val="ListParagraph"/>
        <w:numPr>
          <w:ilvl w:val="0"/>
          <w:numId w:val="15"/>
        </w:numPr>
        <w:autoSpaceDE w:val="0"/>
        <w:autoSpaceDN w:val="0"/>
        <w:adjustRightInd w:val="0"/>
        <w:spacing w:after="0"/>
        <w:jc w:val="both"/>
        <w:rPr>
          <w:rFonts w:ascii="Trebuchet MS" w:eastAsia="Calibri" w:hAnsi="Trebuchet MS" w:cs="Arial"/>
        </w:rPr>
      </w:pPr>
      <w:r>
        <w:rPr>
          <w:rFonts w:ascii="Trebuchet MS" w:eastAsia="Calibri" w:hAnsi="Trebuchet MS" w:cs="Arial"/>
        </w:rPr>
        <w:t>Providing leadership within the Primary Phase for the behaviour of pupils.</w:t>
      </w:r>
    </w:p>
    <w:p w:rsidR="00B20498" w:rsidRPr="00B20498" w:rsidRDefault="00B20498" w:rsidP="00B20498">
      <w:pPr>
        <w:pStyle w:val="ListParagraph"/>
        <w:spacing w:after="0"/>
        <w:jc w:val="both"/>
        <w:rPr>
          <w:rFonts w:ascii="Trebuchet MS" w:eastAsia="Calibri" w:hAnsi="Trebuchet MS" w:cs="Arial"/>
        </w:rPr>
      </w:pPr>
    </w:p>
    <w:p w:rsidR="00CF599B" w:rsidRDefault="004410E4">
      <w:pPr>
        <w:jc w:val="both"/>
        <w:rPr>
          <w:rFonts w:ascii="Trebuchet MS" w:eastAsia="Calibri" w:hAnsi="Trebuchet MS" w:cs="Arial"/>
          <w:b/>
        </w:rPr>
      </w:pPr>
      <w:r>
        <w:rPr>
          <w:rFonts w:ascii="Trebuchet MS" w:eastAsia="Calibri" w:hAnsi="Trebuchet MS" w:cs="Arial"/>
          <w:b/>
        </w:rPr>
        <w:t>Leading and Developing:</w:t>
      </w:r>
    </w:p>
    <w:p w:rsidR="00CF599B" w:rsidRDefault="004410E4">
      <w:pPr>
        <w:pStyle w:val="ListParagraph"/>
        <w:numPr>
          <w:ilvl w:val="0"/>
          <w:numId w:val="16"/>
        </w:numPr>
        <w:spacing w:after="0"/>
        <w:rPr>
          <w:rFonts w:ascii="Trebuchet MS" w:hAnsi="Trebuchet MS" w:cs="Arial"/>
        </w:rPr>
      </w:pPr>
      <w:r>
        <w:rPr>
          <w:rFonts w:ascii="Trebuchet MS" w:hAnsi="Trebuchet MS" w:cs="Arial"/>
        </w:rPr>
        <w:t>Be proactive in achieving the key accountabilities of the Class Teacher role.</w:t>
      </w:r>
    </w:p>
    <w:p w:rsidR="00CF599B" w:rsidRDefault="00CF599B">
      <w:pPr>
        <w:pStyle w:val="ListParagraph"/>
        <w:spacing w:after="0"/>
        <w:rPr>
          <w:rFonts w:ascii="Trebuchet MS" w:hAnsi="Trebuchet MS" w:cs="Arial"/>
        </w:rPr>
      </w:pPr>
    </w:p>
    <w:p w:rsidR="00CF599B" w:rsidRDefault="004410E4">
      <w:pPr>
        <w:pStyle w:val="ListParagraph"/>
        <w:numPr>
          <w:ilvl w:val="0"/>
          <w:numId w:val="16"/>
        </w:numPr>
        <w:spacing w:after="0"/>
        <w:rPr>
          <w:rFonts w:ascii="Trebuchet MS" w:hAnsi="Trebuchet MS" w:cs="Arial"/>
        </w:rPr>
      </w:pPr>
      <w:r>
        <w:rPr>
          <w:rFonts w:ascii="Trebuchet MS" w:hAnsi="Trebuchet MS" w:cs="Arial"/>
        </w:rPr>
        <w:t>Take ownership for and reflect on own practice CPD/performance management and coaching discussions ensuring that agreed actions are implemented.</w:t>
      </w:r>
    </w:p>
    <w:p w:rsidR="00CF599B" w:rsidRDefault="00CF599B">
      <w:pPr>
        <w:pStyle w:val="ListParagraph"/>
        <w:spacing w:after="0"/>
        <w:rPr>
          <w:rFonts w:ascii="Trebuchet MS" w:hAnsi="Trebuchet MS" w:cs="Arial"/>
        </w:rPr>
      </w:pPr>
    </w:p>
    <w:p w:rsidR="00CF599B" w:rsidRDefault="004410E4">
      <w:pPr>
        <w:pStyle w:val="ListParagraph"/>
        <w:numPr>
          <w:ilvl w:val="0"/>
          <w:numId w:val="16"/>
        </w:numPr>
        <w:spacing w:after="0"/>
        <w:rPr>
          <w:rFonts w:ascii="Trebuchet MS" w:hAnsi="Trebuchet MS" w:cs="Arial"/>
        </w:rPr>
      </w:pPr>
      <w:r>
        <w:rPr>
          <w:rFonts w:ascii="Trebuchet MS" w:hAnsi="Trebuchet MS" w:cs="Arial"/>
        </w:rPr>
        <w:t>Provide feedback on whole Academy changes in an appropriate and professional manner.</w:t>
      </w:r>
    </w:p>
    <w:p w:rsidR="00CF599B" w:rsidRDefault="00CF599B">
      <w:pPr>
        <w:pStyle w:val="ListParagraph"/>
        <w:spacing w:after="0"/>
        <w:rPr>
          <w:rFonts w:ascii="Trebuchet MS" w:hAnsi="Trebuchet MS" w:cs="Arial"/>
        </w:rPr>
      </w:pPr>
    </w:p>
    <w:p w:rsidR="00CF599B" w:rsidRDefault="004410E4">
      <w:pPr>
        <w:autoSpaceDE w:val="0"/>
        <w:autoSpaceDN w:val="0"/>
        <w:adjustRightInd w:val="0"/>
        <w:spacing w:after="0" w:line="240" w:lineRule="auto"/>
        <w:jc w:val="both"/>
        <w:rPr>
          <w:rFonts w:ascii="Trebuchet MS" w:eastAsia="Calibri" w:hAnsi="Trebuchet MS" w:cs="Arial"/>
        </w:rPr>
      </w:pPr>
      <w:r>
        <w:rPr>
          <w:rFonts w:ascii="Trebuchet MS" w:eastAsia="Calibri" w:hAnsi="Trebuchet MS" w:cs="Arial"/>
        </w:rPr>
        <w:t>The Halifax Academy also requires a commitment to the continuous improvement of communication internally and externally which translates into the following accountabilities:</w:t>
      </w:r>
    </w:p>
    <w:p w:rsidR="00CF599B" w:rsidRDefault="00CF599B">
      <w:pPr>
        <w:spacing w:after="0" w:line="240" w:lineRule="auto"/>
        <w:rPr>
          <w:rFonts w:ascii="Trebuchet MS" w:eastAsia="Calibri" w:hAnsi="Trebuchet MS" w:cs="Arial"/>
          <w:b/>
        </w:rPr>
      </w:pPr>
    </w:p>
    <w:p w:rsidR="00CF599B" w:rsidRDefault="004410E4">
      <w:pPr>
        <w:spacing w:after="0" w:line="240" w:lineRule="auto"/>
        <w:rPr>
          <w:rFonts w:ascii="Trebuchet MS" w:eastAsia="Calibri" w:hAnsi="Trebuchet MS" w:cs="Arial"/>
          <w:b/>
        </w:rPr>
      </w:pPr>
      <w:r>
        <w:rPr>
          <w:rFonts w:ascii="Trebuchet MS" w:eastAsia="Calibri" w:hAnsi="Trebuchet MS" w:cs="Arial"/>
          <w:b/>
        </w:rPr>
        <w:t>Communication:</w:t>
      </w:r>
    </w:p>
    <w:p w:rsidR="00CF599B" w:rsidRDefault="00CF599B">
      <w:pPr>
        <w:spacing w:after="0" w:line="240" w:lineRule="auto"/>
        <w:rPr>
          <w:rFonts w:ascii="Trebuchet MS" w:eastAsia="Calibri" w:hAnsi="Trebuchet MS" w:cs="Arial"/>
          <w:b/>
        </w:rPr>
      </w:pPr>
    </w:p>
    <w:p w:rsidR="00CF599B" w:rsidRDefault="004410E4">
      <w:pPr>
        <w:pStyle w:val="ListParagraph"/>
        <w:numPr>
          <w:ilvl w:val="0"/>
          <w:numId w:val="17"/>
        </w:numPr>
        <w:autoSpaceDE w:val="0"/>
        <w:autoSpaceDN w:val="0"/>
        <w:adjustRightInd w:val="0"/>
        <w:jc w:val="both"/>
        <w:rPr>
          <w:rFonts w:ascii="Trebuchet MS" w:eastAsia="Calibri" w:hAnsi="Trebuchet MS" w:cs="Arial"/>
        </w:rPr>
      </w:pPr>
      <w:r>
        <w:rPr>
          <w:rFonts w:ascii="Trebuchet MS" w:eastAsia="Calibri" w:hAnsi="Trebuchet MS" w:cs="Arial"/>
        </w:rPr>
        <w:t>Develop effective networks/communication channels to ensure parents, families and external partners are kept involved and informed about individual pupils, curriculum targets and attainment in line with the Academy’s inclusion agenda.</w:t>
      </w:r>
    </w:p>
    <w:p w:rsidR="00CF599B" w:rsidRDefault="004410E4">
      <w:pPr>
        <w:numPr>
          <w:ilvl w:val="0"/>
          <w:numId w:val="17"/>
        </w:numPr>
        <w:autoSpaceDE w:val="0"/>
        <w:autoSpaceDN w:val="0"/>
        <w:adjustRightInd w:val="0"/>
        <w:jc w:val="both"/>
        <w:rPr>
          <w:rFonts w:ascii="Trebuchet MS" w:eastAsia="Calibri" w:hAnsi="Trebuchet MS" w:cs="Arial"/>
        </w:rPr>
      </w:pPr>
      <w:r>
        <w:rPr>
          <w:rFonts w:ascii="Trebuchet MS" w:eastAsia="Calibri" w:hAnsi="Trebuchet MS" w:cs="Arial"/>
        </w:rPr>
        <w:t xml:space="preserve">Ensure that the </w:t>
      </w:r>
      <w:r w:rsidR="0036204D">
        <w:rPr>
          <w:rFonts w:ascii="Trebuchet MS" w:eastAsia="Calibri" w:hAnsi="Trebuchet MS" w:cs="Arial"/>
        </w:rPr>
        <w:t>Director and Head of Primary Phase are</w:t>
      </w:r>
      <w:r>
        <w:rPr>
          <w:rFonts w:ascii="Trebuchet MS" w:eastAsia="Calibri" w:hAnsi="Trebuchet MS" w:cs="Arial"/>
        </w:rPr>
        <w:t xml:space="preserve"> well informed about pupil progress and future development needs.</w:t>
      </w:r>
    </w:p>
    <w:p w:rsidR="00CF599B" w:rsidRDefault="004410E4">
      <w:pPr>
        <w:numPr>
          <w:ilvl w:val="0"/>
          <w:numId w:val="17"/>
        </w:numPr>
        <w:autoSpaceDE w:val="0"/>
        <w:autoSpaceDN w:val="0"/>
        <w:adjustRightInd w:val="0"/>
        <w:jc w:val="both"/>
        <w:rPr>
          <w:rFonts w:ascii="Trebuchet MS" w:hAnsi="Trebuchet MS" w:cs="Arial"/>
        </w:rPr>
      </w:pPr>
      <w:r>
        <w:rPr>
          <w:rFonts w:ascii="Trebuchet MS" w:eastAsia="Calibri" w:hAnsi="Trebuchet MS" w:cs="Arial"/>
        </w:rPr>
        <w:t>Keep up to date with wider Academy developments and be proactive in sharing best practice with all colleagues.</w:t>
      </w:r>
    </w:p>
    <w:p w:rsidR="00CF599B" w:rsidRDefault="00CF599B">
      <w:pPr>
        <w:rPr>
          <w:rFonts w:ascii="Trebuchet MS" w:hAnsi="Trebuchet MS" w:cs="Arial"/>
        </w:rPr>
      </w:pPr>
    </w:p>
    <w:p w:rsidR="00CF599B" w:rsidRDefault="004410E4">
      <w:pPr>
        <w:autoSpaceDE w:val="0"/>
        <w:autoSpaceDN w:val="0"/>
        <w:adjustRightInd w:val="0"/>
        <w:spacing w:after="0" w:line="240" w:lineRule="auto"/>
        <w:ind w:left="360"/>
        <w:jc w:val="both"/>
        <w:rPr>
          <w:rFonts w:ascii="Trebuchet MS" w:hAnsi="Trebuchet MS" w:cs="Arial"/>
          <w:b/>
        </w:rPr>
      </w:pPr>
      <w:r>
        <w:rPr>
          <w:rFonts w:ascii="Trebuchet MS" w:hAnsi="Trebuchet MS" w:cs="Arial"/>
          <w:b/>
        </w:rPr>
        <w:t>Signed: ……………………… (Employee)</w:t>
      </w:r>
    </w:p>
    <w:p w:rsidR="00CF599B" w:rsidRDefault="00CF599B">
      <w:pPr>
        <w:autoSpaceDE w:val="0"/>
        <w:autoSpaceDN w:val="0"/>
        <w:adjustRightInd w:val="0"/>
        <w:spacing w:after="0" w:line="240" w:lineRule="auto"/>
        <w:ind w:left="360"/>
        <w:jc w:val="both"/>
        <w:rPr>
          <w:rFonts w:ascii="Trebuchet MS" w:hAnsi="Trebuchet MS" w:cs="Arial"/>
          <w:b/>
        </w:rPr>
      </w:pPr>
    </w:p>
    <w:p w:rsidR="00CF599B" w:rsidRDefault="00CF599B">
      <w:pPr>
        <w:autoSpaceDE w:val="0"/>
        <w:autoSpaceDN w:val="0"/>
        <w:adjustRightInd w:val="0"/>
        <w:spacing w:after="0" w:line="240" w:lineRule="auto"/>
        <w:ind w:left="360"/>
        <w:jc w:val="both"/>
        <w:rPr>
          <w:rFonts w:ascii="Trebuchet MS" w:hAnsi="Trebuchet MS" w:cs="Arial"/>
          <w:b/>
        </w:rPr>
      </w:pPr>
    </w:p>
    <w:p w:rsidR="00CF599B" w:rsidRDefault="00CF599B">
      <w:pPr>
        <w:autoSpaceDE w:val="0"/>
        <w:autoSpaceDN w:val="0"/>
        <w:adjustRightInd w:val="0"/>
        <w:spacing w:after="0" w:line="240" w:lineRule="auto"/>
        <w:ind w:left="360"/>
        <w:jc w:val="both"/>
        <w:rPr>
          <w:rFonts w:ascii="Trebuchet MS" w:hAnsi="Trebuchet MS" w:cs="Arial"/>
          <w:b/>
        </w:rPr>
      </w:pPr>
    </w:p>
    <w:p w:rsidR="00CF599B" w:rsidRDefault="004410E4">
      <w:pPr>
        <w:autoSpaceDE w:val="0"/>
        <w:autoSpaceDN w:val="0"/>
        <w:adjustRightInd w:val="0"/>
        <w:spacing w:after="0" w:line="240" w:lineRule="auto"/>
        <w:ind w:left="360"/>
        <w:jc w:val="both"/>
        <w:rPr>
          <w:rFonts w:ascii="Trebuchet MS" w:hAnsi="Trebuchet MS" w:cs="Arial"/>
          <w:b/>
        </w:rPr>
      </w:pPr>
      <w:r>
        <w:rPr>
          <w:rFonts w:ascii="Trebuchet MS" w:hAnsi="Trebuchet MS" w:cs="Arial"/>
          <w:b/>
        </w:rPr>
        <w:t>Signed: ……………………… (Line Manager)</w:t>
      </w:r>
    </w:p>
    <w:p w:rsidR="00CF599B" w:rsidRDefault="00CF599B">
      <w:pPr>
        <w:autoSpaceDE w:val="0"/>
        <w:autoSpaceDN w:val="0"/>
        <w:adjustRightInd w:val="0"/>
        <w:spacing w:after="0" w:line="240" w:lineRule="auto"/>
        <w:ind w:left="360"/>
        <w:jc w:val="both"/>
        <w:rPr>
          <w:rFonts w:ascii="Trebuchet MS" w:hAnsi="Trebuchet MS" w:cs="Arial"/>
          <w:b/>
        </w:rPr>
      </w:pPr>
    </w:p>
    <w:p w:rsidR="00CF599B" w:rsidRDefault="00CF599B">
      <w:pPr>
        <w:autoSpaceDE w:val="0"/>
        <w:autoSpaceDN w:val="0"/>
        <w:adjustRightInd w:val="0"/>
        <w:spacing w:after="0" w:line="240" w:lineRule="auto"/>
        <w:ind w:left="360"/>
        <w:jc w:val="both"/>
        <w:rPr>
          <w:rFonts w:ascii="Trebuchet MS" w:hAnsi="Trebuchet MS" w:cs="Arial"/>
          <w:b/>
        </w:rPr>
      </w:pPr>
    </w:p>
    <w:p w:rsidR="00CF599B" w:rsidRDefault="00CF599B">
      <w:pPr>
        <w:autoSpaceDE w:val="0"/>
        <w:autoSpaceDN w:val="0"/>
        <w:adjustRightInd w:val="0"/>
        <w:spacing w:after="0" w:line="240" w:lineRule="auto"/>
        <w:ind w:left="360"/>
        <w:jc w:val="both"/>
        <w:rPr>
          <w:rFonts w:ascii="Trebuchet MS" w:hAnsi="Trebuchet MS" w:cs="Arial"/>
          <w:b/>
        </w:rPr>
      </w:pPr>
    </w:p>
    <w:p w:rsidR="00CF599B" w:rsidRDefault="004410E4">
      <w:pPr>
        <w:autoSpaceDE w:val="0"/>
        <w:autoSpaceDN w:val="0"/>
        <w:adjustRightInd w:val="0"/>
        <w:spacing w:after="0" w:line="240" w:lineRule="auto"/>
        <w:ind w:left="360"/>
        <w:jc w:val="both"/>
        <w:rPr>
          <w:rFonts w:ascii="Trebuchet MS" w:hAnsi="Trebuchet MS" w:cs="Arial"/>
          <w:b/>
        </w:rPr>
      </w:pPr>
      <w:r>
        <w:rPr>
          <w:rFonts w:ascii="Trebuchet MS" w:hAnsi="Trebuchet MS" w:cs="Arial"/>
          <w:b/>
        </w:rPr>
        <w:t>Date: …………………………</w:t>
      </w:r>
    </w:p>
    <w:sectPr w:rsidR="00CF599B">
      <w:headerReference w:type="default" r:id="rId9"/>
      <w:footerReference w:type="default" r:id="rId10"/>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396" w:rsidRDefault="00616396">
      <w:pPr>
        <w:spacing w:after="0" w:line="240" w:lineRule="auto"/>
      </w:pPr>
      <w:r>
        <w:separator/>
      </w:r>
    </w:p>
  </w:endnote>
  <w:endnote w:type="continuationSeparator" w:id="0">
    <w:p w:rsidR="00616396" w:rsidRDefault="00616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99B" w:rsidRDefault="004410E4">
    <w:pPr>
      <w:pStyle w:val="Footer"/>
    </w:pPr>
    <w:r>
      <w:rPr>
        <w:noProof/>
        <w:lang w:eastAsia="en-GB"/>
      </w:rPr>
      <w:drawing>
        <wp:anchor distT="0" distB="0" distL="114300" distR="114300" simplePos="0" relativeHeight="251659264" behindDoc="1" locked="0" layoutInCell="1" allowOverlap="1">
          <wp:simplePos x="0" y="0"/>
          <wp:positionH relativeFrom="column">
            <wp:posOffset>-914400</wp:posOffset>
          </wp:positionH>
          <wp:positionV relativeFrom="paragraph">
            <wp:posOffset>10795</wp:posOffset>
          </wp:positionV>
          <wp:extent cx="7562850" cy="304800"/>
          <wp:effectExtent l="0" t="0" r="0" b="0"/>
          <wp:wrapTight wrapText="bothSides">
            <wp:wrapPolygon edited="0">
              <wp:start x="0" y="0"/>
              <wp:lineTo x="0" y="20250"/>
              <wp:lineTo x="21546" y="20250"/>
              <wp:lineTo x="21546" y="0"/>
              <wp:lineTo x="0" y="0"/>
            </wp:wrapPolygon>
          </wp:wrapTight>
          <wp:docPr id="2" name="Picture 2" descr="HH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396" w:rsidRDefault="00616396">
      <w:pPr>
        <w:spacing w:after="0" w:line="240" w:lineRule="auto"/>
      </w:pPr>
      <w:r>
        <w:separator/>
      </w:r>
    </w:p>
  </w:footnote>
  <w:footnote w:type="continuationSeparator" w:id="0">
    <w:p w:rsidR="00616396" w:rsidRDefault="006163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99B" w:rsidRDefault="004410E4">
    <w:pPr>
      <w:pStyle w:val="Header"/>
    </w:pPr>
    <w:r>
      <w:rPr>
        <w:noProof/>
        <w:lang w:eastAsia="en-GB"/>
      </w:rPr>
      <w:drawing>
        <wp:anchor distT="0" distB="0" distL="114300" distR="114300" simplePos="0" relativeHeight="251660288" behindDoc="1" locked="0" layoutInCell="1" allowOverlap="1">
          <wp:simplePos x="0" y="0"/>
          <wp:positionH relativeFrom="column">
            <wp:posOffset>3159760</wp:posOffset>
          </wp:positionH>
          <wp:positionV relativeFrom="paragraph">
            <wp:posOffset>-332740</wp:posOffset>
          </wp:positionV>
          <wp:extent cx="3305175" cy="762000"/>
          <wp:effectExtent l="0" t="0" r="0" b="0"/>
          <wp:wrapThrough wrapText="bothSides">
            <wp:wrapPolygon edited="0">
              <wp:start x="3237" y="1080"/>
              <wp:lineTo x="2116" y="5940"/>
              <wp:lineTo x="1743" y="8640"/>
              <wp:lineTo x="1743" y="19980"/>
              <wp:lineTo x="8590" y="21060"/>
              <wp:lineTo x="9213" y="21060"/>
              <wp:lineTo x="9213" y="19440"/>
              <wp:lineTo x="20044" y="17280"/>
              <wp:lineTo x="20542" y="11340"/>
              <wp:lineTo x="17803" y="10260"/>
              <wp:lineTo x="12823" y="6480"/>
              <wp:lineTo x="7594" y="1080"/>
              <wp:lineTo x="3237" y="108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t="12721" r="7980" b="15916"/>
                  <a:stretch>
                    <a:fillRect/>
                  </a:stretch>
                </pic:blipFill>
                <pic:spPr bwMode="auto">
                  <a:xfrm>
                    <a:off x="0" y="0"/>
                    <a:ext cx="33051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149AE"/>
    <w:multiLevelType w:val="hybridMultilevel"/>
    <w:tmpl w:val="AD74A66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D005C1"/>
    <w:multiLevelType w:val="hybridMultilevel"/>
    <w:tmpl w:val="C7522830"/>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70C56CF"/>
    <w:multiLevelType w:val="hybridMultilevel"/>
    <w:tmpl w:val="3AAC484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7E67FC"/>
    <w:multiLevelType w:val="hybridMultilevel"/>
    <w:tmpl w:val="1AA69AD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EE20E4D"/>
    <w:multiLevelType w:val="hybridMultilevel"/>
    <w:tmpl w:val="C0C24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9F609BC"/>
    <w:multiLevelType w:val="hybridMultilevel"/>
    <w:tmpl w:val="F47833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DD6360A"/>
    <w:multiLevelType w:val="hybridMultilevel"/>
    <w:tmpl w:val="862856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0206E04"/>
    <w:multiLevelType w:val="hybridMultilevel"/>
    <w:tmpl w:val="5188498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2900CFA"/>
    <w:multiLevelType w:val="hybridMultilevel"/>
    <w:tmpl w:val="D4CC15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42D6C24"/>
    <w:multiLevelType w:val="hybridMultilevel"/>
    <w:tmpl w:val="206889D6"/>
    <w:lvl w:ilvl="0" w:tplc="3DF2EF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E5756C7"/>
    <w:multiLevelType w:val="hybridMultilevel"/>
    <w:tmpl w:val="20084820"/>
    <w:lvl w:ilvl="0" w:tplc="367228F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nsid w:val="447E51D9"/>
    <w:multiLevelType w:val="hybridMultilevel"/>
    <w:tmpl w:val="7810937A"/>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6C253BA"/>
    <w:multiLevelType w:val="hybridMultilevel"/>
    <w:tmpl w:val="B02C1E4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0A04EAE"/>
    <w:multiLevelType w:val="hybridMultilevel"/>
    <w:tmpl w:val="BEEAAD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2082707"/>
    <w:multiLevelType w:val="hybridMultilevel"/>
    <w:tmpl w:val="20E679F6"/>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nsid w:val="677E22A5"/>
    <w:multiLevelType w:val="hybridMultilevel"/>
    <w:tmpl w:val="85720138"/>
    <w:lvl w:ilvl="0" w:tplc="08090001">
      <w:start w:val="1"/>
      <w:numFmt w:val="bullet"/>
      <w:lvlText w:val=""/>
      <w:lvlJc w:val="left"/>
      <w:pPr>
        <w:ind w:left="644" w:hanging="360"/>
      </w:pPr>
      <w:rPr>
        <w:rFonts w:ascii="Symbol" w:hAnsi="Symbo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nsid w:val="75453BA4"/>
    <w:multiLevelType w:val="hybridMultilevel"/>
    <w:tmpl w:val="0336A8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64D3B89"/>
    <w:multiLevelType w:val="hybridMultilevel"/>
    <w:tmpl w:val="03D2F71A"/>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5"/>
  </w:num>
  <w:num w:numId="4">
    <w:abstractNumId w:val="17"/>
  </w:num>
  <w:num w:numId="5">
    <w:abstractNumId w:val="1"/>
  </w:num>
  <w:num w:numId="6">
    <w:abstractNumId w:val="9"/>
  </w:num>
  <w:num w:numId="7">
    <w:abstractNumId w:val="11"/>
  </w:num>
  <w:num w:numId="8">
    <w:abstractNumId w:val="8"/>
  </w:num>
  <w:num w:numId="9">
    <w:abstractNumId w:val="10"/>
  </w:num>
  <w:num w:numId="10">
    <w:abstractNumId w:val="4"/>
  </w:num>
  <w:num w:numId="11">
    <w:abstractNumId w:val="13"/>
  </w:num>
  <w:num w:numId="12">
    <w:abstractNumId w:val="16"/>
  </w:num>
  <w:num w:numId="13">
    <w:abstractNumId w:val="7"/>
  </w:num>
  <w:num w:numId="14">
    <w:abstractNumId w:val="2"/>
  </w:num>
  <w:num w:numId="15">
    <w:abstractNumId w:val="12"/>
  </w:num>
  <w:num w:numId="16">
    <w:abstractNumId w:val="0"/>
  </w:num>
  <w:num w:numId="17">
    <w:abstractNumId w:val="15"/>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99B"/>
    <w:rsid w:val="001F22E1"/>
    <w:rsid w:val="0036204D"/>
    <w:rsid w:val="003C5F4A"/>
    <w:rsid w:val="004410E4"/>
    <w:rsid w:val="00616396"/>
    <w:rsid w:val="00B20498"/>
    <w:rsid w:val="00CF1093"/>
    <w:rsid w:val="00CF5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882891">
      <w:bodyDiv w:val="1"/>
      <w:marLeft w:val="0"/>
      <w:marRight w:val="0"/>
      <w:marTop w:val="0"/>
      <w:marBottom w:val="0"/>
      <w:divBdr>
        <w:top w:val="none" w:sz="0" w:space="0" w:color="auto"/>
        <w:left w:val="none" w:sz="0" w:space="0" w:color="auto"/>
        <w:bottom w:val="none" w:sz="0" w:space="0" w:color="auto"/>
        <w:right w:val="none" w:sz="0" w:space="0" w:color="auto"/>
      </w:divBdr>
    </w:div>
    <w:div w:id="948706722">
      <w:bodyDiv w:val="1"/>
      <w:marLeft w:val="0"/>
      <w:marRight w:val="0"/>
      <w:marTop w:val="0"/>
      <w:marBottom w:val="0"/>
      <w:divBdr>
        <w:top w:val="none" w:sz="0" w:space="0" w:color="auto"/>
        <w:left w:val="none" w:sz="0" w:space="0" w:color="auto"/>
        <w:bottom w:val="none" w:sz="0" w:space="0" w:color="auto"/>
        <w:right w:val="none" w:sz="0" w:space="0" w:color="auto"/>
      </w:divBdr>
    </w:div>
    <w:div w:id="124618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800EE-210A-456E-95C4-7497E508C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828</Words>
  <Characters>4723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Halifax High at Wellesley Park</Company>
  <LinksUpToDate>false</LinksUpToDate>
  <CharactersWithSpaces>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LAWTON Christine</dc:creator>
  <cp:lastModifiedBy>Ogilvie S</cp:lastModifiedBy>
  <cp:revision>2</cp:revision>
  <cp:lastPrinted>2014-01-28T09:37:00Z</cp:lastPrinted>
  <dcterms:created xsi:type="dcterms:W3CDTF">2017-03-31T08:17:00Z</dcterms:created>
  <dcterms:modified xsi:type="dcterms:W3CDTF">2017-03-31T08:17:00Z</dcterms:modified>
</cp:coreProperties>
</file>