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2" w:rsidRPr="00F31FB6" w:rsidRDefault="007F03A8" w:rsidP="00025922">
      <w:pPr>
        <w:spacing w:after="0"/>
        <w:jc w:val="both"/>
        <w:rPr>
          <w:b/>
          <w:u w:val="single"/>
        </w:rPr>
      </w:pPr>
      <w:bookmarkStart w:id="0" w:name="_GoBack"/>
      <w:bookmarkEnd w:id="0"/>
      <w:r w:rsidRPr="00025DF0">
        <w:rPr>
          <w:b/>
          <w:u w:val="single"/>
        </w:rPr>
        <w:t>Main Scale Teacher of English</w:t>
      </w:r>
      <w:r w:rsidR="00025922" w:rsidRPr="00025DF0">
        <w:rPr>
          <w:b/>
          <w:u w:val="single"/>
        </w:rPr>
        <w:t xml:space="preserve"> – KS3-</w:t>
      </w:r>
      <w:proofErr w:type="gramStart"/>
      <w:r w:rsidR="00025922" w:rsidRPr="00025DF0">
        <w:rPr>
          <w:b/>
          <w:u w:val="single"/>
        </w:rPr>
        <w:t>KS4</w:t>
      </w:r>
      <w:r w:rsidR="00BA2447">
        <w:rPr>
          <w:b/>
          <w:u w:val="single"/>
        </w:rPr>
        <w:t xml:space="preserve">  (</w:t>
      </w:r>
      <w:proofErr w:type="gramEnd"/>
      <w:r w:rsidR="00BA2447">
        <w:rPr>
          <w:b/>
          <w:u w:val="single"/>
        </w:rPr>
        <w:t>NQT’s encouraged to apply)</w:t>
      </w:r>
    </w:p>
    <w:p w:rsidR="00025922" w:rsidRPr="003704EB" w:rsidRDefault="003704EB" w:rsidP="003704EB">
      <w:pPr>
        <w:spacing w:after="0"/>
        <w:jc w:val="both"/>
        <w:rPr>
          <w:b/>
        </w:rPr>
      </w:pPr>
      <w:r>
        <w:rPr>
          <w:b/>
        </w:rPr>
        <w:t xml:space="preserve">Start date </w:t>
      </w:r>
      <w:r w:rsidR="00025922" w:rsidRPr="003704EB">
        <w:rPr>
          <w:b/>
        </w:rPr>
        <w:t>September 20</w:t>
      </w:r>
      <w:r w:rsidRPr="003704EB">
        <w:rPr>
          <w:b/>
        </w:rPr>
        <w:t>17</w:t>
      </w:r>
      <w:r>
        <w:rPr>
          <w:b/>
        </w:rPr>
        <w:t xml:space="preserve"> (or possible July 2017 if NQT)</w:t>
      </w:r>
    </w:p>
    <w:p w:rsidR="008B2943" w:rsidRDefault="008B2943" w:rsidP="00025922">
      <w:pPr>
        <w:spacing w:after="0"/>
        <w:jc w:val="both"/>
      </w:pPr>
    </w:p>
    <w:p w:rsidR="00F31FB6" w:rsidRDefault="009917A1" w:rsidP="00025922">
      <w:pPr>
        <w:spacing w:after="0"/>
        <w:jc w:val="both"/>
      </w:pPr>
      <w:r>
        <w:t>Welcome.</w:t>
      </w:r>
      <w:r w:rsidR="00025922">
        <w:t xml:space="preserve"> </w:t>
      </w:r>
    </w:p>
    <w:p w:rsidR="008B2943" w:rsidRDefault="008B2943" w:rsidP="00025922">
      <w:pPr>
        <w:spacing w:after="0"/>
        <w:jc w:val="both"/>
      </w:pPr>
    </w:p>
    <w:p w:rsidR="007261F2" w:rsidRDefault="00025922" w:rsidP="00025922">
      <w:pPr>
        <w:spacing w:after="0"/>
        <w:jc w:val="both"/>
      </w:pPr>
      <w:r>
        <w:t xml:space="preserve">We are </w:t>
      </w:r>
      <w:r w:rsidR="009917A1">
        <w:t xml:space="preserve">delighted to inform you that we have </w:t>
      </w:r>
      <w:r w:rsidR="00EF59DE">
        <w:t>an opening</w:t>
      </w:r>
      <w:r w:rsidR="009917A1">
        <w:t xml:space="preserve"> in our vibrant and forward thinking English department and are </w:t>
      </w:r>
      <w:r>
        <w:t xml:space="preserve">looking to appoint the highest quality </w:t>
      </w:r>
      <w:r w:rsidR="007F03A8">
        <w:t>English</w:t>
      </w:r>
      <w:r>
        <w:t xml:space="preserve"> teacher/s. </w:t>
      </w:r>
      <w:r w:rsidR="007F03A8">
        <w:t>The English department at Bexhill is at an exciting time in its development; we are a large and fast paced department who seek like-minded, enthusiastic and motivated teachers to support our on-going journey to outstanding.</w:t>
      </w:r>
      <w:r w:rsidR="003704EB">
        <w:t xml:space="preserve"> Our year 11 outcomes last year (English Language) were slightly above national average as we continue to improve outcome for our students.  </w:t>
      </w:r>
    </w:p>
    <w:p w:rsidR="003704EB" w:rsidRDefault="003704EB" w:rsidP="00025922">
      <w:pPr>
        <w:spacing w:after="0"/>
        <w:jc w:val="both"/>
      </w:pPr>
    </w:p>
    <w:p w:rsidR="007261F2" w:rsidRDefault="007261F2" w:rsidP="00025922">
      <w:pPr>
        <w:spacing w:after="0"/>
        <w:jc w:val="both"/>
      </w:pPr>
      <w:r>
        <w:t>As one of the largest and most important departments in the school, we have a well-structured team with a clear vision for progress. The organisation of the team, whic</w:t>
      </w:r>
      <w:r w:rsidR="003704EB">
        <w:t>h consists of a Director of English (AP)</w:t>
      </w:r>
      <w:r>
        <w:t>, Second in Department, Head of KS3 and Lead Practi</w:t>
      </w:r>
      <w:r w:rsidR="009917A1">
        <w:t>ti</w:t>
      </w:r>
      <w:r>
        <w:t xml:space="preserve">oner, means that teachers are well supported in their on-going development of practice. </w:t>
      </w:r>
    </w:p>
    <w:p w:rsidR="00025922" w:rsidRDefault="00025922" w:rsidP="009917A1">
      <w:pPr>
        <w:spacing w:after="0"/>
        <w:jc w:val="both"/>
      </w:pPr>
    </w:p>
    <w:p w:rsidR="003704EB" w:rsidRDefault="00025922" w:rsidP="003704EB">
      <w:pPr>
        <w:spacing w:after="0"/>
        <w:jc w:val="both"/>
      </w:pPr>
      <w:r w:rsidRPr="00BA2447">
        <w:rPr>
          <w:b/>
        </w:rPr>
        <w:t>If you are an NQT</w:t>
      </w:r>
      <w:r w:rsidR="00EB0A6B">
        <w:t>,</w:t>
      </w:r>
      <w:r>
        <w:t xml:space="preserve"> looking to secure a post, we can offer you the very best support </w:t>
      </w:r>
      <w:r w:rsidR="009917A1">
        <w:t xml:space="preserve">to ensure </w:t>
      </w:r>
      <w:r w:rsidR="00EB0A6B">
        <w:t xml:space="preserve">success; </w:t>
      </w:r>
      <w:r w:rsidR="00BA2447">
        <w:t>we have</w:t>
      </w:r>
      <w:r>
        <w:t xml:space="preserve"> a number of Lead Practitioners in place across all subjects</w:t>
      </w:r>
      <w:r w:rsidR="00EB0A6B">
        <w:t>,</w:t>
      </w:r>
      <w:r>
        <w:t xml:space="preserve"> as well as a dedicated Professional Tutor.  These highly experienced staff will support you in your career, offering weekly CPD opportunities and advice. </w:t>
      </w:r>
      <w:r w:rsidR="00E4724A">
        <w:t>There is also the poten</w:t>
      </w:r>
      <w:r w:rsidR="004B0D94">
        <w:t xml:space="preserve">tial for an early start in </w:t>
      </w:r>
      <w:r w:rsidR="00E4724A">
        <w:t>Jul</w:t>
      </w:r>
      <w:r w:rsidR="003704EB">
        <w:t xml:space="preserve">y 2017 for the right candidates (meaning pay over the summer period!) </w:t>
      </w:r>
    </w:p>
    <w:p w:rsidR="003704EB" w:rsidRDefault="003704EB" w:rsidP="003704EB">
      <w:pPr>
        <w:spacing w:after="0"/>
        <w:jc w:val="both"/>
      </w:pPr>
    </w:p>
    <w:p w:rsidR="009917A1" w:rsidRDefault="003704EB" w:rsidP="009917A1">
      <w:pPr>
        <w:spacing w:after="0"/>
        <w:jc w:val="both"/>
      </w:pPr>
      <w:r>
        <w:t xml:space="preserve">Critically, you will be resilient and passionate about delivering the best outcomes for the students under your charge – we expect you to ‘give it your all’ </w:t>
      </w:r>
      <w:r w:rsidR="00C40D7C">
        <w:t xml:space="preserve"> </w:t>
      </w:r>
    </w:p>
    <w:p w:rsidR="00025922" w:rsidRDefault="00025922" w:rsidP="00025922">
      <w:pPr>
        <w:spacing w:after="0"/>
        <w:jc w:val="both"/>
      </w:pPr>
    </w:p>
    <w:p w:rsidR="009917A1" w:rsidRDefault="00762EC4" w:rsidP="00025922">
      <w:pPr>
        <w:spacing w:after="0"/>
        <w:jc w:val="both"/>
      </w:pPr>
      <w:r>
        <w:t>If you</w:t>
      </w:r>
      <w:r w:rsidR="00025922">
        <w:t xml:space="preserve"> wish to visit the school or have an informal ch</w:t>
      </w:r>
      <w:r w:rsidR="003704EB">
        <w:t>at with the Director of English</w:t>
      </w:r>
      <w:r w:rsidR="00025922">
        <w:t xml:space="preserve"> please contact </w:t>
      </w:r>
      <w:hyperlink r:id="rId9" w:history="1">
        <w:r w:rsidR="006B77EB" w:rsidRPr="0019376E">
          <w:rPr>
            <w:rStyle w:val="Hyperlink"/>
          </w:rPr>
          <w:t>Hannah.Simon@bexhillacademy.org</w:t>
        </w:r>
      </w:hyperlink>
      <w:r w:rsidR="003704EB">
        <w:rPr>
          <w:rStyle w:val="Hyperlink"/>
        </w:rPr>
        <w:t xml:space="preserve"> </w:t>
      </w:r>
    </w:p>
    <w:p w:rsidR="00BA2447" w:rsidRDefault="00BA2447" w:rsidP="00025922">
      <w:pPr>
        <w:spacing w:after="0"/>
        <w:jc w:val="both"/>
      </w:pPr>
    </w:p>
    <w:p w:rsidR="004B0D94" w:rsidRDefault="003704EB" w:rsidP="00025922">
      <w:pPr>
        <w:spacing w:after="0"/>
        <w:jc w:val="both"/>
      </w:pPr>
      <w:r>
        <w:t xml:space="preserve">The </w:t>
      </w:r>
      <w:r w:rsidR="008B2943">
        <w:t>deadline</w:t>
      </w:r>
      <w:r>
        <w:t xml:space="preserve"> for applications will be </w:t>
      </w:r>
      <w:r w:rsidR="008B2943" w:rsidRPr="009D660A">
        <w:rPr>
          <w:b/>
        </w:rPr>
        <w:t>Friday 5</w:t>
      </w:r>
      <w:r w:rsidR="008B2943" w:rsidRPr="009D660A">
        <w:rPr>
          <w:b/>
          <w:vertAlign w:val="superscript"/>
        </w:rPr>
        <w:t>th</w:t>
      </w:r>
      <w:r w:rsidR="008B2943" w:rsidRPr="009D660A">
        <w:rPr>
          <w:b/>
        </w:rPr>
        <w:t xml:space="preserve"> May</w:t>
      </w:r>
      <w:r w:rsidR="009D660A">
        <w:t xml:space="preserve"> with interviews </w:t>
      </w:r>
      <w:r w:rsidR="008B2943">
        <w:t>the week after.</w:t>
      </w:r>
    </w:p>
    <w:p w:rsidR="008B2943" w:rsidRDefault="008B2943" w:rsidP="00025922">
      <w:pPr>
        <w:spacing w:after="0"/>
        <w:jc w:val="both"/>
      </w:pPr>
    </w:p>
    <w:p w:rsidR="009139DE" w:rsidRDefault="009139DE" w:rsidP="00025922">
      <w:pPr>
        <w:spacing w:after="0"/>
        <w:jc w:val="both"/>
      </w:pPr>
      <w:r>
        <w:t>We very much l</w:t>
      </w:r>
      <w:r w:rsidR="008B2943">
        <w:t>ook forward to your application (Please no CV’s or Agencies)</w:t>
      </w:r>
    </w:p>
    <w:p w:rsidR="008B2943" w:rsidRDefault="008B2943" w:rsidP="00025922">
      <w:pPr>
        <w:spacing w:after="0"/>
        <w:jc w:val="both"/>
      </w:pPr>
    </w:p>
    <w:p w:rsidR="008B2943" w:rsidRDefault="008B2943" w:rsidP="00025922">
      <w:pPr>
        <w:spacing w:after="0"/>
        <w:jc w:val="both"/>
      </w:pPr>
      <w:r>
        <w:t>Mr P Mendela</w:t>
      </w:r>
    </w:p>
    <w:p w:rsidR="008B2943" w:rsidRDefault="008B2943" w:rsidP="00025922">
      <w:pPr>
        <w:spacing w:after="0"/>
        <w:jc w:val="both"/>
      </w:pPr>
      <w:r>
        <w:t>Vice Principal</w:t>
      </w:r>
    </w:p>
    <w:sectPr w:rsidR="008B2943" w:rsidSect="003263F0">
      <w:headerReference w:type="first" r:id="rId10"/>
      <w:footerReference w:type="first" r:id="rId11"/>
      <w:pgSz w:w="11906" w:h="16838"/>
      <w:pgMar w:top="1009" w:right="1140" w:bottom="1281" w:left="1140" w:header="23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B" w:rsidRDefault="003704EB" w:rsidP="00481B6B">
      <w:pPr>
        <w:spacing w:after="0" w:line="240" w:lineRule="auto"/>
      </w:pPr>
      <w:r>
        <w:separator/>
      </w:r>
    </w:p>
  </w:endnote>
  <w:endnote w:type="continuationSeparator" w:id="0">
    <w:p w:rsidR="003704EB" w:rsidRDefault="003704EB" w:rsidP="0048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EB" w:rsidRDefault="003704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ACB98E8" wp14:editId="1FB5F97D">
          <wp:simplePos x="0" y="0"/>
          <wp:positionH relativeFrom="page">
            <wp:posOffset>208915</wp:posOffset>
          </wp:positionH>
          <wp:positionV relativeFrom="paragraph">
            <wp:posOffset>-105003</wp:posOffset>
          </wp:positionV>
          <wp:extent cx="906780" cy="3594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A_new-2014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0F7F8" wp14:editId="28A5AA7B">
              <wp:simplePos x="0" y="0"/>
              <wp:positionH relativeFrom="page">
                <wp:align>center</wp:align>
              </wp:positionH>
              <wp:positionV relativeFrom="paragraph">
                <wp:posOffset>-180340</wp:posOffset>
              </wp:positionV>
              <wp:extent cx="4770000" cy="702000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0000" cy="70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4EB" w:rsidRPr="00E703E0" w:rsidRDefault="003704EB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Times New Roman" w:eastAsia="Cambria" w:hAnsi="Times New Roman" w:cs="Times New Roman"/>
                              <w:b/>
                              <w:color w:val="7030A0"/>
                              <w:sz w:val="32"/>
                              <w:szCs w:val="16"/>
                            </w:rPr>
                          </w:pPr>
                          <w:r w:rsidRPr="00E703E0">
                            <w:rPr>
                              <w:rFonts w:ascii="Times New Roman" w:eastAsia="Cambria" w:hAnsi="Times New Roman" w:cs="Times New Roman"/>
                              <w:b/>
                              <w:color w:val="7030A0"/>
                              <w:sz w:val="32"/>
                              <w:szCs w:val="16"/>
                            </w:rPr>
                            <w:t>Attwood Academies</w:t>
                          </w:r>
                        </w:p>
                        <w:p w:rsidR="003704EB" w:rsidRPr="00481B6B" w:rsidRDefault="003704EB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81B6B">
                            <w:rPr>
                              <w:rFonts w:ascii="Arial" w:eastAsia="Cambria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Registration Number: </w:t>
                          </w:r>
                          <w:r w:rsidRPr="00E703E0">
                            <w:rPr>
                              <w:rFonts w:ascii="Arial" w:hAnsi="Arial" w:cs="Arial"/>
                              <w:sz w:val="16"/>
                            </w:rPr>
                            <w:t>09148479</w:t>
                          </w:r>
                        </w:p>
                        <w:p w:rsidR="003704EB" w:rsidRPr="00481B6B" w:rsidRDefault="003704EB" w:rsidP="00481B6B">
                          <w:pPr>
                            <w:spacing w:after="0" w:line="240" w:lineRule="auto"/>
                            <w:jc w:val="center"/>
                            <w:rPr>
                              <w:rFonts w:ascii="Cambria" w:eastAsia="Cambria" w:hAnsi="Cambria" w:cs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3704EB" w:rsidRDefault="003704EB" w:rsidP="00481B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14.2pt;width:375.6pt;height:55.3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" filled="f" stroked="f" strokeweight=".5pt">
              <v:textbox>
                <w:txbxContent>
                  <w:p w:rsidR="00E703E0" w:rsidRPr="00E703E0" w:rsidRDefault="00E703E0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Times New Roman" w:eastAsia="Cambria" w:hAnsi="Times New Roman" w:cs="Times New Roman"/>
                        <w:b/>
                        <w:color w:val="7030A0"/>
                        <w:sz w:val="32"/>
                        <w:szCs w:val="16"/>
                      </w:rPr>
                    </w:pPr>
                    <w:r w:rsidRPr="00E703E0">
                      <w:rPr>
                        <w:rFonts w:ascii="Times New Roman" w:eastAsia="Cambria" w:hAnsi="Times New Roman" w:cs="Times New Roman"/>
                        <w:b/>
                        <w:color w:val="7030A0"/>
                        <w:sz w:val="32"/>
                        <w:szCs w:val="16"/>
                      </w:rPr>
                      <w:t>Attwood Academies</w:t>
                    </w:r>
                  </w:p>
                  <w:p w:rsidR="00481B6B" w:rsidRPr="00481B6B" w:rsidRDefault="00481B6B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6"/>
                        <w:szCs w:val="16"/>
                      </w:rPr>
                    </w:pPr>
                    <w:r w:rsidRPr="00481B6B">
                      <w:rPr>
                        <w:rFonts w:ascii="Arial" w:eastAsia="Cambria" w:hAnsi="Arial" w:cs="Arial"/>
                        <w:color w:val="000000"/>
                        <w:sz w:val="16"/>
                        <w:szCs w:val="16"/>
                      </w:rPr>
                      <w:t xml:space="preserve">Registration Number: </w:t>
                    </w:r>
                    <w:r w:rsidR="00E703E0" w:rsidRPr="00E703E0">
                      <w:rPr>
                        <w:rFonts w:ascii="Arial" w:hAnsi="Arial" w:cs="Arial"/>
                        <w:sz w:val="16"/>
                      </w:rPr>
                      <w:t>09148479</w:t>
                    </w:r>
                  </w:p>
                  <w:p w:rsidR="00481B6B" w:rsidRPr="00481B6B" w:rsidRDefault="00481B6B" w:rsidP="00481B6B">
                    <w:pPr>
                      <w:spacing w:after="0" w:line="240" w:lineRule="auto"/>
                      <w:jc w:val="center"/>
                      <w:rPr>
                        <w:rFonts w:ascii="Cambria" w:eastAsia="Cambria" w:hAnsi="Cambria" w:cs="Times New Roman"/>
                        <w:sz w:val="24"/>
                        <w:szCs w:val="24"/>
                        <w:lang w:val="en-US"/>
                      </w:rPr>
                    </w:pPr>
                  </w:p>
                  <w:p w:rsidR="00481B6B" w:rsidRDefault="00481B6B" w:rsidP="00481B6B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B" w:rsidRDefault="003704EB" w:rsidP="00481B6B">
      <w:pPr>
        <w:spacing w:after="0" w:line="240" w:lineRule="auto"/>
      </w:pPr>
      <w:r>
        <w:separator/>
      </w:r>
    </w:p>
  </w:footnote>
  <w:footnote w:type="continuationSeparator" w:id="0">
    <w:p w:rsidR="003704EB" w:rsidRDefault="003704EB" w:rsidP="0048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EB" w:rsidRDefault="003704E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08BBBAD5" wp14:editId="24FB3727">
              <wp:simplePos x="0" y="0"/>
              <wp:positionH relativeFrom="page">
                <wp:posOffset>4881880</wp:posOffset>
              </wp:positionH>
              <wp:positionV relativeFrom="page">
                <wp:posOffset>1007745</wp:posOffset>
              </wp:positionV>
              <wp:extent cx="2009140" cy="14395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40" cy="143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04EB" w:rsidRPr="00753923" w:rsidRDefault="003704EB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30" w:line="288" w:lineRule="auto"/>
                            <w:jc w:val="right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Gunters</w:t>
                          </w:r>
                          <w:proofErr w:type="spellEnd"/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Lane, Bexhill-on-Sea</w:t>
                          </w:r>
                          <w:proofErr w:type="gramStart"/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proofErr w:type="gramEnd"/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East Sussex TN39 4BY</w:t>
                          </w:r>
                        </w:p>
                        <w:p w:rsidR="003704EB" w:rsidRPr="00753923" w:rsidRDefault="003704EB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30" w:line="288" w:lineRule="auto"/>
                            <w:jc w:val="right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53923">
                            <w:rPr>
                              <w:rFonts w:ascii="Arial" w:eastAsia="Cambria" w:hAnsi="Arial" w:cs="Arial"/>
                              <w:b/>
                              <w:bCs/>
                              <w:color w:val="BF84B2"/>
                              <w:sz w:val="18"/>
                              <w:szCs w:val="18"/>
                            </w:rPr>
                            <w:t>T:</w:t>
                          </w:r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01424 </w:t>
                          </w:r>
                          <w:proofErr w:type="gramStart"/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730722  </w:t>
                          </w:r>
                          <w:proofErr w:type="gramEnd"/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Pr="00753923">
                            <w:rPr>
                              <w:rFonts w:ascii="Arial" w:eastAsia="Cambria" w:hAnsi="Arial" w:cs="Arial"/>
                              <w:b/>
                              <w:bCs/>
                              <w:color w:val="BF84B2"/>
                              <w:sz w:val="18"/>
                              <w:szCs w:val="18"/>
                            </w:rPr>
                            <w:t>F:</w:t>
                          </w:r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01424 212613</w:t>
                          </w:r>
                        </w:p>
                        <w:p w:rsidR="003704EB" w:rsidRPr="00753923" w:rsidRDefault="003704EB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30" w:line="288" w:lineRule="auto"/>
                            <w:jc w:val="right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53923">
                            <w:rPr>
                              <w:rFonts w:ascii="Arial" w:eastAsia="Cambria" w:hAnsi="Arial" w:cs="Arial"/>
                              <w:b/>
                              <w:bCs/>
                              <w:color w:val="BF84B2"/>
                              <w:sz w:val="18"/>
                              <w:szCs w:val="18"/>
                            </w:rPr>
                            <w:t>E:</w:t>
                          </w:r>
                          <w:r w:rsidRPr="00753923">
                            <w:rPr>
                              <w:rFonts w:ascii="Arial" w:eastAsia="Cambria" w:hAnsi="Arial" w:cs="Arial"/>
                              <w:b/>
                              <w:bCs/>
                              <w:color w:val="00ADE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office@bexhill</w:t>
                          </w:r>
                          <w:r w:rsidR="00080AAA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academy</w:t>
                          </w:r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.org</w:t>
                          </w:r>
                        </w:p>
                        <w:p w:rsidR="003704EB" w:rsidRPr="00753923" w:rsidRDefault="00080AAA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60" w:line="288" w:lineRule="auto"/>
                            <w:jc w:val="right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www.bexhillacademy</w:t>
                          </w:r>
                          <w:r w:rsidR="003704EB"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.org</w:t>
                          </w:r>
                        </w:p>
                        <w:p w:rsidR="003704EB" w:rsidRPr="00753923" w:rsidRDefault="003704EB" w:rsidP="00481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3" w:after="113" w:line="288" w:lineRule="auto"/>
                            <w:jc w:val="right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Heidi Brown</w:t>
                          </w:r>
                          <w:r w:rsidRPr="00753923">
                            <w:rPr>
                              <w:rFonts w:ascii="Arial" w:eastAsia="Cambria" w:hAnsi="Arial" w:cs="Arial"/>
                              <w:color w:val="000000"/>
                              <w:sz w:val="18"/>
                              <w:szCs w:val="18"/>
                            </w:rPr>
                            <w:t>, Principal</w:t>
                          </w:r>
                        </w:p>
                        <w:p w:rsidR="003704EB" w:rsidRDefault="003704EB" w:rsidP="00481B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4pt;margin-top:79.35pt;width:158.2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" o:allowincell="f" o:allowoverlap="f" filled="f" stroked="f" strokeweight=".5pt">
              <v:textbox>
                <w:txbxContent>
                  <w:p w:rsidR="003704EB" w:rsidRPr="00753923" w:rsidRDefault="003704EB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after="30" w:line="288" w:lineRule="auto"/>
                      <w:jc w:val="right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Gunters</w:t>
                    </w:r>
                    <w:proofErr w:type="spellEnd"/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 xml:space="preserve"> Lane, Bexhill-on-Sea</w:t>
                    </w:r>
                    <w:proofErr w:type="gramStart"/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,</w:t>
                    </w:r>
                    <w:proofErr w:type="gramEnd"/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br/>
                      <w:t>East Sussex TN39 4BY</w:t>
                    </w:r>
                  </w:p>
                  <w:p w:rsidR="003704EB" w:rsidRPr="00753923" w:rsidRDefault="003704EB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after="30" w:line="288" w:lineRule="auto"/>
                      <w:jc w:val="right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</w:pPr>
                    <w:r w:rsidRPr="00753923">
                      <w:rPr>
                        <w:rFonts w:ascii="Arial" w:eastAsia="Cambria" w:hAnsi="Arial" w:cs="Arial"/>
                        <w:b/>
                        <w:bCs/>
                        <w:color w:val="BF84B2"/>
                        <w:sz w:val="18"/>
                        <w:szCs w:val="18"/>
                      </w:rPr>
                      <w:t>T:</w:t>
                    </w:r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 xml:space="preserve"> 01424 </w:t>
                    </w:r>
                    <w:proofErr w:type="gramStart"/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 xml:space="preserve">730722  </w:t>
                    </w:r>
                    <w:proofErr w:type="gramEnd"/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 w:rsidRPr="00753923">
                      <w:rPr>
                        <w:rFonts w:ascii="Arial" w:eastAsia="Cambria" w:hAnsi="Arial" w:cs="Arial"/>
                        <w:b/>
                        <w:bCs/>
                        <w:color w:val="BF84B2"/>
                        <w:sz w:val="18"/>
                        <w:szCs w:val="18"/>
                      </w:rPr>
                      <w:t>F:</w:t>
                    </w:r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 xml:space="preserve"> 01424 212613</w:t>
                    </w:r>
                  </w:p>
                  <w:p w:rsidR="003704EB" w:rsidRPr="00753923" w:rsidRDefault="003704EB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after="30" w:line="288" w:lineRule="auto"/>
                      <w:jc w:val="right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</w:pPr>
                    <w:r w:rsidRPr="00753923">
                      <w:rPr>
                        <w:rFonts w:ascii="Arial" w:eastAsia="Cambria" w:hAnsi="Arial" w:cs="Arial"/>
                        <w:b/>
                        <w:bCs/>
                        <w:color w:val="BF84B2"/>
                        <w:sz w:val="18"/>
                        <w:szCs w:val="18"/>
                      </w:rPr>
                      <w:t>E:</w:t>
                    </w:r>
                    <w:r w:rsidRPr="00753923">
                      <w:rPr>
                        <w:rFonts w:ascii="Arial" w:eastAsia="Cambria" w:hAnsi="Arial" w:cs="Arial"/>
                        <w:b/>
                        <w:bCs/>
                        <w:color w:val="00ADEF"/>
                        <w:sz w:val="18"/>
                        <w:szCs w:val="18"/>
                      </w:rPr>
                      <w:t xml:space="preserve"> </w:t>
                    </w:r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office@bexhill</w:t>
                    </w:r>
                    <w:r w:rsidR="00080AAA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academy</w:t>
                    </w:r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.org</w:t>
                    </w:r>
                  </w:p>
                  <w:p w:rsidR="003704EB" w:rsidRPr="00753923" w:rsidRDefault="00080AAA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after="160" w:line="288" w:lineRule="auto"/>
                      <w:jc w:val="right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www.bexhillacademy</w:t>
                    </w:r>
                    <w:r w:rsidR="003704EB"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.org</w:t>
                    </w:r>
                  </w:p>
                  <w:p w:rsidR="003704EB" w:rsidRPr="00753923" w:rsidRDefault="003704EB" w:rsidP="00481B6B">
                    <w:pPr>
                      <w:widowControl w:val="0"/>
                      <w:autoSpaceDE w:val="0"/>
                      <w:autoSpaceDN w:val="0"/>
                      <w:adjustRightInd w:val="0"/>
                      <w:spacing w:before="113" w:after="113" w:line="288" w:lineRule="auto"/>
                      <w:jc w:val="right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Heidi Brown</w:t>
                    </w:r>
                    <w:r w:rsidRPr="00753923">
                      <w:rPr>
                        <w:rFonts w:ascii="Arial" w:eastAsia="Cambria" w:hAnsi="Arial" w:cs="Arial"/>
                        <w:color w:val="000000"/>
                        <w:sz w:val="18"/>
                        <w:szCs w:val="18"/>
                      </w:rPr>
                      <w:t>, Principal</w:t>
                    </w:r>
                  </w:p>
                  <w:p w:rsidR="003704EB" w:rsidRDefault="003704EB" w:rsidP="00481B6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47F885E" wp14:editId="3B9F56A4">
          <wp:extent cx="2377440" cy="1078865"/>
          <wp:effectExtent l="0" t="0" r="381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34F1"/>
    <w:multiLevelType w:val="hybridMultilevel"/>
    <w:tmpl w:val="A27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61BB"/>
    <w:multiLevelType w:val="hybridMultilevel"/>
    <w:tmpl w:val="10C6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0069"/>
    <w:multiLevelType w:val="hybridMultilevel"/>
    <w:tmpl w:val="0E7C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CB"/>
    <w:rsid w:val="00025922"/>
    <w:rsid w:val="00025DF0"/>
    <w:rsid w:val="00080AAA"/>
    <w:rsid w:val="00160C37"/>
    <w:rsid w:val="0016467C"/>
    <w:rsid w:val="00191D1B"/>
    <w:rsid w:val="002205E9"/>
    <w:rsid w:val="003263F0"/>
    <w:rsid w:val="00346140"/>
    <w:rsid w:val="003704EB"/>
    <w:rsid w:val="00381169"/>
    <w:rsid w:val="00403042"/>
    <w:rsid w:val="00481B6B"/>
    <w:rsid w:val="004B0D94"/>
    <w:rsid w:val="004D431E"/>
    <w:rsid w:val="005066CB"/>
    <w:rsid w:val="00692A84"/>
    <w:rsid w:val="006B77EB"/>
    <w:rsid w:val="007261F2"/>
    <w:rsid w:val="00735E76"/>
    <w:rsid w:val="00762EC4"/>
    <w:rsid w:val="007F03A8"/>
    <w:rsid w:val="008B2943"/>
    <w:rsid w:val="009139DE"/>
    <w:rsid w:val="009217CA"/>
    <w:rsid w:val="009316EC"/>
    <w:rsid w:val="00931B01"/>
    <w:rsid w:val="00975D71"/>
    <w:rsid w:val="009917A1"/>
    <w:rsid w:val="009D660A"/>
    <w:rsid w:val="00A448EA"/>
    <w:rsid w:val="00B13A12"/>
    <w:rsid w:val="00B42B24"/>
    <w:rsid w:val="00B53D6E"/>
    <w:rsid w:val="00BA2447"/>
    <w:rsid w:val="00BA530A"/>
    <w:rsid w:val="00BF2BAB"/>
    <w:rsid w:val="00C40D7C"/>
    <w:rsid w:val="00CA1C23"/>
    <w:rsid w:val="00CD2FB2"/>
    <w:rsid w:val="00D95030"/>
    <w:rsid w:val="00E00D80"/>
    <w:rsid w:val="00E4724A"/>
    <w:rsid w:val="00E703E0"/>
    <w:rsid w:val="00E754C9"/>
    <w:rsid w:val="00EB0A6B"/>
    <w:rsid w:val="00EC3C16"/>
    <w:rsid w:val="00EF59DE"/>
    <w:rsid w:val="00F31FB6"/>
    <w:rsid w:val="00F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6B"/>
  </w:style>
  <w:style w:type="paragraph" w:styleId="Footer">
    <w:name w:val="footer"/>
    <w:basedOn w:val="Normal"/>
    <w:link w:val="FooterChar"/>
    <w:uiPriority w:val="99"/>
    <w:unhideWhenUsed/>
    <w:rsid w:val="0048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6B"/>
  </w:style>
  <w:style w:type="paragraph" w:customStyle="1" w:styleId="BasicParagraph">
    <w:name w:val="[Basic Paragraph]"/>
    <w:basedOn w:val="Normal"/>
    <w:uiPriority w:val="99"/>
    <w:rsid w:val="00481B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6B"/>
  </w:style>
  <w:style w:type="paragraph" w:styleId="Footer">
    <w:name w:val="footer"/>
    <w:basedOn w:val="Normal"/>
    <w:link w:val="FooterChar"/>
    <w:uiPriority w:val="99"/>
    <w:unhideWhenUsed/>
    <w:rsid w:val="0048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6B"/>
  </w:style>
  <w:style w:type="paragraph" w:customStyle="1" w:styleId="BasicParagraph">
    <w:name w:val="[Basic Paragraph]"/>
    <w:basedOn w:val="Normal"/>
    <w:uiPriority w:val="99"/>
    <w:rsid w:val="00481B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nnah.Simon@bexhillacadem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0E6F-C6B9-4F8B-839B-C54A947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 Alan</dc:creator>
  <cp:lastModifiedBy>Forsyth, Pat</cp:lastModifiedBy>
  <cp:revision>2</cp:revision>
  <cp:lastPrinted>2015-05-01T13:50:00Z</cp:lastPrinted>
  <dcterms:created xsi:type="dcterms:W3CDTF">2017-04-19T14:58:00Z</dcterms:created>
  <dcterms:modified xsi:type="dcterms:W3CDTF">2017-04-19T14:58:00Z</dcterms:modified>
</cp:coreProperties>
</file>