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63D95" w14:textId="701FE5C8" w:rsidR="00EA4DDC" w:rsidRPr="00C708F0" w:rsidRDefault="00F41C35" w:rsidP="00AB6C69">
      <w:pPr>
        <w:rPr>
          <w:rFonts w:asciiTheme="majorHAnsi" w:hAnsiTheme="majorHAnsi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2B05384" wp14:editId="774D92B9">
            <wp:simplePos x="0" y="0"/>
            <wp:positionH relativeFrom="column">
              <wp:posOffset>2581275</wp:posOffset>
            </wp:positionH>
            <wp:positionV relativeFrom="paragraph">
              <wp:posOffset>-795655</wp:posOffset>
            </wp:positionV>
            <wp:extent cx="914400" cy="939800"/>
            <wp:effectExtent l="76200" t="0" r="228600" b="165100"/>
            <wp:wrapNone/>
            <wp:docPr id="1" name="Picture 1" descr="Screen Shot 2016-05-28 at 15.58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28 at 15.58.4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9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962286" lon="1858558" rev="20503437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01056881" w14:textId="79A5FE76" w:rsidR="00AB6C69" w:rsidRPr="00C708F0" w:rsidRDefault="00AB6C69" w:rsidP="00AB6C69">
      <w:pPr>
        <w:rPr>
          <w:rFonts w:asciiTheme="majorHAnsi" w:hAnsiTheme="majorHAnsi" w:cs="Arial"/>
        </w:rPr>
      </w:pPr>
      <w:r w:rsidRPr="00C708F0">
        <w:rPr>
          <w:rFonts w:asciiTheme="majorHAnsi" w:hAnsiTheme="majorHAnsi" w:cs="Arial"/>
        </w:rPr>
        <w:t xml:space="preserve">We are seeking to appoint a dynamic and highly professional individual who will make a significant contribution to the development of the school.  </w:t>
      </w:r>
      <w:r w:rsidR="00911B43">
        <w:rPr>
          <w:rFonts w:asciiTheme="majorHAnsi" w:hAnsiTheme="majorHAnsi" w:cs="Arial"/>
        </w:rPr>
        <w:t xml:space="preserve">We </w:t>
      </w:r>
      <w:r w:rsidRPr="00C708F0">
        <w:rPr>
          <w:rFonts w:asciiTheme="majorHAnsi" w:hAnsiTheme="majorHAnsi" w:cs="Arial"/>
        </w:rPr>
        <w:t>will be looking for evidence in your application form and supporting statement of your strengths and abilities in</w:t>
      </w:r>
      <w:r w:rsidR="00911B43">
        <w:rPr>
          <w:rFonts w:asciiTheme="majorHAnsi" w:hAnsiTheme="majorHAnsi" w:cs="Arial"/>
        </w:rPr>
        <w:t xml:space="preserve"> relation to the criteria below </w:t>
      </w:r>
    </w:p>
    <w:p w14:paraId="4786DB81" w14:textId="77777777" w:rsidR="00AB6C69" w:rsidRPr="00F41C35" w:rsidRDefault="00AB6C69" w:rsidP="00AB6C69">
      <w:pPr>
        <w:rPr>
          <w:rFonts w:asciiTheme="majorHAnsi" w:hAnsiTheme="majorHAnsi" w:cs="Arial"/>
          <w:i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256DC5" w:rsidRPr="00C708F0" w14:paraId="5963095B" w14:textId="77777777" w:rsidTr="00F41C35">
        <w:tc>
          <w:tcPr>
            <w:tcW w:w="10414" w:type="dxa"/>
            <w:shd w:val="clear" w:color="auto" w:fill="D99594" w:themeFill="accent2" w:themeFillTint="99"/>
          </w:tcPr>
          <w:p w14:paraId="1B9FB803" w14:textId="40F4707F" w:rsidR="00256DC5" w:rsidRPr="00C708F0" w:rsidRDefault="00911B43" w:rsidP="004919A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Person Specification </w:t>
            </w:r>
          </w:p>
        </w:tc>
      </w:tr>
      <w:tr w:rsidR="00256DC5" w:rsidRPr="00C708F0" w14:paraId="5E54CAA5" w14:textId="77777777" w:rsidTr="004919A2">
        <w:tc>
          <w:tcPr>
            <w:tcW w:w="10414" w:type="dxa"/>
            <w:shd w:val="clear" w:color="auto" w:fill="auto"/>
          </w:tcPr>
          <w:p w14:paraId="476ABFB9" w14:textId="77777777" w:rsidR="00925B70" w:rsidRPr="00C708F0" w:rsidRDefault="00925B70" w:rsidP="00925B70">
            <w:pPr>
              <w:rPr>
                <w:rFonts w:asciiTheme="majorHAnsi" w:hAnsiTheme="majorHAnsi" w:cs="Arial"/>
                <w:b/>
              </w:rPr>
            </w:pPr>
            <w:r w:rsidRPr="00C708F0">
              <w:rPr>
                <w:rFonts w:asciiTheme="majorHAnsi" w:hAnsiTheme="majorHAnsi" w:cs="Arial"/>
                <w:b/>
              </w:rPr>
              <w:t>Education, qualifications and training</w:t>
            </w:r>
          </w:p>
          <w:p w14:paraId="654A09FA" w14:textId="7C8C7D24" w:rsidR="00925B70" w:rsidRPr="00C708F0" w:rsidRDefault="00925B70" w:rsidP="004919A2">
            <w:pPr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DfE qualified teacher status.</w:t>
            </w:r>
            <w:r w:rsidR="00911B43">
              <w:rPr>
                <w:rFonts w:asciiTheme="majorHAnsi" w:hAnsiTheme="majorHAnsi" w:cs="Arial"/>
              </w:rPr>
              <w:t xml:space="preserve"> NQTS are welcome to apply. </w:t>
            </w:r>
          </w:p>
          <w:p w14:paraId="646D99A1" w14:textId="6472652A" w:rsidR="00925B70" w:rsidRPr="00C708F0" w:rsidRDefault="00925B70" w:rsidP="004919A2">
            <w:pPr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 xml:space="preserve">Recent participation in curriculum courses </w:t>
            </w:r>
            <w:r w:rsidR="00D70F31">
              <w:rPr>
                <w:rFonts w:asciiTheme="majorHAnsi" w:hAnsiTheme="majorHAnsi" w:cs="Arial"/>
              </w:rPr>
              <w:t xml:space="preserve">and evidence of subsequent </w:t>
            </w:r>
            <w:r w:rsidRPr="00C708F0">
              <w:rPr>
                <w:rFonts w:asciiTheme="majorHAnsi" w:hAnsiTheme="majorHAnsi" w:cs="Arial"/>
              </w:rPr>
              <w:t>application.</w:t>
            </w:r>
          </w:p>
          <w:p w14:paraId="6207BFC5" w14:textId="6DBC0AA4" w:rsidR="00256DC5" w:rsidRPr="00F41C35" w:rsidRDefault="00925B70" w:rsidP="00AB6C69">
            <w:pPr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 xml:space="preserve">A clear understanding of own personal professional needs and a commitment to addressing these. </w:t>
            </w:r>
          </w:p>
        </w:tc>
      </w:tr>
      <w:tr w:rsidR="00256DC5" w:rsidRPr="00C708F0" w14:paraId="058258D6" w14:textId="77777777" w:rsidTr="004919A2">
        <w:tc>
          <w:tcPr>
            <w:tcW w:w="10414" w:type="dxa"/>
            <w:shd w:val="clear" w:color="auto" w:fill="auto"/>
          </w:tcPr>
          <w:p w14:paraId="75EF1339" w14:textId="77777777" w:rsidR="00D57317" w:rsidRPr="00C708F0" w:rsidRDefault="00D57317" w:rsidP="00D57317">
            <w:pPr>
              <w:rPr>
                <w:rFonts w:asciiTheme="majorHAnsi" w:hAnsiTheme="majorHAnsi" w:cs="Arial"/>
                <w:b/>
              </w:rPr>
            </w:pPr>
            <w:r w:rsidRPr="00C708F0">
              <w:rPr>
                <w:rFonts w:asciiTheme="majorHAnsi" w:hAnsiTheme="majorHAnsi" w:cs="Arial"/>
                <w:b/>
              </w:rPr>
              <w:t>Experience</w:t>
            </w:r>
          </w:p>
          <w:p w14:paraId="6FC17880" w14:textId="34A9D972" w:rsidR="00D57317" w:rsidRPr="00C708F0" w:rsidRDefault="00D57317" w:rsidP="004919A2">
            <w:pPr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Experience as a class teacher</w:t>
            </w:r>
            <w:r w:rsidR="00911B43">
              <w:rPr>
                <w:rFonts w:asciiTheme="majorHAnsi" w:hAnsiTheme="majorHAnsi" w:cs="Arial"/>
              </w:rPr>
              <w:t xml:space="preserve"> preferably</w:t>
            </w:r>
            <w:r w:rsidRPr="00C708F0">
              <w:rPr>
                <w:rFonts w:asciiTheme="majorHAnsi" w:hAnsiTheme="majorHAnsi" w:cs="Arial"/>
              </w:rPr>
              <w:t xml:space="preserve"> in a British primary school.</w:t>
            </w:r>
          </w:p>
          <w:p w14:paraId="57DE4823" w14:textId="080CB3E1" w:rsidR="00256DC5" w:rsidRPr="00F41C35" w:rsidRDefault="00D57317" w:rsidP="00AB6C69">
            <w:pPr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Experience of working with children with a variety of learning needs.</w:t>
            </w:r>
          </w:p>
        </w:tc>
      </w:tr>
      <w:tr w:rsidR="00D57317" w:rsidRPr="00C708F0" w14:paraId="6994A277" w14:textId="77777777" w:rsidTr="004919A2">
        <w:tc>
          <w:tcPr>
            <w:tcW w:w="10414" w:type="dxa"/>
            <w:shd w:val="clear" w:color="auto" w:fill="auto"/>
          </w:tcPr>
          <w:p w14:paraId="7496AF5A" w14:textId="77777777" w:rsidR="00D57317" w:rsidRPr="00C708F0" w:rsidRDefault="00D57317" w:rsidP="00D57317">
            <w:pPr>
              <w:rPr>
                <w:rFonts w:asciiTheme="majorHAnsi" w:hAnsiTheme="majorHAnsi" w:cs="Arial"/>
                <w:b/>
              </w:rPr>
            </w:pPr>
            <w:r w:rsidRPr="00C708F0">
              <w:rPr>
                <w:rFonts w:asciiTheme="majorHAnsi" w:hAnsiTheme="majorHAnsi" w:cs="Arial"/>
                <w:b/>
              </w:rPr>
              <w:t>Skills and abilities</w:t>
            </w:r>
          </w:p>
          <w:p w14:paraId="53D216F1" w14:textId="77777777" w:rsidR="00D57317" w:rsidRPr="00C708F0" w:rsidRDefault="00D57317" w:rsidP="004919A2">
            <w:pPr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Proven ability as an e</w:t>
            </w:r>
            <w:r w:rsidR="000A635D" w:rsidRPr="00C708F0">
              <w:rPr>
                <w:rFonts w:asciiTheme="majorHAnsi" w:hAnsiTheme="majorHAnsi" w:cs="Arial"/>
              </w:rPr>
              <w:t>xemplary classroom practitioner.</w:t>
            </w:r>
          </w:p>
          <w:p w14:paraId="3DC6F025" w14:textId="77777777" w:rsidR="000A635D" w:rsidRPr="00C708F0" w:rsidRDefault="000A635D" w:rsidP="004919A2">
            <w:pPr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Proven ability, through triangulation of practice, to demonstrate that pupils make good or better progress.</w:t>
            </w:r>
          </w:p>
          <w:p w14:paraId="13F7980E" w14:textId="77777777" w:rsidR="00D57317" w:rsidRPr="00C708F0" w:rsidRDefault="00D57317" w:rsidP="004919A2">
            <w:pPr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Ability to communicate and maintain good relationships with pupils, colleagues and parents.</w:t>
            </w:r>
          </w:p>
          <w:p w14:paraId="1C91180C" w14:textId="77777777" w:rsidR="00D57317" w:rsidRPr="00C708F0" w:rsidRDefault="00D57317" w:rsidP="004919A2">
            <w:pPr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Ability to work collaboratively and co-operatively with staff.</w:t>
            </w:r>
          </w:p>
          <w:p w14:paraId="0554385D" w14:textId="77777777" w:rsidR="00D57317" w:rsidRPr="00C708F0" w:rsidRDefault="00D57317" w:rsidP="004919A2">
            <w:pPr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Ability to motivate and manage pupils effectively.</w:t>
            </w:r>
          </w:p>
          <w:p w14:paraId="0B02FD83" w14:textId="77777777" w:rsidR="007F18B7" w:rsidRPr="00C708F0" w:rsidRDefault="007F18B7" w:rsidP="004919A2">
            <w:pPr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Ability to communicate effectively through both the written and spoken word.</w:t>
            </w:r>
          </w:p>
          <w:p w14:paraId="00B2E1FF" w14:textId="2D62953B" w:rsidR="00D57317" w:rsidRPr="00F41C35" w:rsidRDefault="007F18B7" w:rsidP="00AB6C69">
            <w:pPr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Effective orga</w:t>
            </w:r>
            <w:r w:rsidR="00F41C35">
              <w:rPr>
                <w:rFonts w:asciiTheme="majorHAnsi" w:hAnsiTheme="majorHAnsi" w:cs="Arial"/>
              </w:rPr>
              <w:t>nis</w:t>
            </w:r>
            <w:r w:rsidRPr="00C708F0">
              <w:rPr>
                <w:rFonts w:asciiTheme="majorHAnsi" w:hAnsiTheme="majorHAnsi" w:cs="Arial"/>
              </w:rPr>
              <w:t>ational skills.</w:t>
            </w:r>
          </w:p>
        </w:tc>
      </w:tr>
      <w:tr w:rsidR="00D57317" w:rsidRPr="00C708F0" w14:paraId="2D85F13D" w14:textId="77777777" w:rsidTr="004919A2">
        <w:tc>
          <w:tcPr>
            <w:tcW w:w="10414" w:type="dxa"/>
            <w:shd w:val="clear" w:color="auto" w:fill="auto"/>
          </w:tcPr>
          <w:p w14:paraId="06299D3B" w14:textId="77777777" w:rsidR="00D5335D" w:rsidRPr="00C708F0" w:rsidRDefault="00D5335D" w:rsidP="00D5335D">
            <w:pPr>
              <w:rPr>
                <w:rFonts w:asciiTheme="majorHAnsi" w:hAnsiTheme="majorHAnsi" w:cs="Arial"/>
                <w:b/>
              </w:rPr>
            </w:pPr>
            <w:r w:rsidRPr="00C708F0">
              <w:rPr>
                <w:rFonts w:asciiTheme="majorHAnsi" w:hAnsiTheme="majorHAnsi" w:cs="Arial"/>
                <w:b/>
              </w:rPr>
              <w:t>Knowledge</w:t>
            </w:r>
          </w:p>
          <w:p w14:paraId="058191E4" w14:textId="77777777" w:rsidR="00D5335D" w:rsidRPr="00C708F0" w:rsidRDefault="000A635D" w:rsidP="004919A2">
            <w:pPr>
              <w:numPr>
                <w:ilvl w:val="1"/>
                <w:numId w:val="2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Secure k</w:t>
            </w:r>
            <w:r w:rsidR="00D5335D" w:rsidRPr="00C708F0">
              <w:rPr>
                <w:rFonts w:asciiTheme="majorHAnsi" w:hAnsiTheme="majorHAnsi" w:cs="Arial"/>
              </w:rPr>
              <w:t>nowledge and understanding of the primary curriculum.</w:t>
            </w:r>
          </w:p>
          <w:p w14:paraId="56C686CF" w14:textId="77777777" w:rsidR="00D5335D" w:rsidRPr="00C708F0" w:rsidRDefault="00D5335D" w:rsidP="004919A2">
            <w:pPr>
              <w:numPr>
                <w:ilvl w:val="1"/>
                <w:numId w:val="2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 xml:space="preserve">Knowledge of the strategies for raising pupil achievement. </w:t>
            </w:r>
          </w:p>
          <w:p w14:paraId="192E88C5" w14:textId="77777777" w:rsidR="00D5335D" w:rsidRPr="00C708F0" w:rsidRDefault="00D5335D" w:rsidP="004919A2">
            <w:pPr>
              <w:numPr>
                <w:ilvl w:val="1"/>
                <w:numId w:val="2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Knowledge of current developments in education.</w:t>
            </w:r>
          </w:p>
          <w:p w14:paraId="584A17F5" w14:textId="196A6D0B" w:rsidR="00D57317" w:rsidRPr="00F41C35" w:rsidRDefault="00D5335D" w:rsidP="00D57317">
            <w:pPr>
              <w:numPr>
                <w:ilvl w:val="1"/>
                <w:numId w:val="2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Knowledge of the application of ICT in teaching and learning.</w:t>
            </w:r>
          </w:p>
        </w:tc>
      </w:tr>
    </w:tbl>
    <w:p w14:paraId="30CA549C" w14:textId="77777777" w:rsidR="00D5335D" w:rsidRPr="00F41C35" w:rsidRDefault="00D5335D" w:rsidP="00AB6C69">
      <w:pPr>
        <w:rPr>
          <w:rFonts w:asciiTheme="majorHAnsi" w:hAnsiTheme="majorHAnsi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57317" w:rsidRPr="00C708F0" w14:paraId="1C8BBF76" w14:textId="77777777" w:rsidTr="004919A2">
        <w:tc>
          <w:tcPr>
            <w:tcW w:w="10414" w:type="dxa"/>
            <w:shd w:val="clear" w:color="auto" w:fill="auto"/>
          </w:tcPr>
          <w:p w14:paraId="5D1CBD3C" w14:textId="2BDF684B" w:rsidR="008046D9" w:rsidRPr="00C708F0" w:rsidRDefault="00911B43" w:rsidP="008046D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 xml:space="preserve">Attitudes and Personal Skills </w:t>
            </w:r>
          </w:p>
          <w:p w14:paraId="32949B76" w14:textId="07D7EF49" w:rsidR="008046D9" w:rsidRPr="00C708F0" w:rsidRDefault="008046D9" w:rsidP="004919A2">
            <w:pPr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 xml:space="preserve">To be </w:t>
            </w:r>
            <w:r w:rsidR="00911B43">
              <w:rPr>
                <w:rFonts w:asciiTheme="majorHAnsi" w:hAnsiTheme="majorHAnsi" w:cs="Arial"/>
              </w:rPr>
              <w:t>dedicated,</w:t>
            </w:r>
            <w:r w:rsidRPr="00C708F0">
              <w:rPr>
                <w:rFonts w:asciiTheme="majorHAnsi" w:hAnsiTheme="majorHAnsi" w:cs="Arial"/>
              </w:rPr>
              <w:t xml:space="preserve"> </w:t>
            </w:r>
            <w:r w:rsidR="00F41C35">
              <w:rPr>
                <w:rFonts w:asciiTheme="majorHAnsi" w:hAnsiTheme="majorHAnsi" w:cs="Arial"/>
              </w:rPr>
              <w:t xml:space="preserve">caring </w:t>
            </w:r>
            <w:r w:rsidRPr="00C708F0">
              <w:rPr>
                <w:rFonts w:asciiTheme="majorHAnsi" w:hAnsiTheme="majorHAnsi" w:cs="Arial"/>
              </w:rPr>
              <w:t>and committed.</w:t>
            </w:r>
          </w:p>
          <w:p w14:paraId="0A1CD097" w14:textId="5B9F734C" w:rsidR="008046D9" w:rsidRPr="00C708F0" w:rsidRDefault="008046D9" w:rsidP="004919A2">
            <w:pPr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 xml:space="preserve">To have a ‘can do’ </w:t>
            </w:r>
            <w:r w:rsidR="00F41C35">
              <w:rPr>
                <w:rFonts w:asciiTheme="majorHAnsi" w:hAnsiTheme="majorHAnsi" w:cs="Arial"/>
              </w:rPr>
              <w:t>approach</w:t>
            </w:r>
          </w:p>
          <w:p w14:paraId="0E7AF8B7" w14:textId="3DB9BB92" w:rsidR="008046D9" w:rsidRPr="00C708F0" w:rsidRDefault="008046D9" w:rsidP="004919A2">
            <w:pPr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 xml:space="preserve">To have </w:t>
            </w:r>
            <w:r w:rsidR="00F41C35">
              <w:rPr>
                <w:rFonts w:asciiTheme="majorHAnsi" w:hAnsiTheme="majorHAnsi" w:cs="Arial"/>
              </w:rPr>
              <w:t>ambition</w:t>
            </w:r>
            <w:r w:rsidRPr="00C708F0">
              <w:rPr>
                <w:rFonts w:asciiTheme="majorHAnsi" w:hAnsiTheme="majorHAnsi" w:cs="Arial"/>
              </w:rPr>
              <w:t xml:space="preserve"> and </w:t>
            </w:r>
            <w:r w:rsidR="00F41C35">
              <w:rPr>
                <w:rFonts w:asciiTheme="majorHAnsi" w:hAnsiTheme="majorHAnsi" w:cs="Arial"/>
              </w:rPr>
              <w:t xml:space="preserve">high </w:t>
            </w:r>
            <w:r w:rsidRPr="00C708F0">
              <w:rPr>
                <w:rFonts w:asciiTheme="majorHAnsi" w:hAnsiTheme="majorHAnsi" w:cs="Arial"/>
              </w:rPr>
              <w:t>expectations for their pupils and themselves.</w:t>
            </w:r>
          </w:p>
          <w:p w14:paraId="1EA43F60" w14:textId="690E2299" w:rsidR="008046D9" w:rsidRPr="00C708F0" w:rsidRDefault="008046D9" w:rsidP="004919A2">
            <w:pPr>
              <w:numPr>
                <w:ilvl w:val="0"/>
                <w:numId w:val="6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C708F0">
              <w:rPr>
                <w:rFonts w:asciiTheme="majorHAnsi" w:hAnsiTheme="majorHAnsi" w:cs="Arial"/>
              </w:rPr>
              <w:t xml:space="preserve">A flexible, energetic and </w:t>
            </w:r>
            <w:r w:rsidR="00F41C35">
              <w:rPr>
                <w:rFonts w:asciiTheme="majorHAnsi" w:hAnsiTheme="majorHAnsi" w:cs="Arial"/>
              </w:rPr>
              <w:t>caring</w:t>
            </w:r>
            <w:r w:rsidRPr="00C708F0">
              <w:rPr>
                <w:rFonts w:asciiTheme="majorHAnsi" w:hAnsiTheme="majorHAnsi" w:cs="Arial"/>
              </w:rPr>
              <w:t xml:space="preserve"> approach to working with colleagues and </w:t>
            </w:r>
            <w:r w:rsidR="00F41C35">
              <w:rPr>
                <w:rFonts w:asciiTheme="majorHAnsi" w:hAnsiTheme="majorHAnsi" w:cs="Arial"/>
              </w:rPr>
              <w:t xml:space="preserve">planning and delivering the curriculum </w:t>
            </w:r>
          </w:p>
          <w:p w14:paraId="501A5069" w14:textId="5E5244A3" w:rsidR="00D57317" w:rsidRPr="00F41C35" w:rsidRDefault="00F41C35" w:rsidP="00F41C35">
            <w:pPr>
              <w:numPr>
                <w:ilvl w:val="0"/>
                <w:numId w:val="6"/>
              </w:num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</w:rPr>
              <w:t xml:space="preserve">To be resilient, cheerful and adaptable </w:t>
            </w:r>
          </w:p>
        </w:tc>
      </w:tr>
      <w:tr w:rsidR="00D57317" w:rsidRPr="00C708F0" w14:paraId="4ACCE808" w14:textId="77777777" w:rsidTr="004919A2">
        <w:tc>
          <w:tcPr>
            <w:tcW w:w="10414" w:type="dxa"/>
            <w:shd w:val="clear" w:color="auto" w:fill="auto"/>
          </w:tcPr>
          <w:p w14:paraId="383CDA40" w14:textId="77777777" w:rsidR="00D57317" w:rsidRPr="00C708F0" w:rsidRDefault="00D57317" w:rsidP="00D57317">
            <w:pPr>
              <w:pStyle w:val="Heading2"/>
              <w:rPr>
                <w:rFonts w:asciiTheme="majorHAnsi" w:hAnsiTheme="majorHAnsi"/>
              </w:rPr>
            </w:pPr>
            <w:r w:rsidRPr="00C708F0">
              <w:rPr>
                <w:rFonts w:asciiTheme="majorHAnsi" w:hAnsiTheme="majorHAnsi"/>
              </w:rPr>
              <w:t>Commitments</w:t>
            </w:r>
          </w:p>
          <w:p w14:paraId="7EA2DE76" w14:textId="77777777" w:rsidR="00D57317" w:rsidRPr="00C708F0" w:rsidRDefault="00D57317" w:rsidP="004919A2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Commitment to equality of opportunity.</w:t>
            </w:r>
          </w:p>
          <w:p w14:paraId="493D3EE4" w14:textId="77777777" w:rsidR="00D57317" w:rsidRPr="00C708F0" w:rsidRDefault="00D57317" w:rsidP="004919A2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Commitment to achieving high standards.</w:t>
            </w:r>
          </w:p>
          <w:p w14:paraId="4DA28B91" w14:textId="7602BE29" w:rsidR="008046D9" w:rsidRPr="00C708F0" w:rsidRDefault="00D5335D" w:rsidP="004919A2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 xml:space="preserve">Commitment to the school </w:t>
            </w:r>
            <w:r w:rsidR="00F41C35">
              <w:rPr>
                <w:rFonts w:asciiTheme="majorHAnsi" w:hAnsiTheme="majorHAnsi" w:cs="Arial"/>
              </w:rPr>
              <w:t xml:space="preserve">ethos and </w:t>
            </w:r>
            <w:r w:rsidRPr="00C708F0">
              <w:rPr>
                <w:rFonts w:asciiTheme="majorHAnsi" w:hAnsiTheme="majorHAnsi" w:cs="Arial"/>
              </w:rPr>
              <w:t>values.</w:t>
            </w:r>
          </w:p>
          <w:p w14:paraId="6FD1123D" w14:textId="77777777" w:rsidR="00D57317" w:rsidRPr="00C708F0" w:rsidRDefault="00D57317" w:rsidP="004919A2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Commitment to encouraging participation of governors, parents/carers and the wider community in the life of the school.</w:t>
            </w:r>
          </w:p>
          <w:p w14:paraId="42B5A2D3" w14:textId="77777777" w:rsidR="00D57317" w:rsidRPr="00C708F0" w:rsidRDefault="00D57317" w:rsidP="004919A2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Commitment to all aspects of inclusive education.</w:t>
            </w:r>
          </w:p>
          <w:p w14:paraId="4D344B73" w14:textId="77777777" w:rsidR="007F18B7" w:rsidRPr="00C708F0" w:rsidRDefault="007F18B7" w:rsidP="004919A2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>Commitment to safeguarding.</w:t>
            </w:r>
          </w:p>
          <w:p w14:paraId="3D784A73" w14:textId="1725F9DC" w:rsidR="00D57317" w:rsidRPr="000335A2" w:rsidRDefault="004919A2" w:rsidP="000335A2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C708F0">
              <w:rPr>
                <w:rFonts w:asciiTheme="majorHAnsi" w:hAnsiTheme="majorHAnsi" w:cs="Arial"/>
              </w:rPr>
              <w:t xml:space="preserve">Commitment to acquiring new skills and undertaking </w:t>
            </w:r>
            <w:r w:rsidR="007F18B7" w:rsidRPr="00C708F0">
              <w:rPr>
                <w:rFonts w:asciiTheme="majorHAnsi" w:hAnsiTheme="majorHAnsi" w:cs="Arial"/>
              </w:rPr>
              <w:t>professional development and training.</w:t>
            </w:r>
            <w:bookmarkStart w:id="0" w:name="_GoBack"/>
            <w:bookmarkEnd w:id="0"/>
          </w:p>
        </w:tc>
      </w:tr>
    </w:tbl>
    <w:p w14:paraId="3EDA5783" w14:textId="77777777" w:rsidR="00E16697" w:rsidRPr="00C708F0" w:rsidRDefault="00E16697">
      <w:pPr>
        <w:rPr>
          <w:rFonts w:asciiTheme="majorHAnsi" w:hAnsiTheme="majorHAnsi"/>
          <w:sz w:val="20"/>
          <w:szCs w:val="20"/>
          <w:lang w:val="en-GB"/>
        </w:rPr>
      </w:pPr>
    </w:p>
    <w:sectPr w:rsidR="00E16697" w:rsidRPr="00C708F0" w:rsidSect="00F41C35">
      <w:footerReference w:type="even" r:id="rId8"/>
      <w:footerReference w:type="default" r:id="rId9"/>
      <w:pgSz w:w="11900" w:h="16840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318D8" w14:textId="77777777" w:rsidR="001714F3" w:rsidRDefault="001714F3" w:rsidP="004919A2">
      <w:r>
        <w:separator/>
      </w:r>
    </w:p>
  </w:endnote>
  <w:endnote w:type="continuationSeparator" w:id="0">
    <w:p w14:paraId="37D7835D" w14:textId="77777777" w:rsidR="001714F3" w:rsidRDefault="001714F3" w:rsidP="0049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203E9" w14:textId="77777777" w:rsidR="001714F3" w:rsidRDefault="001714F3" w:rsidP="00721F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CC5D5" w14:textId="77777777" w:rsidR="001714F3" w:rsidRDefault="00171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DE2D5" w14:textId="77777777" w:rsidR="001714F3" w:rsidRDefault="001714F3" w:rsidP="00721F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5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D3DA6D" w14:textId="77777777" w:rsidR="001714F3" w:rsidRDefault="00171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0BF0" w14:textId="77777777" w:rsidR="001714F3" w:rsidRDefault="001714F3" w:rsidP="004919A2">
      <w:r>
        <w:separator/>
      </w:r>
    </w:p>
  </w:footnote>
  <w:footnote w:type="continuationSeparator" w:id="0">
    <w:p w14:paraId="0F41768D" w14:textId="77777777" w:rsidR="001714F3" w:rsidRDefault="001714F3" w:rsidP="0049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3381"/>
    <w:multiLevelType w:val="hybridMultilevel"/>
    <w:tmpl w:val="ED4E85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B79B6"/>
    <w:multiLevelType w:val="hybridMultilevel"/>
    <w:tmpl w:val="D6D089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01B9"/>
    <w:multiLevelType w:val="hybridMultilevel"/>
    <w:tmpl w:val="A5727B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C1601D"/>
    <w:multiLevelType w:val="hybridMultilevel"/>
    <w:tmpl w:val="CB3A17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640225"/>
    <w:multiLevelType w:val="hybridMultilevel"/>
    <w:tmpl w:val="ED4E85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E24CF"/>
    <w:multiLevelType w:val="hybridMultilevel"/>
    <w:tmpl w:val="CB3A17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9"/>
    <w:rsid w:val="000335A2"/>
    <w:rsid w:val="000A635D"/>
    <w:rsid w:val="0015770C"/>
    <w:rsid w:val="001714F3"/>
    <w:rsid w:val="00256DC5"/>
    <w:rsid w:val="00317563"/>
    <w:rsid w:val="004058B5"/>
    <w:rsid w:val="004919A2"/>
    <w:rsid w:val="00721FAB"/>
    <w:rsid w:val="007F18B7"/>
    <w:rsid w:val="008046D9"/>
    <w:rsid w:val="00911B43"/>
    <w:rsid w:val="00925B70"/>
    <w:rsid w:val="00945384"/>
    <w:rsid w:val="009734E6"/>
    <w:rsid w:val="009F17F1"/>
    <w:rsid w:val="009F63C7"/>
    <w:rsid w:val="00AB6C69"/>
    <w:rsid w:val="00B50E00"/>
    <w:rsid w:val="00C708F0"/>
    <w:rsid w:val="00C77C11"/>
    <w:rsid w:val="00D5335D"/>
    <w:rsid w:val="00D57317"/>
    <w:rsid w:val="00D70F31"/>
    <w:rsid w:val="00E05596"/>
    <w:rsid w:val="00E16697"/>
    <w:rsid w:val="00EA4DDC"/>
    <w:rsid w:val="00F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73BCE"/>
  <w14:defaultImageDpi w14:val="300"/>
  <w15:docId w15:val="{40907AEE-5515-4568-9D41-19B1D1B4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57317"/>
    <w:pPr>
      <w:keepNext/>
      <w:outlineLvl w:val="1"/>
    </w:pPr>
    <w:rPr>
      <w:rFonts w:ascii="Arial" w:eastAsia="SimSun" w:hAnsi="Arial" w:cs="Arial"/>
      <w:b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D57317"/>
    <w:rPr>
      <w:rFonts w:ascii="Arial" w:eastAsia="SimSun" w:hAnsi="Arial" w:cs="Arial"/>
      <w:b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9A2"/>
  </w:style>
  <w:style w:type="character" w:styleId="PageNumber">
    <w:name w:val="page number"/>
    <w:uiPriority w:val="99"/>
    <w:semiHidden/>
    <w:unhideWhenUsed/>
    <w:rsid w:val="0049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Beavers Primary School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Marriner</dc:creator>
  <cp:keywords/>
  <dc:description/>
  <cp:lastModifiedBy>Office</cp:lastModifiedBy>
  <cp:revision>2</cp:revision>
  <dcterms:created xsi:type="dcterms:W3CDTF">2017-05-26T13:26:00Z</dcterms:created>
  <dcterms:modified xsi:type="dcterms:W3CDTF">2017-05-26T13:26:00Z</dcterms:modified>
</cp:coreProperties>
</file>