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A7" w:rsidRDefault="00A347A7">
      <w:pPr>
        <w:pStyle w:val="BodyText"/>
        <w:ind w:firstLine="0"/>
        <w:rPr>
          <w:sz w:val="20"/>
        </w:rPr>
      </w:pPr>
    </w:p>
    <w:p w:rsidR="00A347A7" w:rsidRDefault="00A347A7">
      <w:pPr>
        <w:pStyle w:val="BodyText"/>
        <w:spacing w:before="10"/>
        <w:ind w:firstLine="0"/>
        <w:rPr>
          <w:sz w:val="1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05"/>
        <w:gridCol w:w="2670"/>
        <w:gridCol w:w="705"/>
        <w:gridCol w:w="3285"/>
      </w:tblGrid>
      <w:tr w:rsidR="00A347A7">
        <w:trPr>
          <w:trHeight w:val="280"/>
        </w:trPr>
        <w:tc>
          <w:tcPr>
            <w:tcW w:w="2805" w:type="dxa"/>
          </w:tcPr>
          <w:p w:rsidR="00A347A7" w:rsidRDefault="00CB09CE">
            <w:pPr>
              <w:pStyle w:val="TableParagraph"/>
              <w:ind w:right="114"/>
              <w:jc w:val="right"/>
              <w:rPr>
                <w:b/>
                <w:sz w:val="24"/>
              </w:rPr>
            </w:pPr>
            <w:r>
              <w:rPr>
                <w:b/>
                <w:sz w:val="24"/>
              </w:rPr>
              <w:t>Job Title:</w:t>
            </w:r>
          </w:p>
        </w:tc>
        <w:tc>
          <w:tcPr>
            <w:tcW w:w="6660" w:type="dxa"/>
            <w:gridSpan w:val="3"/>
          </w:tcPr>
          <w:p w:rsidR="00A347A7" w:rsidRDefault="00CB09CE">
            <w:pPr>
              <w:pStyle w:val="TableParagraph"/>
              <w:ind w:left="1155"/>
              <w:rPr>
                <w:b/>
                <w:i/>
                <w:sz w:val="24"/>
              </w:rPr>
            </w:pPr>
            <w:r>
              <w:rPr>
                <w:b/>
                <w:i/>
                <w:sz w:val="24"/>
              </w:rPr>
              <w:t>High School Assistant Principal: Academic</w:t>
            </w:r>
          </w:p>
        </w:tc>
      </w:tr>
      <w:tr w:rsidR="00A347A7">
        <w:trPr>
          <w:trHeight w:val="280"/>
        </w:trPr>
        <w:tc>
          <w:tcPr>
            <w:tcW w:w="2805" w:type="dxa"/>
          </w:tcPr>
          <w:p w:rsidR="00A347A7" w:rsidRDefault="00CB09CE">
            <w:pPr>
              <w:pStyle w:val="TableParagraph"/>
              <w:ind w:right="113"/>
              <w:jc w:val="right"/>
              <w:rPr>
                <w:b/>
                <w:sz w:val="24"/>
              </w:rPr>
            </w:pPr>
            <w:r>
              <w:rPr>
                <w:b/>
                <w:sz w:val="24"/>
              </w:rPr>
              <w:t>Reporting To:</w:t>
            </w:r>
          </w:p>
        </w:tc>
        <w:tc>
          <w:tcPr>
            <w:tcW w:w="6660" w:type="dxa"/>
            <w:gridSpan w:val="3"/>
          </w:tcPr>
          <w:p w:rsidR="00A347A7" w:rsidRDefault="00CB09CE">
            <w:pPr>
              <w:pStyle w:val="TableParagraph"/>
              <w:ind w:left="2190"/>
              <w:rPr>
                <w:b/>
                <w:i/>
                <w:sz w:val="24"/>
              </w:rPr>
            </w:pPr>
            <w:r>
              <w:rPr>
                <w:b/>
                <w:i/>
                <w:sz w:val="24"/>
              </w:rPr>
              <w:t>High School Principal</w:t>
            </w:r>
          </w:p>
        </w:tc>
      </w:tr>
      <w:tr w:rsidR="00A347A7">
        <w:trPr>
          <w:trHeight w:val="560"/>
        </w:trPr>
        <w:tc>
          <w:tcPr>
            <w:tcW w:w="2805" w:type="dxa"/>
          </w:tcPr>
          <w:p w:rsidR="00A347A7" w:rsidRDefault="00CB09CE">
            <w:pPr>
              <w:pStyle w:val="TableParagraph"/>
              <w:ind w:right="115"/>
              <w:jc w:val="right"/>
              <w:rPr>
                <w:b/>
                <w:sz w:val="24"/>
              </w:rPr>
            </w:pPr>
            <w:r>
              <w:rPr>
                <w:b/>
                <w:sz w:val="24"/>
              </w:rPr>
              <w:t>Direct Reports:</w:t>
            </w:r>
          </w:p>
        </w:tc>
        <w:tc>
          <w:tcPr>
            <w:tcW w:w="6660" w:type="dxa"/>
            <w:gridSpan w:val="3"/>
          </w:tcPr>
          <w:p w:rsidR="00A347A7" w:rsidRDefault="00CB09CE">
            <w:pPr>
              <w:pStyle w:val="TableParagraph"/>
              <w:spacing w:line="247" w:lineRule="auto"/>
              <w:ind w:left="570" w:right="353" w:hanging="240"/>
              <w:rPr>
                <w:b/>
                <w:i/>
                <w:sz w:val="24"/>
              </w:rPr>
            </w:pPr>
            <w:r>
              <w:rPr>
                <w:b/>
                <w:i/>
                <w:sz w:val="24"/>
              </w:rPr>
              <w:t>IB Coordinator, IGCSE Coordinator, Heads of Department, University Guidance Counsellor, Examinations Officer</w:t>
            </w:r>
          </w:p>
        </w:tc>
      </w:tr>
      <w:tr w:rsidR="00A347A7">
        <w:trPr>
          <w:trHeight w:val="280"/>
        </w:trPr>
        <w:tc>
          <w:tcPr>
            <w:tcW w:w="2805" w:type="dxa"/>
          </w:tcPr>
          <w:p w:rsidR="00A347A7" w:rsidRDefault="00CB09CE">
            <w:pPr>
              <w:pStyle w:val="TableParagraph"/>
              <w:ind w:right="105"/>
              <w:jc w:val="right"/>
              <w:rPr>
                <w:b/>
                <w:sz w:val="24"/>
              </w:rPr>
            </w:pPr>
            <w:r>
              <w:rPr>
                <w:b/>
                <w:sz w:val="24"/>
              </w:rPr>
              <w:t>Effective starting from:</w:t>
            </w:r>
          </w:p>
        </w:tc>
        <w:tc>
          <w:tcPr>
            <w:tcW w:w="2670" w:type="dxa"/>
          </w:tcPr>
          <w:p w:rsidR="00A347A7" w:rsidRDefault="00CB09CE">
            <w:pPr>
              <w:pStyle w:val="TableParagraph"/>
              <w:ind w:left="240"/>
              <w:rPr>
                <w:b/>
                <w:i/>
                <w:sz w:val="24"/>
              </w:rPr>
            </w:pPr>
            <w:r>
              <w:rPr>
                <w:b/>
                <w:i/>
                <w:sz w:val="24"/>
              </w:rPr>
              <w:t>January/August 2018</w:t>
            </w:r>
          </w:p>
        </w:tc>
        <w:tc>
          <w:tcPr>
            <w:tcW w:w="705" w:type="dxa"/>
          </w:tcPr>
          <w:p w:rsidR="00A347A7" w:rsidRDefault="00CB09CE">
            <w:pPr>
              <w:pStyle w:val="TableParagraph"/>
              <w:ind w:left="90"/>
              <w:rPr>
                <w:b/>
                <w:sz w:val="24"/>
              </w:rPr>
            </w:pPr>
            <w:r>
              <w:rPr>
                <w:b/>
                <w:sz w:val="24"/>
              </w:rPr>
              <w:t>To:</w:t>
            </w:r>
          </w:p>
        </w:tc>
        <w:tc>
          <w:tcPr>
            <w:tcW w:w="3285" w:type="dxa"/>
          </w:tcPr>
          <w:p w:rsidR="00A347A7" w:rsidRDefault="00CB09CE">
            <w:pPr>
              <w:pStyle w:val="TableParagraph"/>
              <w:ind w:left="930"/>
              <w:rPr>
                <w:b/>
                <w:i/>
                <w:sz w:val="24"/>
              </w:rPr>
            </w:pPr>
            <w:r>
              <w:rPr>
                <w:b/>
                <w:i/>
                <w:sz w:val="24"/>
              </w:rPr>
              <w:t>end July 2021</w:t>
            </w:r>
          </w:p>
        </w:tc>
      </w:tr>
    </w:tbl>
    <w:p w:rsidR="00A347A7" w:rsidRDefault="00A347A7">
      <w:pPr>
        <w:pStyle w:val="BodyText"/>
        <w:spacing w:before="10"/>
        <w:ind w:firstLine="0"/>
        <w:rPr>
          <w:sz w:val="17"/>
        </w:rPr>
      </w:pPr>
    </w:p>
    <w:p w:rsidR="00A347A7" w:rsidRDefault="00CB09CE" w:rsidP="001B53F9">
      <w:pPr>
        <w:pStyle w:val="BodyText"/>
        <w:spacing w:before="88"/>
        <w:ind w:left="220" w:right="904" w:firstLine="0"/>
      </w:pPr>
      <w:r>
        <w:rPr>
          <w:spacing w:val="-70"/>
          <w:sz w:val="28"/>
          <w:u w:val="single"/>
        </w:rPr>
        <w:t xml:space="preserve"> </w:t>
      </w:r>
      <w:r>
        <w:rPr>
          <w:b/>
          <w:sz w:val="28"/>
          <w:u w:val="single"/>
        </w:rPr>
        <w:t>Primary Purpose:</w:t>
      </w:r>
      <w:r>
        <w:rPr>
          <w:b/>
          <w:sz w:val="28"/>
        </w:rPr>
        <w:t xml:space="preserve"> </w:t>
      </w:r>
      <w:r>
        <w:t>The Assistant Principal is accountable for all aspects of curriculum, teaching and learning, assessment and curriculum progress of students in Years 7-13.</w:t>
      </w:r>
    </w:p>
    <w:p w:rsidR="00A347A7" w:rsidRDefault="00A347A7" w:rsidP="001B53F9">
      <w:pPr>
        <w:pStyle w:val="BodyText"/>
        <w:spacing w:before="2"/>
        <w:ind w:firstLine="0"/>
        <w:rPr>
          <w:sz w:val="26"/>
        </w:rPr>
      </w:pPr>
    </w:p>
    <w:p w:rsidR="00A347A7" w:rsidRDefault="00CB09CE" w:rsidP="001B53F9">
      <w:pPr>
        <w:pStyle w:val="BodyText"/>
        <w:spacing w:line="244" w:lineRule="auto"/>
        <w:ind w:left="220" w:right="115" w:firstLine="0"/>
      </w:pPr>
      <w:r>
        <w:rPr>
          <w:spacing w:val="-70"/>
          <w:sz w:val="28"/>
          <w:u w:val="single"/>
        </w:rPr>
        <w:t xml:space="preserve"> </w:t>
      </w:r>
      <w:r>
        <w:rPr>
          <w:b/>
          <w:sz w:val="28"/>
          <w:u w:val="single"/>
        </w:rPr>
        <w:t>Position in Context:</w:t>
      </w:r>
      <w:r>
        <w:rPr>
          <w:b/>
          <w:sz w:val="28"/>
        </w:rPr>
        <w:t xml:space="preserve"> </w:t>
      </w:r>
      <w:r>
        <w:t>The Assistant Principal is responsible to the High School Principal for all academic student issues in Years 7-13 as well as monitoring and supporting curriculum progress in Years 7-13. The Assistant Principal is a member of the High School Senior Leadership Team and as such is expected to contribute to the strategic and operational planning and policy development of the High School.</w:t>
      </w:r>
    </w:p>
    <w:p w:rsidR="00A347A7" w:rsidRDefault="00A347A7" w:rsidP="001B53F9">
      <w:pPr>
        <w:pStyle w:val="BodyText"/>
        <w:ind w:firstLine="0"/>
        <w:rPr>
          <w:sz w:val="25"/>
        </w:rPr>
      </w:pPr>
    </w:p>
    <w:p w:rsidR="00A347A7" w:rsidRDefault="00CB09CE" w:rsidP="001B53F9">
      <w:pPr>
        <w:pStyle w:val="BodyText"/>
        <w:spacing w:line="247" w:lineRule="auto"/>
        <w:ind w:left="220" w:right="275" w:firstLine="0"/>
      </w:pPr>
      <w:r>
        <w:t>The Assistant Principal works closely with the High School Principal, IB Coordinator, IGCSE Coordinator, Heads of Department, University Guidance Counsellor and Examinations Officer to oversee and further develop the curriculum and academic needs of students in Years 7-13. In addition, the Assistant Principal will:</w:t>
      </w:r>
    </w:p>
    <w:p w:rsidR="00A347A7" w:rsidRDefault="00CB09CE" w:rsidP="001B53F9">
      <w:pPr>
        <w:pStyle w:val="ListParagraph"/>
        <w:numPr>
          <w:ilvl w:val="0"/>
          <w:numId w:val="3"/>
        </w:numPr>
        <w:tabs>
          <w:tab w:val="left" w:pos="1299"/>
          <w:tab w:val="left" w:pos="1300"/>
        </w:tabs>
        <w:spacing w:before="0" w:line="247" w:lineRule="auto"/>
        <w:ind w:right="293"/>
        <w:rPr>
          <w:sz w:val="24"/>
        </w:rPr>
      </w:pPr>
      <w:r>
        <w:rPr>
          <w:sz w:val="24"/>
        </w:rPr>
        <w:t>Develop an overarching framework for all students in the High School regarding reporting, tracking and supporting student academic progress, and other relevant High School events.</w:t>
      </w:r>
    </w:p>
    <w:p w:rsidR="00A347A7" w:rsidRDefault="00CB09CE" w:rsidP="001B53F9">
      <w:pPr>
        <w:pStyle w:val="ListParagraph"/>
        <w:numPr>
          <w:ilvl w:val="0"/>
          <w:numId w:val="3"/>
        </w:numPr>
        <w:tabs>
          <w:tab w:val="left" w:pos="1299"/>
          <w:tab w:val="left" w:pos="1300"/>
        </w:tabs>
        <w:spacing w:before="0" w:line="247" w:lineRule="auto"/>
        <w:ind w:right="707"/>
        <w:rPr>
          <w:sz w:val="24"/>
        </w:rPr>
      </w:pPr>
      <w:r>
        <w:rPr>
          <w:sz w:val="24"/>
        </w:rPr>
        <w:t>Lead and manage all curriculum, teaching and learning issues in the High School, including timetabling and cognitive assessments.</w:t>
      </w:r>
    </w:p>
    <w:p w:rsidR="00A347A7" w:rsidRDefault="00A347A7" w:rsidP="001B53F9">
      <w:pPr>
        <w:pStyle w:val="BodyText"/>
        <w:spacing w:before="5"/>
        <w:ind w:firstLine="0"/>
        <w:rPr>
          <w:sz w:val="25"/>
        </w:rPr>
      </w:pPr>
    </w:p>
    <w:p w:rsidR="00A347A7" w:rsidRDefault="00CB09CE" w:rsidP="001B53F9">
      <w:pPr>
        <w:pStyle w:val="Heading1"/>
        <w:spacing w:line="322" w:lineRule="exact"/>
        <w:ind w:left="220"/>
      </w:pPr>
      <w:r>
        <w:rPr>
          <w:b w:val="0"/>
          <w:spacing w:val="-70"/>
          <w:u w:val="single"/>
        </w:rPr>
        <w:t xml:space="preserve"> </w:t>
      </w:r>
      <w:r>
        <w:rPr>
          <w:u w:val="single"/>
        </w:rPr>
        <w:t>Personal Specifications:</w:t>
      </w:r>
    </w:p>
    <w:p w:rsidR="00A347A7" w:rsidRDefault="00CB09CE" w:rsidP="001B53F9">
      <w:pPr>
        <w:pStyle w:val="ListParagraph"/>
        <w:numPr>
          <w:ilvl w:val="1"/>
          <w:numId w:val="3"/>
        </w:numPr>
        <w:tabs>
          <w:tab w:val="left" w:pos="1659"/>
          <w:tab w:val="left" w:pos="1660"/>
        </w:tabs>
        <w:spacing w:before="0" w:line="277" w:lineRule="exact"/>
        <w:rPr>
          <w:sz w:val="24"/>
        </w:rPr>
      </w:pPr>
      <w:r>
        <w:rPr>
          <w:sz w:val="24"/>
        </w:rPr>
        <w:t>Leadership</w:t>
      </w:r>
    </w:p>
    <w:p w:rsidR="00A347A7" w:rsidRDefault="00CB09CE" w:rsidP="001B53F9">
      <w:pPr>
        <w:pStyle w:val="ListParagraph"/>
        <w:numPr>
          <w:ilvl w:val="1"/>
          <w:numId w:val="3"/>
        </w:numPr>
        <w:tabs>
          <w:tab w:val="left" w:pos="1659"/>
          <w:tab w:val="left" w:pos="1660"/>
        </w:tabs>
        <w:rPr>
          <w:sz w:val="24"/>
        </w:rPr>
      </w:pPr>
      <w:r>
        <w:rPr>
          <w:sz w:val="24"/>
        </w:rPr>
        <w:t>Decision making and problem solving skills</w:t>
      </w:r>
    </w:p>
    <w:p w:rsidR="00A347A7" w:rsidRDefault="00CB09CE" w:rsidP="001B53F9">
      <w:pPr>
        <w:pStyle w:val="ListParagraph"/>
        <w:numPr>
          <w:ilvl w:val="1"/>
          <w:numId w:val="3"/>
        </w:numPr>
        <w:tabs>
          <w:tab w:val="left" w:pos="1659"/>
          <w:tab w:val="left" w:pos="1660"/>
        </w:tabs>
        <w:spacing w:before="7"/>
        <w:rPr>
          <w:sz w:val="24"/>
        </w:rPr>
      </w:pPr>
      <w:r>
        <w:rPr>
          <w:sz w:val="24"/>
        </w:rPr>
        <w:t>Excellent communication</w:t>
      </w:r>
    </w:p>
    <w:p w:rsidR="00A347A7" w:rsidRDefault="00CB09CE" w:rsidP="001B53F9">
      <w:pPr>
        <w:pStyle w:val="ListParagraph"/>
        <w:numPr>
          <w:ilvl w:val="1"/>
          <w:numId w:val="3"/>
        </w:numPr>
        <w:tabs>
          <w:tab w:val="left" w:pos="1659"/>
          <w:tab w:val="left" w:pos="1660"/>
        </w:tabs>
        <w:spacing w:before="7"/>
        <w:rPr>
          <w:sz w:val="24"/>
        </w:rPr>
      </w:pPr>
      <w:r>
        <w:rPr>
          <w:sz w:val="24"/>
        </w:rPr>
        <w:t>Ability to engage and motivate students</w:t>
      </w:r>
    </w:p>
    <w:p w:rsidR="00A347A7" w:rsidRDefault="00CB09CE" w:rsidP="001B53F9">
      <w:pPr>
        <w:pStyle w:val="ListParagraph"/>
        <w:numPr>
          <w:ilvl w:val="1"/>
          <w:numId w:val="3"/>
        </w:numPr>
        <w:tabs>
          <w:tab w:val="left" w:pos="1659"/>
          <w:tab w:val="left" w:pos="1660"/>
        </w:tabs>
        <w:spacing w:before="7"/>
        <w:rPr>
          <w:sz w:val="24"/>
        </w:rPr>
      </w:pPr>
      <w:r>
        <w:rPr>
          <w:sz w:val="24"/>
        </w:rPr>
        <w:t>Knowledge of tracking student academic progress</w:t>
      </w:r>
    </w:p>
    <w:p w:rsidR="00A347A7" w:rsidRDefault="00CB09CE" w:rsidP="001B53F9">
      <w:pPr>
        <w:pStyle w:val="ListParagraph"/>
        <w:numPr>
          <w:ilvl w:val="1"/>
          <w:numId w:val="3"/>
        </w:numPr>
        <w:tabs>
          <w:tab w:val="left" w:pos="1659"/>
          <w:tab w:val="left" w:pos="1660"/>
        </w:tabs>
        <w:spacing w:before="7"/>
        <w:rPr>
          <w:sz w:val="24"/>
        </w:rPr>
      </w:pPr>
      <w:r>
        <w:rPr>
          <w:sz w:val="24"/>
        </w:rPr>
        <w:t>Knowledge of reporting systems</w:t>
      </w:r>
    </w:p>
    <w:p w:rsidR="00A347A7" w:rsidRDefault="00CB09CE" w:rsidP="001B53F9">
      <w:pPr>
        <w:pStyle w:val="ListParagraph"/>
        <w:numPr>
          <w:ilvl w:val="1"/>
          <w:numId w:val="3"/>
        </w:numPr>
        <w:tabs>
          <w:tab w:val="left" w:pos="1659"/>
          <w:tab w:val="left" w:pos="1660"/>
        </w:tabs>
        <w:spacing w:before="7"/>
        <w:rPr>
          <w:sz w:val="24"/>
        </w:rPr>
      </w:pPr>
      <w:r>
        <w:rPr>
          <w:sz w:val="24"/>
        </w:rPr>
        <w:t>Knowledge of teaching and learning best practice</w:t>
      </w:r>
    </w:p>
    <w:p w:rsidR="00A347A7" w:rsidRDefault="00CB09CE" w:rsidP="001B53F9">
      <w:pPr>
        <w:pStyle w:val="ListParagraph"/>
        <w:numPr>
          <w:ilvl w:val="1"/>
          <w:numId w:val="3"/>
        </w:numPr>
        <w:tabs>
          <w:tab w:val="left" w:pos="1659"/>
          <w:tab w:val="left" w:pos="1660"/>
        </w:tabs>
        <w:spacing w:before="7"/>
        <w:rPr>
          <w:sz w:val="24"/>
        </w:rPr>
      </w:pPr>
      <w:r>
        <w:rPr>
          <w:sz w:val="24"/>
        </w:rPr>
        <w:t>Knowledge of rigorous assessment models</w:t>
      </w:r>
    </w:p>
    <w:p w:rsidR="00A347A7" w:rsidRDefault="00CB09CE" w:rsidP="001B53F9">
      <w:pPr>
        <w:pStyle w:val="ListParagraph"/>
        <w:numPr>
          <w:ilvl w:val="1"/>
          <w:numId w:val="3"/>
        </w:numPr>
        <w:tabs>
          <w:tab w:val="left" w:pos="1659"/>
          <w:tab w:val="left" w:pos="1660"/>
        </w:tabs>
        <w:spacing w:before="7" w:line="247" w:lineRule="auto"/>
        <w:ind w:right="111"/>
        <w:rPr>
          <w:sz w:val="24"/>
        </w:rPr>
      </w:pPr>
      <w:r>
        <w:rPr>
          <w:sz w:val="24"/>
        </w:rPr>
        <w:t>Ability to work collaboratively, develop effective relationships and establish productive partnerships</w:t>
      </w:r>
    </w:p>
    <w:p w:rsidR="00A347A7" w:rsidRDefault="00CB09CE" w:rsidP="001B53F9">
      <w:pPr>
        <w:pStyle w:val="ListParagraph"/>
        <w:numPr>
          <w:ilvl w:val="1"/>
          <w:numId w:val="3"/>
        </w:numPr>
        <w:tabs>
          <w:tab w:val="left" w:pos="1659"/>
          <w:tab w:val="left" w:pos="1660"/>
        </w:tabs>
        <w:spacing w:before="0"/>
        <w:rPr>
          <w:sz w:val="24"/>
        </w:rPr>
      </w:pPr>
      <w:r>
        <w:rPr>
          <w:sz w:val="24"/>
        </w:rPr>
        <w:t>Excellent organisational and time management skills</w:t>
      </w:r>
    </w:p>
    <w:p w:rsidR="00A347A7" w:rsidRDefault="00A347A7" w:rsidP="001B53F9">
      <w:pPr>
        <w:rPr>
          <w:sz w:val="24"/>
        </w:rPr>
        <w:sectPr w:rsidR="00A347A7">
          <w:headerReference w:type="default" r:id="rId7"/>
          <w:footerReference w:type="default" r:id="rId8"/>
          <w:type w:val="continuous"/>
          <w:pgSz w:w="12240" w:h="15840"/>
          <w:pgMar w:top="1420" w:right="1160" w:bottom="1040" w:left="1220" w:header="846" w:footer="848" w:gutter="0"/>
          <w:pgNumType w:start="1"/>
          <w:cols w:space="720"/>
        </w:sectPr>
      </w:pPr>
    </w:p>
    <w:p w:rsidR="00A347A7" w:rsidRDefault="00A347A7" w:rsidP="001B53F9">
      <w:pPr>
        <w:pStyle w:val="BodyText"/>
        <w:ind w:firstLine="0"/>
        <w:rPr>
          <w:sz w:val="20"/>
        </w:rPr>
      </w:pPr>
    </w:p>
    <w:p w:rsidR="00A347A7" w:rsidRDefault="00A347A7" w:rsidP="001B53F9">
      <w:pPr>
        <w:pStyle w:val="BodyText"/>
        <w:ind w:firstLine="0"/>
        <w:rPr>
          <w:sz w:val="20"/>
        </w:rPr>
      </w:pPr>
    </w:p>
    <w:p w:rsidR="00A347A7" w:rsidRDefault="00A347A7" w:rsidP="001B53F9">
      <w:pPr>
        <w:pStyle w:val="BodyText"/>
        <w:spacing w:before="3"/>
        <w:ind w:firstLine="0"/>
        <w:rPr>
          <w:sz w:val="20"/>
        </w:rPr>
      </w:pPr>
    </w:p>
    <w:p w:rsidR="00A347A7" w:rsidRDefault="00CB09CE" w:rsidP="001B53F9">
      <w:pPr>
        <w:pStyle w:val="Heading1"/>
        <w:spacing w:before="88"/>
      </w:pPr>
      <w:r>
        <w:rPr>
          <w:b w:val="0"/>
          <w:spacing w:val="-70"/>
          <w:u w:val="single"/>
        </w:rPr>
        <w:t xml:space="preserve"> </w:t>
      </w:r>
      <w:r>
        <w:rPr>
          <w:u w:val="single"/>
        </w:rPr>
        <w:t>Major Activities:</w:t>
      </w:r>
    </w:p>
    <w:p w:rsidR="00A347A7" w:rsidRDefault="00A347A7" w:rsidP="001B53F9">
      <w:pPr>
        <w:pStyle w:val="BodyText"/>
        <w:spacing w:before="10"/>
        <w:ind w:firstLine="0"/>
        <w:rPr>
          <w:b/>
          <w:sz w:val="16"/>
        </w:rPr>
      </w:pPr>
    </w:p>
    <w:p w:rsidR="00A347A7" w:rsidRDefault="00CB09CE" w:rsidP="001B53F9">
      <w:pPr>
        <w:pStyle w:val="ListParagraph"/>
        <w:numPr>
          <w:ilvl w:val="0"/>
          <w:numId w:val="2"/>
        </w:numPr>
        <w:tabs>
          <w:tab w:val="left" w:pos="820"/>
        </w:tabs>
        <w:spacing w:before="90"/>
        <w:rPr>
          <w:sz w:val="24"/>
        </w:rPr>
      </w:pPr>
      <w:r>
        <w:rPr>
          <w:sz w:val="24"/>
        </w:rPr>
        <w:t>Oversee the academic progress of Years 7-13 students.</w:t>
      </w:r>
    </w:p>
    <w:p w:rsidR="00A347A7" w:rsidRDefault="00CB09CE" w:rsidP="001B53F9">
      <w:pPr>
        <w:pStyle w:val="ListParagraph"/>
        <w:numPr>
          <w:ilvl w:val="0"/>
          <w:numId w:val="2"/>
        </w:numPr>
        <w:tabs>
          <w:tab w:val="left" w:pos="820"/>
        </w:tabs>
        <w:rPr>
          <w:sz w:val="24"/>
        </w:rPr>
      </w:pPr>
      <w:r>
        <w:rPr>
          <w:sz w:val="24"/>
        </w:rPr>
        <w:t>Teaching and learning.</w:t>
      </w:r>
    </w:p>
    <w:p w:rsidR="00A347A7" w:rsidRDefault="00CB09CE" w:rsidP="001B53F9">
      <w:pPr>
        <w:pStyle w:val="ListParagraph"/>
        <w:numPr>
          <w:ilvl w:val="0"/>
          <w:numId w:val="2"/>
        </w:numPr>
        <w:tabs>
          <w:tab w:val="left" w:pos="820"/>
        </w:tabs>
        <w:rPr>
          <w:sz w:val="24"/>
        </w:rPr>
      </w:pPr>
      <w:r>
        <w:rPr>
          <w:sz w:val="24"/>
        </w:rPr>
        <w:t>Assessment.</w:t>
      </w:r>
    </w:p>
    <w:p w:rsidR="00A347A7" w:rsidRDefault="00CB09CE" w:rsidP="001B53F9">
      <w:pPr>
        <w:pStyle w:val="ListParagraph"/>
        <w:numPr>
          <w:ilvl w:val="0"/>
          <w:numId w:val="2"/>
        </w:numPr>
        <w:tabs>
          <w:tab w:val="left" w:pos="820"/>
        </w:tabs>
        <w:rPr>
          <w:sz w:val="24"/>
        </w:rPr>
      </w:pPr>
      <w:r>
        <w:rPr>
          <w:sz w:val="24"/>
        </w:rPr>
        <w:t>Curriculum development.</w:t>
      </w:r>
    </w:p>
    <w:p w:rsidR="00A347A7" w:rsidRDefault="00CB09CE" w:rsidP="001B53F9">
      <w:pPr>
        <w:pStyle w:val="ListParagraph"/>
        <w:numPr>
          <w:ilvl w:val="0"/>
          <w:numId w:val="2"/>
        </w:numPr>
        <w:tabs>
          <w:tab w:val="left" w:pos="820"/>
        </w:tabs>
        <w:rPr>
          <w:sz w:val="24"/>
        </w:rPr>
      </w:pPr>
      <w:r>
        <w:rPr>
          <w:sz w:val="24"/>
        </w:rPr>
        <w:t>Timetabling and monitoring ISAMS data input</w:t>
      </w:r>
    </w:p>
    <w:p w:rsidR="00A347A7" w:rsidRDefault="00CB09CE" w:rsidP="001B53F9">
      <w:pPr>
        <w:pStyle w:val="ListParagraph"/>
        <w:numPr>
          <w:ilvl w:val="0"/>
          <w:numId w:val="2"/>
        </w:numPr>
        <w:tabs>
          <w:tab w:val="left" w:pos="820"/>
        </w:tabs>
        <w:rPr>
          <w:sz w:val="24"/>
        </w:rPr>
      </w:pPr>
      <w:r>
        <w:rPr>
          <w:sz w:val="24"/>
        </w:rPr>
        <w:t>Oversee reporting procedures and data tracking procedures for Years 7-13 students.</w:t>
      </w:r>
    </w:p>
    <w:p w:rsidR="00A347A7" w:rsidRDefault="00CB09CE" w:rsidP="001B53F9">
      <w:pPr>
        <w:pStyle w:val="ListParagraph"/>
        <w:numPr>
          <w:ilvl w:val="0"/>
          <w:numId w:val="2"/>
        </w:numPr>
        <w:tabs>
          <w:tab w:val="left" w:pos="820"/>
        </w:tabs>
        <w:rPr>
          <w:sz w:val="24"/>
        </w:rPr>
      </w:pPr>
      <w:r>
        <w:rPr>
          <w:sz w:val="24"/>
        </w:rPr>
        <w:t>Lead the CPD programme.</w:t>
      </w:r>
    </w:p>
    <w:p w:rsidR="00A347A7" w:rsidRDefault="00CB09CE" w:rsidP="001B53F9">
      <w:pPr>
        <w:pStyle w:val="ListParagraph"/>
        <w:numPr>
          <w:ilvl w:val="0"/>
          <w:numId w:val="2"/>
        </w:numPr>
        <w:tabs>
          <w:tab w:val="left" w:pos="820"/>
        </w:tabs>
        <w:rPr>
          <w:sz w:val="24"/>
        </w:rPr>
      </w:pPr>
      <w:r>
        <w:rPr>
          <w:sz w:val="24"/>
        </w:rPr>
        <w:t>Lead and manage key school activities pertaining to Years 7-13 students.</w:t>
      </w:r>
    </w:p>
    <w:p w:rsidR="00A347A7" w:rsidRDefault="00CB09CE" w:rsidP="001B53F9">
      <w:pPr>
        <w:pStyle w:val="ListParagraph"/>
        <w:numPr>
          <w:ilvl w:val="0"/>
          <w:numId w:val="2"/>
        </w:numPr>
        <w:tabs>
          <w:tab w:val="left" w:pos="820"/>
        </w:tabs>
        <w:spacing w:line="247" w:lineRule="auto"/>
        <w:ind w:right="1247"/>
        <w:rPr>
          <w:sz w:val="24"/>
        </w:rPr>
      </w:pPr>
      <w:r>
        <w:rPr>
          <w:sz w:val="24"/>
        </w:rPr>
        <w:t>Contribute to the leadership and management of Performance Development and professional development of staff in the High School.</w:t>
      </w:r>
    </w:p>
    <w:p w:rsidR="00A347A7" w:rsidRDefault="00CB09CE" w:rsidP="001B53F9">
      <w:pPr>
        <w:pStyle w:val="ListParagraph"/>
        <w:numPr>
          <w:ilvl w:val="0"/>
          <w:numId w:val="2"/>
        </w:numPr>
        <w:tabs>
          <w:tab w:val="left" w:pos="820"/>
        </w:tabs>
        <w:spacing w:before="0"/>
        <w:rPr>
          <w:sz w:val="24"/>
        </w:rPr>
      </w:pPr>
      <w:r>
        <w:rPr>
          <w:sz w:val="24"/>
        </w:rPr>
        <w:t>Lead all direct reports.</w:t>
      </w:r>
    </w:p>
    <w:p w:rsidR="00A347A7" w:rsidRDefault="00CB09CE" w:rsidP="001B53F9">
      <w:pPr>
        <w:pStyle w:val="ListParagraph"/>
        <w:numPr>
          <w:ilvl w:val="0"/>
          <w:numId w:val="2"/>
        </w:numPr>
        <w:tabs>
          <w:tab w:val="left" w:pos="820"/>
        </w:tabs>
        <w:rPr>
          <w:sz w:val="24"/>
        </w:rPr>
      </w:pPr>
      <w:r>
        <w:rPr>
          <w:sz w:val="24"/>
        </w:rPr>
        <w:t>Teaching.</w:t>
      </w:r>
    </w:p>
    <w:p w:rsidR="00A347A7" w:rsidRDefault="00CB09CE" w:rsidP="001B53F9">
      <w:pPr>
        <w:pStyle w:val="ListParagraph"/>
        <w:numPr>
          <w:ilvl w:val="0"/>
          <w:numId w:val="2"/>
        </w:numPr>
        <w:tabs>
          <w:tab w:val="left" w:pos="820"/>
        </w:tabs>
        <w:rPr>
          <w:sz w:val="24"/>
        </w:rPr>
      </w:pPr>
      <w:r>
        <w:rPr>
          <w:sz w:val="24"/>
        </w:rPr>
        <w:t>Other general/administration.</w:t>
      </w:r>
    </w:p>
    <w:p w:rsidR="00A347A7" w:rsidRDefault="00A347A7" w:rsidP="001B53F9">
      <w:pPr>
        <w:pStyle w:val="BodyText"/>
        <w:spacing w:before="2"/>
        <w:ind w:firstLine="0"/>
        <w:rPr>
          <w:sz w:val="26"/>
        </w:rPr>
      </w:pPr>
    </w:p>
    <w:p w:rsidR="00A347A7" w:rsidRDefault="00CB09CE" w:rsidP="001B53F9">
      <w:pPr>
        <w:pStyle w:val="Heading1"/>
      </w:pPr>
      <w:r>
        <w:rPr>
          <w:b w:val="0"/>
          <w:spacing w:val="-70"/>
          <w:u w:val="single"/>
        </w:rPr>
        <w:t xml:space="preserve"> </w:t>
      </w:r>
      <w:r>
        <w:rPr>
          <w:u w:val="single"/>
        </w:rPr>
        <w:t>Specific Duties and Responsibilities:</w:t>
      </w:r>
    </w:p>
    <w:p w:rsidR="00A347A7" w:rsidRDefault="00A347A7" w:rsidP="001B53F9">
      <w:pPr>
        <w:pStyle w:val="BodyText"/>
        <w:spacing w:before="11"/>
        <w:ind w:firstLine="0"/>
        <w:rPr>
          <w:b/>
          <w:sz w:val="16"/>
        </w:rPr>
      </w:pPr>
    </w:p>
    <w:p w:rsidR="00A347A7" w:rsidRDefault="00CB09CE" w:rsidP="001B53F9">
      <w:pPr>
        <w:pStyle w:val="Heading2"/>
        <w:spacing w:before="90"/>
        <w:ind w:left="100" w:firstLine="0"/>
      </w:pPr>
      <w:r>
        <w:t>1a. Oversee the academic progress of Years 7-13 students.</w:t>
      </w:r>
    </w:p>
    <w:p w:rsidR="00A347A7" w:rsidRDefault="00CB09CE" w:rsidP="001B53F9">
      <w:pPr>
        <w:pStyle w:val="ListParagraph"/>
        <w:numPr>
          <w:ilvl w:val="1"/>
          <w:numId w:val="2"/>
        </w:numPr>
        <w:tabs>
          <w:tab w:val="left" w:pos="1539"/>
          <w:tab w:val="left" w:pos="1540"/>
        </w:tabs>
        <w:spacing w:line="247" w:lineRule="auto"/>
        <w:ind w:right="1000"/>
        <w:rPr>
          <w:sz w:val="24"/>
        </w:rPr>
      </w:pPr>
      <w:r>
        <w:rPr>
          <w:sz w:val="24"/>
        </w:rPr>
        <w:t>Lead and manage all staff involved in the academic progress of Years 7-13 students.</w:t>
      </w:r>
    </w:p>
    <w:p w:rsidR="00A347A7" w:rsidRDefault="00CB09CE" w:rsidP="001B53F9">
      <w:pPr>
        <w:pStyle w:val="ListParagraph"/>
        <w:numPr>
          <w:ilvl w:val="1"/>
          <w:numId w:val="2"/>
        </w:numPr>
        <w:tabs>
          <w:tab w:val="left" w:pos="1539"/>
          <w:tab w:val="left" w:pos="1540"/>
        </w:tabs>
        <w:spacing w:before="0" w:line="247" w:lineRule="auto"/>
        <w:ind w:right="393"/>
        <w:rPr>
          <w:sz w:val="24"/>
        </w:rPr>
      </w:pPr>
      <w:r>
        <w:rPr>
          <w:sz w:val="24"/>
        </w:rPr>
        <w:t>Oversee the use and analysis of academic data to monitor achievement and performance for individual students in Years 7-13 and initiate action in identified areas as a result of this analysis.</w:t>
      </w:r>
    </w:p>
    <w:p w:rsidR="00A347A7" w:rsidRDefault="00A347A7" w:rsidP="001B53F9">
      <w:pPr>
        <w:pStyle w:val="BodyText"/>
        <w:spacing w:before="9"/>
        <w:ind w:firstLine="0"/>
      </w:pPr>
    </w:p>
    <w:p w:rsidR="00A347A7" w:rsidRDefault="00CB09CE" w:rsidP="001B53F9">
      <w:pPr>
        <w:pStyle w:val="Heading2"/>
        <w:numPr>
          <w:ilvl w:val="0"/>
          <w:numId w:val="1"/>
        </w:numPr>
        <w:tabs>
          <w:tab w:val="left" w:pos="340"/>
        </w:tabs>
        <w:spacing w:before="1"/>
      </w:pPr>
      <w:r>
        <w:t>Teaching and learning</w:t>
      </w:r>
    </w:p>
    <w:p w:rsidR="00A347A7" w:rsidRDefault="00CB09CE" w:rsidP="001B53F9">
      <w:pPr>
        <w:pStyle w:val="ListParagraph"/>
        <w:numPr>
          <w:ilvl w:val="1"/>
          <w:numId w:val="1"/>
        </w:numPr>
        <w:tabs>
          <w:tab w:val="left" w:pos="1179"/>
          <w:tab w:val="left" w:pos="1180"/>
        </w:tabs>
        <w:rPr>
          <w:sz w:val="24"/>
        </w:rPr>
      </w:pPr>
      <w:r>
        <w:rPr>
          <w:sz w:val="24"/>
        </w:rPr>
        <w:t>Lead and manage Heads of Department.</w:t>
      </w:r>
    </w:p>
    <w:p w:rsidR="00A347A7" w:rsidRDefault="00CB09CE" w:rsidP="001B53F9">
      <w:pPr>
        <w:pStyle w:val="ListParagraph"/>
        <w:numPr>
          <w:ilvl w:val="1"/>
          <w:numId w:val="1"/>
        </w:numPr>
        <w:tabs>
          <w:tab w:val="left" w:pos="1179"/>
          <w:tab w:val="left" w:pos="1180"/>
        </w:tabs>
        <w:spacing w:line="247" w:lineRule="auto"/>
        <w:ind w:right="614"/>
        <w:rPr>
          <w:sz w:val="24"/>
        </w:rPr>
      </w:pPr>
      <w:r>
        <w:rPr>
          <w:sz w:val="24"/>
        </w:rPr>
        <w:t>Oversee pedagogical practices (for example, AfL) within the school to ensure high quality teaching and learning occurs.</w:t>
      </w:r>
    </w:p>
    <w:p w:rsidR="00A347A7" w:rsidRDefault="00CB09CE" w:rsidP="001B53F9">
      <w:pPr>
        <w:pStyle w:val="ListParagraph"/>
        <w:numPr>
          <w:ilvl w:val="1"/>
          <w:numId w:val="1"/>
        </w:numPr>
        <w:tabs>
          <w:tab w:val="left" w:pos="1179"/>
          <w:tab w:val="left" w:pos="1180"/>
        </w:tabs>
        <w:spacing w:before="0" w:line="247" w:lineRule="auto"/>
        <w:ind w:right="313"/>
        <w:rPr>
          <w:sz w:val="24"/>
        </w:rPr>
      </w:pPr>
      <w:r>
        <w:rPr>
          <w:sz w:val="24"/>
        </w:rPr>
        <w:t>Monitor the use of technology to enhance teaching and learning within the school and provide assistance and support when required to individual teachers and departments.</w:t>
      </w:r>
    </w:p>
    <w:p w:rsidR="00A347A7" w:rsidRDefault="00CB09CE" w:rsidP="001B53F9">
      <w:pPr>
        <w:pStyle w:val="ListParagraph"/>
        <w:numPr>
          <w:ilvl w:val="1"/>
          <w:numId w:val="1"/>
        </w:numPr>
        <w:tabs>
          <w:tab w:val="left" w:pos="1179"/>
          <w:tab w:val="left" w:pos="1180"/>
        </w:tabs>
        <w:spacing w:before="0" w:line="247" w:lineRule="auto"/>
        <w:ind w:right="373"/>
        <w:rPr>
          <w:sz w:val="24"/>
        </w:rPr>
      </w:pPr>
      <w:r>
        <w:rPr>
          <w:sz w:val="24"/>
        </w:rPr>
        <w:t>Monitor the quality of teaching and learning within the school and provide assistance and support when required to individual teachers and departments.</w:t>
      </w:r>
    </w:p>
    <w:p w:rsidR="00A347A7" w:rsidRDefault="00A347A7" w:rsidP="001B53F9">
      <w:pPr>
        <w:pStyle w:val="BodyText"/>
        <w:spacing w:before="10"/>
        <w:ind w:firstLine="0"/>
      </w:pPr>
    </w:p>
    <w:p w:rsidR="00A347A7" w:rsidRDefault="00CB09CE" w:rsidP="001B53F9">
      <w:pPr>
        <w:pStyle w:val="Heading2"/>
        <w:numPr>
          <w:ilvl w:val="0"/>
          <w:numId w:val="1"/>
        </w:numPr>
        <w:tabs>
          <w:tab w:val="left" w:pos="340"/>
        </w:tabs>
      </w:pPr>
      <w:r>
        <w:t>Assessment</w:t>
      </w:r>
    </w:p>
    <w:p w:rsidR="00A347A7" w:rsidRDefault="00CB09CE" w:rsidP="001B53F9">
      <w:pPr>
        <w:pStyle w:val="ListParagraph"/>
        <w:numPr>
          <w:ilvl w:val="1"/>
          <w:numId w:val="1"/>
        </w:numPr>
        <w:tabs>
          <w:tab w:val="left" w:pos="1179"/>
          <w:tab w:val="left" w:pos="1180"/>
        </w:tabs>
        <w:rPr>
          <w:sz w:val="24"/>
        </w:rPr>
      </w:pPr>
      <w:r>
        <w:rPr>
          <w:sz w:val="24"/>
        </w:rPr>
        <w:t>Lead Heads of Department by developing policy and practice in all areas of assessment.</w:t>
      </w:r>
    </w:p>
    <w:p w:rsidR="00A347A7" w:rsidRDefault="00A347A7" w:rsidP="001B53F9">
      <w:pPr>
        <w:pStyle w:val="BodyText"/>
        <w:spacing w:before="6"/>
        <w:ind w:firstLine="0"/>
        <w:rPr>
          <w:sz w:val="25"/>
        </w:rPr>
      </w:pPr>
    </w:p>
    <w:p w:rsidR="00A347A7" w:rsidRDefault="00CB09CE" w:rsidP="001B53F9">
      <w:pPr>
        <w:pStyle w:val="Heading2"/>
        <w:numPr>
          <w:ilvl w:val="0"/>
          <w:numId w:val="1"/>
        </w:numPr>
        <w:tabs>
          <w:tab w:val="left" w:pos="340"/>
        </w:tabs>
      </w:pPr>
      <w:r>
        <w:t>Curriculum development.</w:t>
      </w:r>
    </w:p>
    <w:p w:rsidR="00A347A7" w:rsidRPr="00CA5475" w:rsidRDefault="00CB09CE" w:rsidP="001B53F9">
      <w:pPr>
        <w:pStyle w:val="ListParagraph"/>
        <w:numPr>
          <w:ilvl w:val="1"/>
          <w:numId w:val="1"/>
        </w:numPr>
        <w:tabs>
          <w:tab w:val="left" w:pos="1179"/>
          <w:tab w:val="left" w:pos="1180"/>
        </w:tabs>
        <w:spacing w:before="7" w:line="247" w:lineRule="auto"/>
        <w:ind w:right="100"/>
        <w:rPr>
          <w:sz w:val="24"/>
        </w:rPr>
        <w:sectPr w:rsidR="00A347A7" w:rsidRPr="00CA5475">
          <w:pgSz w:w="12240" w:h="15840"/>
          <w:pgMar w:top="1420" w:right="1160" w:bottom="1040" w:left="1340" w:header="846" w:footer="848" w:gutter="0"/>
          <w:cols w:space="720"/>
        </w:sectPr>
      </w:pPr>
      <w:r>
        <w:rPr>
          <w:sz w:val="24"/>
        </w:rPr>
        <w:t>Keep up to date with curriculum developments and inform appropriate parties of relevant developments.</w:t>
      </w:r>
    </w:p>
    <w:p w:rsidR="00A347A7" w:rsidRDefault="00A347A7">
      <w:pPr>
        <w:pStyle w:val="BodyText"/>
        <w:spacing w:before="9"/>
        <w:ind w:firstLine="0"/>
        <w:rPr>
          <w:sz w:val="27"/>
        </w:rPr>
      </w:pPr>
    </w:p>
    <w:sectPr w:rsidR="00A347A7" w:rsidSect="00A347A7">
      <w:headerReference w:type="default" r:id="rId9"/>
      <w:foot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0F" w:rsidRDefault="009D1F0F" w:rsidP="00A347A7">
      <w:r>
        <w:separator/>
      </w:r>
    </w:p>
  </w:endnote>
  <w:endnote w:type="continuationSeparator" w:id="1">
    <w:p w:rsidR="009D1F0F" w:rsidRDefault="009D1F0F" w:rsidP="00A34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A7" w:rsidRDefault="001235C9">
    <w:pPr>
      <w:pStyle w:val="BodyText"/>
      <w:spacing w:line="14" w:lineRule="auto"/>
      <w:ind w:firstLine="0"/>
      <w:rPr>
        <w:sz w:val="20"/>
      </w:rPr>
    </w:pPr>
    <w:r w:rsidRPr="001235C9">
      <w:pict>
        <v:shapetype id="_x0000_t202" coordsize="21600,21600" o:spt="202" path="m,l,21600r21600,l21600,xe">
          <v:stroke joinstyle="miter"/>
          <v:path gradientshapeok="t" o:connecttype="rect"/>
        </v:shapetype>
        <v:shape id="_x0000_s1025" type="#_x0000_t202" style="position:absolute;margin-left:286.25pt;margin-top:738.6pt;width:47.85pt;height:13.1pt;z-index:-5008;mso-position-horizontal-relative:page;mso-position-vertical-relative:page" filled="f" stroked="f">
          <v:textbox inset="0,0,0,0">
            <w:txbxContent>
              <w:p w:rsidR="00A347A7" w:rsidRDefault="00CB09CE">
                <w:pPr>
                  <w:spacing w:before="11"/>
                  <w:ind w:left="20"/>
                  <w:rPr>
                    <w:i/>
                    <w:sz w:val="20"/>
                  </w:rPr>
                </w:pPr>
                <w:r>
                  <w:rPr>
                    <w:i/>
                    <w:sz w:val="20"/>
                  </w:rPr>
                  <w:t xml:space="preserve">Page </w:t>
                </w:r>
                <w:r w:rsidR="001235C9">
                  <w:fldChar w:fldCharType="begin"/>
                </w:r>
                <w:r>
                  <w:rPr>
                    <w:i/>
                    <w:sz w:val="20"/>
                  </w:rPr>
                  <w:instrText xml:space="preserve"> PAGE </w:instrText>
                </w:r>
                <w:r w:rsidR="001235C9">
                  <w:fldChar w:fldCharType="separate"/>
                </w:r>
                <w:r w:rsidR="001B53F9">
                  <w:rPr>
                    <w:i/>
                    <w:noProof/>
                    <w:sz w:val="20"/>
                  </w:rPr>
                  <w:t>1</w:t>
                </w:r>
                <w:r w:rsidR="001235C9">
                  <w:fldChar w:fldCharType="end"/>
                </w:r>
                <w:r>
                  <w:rPr>
                    <w:i/>
                    <w:sz w:val="20"/>
                  </w:rPr>
                  <w:t xml:space="preserve"> of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A7" w:rsidRDefault="00A347A7">
    <w:pPr>
      <w:pStyle w:val="BodyText"/>
      <w:spacing w:line="14" w:lineRule="auto"/>
      <w:ind w:firstLine="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0F" w:rsidRDefault="009D1F0F" w:rsidP="00A347A7">
      <w:r>
        <w:separator/>
      </w:r>
    </w:p>
  </w:footnote>
  <w:footnote w:type="continuationSeparator" w:id="1">
    <w:p w:rsidR="009D1F0F" w:rsidRDefault="009D1F0F" w:rsidP="00A3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A7" w:rsidRDefault="001235C9">
    <w:pPr>
      <w:pStyle w:val="BodyText"/>
      <w:spacing w:line="14" w:lineRule="auto"/>
      <w:ind w:firstLine="0"/>
      <w:rPr>
        <w:sz w:val="20"/>
      </w:rPr>
    </w:pPr>
    <w:r w:rsidRPr="001235C9">
      <w:pict>
        <v:shapetype id="_x0000_t202" coordsize="21600,21600" o:spt="202" path="m,l,21600r21600,l21600,xe">
          <v:stroke joinstyle="miter"/>
          <v:path gradientshapeok="t" o:connecttype="rect"/>
        </v:shapetype>
        <v:shape id="_x0000_s1026" type="#_x0000_t202" style="position:absolute;margin-left:150.5pt;margin-top:41.3pt;width:319.6pt;height:31.35pt;z-index:-5032;mso-position-horizontal-relative:page;mso-position-vertical-relative:page" filled="f" stroked="f">
          <v:textbox inset="0,0,0,0">
            <w:txbxContent>
              <w:p w:rsidR="00A347A7" w:rsidRDefault="00CB09CE">
                <w:pPr>
                  <w:spacing w:before="8"/>
                  <w:jc w:val="center"/>
                  <w:rPr>
                    <w:b/>
                    <w:sz w:val="28"/>
                  </w:rPr>
                </w:pPr>
                <w:r>
                  <w:rPr>
                    <w:b/>
                    <w:sz w:val="28"/>
                  </w:rPr>
                  <w:t>St Joseph’s Institution International School Malaysia</w:t>
                </w:r>
              </w:p>
              <w:p w:rsidR="00A347A7" w:rsidRDefault="00CB09CE">
                <w:pPr>
                  <w:ind w:right="1"/>
                  <w:jc w:val="center"/>
                  <w:rPr>
                    <w:b/>
                    <w:sz w:val="24"/>
                  </w:rPr>
                </w:pPr>
                <w:r>
                  <w:rPr>
                    <w:b/>
                    <w:sz w:val="24"/>
                  </w:rPr>
                  <w:t>POSITION DESCRIPTION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A7" w:rsidRDefault="00A347A7">
    <w:pPr>
      <w:pStyle w:val="BodyText"/>
      <w:spacing w:line="14" w:lineRule="auto"/>
      <w:ind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6BC"/>
    <w:multiLevelType w:val="hybridMultilevel"/>
    <w:tmpl w:val="128E429A"/>
    <w:lvl w:ilvl="0" w:tplc="765AE722">
      <w:start w:val="1"/>
      <w:numFmt w:val="lowerRoman"/>
      <w:lvlText w:val="%1)"/>
      <w:lvlJc w:val="left"/>
      <w:pPr>
        <w:ind w:left="1300" w:hanging="720"/>
        <w:jc w:val="left"/>
      </w:pPr>
      <w:rPr>
        <w:rFonts w:ascii="Times New Roman" w:eastAsia="Times New Roman" w:hAnsi="Times New Roman" w:cs="Times New Roman" w:hint="default"/>
        <w:w w:val="100"/>
        <w:sz w:val="24"/>
        <w:szCs w:val="24"/>
      </w:rPr>
    </w:lvl>
    <w:lvl w:ilvl="1" w:tplc="AB822C38">
      <w:numFmt w:val="bullet"/>
      <w:lvlText w:val="▪"/>
      <w:lvlJc w:val="left"/>
      <w:pPr>
        <w:ind w:left="1660" w:hanging="360"/>
      </w:pPr>
      <w:rPr>
        <w:rFonts w:ascii="Arial" w:eastAsia="Arial" w:hAnsi="Arial" w:cs="Arial" w:hint="default"/>
        <w:w w:val="100"/>
        <w:sz w:val="24"/>
        <w:szCs w:val="24"/>
      </w:rPr>
    </w:lvl>
    <w:lvl w:ilvl="2" w:tplc="E26AA572">
      <w:numFmt w:val="bullet"/>
      <w:lvlText w:val="•"/>
      <w:lvlJc w:val="left"/>
      <w:pPr>
        <w:ind w:left="2571" w:hanging="360"/>
      </w:pPr>
      <w:rPr>
        <w:rFonts w:hint="default"/>
      </w:rPr>
    </w:lvl>
    <w:lvl w:ilvl="3" w:tplc="7BE22596">
      <w:numFmt w:val="bullet"/>
      <w:lvlText w:val="•"/>
      <w:lvlJc w:val="left"/>
      <w:pPr>
        <w:ind w:left="3482" w:hanging="360"/>
      </w:pPr>
      <w:rPr>
        <w:rFonts w:hint="default"/>
      </w:rPr>
    </w:lvl>
    <w:lvl w:ilvl="4" w:tplc="62EC9244">
      <w:numFmt w:val="bullet"/>
      <w:lvlText w:val="•"/>
      <w:lvlJc w:val="left"/>
      <w:pPr>
        <w:ind w:left="4393" w:hanging="360"/>
      </w:pPr>
      <w:rPr>
        <w:rFonts w:hint="default"/>
      </w:rPr>
    </w:lvl>
    <w:lvl w:ilvl="5" w:tplc="D6E46D4C">
      <w:numFmt w:val="bullet"/>
      <w:lvlText w:val="•"/>
      <w:lvlJc w:val="left"/>
      <w:pPr>
        <w:ind w:left="5304" w:hanging="360"/>
      </w:pPr>
      <w:rPr>
        <w:rFonts w:hint="default"/>
      </w:rPr>
    </w:lvl>
    <w:lvl w:ilvl="6" w:tplc="6DB65E42">
      <w:numFmt w:val="bullet"/>
      <w:lvlText w:val="•"/>
      <w:lvlJc w:val="left"/>
      <w:pPr>
        <w:ind w:left="6215" w:hanging="360"/>
      </w:pPr>
      <w:rPr>
        <w:rFonts w:hint="default"/>
      </w:rPr>
    </w:lvl>
    <w:lvl w:ilvl="7" w:tplc="A036A6E0">
      <w:numFmt w:val="bullet"/>
      <w:lvlText w:val="•"/>
      <w:lvlJc w:val="left"/>
      <w:pPr>
        <w:ind w:left="7126" w:hanging="360"/>
      </w:pPr>
      <w:rPr>
        <w:rFonts w:hint="default"/>
      </w:rPr>
    </w:lvl>
    <w:lvl w:ilvl="8" w:tplc="4B8A4126">
      <w:numFmt w:val="bullet"/>
      <w:lvlText w:val="•"/>
      <w:lvlJc w:val="left"/>
      <w:pPr>
        <w:ind w:left="8037" w:hanging="360"/>
      </w:pPr>
      <w:rPr>
        <w:rFonts w:hint="default"/>
      </w:rPr>
    </w:lvl>
  </w:abstractNum>
  <w:abstractNum w:abstractNumId="1">
    <w:nsid w:val="0CA9573F"/>
    <w:multiLevelType w:val="hybridMultilevel"/>
    <w:tmpl w:val="BE681E32"/>
    <w:lvl w:ilvl="0" w:tplc="B018265A">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924849E6">
      <w:numFmt w:val="bullet"/>
      <w:lvlText w:val="●"/>
      <w:lvlJc w:val="left"/>
      <w:pPr>
        <w:ind w:left="1540" w:hanging="360"/>
      </w:pPr>
      <w:rPr>
        <w:rFonts w:ascii="Arial" w:eastAsia="Arial" w:hAnsi="Arial" w:cs="Arial" w:hint="default"/>
        <w:w w:val="100"/>
        <w:sz w:val="24"/>
        <w:szCs w:val="24"/>
      </w:rPr>
    </w:lvl>
    <w:lvl w:ilvl="2" w:tplc="5B36A8DE">
      <w:numFmt w:val="bullet"/>
      <w:lvlText w:val="•"/>
      <w:lvlJc w:val="left"/>
      <w:pPr>
        <w:ind w:left="2451" w:hanging="360"/>
      </w:pPr>
      <w:rPr>
        <w:rFonts w:hint="default"/>
      </w:rPr>
    </w:lvl>
    <w:lvl w:ilvl="3" w:tplc="D9AC3B8A">
      <w:numFmt w:val="bullet"/>
      <w:lvlText w:val="•"/>
      <w:lvlJc w:val="left"/>
      <w:pPr>
        <w:ind w:left="3362" w:hanging="360"/>
      </w:pPr>
      <w:rPr>
        <w:rFonts w:hint="default"/>
      </w:rPr>
    </w:lvl>
    <w:lvl w:ilvl="4" w:tplc="7442719C">
      <w:numFmt w:val="bullet"/>
      <w:lvlText w:val="•"/>
      <w:lvlJc w:val="left"/>
      <w:pPr>
        <w:ind w:left="4273" w:hanging="360"/>
      </w:pPr>
      <w:rPr>
        <w:rFonts w:hint="default"/>
      </w:rPr>
    </w:lvl>
    <w:lvl w:ilvl="5" w:tplc="EA74F8CE">
      <w:numFmt w:val="bullet"/>
      <w:lvlText w:val="•"/>
      <w:lvlJc w:val="left"/>
      <w:pPr>
        <w:ind w:left="5184" w:hanging="360"/>
      </w:pPr>
      <w:rPr>
        <w:rFonts w:hint="default"/>
      </w:rPr>
    </w:lvl>
    <w:lvl w:ilvl="6" w:tplc="98CA1C32">
      <w:numFmt w:val="bullet"/>
      <w:lvlText w:val="•"/>
      <w:lvlJc w:val="left"/>
      <w:pPr>
        <w:ind w:left="6095" w:hanging="360"/>
      </w:pPr>
      <w:rPr>
        <w:rFonts w:hint="default"/>
      </w:rPr>
    </w:lvl>
    <w:lvl w:ilvl="7" w:tplc="FE5A65CA">
      <w:numFmt w:val="bullet"/>
      <w:lvlText w:val="•"/>
      <w:lvlJc w:val="left"/>
      <w:pPr>
        <w:ind w:left="7006" w:hanging="360"/>
      </w:pPr>
      <w:rPr>
        <w:rFonts w:hint="default"/>
      </w:rPr>
    </w:lvl>
    <w:lvl w:ilvl="8" w:tplc="77825130">
      <w:numFmt w:val="bullet"/>
      <w:lvlText w:val="•"/>
      <w:lvlJc w:val="left"/>
      <w:pPr>
        <w:ind w:left="7917" w:hanging="360"/>
      </w:pPr>
      <w:rPr>
        <w:rFonts w:hint="default"/>
      </w:rPr>
    </w:lvl>
  </w:abstractNum>
  <w:abstractNum w:abstractNumId="2">
    <w:nsid w:val="32731E17"/>
    <w:multiLevelType w:val="hybridMultilevel"/>
    <w:tmpl w:val="FE849A00"/>
    <w:lvl w:ilvl="0" w:tplc="686086C6">
      <w:start w:val="2"/>
      <w:numFmt w:val="decimal"/>
      <w:lvlText w:val="%1."/>
      <w:lvlJc w:val="left"/>
      <w:pPr>
        <w:ind w:left="340" w:hanging="240"/>
        <w:jc w:val="left"/>
      </w:pPr>
      <w:rPr>
        <w:rFonts w:ascii="Times New Roman" w:eastAsia="Times New Roman" w:hAnsi="Times New Roman" w:cs="Times New Roman" w:hint="default"/>
        <w:b/>
        <w:bCs/>
        <w:w w:val="100"/>
        <w:sz w:val="24"/>
        <w:szCs w:val="24"/>
      </w:rPr>
    </w:lvl>
    <w:lvl w:ilvl="1" w:tplc="0308BC44">
      <w:numFmt w:val="bullet"/>
      <w:lvlText w:val="●"/>
      <w:lvlJc w:val="left"/>
      <w:pPr>
        <w:ind w:left="1180" w:hanging="360"/>
      </w:pPr>
      <w:rPr>
        <w:rFonts w:ascii="Arial" w:eastAsia="Arial" w:hAnsi="Arial" w:cs="Arial" w:hint="default"/>
        <w:w w:val="100"/>
        <w:sz w:val="24"/>
        <w:szCs w:val="24"/>
      </w:rPr>
    </w:lvl>
    <w:lvl w:ilvl="2" w:tplc="F47CDB30">
      <w:numFmt w:val="bullet"/>
      <w:lvlText w:val="•"/>
      <w:lvlJc w:val="left"/>
      <w:pPr>
        <w:ind w:left="2131" w:hanging="360"/>
      </w:pPr>
      <w:rPr>
        <w:rFonts w:hint="default"/>
      </w:rPr>
    </w:lvl>
    <w:lvl w:ilvl="3" w:tplc="7F70813E">
      <w:numFmt w:val="bullet"/>
      <w:lvlText w:val="•"/>
      <w:lvlJc w:val="left"/>
      <w:pPr>
        <w:ind w:left="3082" w:hanging="360"/>
      </w:pPr>
      <w:rPr>
        <w:rFonts w:hint="default"/>
      </w:rPr>
    </w:lvl>
    <w:lvl w:ilvl="4" w:tplc="9ED28282">
      <w:numFmt w:val="bullet"/>
      <w:lvlText w:val="•"/>
      <w:lvlJc w:val="left"/>
      <w:pPr>
        <w:ind w:left="4033" w:hanging="360"/>
      </w:pPr>
      <w:rPr>
        <w:rFonts w:hint="default"/>
      </w:rPr>
    </w:lvl>
    <w:lvl w:ilvl="5" w:tplc="2AFC6410">
      <w:numFmt w:val="bullet"/>
      <w:lvlText w:val="•"/>
      <w:lvlJc w:val="left"/>
      <w:pPr>
        <w:ind w:left="4984" w:hanging="360"/>
      </w:pPr>
      <w:rPr>
        <w:rFonts w:hint="default"/>
      </w:rPr>
    </w:lvl>
    <w:lvl w:ilvl="6" w:tplc="49943746">
      <w:numFmt w:val="bullet"/>
      <w:lvlText w:val="•"/>
      <w:lvlJc w:val="left"/>
      <w:pPr>
        <w:ind w:left="5935" w:hanging="360"/>
      </w:pPr>
      <w:rPr>
        <w:rFonts w:hint="default"/>
      </w:rPr>
    </w:lvl>
    <w:lvl w:ilvl="7" w:tplc="BFDA8820">
      <w:numFmt w:val="bullet"/>
      <w:lvlText w:val="•"/>
      <w:lvlJc w:val="left"/>
      <w:pPr>
        <w:ind w:left="6886" w:hanging="360"/>
      </w:pPr>
      <w:rPr>
        <w:rFonts w:hint="default"/>
      </w:rPr>
    </w:lvl>
    <w:lvl w:ilvl="8" w:tplc="B1188872">
      <w:numFmt w:val="bullet"/>
      <w:lvlText w:val="•"/>
      <w:lvlJc w:val="left"/>
      <w:pPr>
        <w:ind w:left="7837"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A347A7"/>
    <w:rsid w:val="001235C9"/>
    <w:rsid w:val="001B53F9"/>
    <w:rsid w:val="00600F0C"/>
    <w:rsid w:val="009D1F0F"/>
    <w:rsid w:val="00A347A7"/>
    <w:rsid w:val="00C04E9C"/>
    <w:rsid w:val="00CA5475"/>
    <w:rsid w:val="00CB0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47A7"/>
    <w:rPr>
      <w:rFonts w:ascii="Times New Roman" w:eastAsia="Times New Roman" w:hAnsi="Times New Roman" w:cs="Times New Roman"/>
    </w:rPr>
  </w:style>
  <w:style w:type="paragraph" w:styleId="Heading1">
    <w:name w:val="heading 1"/>
    <w:basedOn w:val="Normal"/>
    <w:uiPriority w:val="1"/>
    <w:qFormat/>
    <w:rsid w:val="00A347A7"/>
    <w:pPr>
      <w:ind w:left="100"/>
      <w:outlineLvl w:val="0"/>
    </w:pPr>
    <w:rPr>
      <w:b/>
      <w:bCs/>
      <w:sz w:val="28"/>
      <w:szCs w:val="28"/>
    </w:rPr>
  </w:style>
  <w:style w:type="paragraph" w:styleId="Heading2">
    <w:name w:val="heading 2"/>
    <w:basedOn w:val="Normal"/>
    <w:uiPriority w:val="1"/>
    <w:qFormat/>
    <w:rsid w:val="00A347A7"/>
    <w:pPr>
      <w:ind w:left="340"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47A7"/>
    <w:pPr>
      <w:ind w:hanging="360"/>
    </w:pPr>
    <w:rPr>
      <w:sz w:val="24"/>
      <w:szCs w:val="24"/>
    </w:rPr>
  </w:style>
  <w:style w:type="paragraph" w:styleId="ListParagraph">
    <w:name w:val="List Paragraph"/>
    <w:basedOn w:val="Normal"/>
    <w:uiPriority w:val="1"/>
    <w:qFormat/>
    <w:rsid w:val="00A347A7"/>
    <w:pPr>
      <w:spacing w:before="8"/>
      <w:ind w:left="820" w:hanging="360"/>
    </w:pPr>
  </w:style>
  <w:style w:type="paragraph" w:customStyle="1" w:styleId="TableParagraph">
    <w:name w:val="Table Paragraph"/>
    <w:basedOn w:val="Normal"/>
    <w:uiPriority w:val="1"/>
    <w:qFormat/>
    <w:rsid w:val="00A347A7"/>
    <w:pPr>
      <w:spacing w:before="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Hezron</dc:creator>
  <cp:lastModifiedBy>Hezron</cp:lastModifiedBy>
  <cp:revision>5</cp:revision>
  <dcterms:created xsi:type="dcterms:W3CDTF">2017-09-21T05:33:00Z</dcterms:created>
  <dcterms:modified xsi:type="dcterms:W3CDTF">2017-09-21T06:01:00Z</dcterms:modified>
</cp:coreProperties>
</file>