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53AB" w:rsidRDefault="00AE53AB">
      <w:pPr>
        <w:jc w:val="center"/>
      </w:pPr>
    </w:p>
    <w:p w:rsidR="00AE53AB" w:rsidRDefault="001468F5">
      <w:r>
        <w:rPr>
          <w:sz w:val="28"/>
          <w:szCs w:val="28"/>
        </w:rPr>
        <w:t xml:space="preserve">Person specification: </w:t>
      </w:r>
      <w:r w:rsidR="00D24BBA">
        <w:rPr>
          <w:sz w:val="28"/>
          <w:szCs w:val="28"/>
        </w:rPr>
        <w:t>Music Teacher</w:t>
      </w:r>
    </w:p>
    <w:p w:rsidR="00AE53AB" w:rsidRDefault="00AE53AB">
      <w:pPr>
        <w:jc w:val="center"/>
      </w:pPr>
    </w:p>
    <w:tbl>
      <w:tblPr>
        <w:tblStyle w:val="a"/>
        <w:tblW w:w="9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920"/>
        <w:gridCol w:w="3165"/>
      </w:tblGrid>
      <w:tr w:rsidR="00AE53AB">
        <w:tc>
          <w:tcPr>
            <w:tcW w:w="1800" w:type="dxa"/>
          </w:tcPr>
          <w:p w:rsidR="00AE53AB" w:rsidRDefault="00AE53AB">
            <w:pPr>
              <w:contextualSpacing w:val="0"/>
            </w:pPr>
          </w:p>
        </w:tc>
        <w:tc>
          <w:tcPr>
            <w:tcW w:w="4920" w:type="dxa"/>
          </w:tcPr>
          <w:p w:rsidR="00AE53AB" w:rsidRDefault="001468F5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3165" w:type="dxa"/>
          </w:tcPr>
          <w:p w:rsidR="00AE53AB" w:rsidRDefault="001468F5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AE53AB">
        <w:tc>
          <w:tcPr>
            <w:tcW w:w="180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492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3165" w:type="dxa"/>
          </w:tcPr>
          <w:p w:rsidR="00AE53AB" w:rsidRDefault="001468F5">
            <w:pPr>
              <w:numPr>
                <w:ilvl w:val="0"/>
                <w:numId w:val="3"/>
              </w:numPr>
              <w:ind w:left="171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AE53AB">
        <w:tc>
          <w:tcPr>
            <w:tcW w:w="180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4920" w:type="dxa"/>
          </w:tcPr>
          <w:p w:rsidR="00AE53AB" w:rsidRDefault="001468F5">
            <w:pPr>
              <w:numPr>
                <w:ilvl w:val="0"/>
                <w:numId w:val="1"/>
              </w:numPr>
              <w:ind w:left="42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good and outstanding teaching and student progress at </w:t>
            </w:r>
            <w:r w:rsidR="00D24BBA">
              <w:rPr>
                <w:sz w:val="20"/>
                <w:szCs w:val="20"/>
              </w:rPr>
              <w:t xml:space="preserve">KS1, KS2,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KS3, GCSE and post-16. For example, you can evidence capability to consistently deliver good or better lessons and, that in these lessons, students make good or better progress.  </w:t>
            </w:r>
          </w:p>
          <w:p w:rsidR="00AE53AB" w:rsidRDefault="001468F5">
            <w:pPr>
              <w:numPr>
                <w:ilvl w:val="0"/>
                <w:numId w:val="1"/>
              </w:numPr>
              <w:ind w:left="42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enthral, enthuse, engage and motivate through a passion for your subject specialism, presence and professional skills.  </w:t>
            </w:r>
          </w:p>
          <w:p w:rsidR="00AE53AB" w:rsidRDefault="001468F5">
            <w:pPr>
              <w:numPr>
                <w:ilvl w:val="0"/>
                <w:numId w:val="1"/>
              </w:numPr>
              <w:ind w:left="42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commitment to ensuring the highest levels of achievement for all students </w:t>
            </w:r>
          </w:p>
        </w:tc>
        <w:tc>
          <w:tcPr>
            <w:tcW w:w="3165" w:type="dxa"/>
          </w:tcPr>
          <w:p w:rsidR="00AE53AB" w:rsidRDefault="001468F5">
            <w:pPr>
              <w:numPr>
                <w:ilvl w:val="0"/>
                <w:numId w:val="2"/>
              </w:numPr>
              <w:ind w:left="171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experience of contributing to whole school improvement initiatives.  </w:t>
            </w:r>
          </w:p>
          <w:p w:rsidR="00AE53AB" w:rsidRDefault="001468F5">
            <w:pPr>
              <w:numPr>
                <w:ilvl w:val="0"/>
                <w:numId w:val="2"/>
              </w:numPr>
              <w:ind w:left="171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experience of contributing to the management and leadership of the curriculum area.</w:t>
            </w:r>
          </w:p>
          <w:p w:rsidR="00AE53AB" w:rsidRDefault="001468F5">
            <w:pPr>
              <w:numPr>
                <w:ilvl w:val="0"/>
                <w:numId w:val="2"/>
              </w:numPr>
              <w:ind w:left="171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commitment to a school through involvement with extracurricular activities.  </w:t>
            </w:r>
          </w:p>
          <w:p w:rsidR="00AE53AB" w:rsidRDefault="001468F5">
            <w:pPr>
              <w:numPr>
                <w:ilvl w:val="0"/>
                <w:numId w:val="2"/>
              </w:numPr>
              <w:ind w:left="171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contribution to a school’s wider community.</w:t>
            </w:r>
          </w:p>
        </w:tc>
      </w:tr>
      <w:tr w:rsidR="00AE53AB">
        <w:tc>
          <w:tcPr>
            <w:tcW w:w="180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920" w:type="dxa"/>
          </w:tcPr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subject knowledge.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knowledge of pedagogy and the process of teaching and learning.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clearly understand and explain the characteristics of high quality teaching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analyse student progress data and its application, with appropriate strategies, in raising student achievement and attainment.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knowledge and understanding of the curriculum particularly related to your subject specialism.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contribute to collaborative planning and schemes of learning.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understanding of differentiation/inclusion.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awareness of SEN/EAL teaching and learning strategies.  </w:t>
            </w:r>
          </w:p>
          <w:p w:rsidR="00AE53AB" w:rsidRDefault="001468F5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awareness of assessment for learning and its contribution in raising standards of achievement</w:t>
            </w:r>
          </w:p>
        </w:tc>
        <w:tc>
          <w:tcPr>
            <w:tcW w:w="3165" w:type="dxa"/>
          </w:tcPr>
          <w:p w:rsidR="00AE53AB" w:rsidRDefault="00AE53AB">
            <w:pPr>
              <w:contextualSpacing w:val="0"/>
            </w:pPr>
          </w:p>
          <w:p w:rsidR="00AE53AB" w:rsidRDefault="00AE53AB">
            <w:pPr>
              <w:ind w:left="720"/>
              <w:contextualSpacing w:val="0"/>
            </w:pPr>
            <w:bookmarkStart w:id="1" w:name="_gjdgxs" w:colFirst="0" w:colLast="0"/>
            <w:bookmarkEnd w:id="1"/>
          </w:p>
        </w:tc>
      </w:tr>
      <w:tr w:rsidR="00AE53AB">
        <w:tc>
          <w:tcPr>
            <w:tcW w:w="180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920" w:type="dxa"/>
          </w:tcPr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ICT skills with an awareness of how these skills contribute to enhancing teaching and learning and progress in the classroom.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interpersonal communication skills and the ability to form strong relationships with students, staff, parents and the wider community.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Adaptability and flexibility to embrace new developments to raise student attainment.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self -organise, multi task and prioritise.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consistently meet deadlines.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think creatively and imaginatively in order to anticipate and solve problems as well as identify opportunities. 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levels of literacy and numeracy. </w:t>
            </w:r>
          </w:p>
          <w:p w:rsidR="00AE53AB" w:rsidRDefault="001468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written communication undertaken in a professional capacity displays the highest level of </w:t>
            </w:r>
            <w:proofErr w:type="gramStart"/>
            <w:r>
              <w:rPr>
                <w:sz w:val="20"/>
                <w:szCs w:val="20"/>
              </w:rPr>
              <w:t>grammar ,</w:t>
            </w:r>
            <w:proofErr w:type="gramEnd"/>
            <w:r>
              <w:rPr>
                <w:sz w:val="20"/>
                <w:szCs w:val="20"/>
              </w:rPr>
              <w:t xml:space="preserve"> punctuation and spelling, with particular emphasis on reporting back to parents on students’ progress.</w:t>
            </w:r>
          </w:p>
        </w:tc>
        <w:tc>
          <w:tcPr>
            <w:tcW w:w="3165" w:type="dxa"/>
          </w:tcPr>
          <w:p w:rsidR="00AE53AB" w:rsidRDefault="00AE53AB">
            <w:pPr>
              <w:contextualSpacing w:val="0"/>
            </w:pPr>
          </w:p>
        </w:tc>
      </w:tr>
      <w:tr w:rsidR="00AE53AB">
        <w:tc>
          <w:tcPr>
            <w:tcW w:w="1800" w:type="dxa"/>
          </w:tcPr>
          <w:p w:rsidR="00AE53AB" w:rsidRDefault="001468F5">
            <w:pPr>
              <w:contextualSpacing w:val="0"/>
            </w:pPr>
            <w:r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920" w:type="dxa"/>
          </w:tcPr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individual with energy, vigour and perseverance. Around the school - has a </w:t>
            </w:r>
            <w:r>
              <w:rPr>
                <w:sz w:val="20"/>
                <w:szCs w:val="20"/>
              </w:rPr>
              <w:lastRenderedPageBreak/>
              <w:t>substantial presence and personal impact - the ‘wow’ factor.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Willingness to take interest in your own professional development.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Self-confident, able to take difficult decisions and have an inner strength and resilience.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Displays an awareness, understanding and commitment to the protection and safeguarding of children and young people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strong interpersonal skills.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well in a team.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Decisive.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to advice and constructive criticism.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Supportive of colleagues.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Enthusiastic - displays drive and determination.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integrity - honest, trustworthy and reliable.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Discreet  Diplomatic and tactful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Optimistic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Enjoys and thrives working in a learning environment with young people.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‘switch off’, relax, ‘chill out’ and recharge batteries!  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sense of humour absolutely essential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personal, professional standard of dress and presentation</w:t>
            </w:r>
          </w:p>
          <w:p w:rsidR="00AE53AB" w:rsidRDefault="001468F5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learn Spanish</w:t>
            </w:r>
          </w:p>
        </w:tc>
        <w:tc>
          <w:tcPr>
            <w:tcW w:w="3165" w:type="dxa"/>
          </w:tcPr>
          <w:p w:rsidR="00AE53AB" w:rsidRDefault="00AE53AB">
            <w:pPr>
              <w:contextualSpacing w:val="0"/>
            </w:pPr>
          </w:p>
        </w:tc>
      </w:tr>
    </w:tbl>
    <w:p w:rsidR="00AE53AB" w:rsidRDefault="00AE53AB">
      <w:pPr>
        <w:jc w:val="center"/>
      </w:pPr>
    </w:p>
    <w:sectPr w:rsidR="00AE53AB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138"/>
    <w:multiLevelType w:val="multilevel"/>
    <w:tmpl w:val="460EF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8A2A96"/>
    <w:multiLevelType w:val="multilevel"/>
    <w:tmpl w:val="CB540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F03E1B"/>
    <w:multiLevelType w:val="multilevel"/>
    <w:tmpl w:val="B2DE5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D5772D"/>
    <w:multiLevelType w:val="multilevel"/>
    <w:tmpl w:val="7452DD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CE034EE"/>
    <w:multiLevelType w:val="multilevel"/>
    <w:tmpl w:val="88F496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B"/>
    <w:rsid w:val="001468F5"/>
    <w:rsid w:val="00560053"/>
    <w:rsid w:val="00AE53AB"/>
    <w:rsid w:val="00D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66AEA-B77E-47FB-905D-1CC304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A67D5DCF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Duggan</dc:creator>
  <cp:lastModifiedBy>Alec Jiggins</cp:lastModifiedBy>
  <cp:revision>3</cp:revision>
  <dcterms:created xsi:type="dcterms:W3CDTF">2017-10-05T09:10:00Z</dcterms:created>
  <dcterms:modified xsi:type="dcterms:W3CDTF">2017-10-05T09:11:00Z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2099553529</vt:i4>
  </property>
</Properties>
</file>