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B2" w:rsidRDefault="00A67060" w:rsidP="00622BB2">
      <w:pPr>
        <w:pStyle w:val="Heading3"/>
        <w:jc w:val="center"/>
        <w:rPr>
          <w:rFonts w:ascii="Times New Roman" w:hAnsi="Times New Roman"/>
          <w:b/>
          <w:sz w:val="28"/>
          <w:szCs w:val="28"/>
        </w:rPr>
      </w:pPr>
      <w:bookmarkStart w:id="0" w:name="_GoBack"/>
      <w:bookmarkEnd w:id="0"/>
      <w:r>
        <w:rPr>
          <w:rFonts w:ascii="Times New Roman" w:hAnsi="Times New Roman"/>
          <w:b/>
          <w:noProof/>
          <w:sz w:val="28"/>
          <w:szCs w:val="28"/>
        </w:rPr>
        <w:drawing>
          <wp:anchor distT="0" distB="0" distL="114300" distR="114300" simplePos="0" relativeHeight="251657728" behindDoc="1" locked="0" layoutInCell="1" allowOverlap="1">
            <wp:simplePos x="0" y="0"/>
            <wp:positionH relativeFrom="column">
              <wp:posOffset>2096770</wp:posOffset>
            </wp:positionH>
            <wp:positionV relativeFrom="paragraph">
              <wp:posOffset>-327660</wp:posOffset>
            </wp:positionV>
            <wp:extent cx="1765935" cy="1257300"/>
            <wp:effectExtent l="0" t="0" r="0" b="0"/>
            <wp:wrapTight wrapText="bothSides">
              <wp:wrapPolygon edited="0">
                <wp:start x="9786" y="3927"/>
                <wp:lineTo x="8388" y="6218"/>
                <wp:lineTo x="7922" y="7527"/>
                <wp:lineTo x="8388" y="9818"/>
                <wp:lineTo x="6058" y="14400"/>
                <wp:lineTo x="6058" y="15709"/>
                <wp:lineTo x="7456" y="17345"/>
                <wp:lineTo x="7922" y="18000"/>
                <wp:lineTo x="13282" y="18000"/>
                <wp:lineTo x="13981" y="17345"/>
                <wp:lineTo x="15379" y="15709"/>
                <wp:lineTo x="15379" y="15055"/>
                <wp:lineTo x="14680" y="13418"/>
                <wp:lineTo x="12816" y="9818"/>
                <wp:lineTo x="13515" y="7527"/>
                <wp:lineTo x="12816" y="5564"/>
                <wp:lineTo x="11184" y="3927"/>
                <wp:lineTo x="9786" y="3927"/>
              </wp:wrapPolygon>
            </wp:wrapTight>
            <wp:docPr id="2" name="Picture 2" descr="EPSOM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OM_logo_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593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D56" w:rsidRPr="00563271" w:rsidRDefault="00033D56" w:rsidP="00622BB2">
      <w:pPr>
        <w:pStyle w:val="Heading3"/>
        <w:jc w:val="center"/>
        <w:rPr>
          <w:rFonts w:ascii="Calibri" w:hAnsi="Calibri"/>
          <w:b/>
          <w:sz w:val="22"/>
          <w:szCs w:val="22"/>
        </w:rPr>
      </w:pPr>
    </w:p>
    <w:p w:rsidR="004073B7" w:rsidRDefault="004073B7" w:rsidP="00622BB2">
      <w:pPr>
        <w:pStyle w:val="Heading3"/>
        <w:jc w:val="center"/>
        <w:rPr>
          <w:rFonts w:ascii="Calibri" w:hAnsi="Calibri"/>
          <w:b/>
          <w:sz w:val="28"/>
          <w:szCs w:val="28"/>
        </w:rPr>
      </w:pPr>
    </w:p>
    <w:p w:rsidR="00B5319A" w:rsidRPr="00563271" w:rsidRDefault="00D36E3F" w:rsidP="00622BB2">
      <w:pPr>
        <w:pStyle w:val="Heading3"/>
        <w:jc w:val="center"/>
        <w:rPr>
          <w:rFonts w:ascii="Calibri" w:hAnsi="Calibri"/>
          <w:b/>
          <w:sz w:val="28"/>
          <w:szCs w:val="28"/>
        </w:rPr>
      </w:pPr>
      <w:r>
        <w:rPr>
          <w:rFonts w:ascii="Calibri" w:hAnsi="Calibri"/>
          <w:b/>
          <w:sz w:val="28"/>
          <w:szCs w:val="28"/>
        </w:rPr>
        <w:t>Chemistry</w:t>
      </w:r>
      <w:r w:rsidR="008F0C20">
        <w:rPr>
          <w:rFonts w:ascii="Calibri" w:hAnsi="Calibri"/>
          <w:b/>
          <w:sz w:val="28"/>
          <w:szCs w:val="28"/>
        </w:rPr>
        <w:t xml:space="preserve"> </w:t>
      </w:r>
      <w:r w:rsidR="00B5319A" w:rsidRPr="00563271">
        <w:rPr>
          <w:rFonts w:ascii="Calibri" w:hAnsi="Calibri"/>
          <w:b/>
          <w:sz w:val="28"/>
          <w:szCs w:val="28"/>
        </w:rPr>
        <w:t>Technician</w:t>
      </w:r>
      <w:r w:rsidR="008F0C20">
        <w:rPr>
          <w:rFonts w:ascii="Calibri" w:hAnsi="Calibri"/>
          <w:b/>
          <w:sz w:val="28"/>
          <w:szCs w:val="28"/>
        </w:rPr>
        <w:t xml:space="preserve"> Assistant</w:t>
      </w:r>
    </w:p>
    <w:p w:rsidR="00B5319A" w:rsidRPr="00563271" w:rsidRDefault="00B5319A" w:rsidP="00B5319A">
      <w:pPr>
        <w:rPr>
          <w:rFonts w:ascii="Calibri" w:hAnsi="Calibri"/>
          <w:sz w:val="22"/>
          <w:szCs w:val="22"/>
        </w:rPr>
      </w:pPr>
    </w:p>
    <w:p w:rsidR="0094019E" w:rsidRDefault="00914B19" w:rsidP="0094019E">
      <w:pPr>
        <w:jc w:val="center"/>
        <w:rPr>
          <w:rFonts w:ascii="Calibri" w:hAnsi="Calibri" w:cs="Arial"/>
          <w:b/>
          <w:sz w:val="24"/>
          <w:szCs w:val="24"/>
        </w:rPr>
      </w:pPr>
      <w:r>
        <w:rPr>
          <w:rFonts w:ascii="Calibri" w:hAnsi="Calibri" w:cs="Arial"/>
          <w:b/>
          <w:sz w:val="24"/>
          <w:szCs w:val="24"/>
        </w:rPr>
        <w:t>25</w:t>
      </w:r>
      <w:r w:rsidR="0094019E">
        <w:rPr>
          <w:rFonts w:ascii="Calibri" w:hAnsi="Calibri" w:cs="Arial"/>
          <w:b/>
          <w:sz w:val="24"/>
          <w:szCs w:val="24"/>
        </w:rPr>
        <w:t xml:space="preserve"> hours per week </w:t>
      </w:r>
      <w:r w:rsidR="00B5319A" w:rsidRPr="00563271">
        <w:rPr>
          <w:rFonts w:ascii="Calibri" w:hAnsi="Calibri" w:cs="Arial"/>
          <w:b/>
          <w:sz w:val="24"/>
          <w:szCs w:val="24"/>
        </w:rPr>
        <w:t>Term Time</w:t>
      </w:r>
      <w:r w:rsidR="001117F8">
        <w:rPr>
          <w:rFonts w:ascii="Calibri" w:hAnsi="Calibri" w:cs="Arial"/>
          <w:b/>
          <w:sz w:val="24"/>
          <w:szCs w:val="24"/>
        </w:rPr>
        <w:t xml:space="preserve"> Only</w:t>
      </w:r>
      <w:r w:rsidR="008F0C20">
        <w:rPr>
          <w:rFonts w:ascii="Calibri" w:hAnsi="Calibri" w:cs="Arial"/>
          <w:b/>
          <w:sz w:val="24"/>
          <w:szCs w:val="24"/>
        </w:rPr>
        <w:t xml:space="preserve"> </w:t>
      </w:r>
    </w:p>
    <w:p w:rsidR="003D6575" w:rsidRDefault="003D6575" w:rsidP="00A67060">
      <w:pPr>
        <w:jc w:val="both"/>
        <w:rPr>
          <w:rFonts w:ascii="Calibri" w:hAnsi="Calibri" w:cs="Arial"/>
          <w:sz w:val="22"/>
          <w:szCs w:val="22"/>
        </w:rPr>
      </w:pPr>
    </w:p>
    <w:p w:rsidR="00A67060" w:rsidRPr="00A67060" w:rsidRDefault="00A67060" w:rsidP="00A67060">
      <w:pPr>
        <w:jc w:val="both"/>
        <w:rPr>
          <w:rFonts w:ascii="Calibri" w:hAnsi="Calibri" w:cs="Arial"/>
          <w:sz w:val="22"/>
          <w:szCs w:val="22"/>
        </w:rPr>
      </w:pPr>
      <w:r w:rsidRPr="00A67060">
        <w:rPr>
          <w:rFonts w:ascii="Calibri" w:hAnsi="Calibri" w:cs="Arial"/>
          <w:sz w:val="22"/>
          <w:szCs w:val="22"/>
        </w:rPr>
        <w:t>Epsom College is a co-educational day and boarding school with approximately 8</w:t>
      </w:r>
      <w:r w:rsidR="008F0C20">
        <w:rPr>
          <w:rFonts w:ascii="Calibri" w:hAnsi="Calibri" w:cs="Arial"/>
          <w:sz w:val="22"/>
          <w:szCs w:val="22"/>
        </w:rPr>
        <w:t>70</w:t>
      </w:r>
      <w:r w:rsidRPr="00A67060">
        <w:rPr>
          <w:rFonts w:ascii="Calibri" w:hAnsi="Calibri" w:cs="Arial"/>
          <w:sz w:val="22"/>
          <w:szCs w:val="22"/>
        </w:rPr>
        <w:t xml:space="preserve"> pupils aged 11-18. Founded in 1855 as the Royal Medical Benevolent Foundation, a strong science tradition is maintained, with a significant and growing proportion of leavers going on to study medicine or related disciplines.</w:t>
      </w:r>
    </w:p>
    <w:p w:rsidR="00A67060" w:rsidRPr="00A67060" w:rsidRDefault="00A67060" w:rsidP="00A67060">
      <w:pPr>
        <w:jc w:val="both"/>
        <w:rPr>
          <w:rFonts w:ascii="Calibri" w:hAnsi="Calibri" w:cs="Arial"/>
          <w:sz w:val="22"/>
          <w:szCs w:val="22"/>
        </w:rPr>
      </w:pPr>
    </w:p>
    <w:p w:rsidR="00A67060" w:rsidRDefault="00A67060" w:rsidP="00A67060">
      <w:pPr>
        <w:jc w:val="both"/>
        <w:rPr>
          <w:rFonts w:ascii="Calibri" w:hAnsi="Calibri" w:cs="Arial"/>
          <w:sz w:val="22"/>
          <w:szCs w:val="22"/>
        </w:rPr>
      </w:pPr>
      <w:r w:rsidRPr="00A67060">
        <w:rPr>
          <w:rFonts w:ascii="Calibri" w:hAnsi="Calibri" w:cs="Arial"/>
          <w:sz w:val="22"/>
          <w:szCs w:val="22"/>
        </w:rPr>
        <w:t xml:space="preserve">There is a strong and ambitious commitment to the 3 separate sciences and the highly successful </w:t>
      </w:r>
      <w:r w:rsidR="008F0C20">
        <w:rPr>
          <w:rFonts w:ascii="Calibri" w:hAnsi="Calibri" w:cs="Arial"/>
          <w:sz w:val="22"/>
          <w:szCs w:val="22"/>
        </w:rPr>
        <w:t xml:space="preserve">Biology </w:t>
      </w:r>
      <w:r w:rsidRPr="00A67060">
        <w:rPr>
          <w:rFonts w:ascii="Calibri" w:hAnsi="Calibri" w:cs="Arial"/>
          <w:sz w:val="22"/>
          <w:szCs w:val="22"/>
        </w:rPr>
        <w:t xml:space="preserve">department </w:t>
      </w:r>
      <w:r w:rsidR="008F0C20">
        <w:rPr>
          <w:rFonts w:ascii="Calibri" w:hAnsi="Calibri" w:cs="Arial"/>
          <w:sz w:val="22"/>
          <w:szCs w:val="22"/>
        </w:rPr>
        <w:t xml:space="preserve">has a number of pupils who opt to study the subject at GCSE and A Level. </w:t>
      </w:r>
    </w:p>
    <w:p w:rsidR="008F0C20" w:rsidRPr="00A67060" w:rsidRDefault="008F0C20" w:rsidP="00A67060">
      <w:pPr>
        <w:jc w:val="both"/>
        <w:rPr>
          <w:rFonts w:ascii="Calibri" w:hAnsi="Calibri" w:cs="Arial"/>
          <w:sz w:val="22"/>
          <w:szCs w:val="22"/>
        </w:rPr>
      </w:pPr>
    </w:p>
    <w:p w:rsidR="00A67060" w:rsidRPr="00A67060" w:rsidRDefault="00A67060" w:rsidP="00A67060">
      <w:pPr>
        <w:jc w:val="both"/>
        <w:rPr>
          <w:rFonts w:ascii="Calibri" w:hAnsi="Calibri" w:cs="Arial"/>
          <w:sz w:val="22"/>
          <w:szCs w:val="22"/>
        </w:rPr>
      </w:pPr>
      <w:r w:rsidRPr="00A67060">
        <w:rPr>
          <w:rFonts w:ascii="Calibri" w:hAnsi="Calibri" w:cs="Arial"/>
          <w:sz w:val="22"/>
          <w:szCs w:val="22"/>
        </w:rPr>
        <w:t>Each of the three science disciplines, Physics, Chemistry and Biology, runs independently of each other in separate buildings with their own technical staff.</w:t>
      </w:r>
    </w:p>
    <w:p w:rsidR="00A67060" w:rsidRPr="00A67060" w:rsidRDefault="00A67060" w:rsidP="00A67060">
      <w:pPr>
        <w:jc w:val="both"/>
        <w:rPr>
          <w:rFonts w:ascii="Calibri" w:hAnsi="Calibri" w:cs="Arial"/>
          <w:sz w:val="22"/>
          <w:szCs w:val="22"/>
        </w:rPr>
      </w:pPr>
    </w:p>
    <w:p w:rsidR="00A67060" w:rsidRPr="00A67060" w:rsidRDefault="00A67060" w:rsidP="00A67060">
      <w:pPr>
        <w:jc w:val="both"/>
        <w:rPr>
          <w:rFonts w:ascii="Calibri" w:hAnsi="Calibri" w:cs="Arial"/>
          <w:sz w:val="22"/>
          <w:szCs w:val="22"/>
        </w:rPr>
      </w:pPr>
      <w:r w:rsidRPr="00A67060">
        <w:rPr>
          <w:rFonts w:ascii="Calibri" w:hAnsi="Calibri" w:cs="Arial"/>
          <w:sz w:val="22"/>
          <w:szCs w:val="22"/>
        </w:rPr>
        <w:t xml:space="preserve">Within the </w:t>
      </w:r>
      <w:r w:rsidR="00D36E3F">
        <w:rPr>
          <w:rFonts w:ascii="Calibri" w:hAnsi="Calibri" w:cs="Arial"/>
          <w:sz w:val="22"/>
          <w:szCs w:val="22"/>
        </w:rPr>
        <w:t>Chemistry</w:t>
      </w:r>
      <w:r w:rsidR="008F0C20">
        <w:rPr>
          <w:rFonts w:ascii="Calibri" w:hAnsi="Calibri" w:cs="Arial"/>
          <w:sz w:val="22"/>
          <w:szCs w:val="22"/>
        </w:rPr>
        <w:t xml:space="preserve"> </w:t>
      </w:r>
      <w:r w:rsidRPr="00A67060">
        <w:rPr>
          <w:rFonts w:ascii="Calibri" w:hAnsi="Calibri" w:cs="Arial"/>
          <w:sz w:val="22"/>
          <w:szCs w:val="22"/>
        </w:rPr>
        <w:t xml:space="preserve">Department there </w:t>
      </w:r>
      <w:r w:rsidRPr="001F4D88">
        <w:rPr>
          <w:rFonts w:ascii="Calibri" w:hAnsi="Calibri" w:cs="Arial"/>
          <w:sz w:val="22"/>
          <w:szCs w:val="22"/>
        </w:rPr>
        <w:t xml:space="preserve">are </w:t>
      </w:r>
      <w:r w:rsidR="00914B19">
        <w:rPr>
          <w:rFonts w:ascii="Calibri" w:hAnsi="Calibri" w:cs="Arial"/>
          <w:sz w:val="22"/>
          <w:szCs w:val="22"/>
        </w:rPr>
        <w:t>6</w:t>
      </w:r>
      <w:r w:rsidRPr="00A67060">
        <w:rPr>
          <w:rFonts w:ascii="Calibri" w:hAnsi="Calibri" w:cs="Arial"/>
          <w:sz w:val="22"/>
          <w:szCs w:val="22"/>
        </w:rPr>
        <w:t xml:space="preserve"> teachers supported by 2 Technicians</w:t>
      </w:r>
      <w:r w:rsidR="008F0C20">
        <w:rPr>
          <w:rFonts w:ascii="Calibri" w:hAnsi="Calibri" w:cs="Arial"/>
          <w:sz w:val="22"/>
          <w:szCs w:val="22"/>
        </w:rPr>
        <w:t xml:space="preserve"> and a </w:t>
      </w:r>
      <w:r w:rsidR="003D6575">
        <w:rPr>
          <w:rFonts w:ascii="Calibri" w:hAnsi="Calibri" w:cs="Arial"/>
          <w:sz w:val="22"/>
          <w:szCs w:val="22"/>
        </w:rPr>
        <w:t>Technician</w:t>
      </w:r>
      <w:r w:rsidR="008F0C20">
        <w:rPr>
          <w:rFonts w:ascii="Calibri" w:hAnsi="Calibri" w:cs="Arial"/>
          <w:sz w:val="22"/>
          <w:szCs w:val="22"/>
        </w:rPr>
        <w:t xml:space="preserve"> Assistant.</w:t>
      </w:r>
    </w:p>
    <w:p w:rsidR="00A67060" w:rsidRPr="00A67060" w:rsidRDefault="00A67060" w:rsidP="00A67060">
      <w:pPr>
        <w:jc w:val="both"/>
        <w:rPr>
          <w:rFonts w:ascii="Calibri" w:hAnsi="Calibri" w:cs="Arial"/>
          <w:sz w:val="22"/>
          <w:szCs w:val="22"/>
        </w:rPr>
      </w:pPr>
    </w:p>
    <w:p w:rsidR="00A67060" w:rsidRPr="00A67060" w:rsidRDefault="00A67060" w:rsidP="00A67060">
      <w:pPr>
        <w:jc w:val="both"/>
        <w:rPr>
          <w:rFonts w:ascii="Calibri" w:hAnsi="Calibri" w:cs="Arial"/>
          <w:sz w:val="22"/>
          <w:szCs w:val="22"/>
        </w:rPr>
      </w:pPr>
      <w:r w:rsidRPr="00A67060">
        <w:rPr>
          <w:rFonts w:ascii="Calibri" w:hAnsi="Calibri" w:cs="Arial"/>
          <w:sz w:val="22"/>
          <w:szCs w:val="22"/>
        </w:rPr>
        <w:t>The technical support staff are responsible for the preparation of class practicals, practicals for examinations, maintenance of equipment, consumables and the general servicing of laboratories.</w:t>
      </w:r>
    </w:p>
    <w:p w:rsidR="00A67060" w:rsidRPr="00A67060" w:rsidRDefault="00A67060" w:rsidP="00A67060">
      <w:pPr>
        <w:jc w:val="both"/>
        <w:rPr>
          <w:rFonts w:ascii="Calibri" w:hAnsi="Calibri" w:cs="Arial"/>
          <w:sz w:val="22"/>
          <w:szCs w:val="22"/>
        </w:rPr>
      </w:pPr>
    </w:p>
    <w:p w:rsidR="00A67060" w:rsidRPr="00A67060" w:rsidRDefault="00A67060" w:rsidP="00A67060">
      <w:pPr>
        <w:jc w:val="both"/>
        <w:rPr>
          <w:rFonts w:ascii="Calibri" w:hAnsi="Calibri" w:cs="Arial"/>
          <w:sz w:val="22"/>
          <w:szCs w:val="22"/>
        </w:rPr>
      </w:pPr>
      <w:r w:rsidRPr="00A67060">
        <w:rPr>
          <w:rFonts w:ascii="Calibri" w:hAnsi="Calibri" w:cs="Arial"/>
          <w:sz w:val="22"/>
          <w:szCs w:val="22"/>
        </w:rPr>
        <w:t xml:space="preserve">The applicant </w:t>
      </w:r>
      <w:r w:rsidR="008F0C20">
        <w:rPr>
          <w:rFonts w:ascii="Calibri" w:hAnsi="Calibri" w:cs="Arial"/>
          <w:sz w:val="22"/>
          <w:szCs w:val="22"/>
        </w:rPr>
        <w:t>would ideally have a science background</w:t>
      </w:r>
      <w:r w:rsidRPr="00A67060">
        <w:rPr>
          <w:rFonts w:ascii="Calibri" w:hAnsi="Calibri" w:cs="Arial"/>
          <w:sz w:val="22"/>
          <w:szCs w:val="22"/>
        </w:rPr>
        <w:t xml:space="preserve">.  He/she must be organised and methodical in their approach, cheerful, well presented and work co-operatively within the department. </w:t>
      </w:r>
      <w:r w:rsidR="003D6575">
        <w:rPr>
          <w:rFonts w:ascii="Calibri" w:hAnsi="Calibri" w:cs="Arial"/>
          <w:sz w:val="22"/>
          <w:szCs w:val="22"/>
        </w:rPr>
        <w:t xml:space="preserve"> A hands on, practical approach will be essential.  </w:t>
      </w:r>
      <w:r w:rsidRPr="00A67060">
        <w:rPr>
          <w:rFonts w:ascii="Calibri" w:hAnsi="Calibri" w:cs="Arial"/>
          <w:sz w:val="22"/>
          <w:szCs w:val="22"/>
        </w:rPr>
        <w:t xml:space="preserve">IT skills are a distinct advantage.  </w:t>
      </w:r>
    </w:p>
    <w:p w:rsidR="00A67060" w:rsidRPr="00A67060" w:rsidRDefault="00A67060" w:rsidP="00A67060">
      <w:pPr>
        <w:jc w:val="both"/>
        <w:rPr>
          <w:rFonts w:ascii="Calibri" w:hAnsi="Calibri" w:cs="Arial"/>
          <w:sz w:val="22"/>
          <w:szCs w:val="22"/>
        </w:rPr>
      </w:pPr>
    </w:p>
    <w:p w:rsidR="00A67060" w:rsidRPr="00A67060" w:rsidRDefault="00A67060" w:rsidP="00A67060">
      <w:pPr>
        <w:jc w:val="both"/>
        <w:rPr>
          <w:rFonts w:ascii="Calibri" w:hAnsi="Calibri" w:cs="Arial"/>
          <w:sz w:val="22"/>
          <w:szCs w:val="22"/>
        </w:rPr>
      </w:pPr>
      <w:r w:rsidRPr="00A67060">
        <w:rPr>
          <w:rFonts w:ascii="Calibri" w:hAnsi="Calibri" w:cs="Arial"/>
          <w:sz w:val="22"/>
          <w:szCs w:val="22"/>
        </w:rPr>
        <w:t>Previous experience of working within a classroom/laboratory would be advantageous.</w:t>
      </w:r>
    </w:p>
    <w:p w:rsidR="00A67060" w:rsidRPr="00A67060" w:rsidRDefault="00A67060" w:rsidP="00A67060">
      <w:pPr>
        <w:jc w:val="both"/>
        <w:rPr>
          <w:rFonts w:ascii="Calibri" w:hAnsi="Calibri" w:cs="Arial"/>
          <w:sz w:val="22"/>
          <w:szCs w:val="22"/>
        </w:rPr>
      </w:pPr>
    </w:p>
    <w:p w:rsidR="00057ABB" w:rsidRPr="00563271" w:rsidRDefault="008F0C20" w:rsidP="00057ABB">
      <w:pPr>
        <w:pStyle w:val="BodyText"/>
        <w:rPr>
          <w:rFonts w:ascii="Calibri" w:hAnsi="Calibri" w:cs="Arial"/>
          <w:b/>
          <w:szCs w:val="22"/>
          <w:u w:val="single"/>
        </w:rPr>
      </w:pPr>
      <w:r>
        <w:rPr>
          <w:rFonts w:ascii="Calibri" w:hAnsi="Calibri" w:cs="Arial"/>
          <w:szCs w:val="22"/>
        </w:rPr>
        <w:t>The T</w:t>
      </w:r>
      <w:r w:rsidR="00057ABB" w:rsidRPr="00563271">
        <w:rPr>
          <w:rFonts w:ascii="Calibri" w:hAnsi="Calibri" w:cs="Arial"/>
          <w:szCs w:val="22"/>
        </w:rPr>
        <w:t>echnician</w:t>
      </w:r>
      <w:r>
        <w:rPr>
          <w:rFonts w:ascii="Calibri" w:hAnsi="Calibri" w:cs="Arial"/>
          <w:szCs w:val="22"/>
        </w:rPr>
        <w:t>’s Assistant</w:t>
      </w:r>
      <w:r w:rsidR="00057ABB" w:rsidRPr="00563271">
        <w:rPr>
          <w:rFonts w:ascii="Calibri" w:hAnsi="Calibri" w:cs="Arial"/>
          <w:szCs w:val="22"/>
        </w:rPr>
        <w:t xml:space="preserve"> is immediately responsible to the</w:t>
      </w:r>
      <w:r w:rsidR="007014B3" w:rsidRPr="00563271">
        <w:rPr>
          <w:rFonts w:ascii="Calibri" w:hAnsi="Calibri" w:cs="Arial"/>
          <w:szCs w:val="22"/>
        </w:rPr>
        <w:t xml:space="preserve"> Senior </w:t>
      </w:r>
      <w:r w:rsidR="00344629" w:rsidRPr="00563271">
        <w:rPr>
          <w:rFonts w:ascii="Calibri" w:hAnsi="Calibri" w:cs="Arial"/>
          <w:szCs w:val="22"/>
        </w:rPr>
        <w:t>Technician</w:t>
      </w:r>
      <w:r w:rsidR="007014B3" w:rsidRPr="00563271">
        <w:rPr>
          <w:rFonts w:ascii="Calibri" w:hAnsi="Calibri" w:cs="Arial"/>
          <w:szCs w:val="22"/>
        </w:rPr>
        <w:t xml:space="preserve"> </w:t>
      </w:r>
      <w:r w:rsidR="00344629" w:rsidRPr="00563271">
        <w:rPr>
          <w:rFonts w:ascii="Calibri" w:hAnsi="Calibri" w:cs="Arial"/>
          <w:szCs w:val="22"/>
        </w:rPr>
        <w:t>and Head</w:t>
      </w:r>
      <w:r w:rsidR="00057ABB" w:rsidRPr="00563271">
        <w:rPr>
          <w:rFonts w:ascii="Calibri" w:hAnsi="Calibri" w:cs="Arial"/>
          <w:szCs w:val="22"/>
        </w:rPr>
        <w:t xml:space="preserve"> of Department and ultimately to the Bursar.</w:t>
      </w:r>
    </w:p>
    <w:p w:rsidR="00D6258B" w:rsidRPr="00563271" w:rsidRDefault="00D6258B" w:rsidP="00B5319A">
      <w:pPr>
        <w:jc w:val="both"/>
        <w:rPr>
          <w:rFonts w:ascii="Calibri" w:hAnsi="Calibri" w:cs="Arial"/>
          <w:sz w:val="22"/>
          <w:szCs w:val="22"/>
        </w:rPr>
      </w:pPr>
    </w:p>
    <w:p w:rsidR="00655331" w:rsidRDefault="00655331" w:rsidP="00B5319A">
      <w:pPr>
        <w:jc w:val="both"/>
        <w:rPr>
          <w:rFonts w:ascii="Calibri" w:hAnsi="Calibri" w:cs="Arial"/>
          <w:b/>
          <w:sz w:val="22"/>
          <w:szCs w:val="22"/>
        </w:rPr>
      </w:pPr>
      <w:r w:rsidRPr="00563271">
        <w:rPr>
          <w:rFonts w:ascii="Calibri" w:hAnsi="Calibri" w:cs="Arial"/>
          <w:b/>
          <w:sz w:val="22"/>
          <w:szCs w:val="22"/>
        </w:rPr>
        <w:t xml:space="preserve">Main Areas of </w:t>
      </w:r>
      <w:r w:rsidR="00797627" w:rsidRPr="00563271">
        <w:rPr>
          <w:rFonts w:ascii="Calibri" w:hAnsi="Calibri" w:cs="Arial"/>
          <w:b/>
          <w:sz w:val="22"/>
          <w:szCs w:val="22"/>
        </w:rPr>
        <w:t>Responsibility</w:t>
      </w:r>
    </w:p>
    <w:p w:rsidR="008F0C20" w:rsidRPr="0094019E" w:rsidRDefault="008F0C20" w:rsidP="008F0C20">
      <w:pPr>
        <w:jc w:val="both"/>
        <w:rPr>
          <w:rFonts w:asciiTheme="minorHAnsi" w:hAnsiTheme="minorHAnsi"/>
          <w:sz w:val="22"/>
          <w:szCs w:val="22"/>
        </w:rPr>
      </w:pPr>
    </w:p>
    <w:p w:rsidR="00D36E3F" w:rsidRPr="0018387F" w:rsidRDefault="00D36E3F" w:rsidP="00D36E3F">
      <w:pPr>
        <w:numPr>
          <w:ilvl w:val="0"/>
          <w:numId w:val="11"/>
        </w:numPr>
        <w:jc w:val="both"/>
        <w:rPr>
          <w:rFonts w:ascii="Calibri" w:hAnsi="Calibri"/>
          <w:sz w:val="22"/>
          <w:szCs w:val="22"/>
        </w:rPr>
      </w:pPr>
      <w:r>
        <w:rPr>
          <w:rFonts w:ascii="Calibri" w:hAnsi="Calibri"/>
          <w:sz w:val="22"/>
          <w:szCs w:val="22"/>
        </w:rPr>
        <w:t xml:space="preserve">Undertake and assist with the </w:t>
      </w:r>
      <w:r w:rsidRPr="0018387F">
        <w:rPr>
          <w:rFonts w:ascii="Calibri" w:hAnsi="Calibri"/>
          <w:sz w:val="22"/>
          <w:szCs w:val="22"/>
        </w:rPr>
        <w:t>cleaning and care of equipment as requested by the Senior Chemistry Technician or teaching staff</w:t>
      </w:r>
    </w:p>
    <w:p w:rsidR="00D36E3F" w:rsidRPr="0018387F" w:rsidRDefault="00D36E3F" w:rsidP="00D36E3F">
      <w:pPr>
        <w:numPr>
          <w:ilvl w:val="0"/>
          <w:numId w:val="9"/>
        </w:numPr>
        <w:jc w:val="both"/>
        <w:rPr>
          <w:rFonts w:ascii="Calibri" w:hAnsi="Calibri"/>
          <w:sz w:val="22"/>
          <w:szCs w:val="22"/>
          <w:u w:val="single"/>
        </w:rPr>
      </w:pPr>
      <w:r w:rsidRPr="0018387F">
        <w:rPr>
          <w:rFonts w:ascii="Calibri" w:hAnsi="Calibri"/>
          <w:sz w:val="22"/>
          <w:szCs w:val="22"/>
        </w:rPr>
        <w:t>Preparation Room: assist with the safe running of these areas and ensure that they are properly stocked</w:t>
      </w:r>
    </w:p>
    <w:p w:rsidR="00D36E3F" w:rsidRPr="0018387F" w:rsidRDefault="00D36E3F" w:rsidP="00D36E3F">
      <w:pPr>
        <w:numPr>
          <w:ilvl w:val="0"/>
          <w:numId w:val="9"/>
        </w:numPr>
        <w:jc w:val="both"/>
        <w:rPr>
          <w:rFonts w:ascii="Calibri" w:hAnsi="Calibri"/>
          <w:sz w:val="22"/>
          <w:szCs w:val="22"/>
          <w:u w:val="single"/>
        </w:rPr>
      </w:pPr>
      <w:r>
        <w:rPr>
          <w:rFonts w:ascii="Calibri" w:hAnsi="Calibri"/>
          <w:sz w:val="22"/>
          <w:szCs w:val="22"/>
        </w:rPr>
        <w:t>Assist with the clearing of classroom practicals and setting up which may require manual handling/lifting</w:t>
      </w:r>
    </w:p>
    <w:p w:rsidR="00D36E3F" w:rsidRPr="0018387F" w:rsidRDefault="00D36E3F" w:rsidP="00D36E3F">
      <w:pPr>
        <w:numPr>
          <w:ilvl w:val="0"/>
          <w:numId w:val="9"/>
        </w:numPr>
        <w:jc w:val="both"/>
        <w:rPr>
          <w:rFonts w:ascii="Calibri" w:hAnsi="Calibri"/>
          <w:sz w:val="22"/>
          <w:szCs w:val="22"/>
          <w:u w:val="single"/>
        </w:rPr>
      </w:pPr>
      <w:r>
        <w:rPr>
          <w:rFonts w:ascii="Calibri" w:hAnsi="Calibri"/>
          <w:sz w:val="22"/>
          <w:szCs w:val="22"/>
        </w:rPr>
        <w:t>Work with a</w:t>
      </w:r>
      <w:r w:rsidRPr="0018387F">
        <w:rPr>
          <w:rFonts w:ascii="Calibri" w:hAnsi="Calibri"/>
          <w:sz w:val="22"/>
          <w:szCs w:val="22"/>
        </w:rPr>
        <w:t xml:space="preserve"> clear understanding of health and safety with the classroom and laboratory environment.</w:t>
      </w:r>
    </w:p>
    <w:p w:rsidR="00D36E3F" w:rsidRPr="0018387F" w:rsidRDefault="00D36E3F" w:rsidP="00D36E3F">
      <w:pPr>
        <w:numPr>
          <w:ilvl w:val="0"/>
          <w:numId w:val="9"/>
        </w:numPr>
        <w:jc w:val="both"/>
        <w:rPr>
          <w:rFonts w:ascii="Calibri" w:hAnsi="Calibri"/>
          <w:sz w:val="22"/>
          <w:szCs w:val="22"/>
          <w:u w:val="single"/>
        </w:rPr>
      </w:pPr>
      <w:r>
        <w:rPr>
          <w:rFonts w:ascii="Calibri" w:hAnsi="Calibri"/>
          <w:sz w:val="22"/>
          <w:szCs w:val="22"/>
        </w:rPr>
        <w:t>Assist with administrative tasks</w:t>
      </w:r>
    </w:p>
    <w:p w:rsidR="00D36E3F" w:rsidRPr="0018387F" w:rsidRDefault="00D36E3F" w:rsidP="00D36E3F">
      <w:pPr>
        <w:numPr>
          <w:ilvl w:val="0"/>
          <w:numId w:val="10"/>
        </w:numPr>
        <w:jc w:val="both"/>
        <w:rPr>
          <w:rFonts w:ascii="Calibri" w:hAnsi="Calibri"/>
          <w:sz w:val="22"/>
          <w:szCs w:val="22"/>
          <w:u w:val="single"/>
        </w:rPr>
      </w:pPr>
      <w:r w:rsidRPr="0018387F">
        <w:rPr>
          <w:rFonts w:ascii="Calibri" w:hAnsi="Calibri"/>
          <w:sz w:val="22"/>
          <w:szCs w:val="22"/>
        </w:rPr>
        <w:t>General assistance around the Chemistry Department and anything reasonably requested by a member of that Department</w:t>
      </w:r>
      <w:r w:rsidR="00914B19">
        <w:rPr>
          <w:rFonts w:ascii="Calibri" w:hAnsi="Calibri"/>
          <w:sz w:val="22"/>
          <w:szCs w:val="22"/>
        </w:rPr>
        <w:t xml:space="preserve"> or other science departments.</w:t>
      </w:r>
    </w:p>
    <w:p w:rsidR="00D36E3F" w:rsidRPr="0018387F" w:rsidRDefault="00D36E3F" w:rsidP="00D36E3F">
      <w:pPr>
        <w:numPr>
          <w:ilvl w:val="0"/>
          <w:numId w:val="10"/>
        </w:numPr>
        <w:jc w:val="both"/>
        <w:rPr>
          <w:rFonts w:ascii="Calibri" w:hAnsi="Calibri"/>
          <w:sz w:val="22"/>
          <w:szCs w:val="22"/>
          <w:u w:val="single"/>
        </w:rPr>
      </w:pPr>
      <w:r w:rsidRPr="0018387F">
        <w:rPr>
          <w:rFonts w:ascii="Calibri" w:hAnsi="Calibri"/>
          <w:sz w:val="22"/>
          <w:szCs w:val="22"/>
        </w:rPr>
        <w:t>Able to work on own initiative as well as being a proactive team player with a flexible approach</w:t>
      </w:r>
    </w:p>
    <w:p w:rsidR="00D36E3F" w:rsidRPr="0018387F" w:rsidRDefault="00D36E3F" w:rsidP="00D36E3F">
      <w:pPr>
        <w:numPr>
          <w:ilvl w:val="0"/>
          <w:numId w:val="10"/>
        </w:numPr>
        <w:jc w:val="both"/>
        <w:rPr>
          <w:rFonts w:ascii="Calibri" w:hAnsi="Calibri"/>
          <w:sz w:val="22"/>
          <w:szCs w:val="22"/>
          <w:u w:val="single"/>
        </w:rPr>
      </w:pPr>
      <w:r w:rsidRPr="0018387F">
        <w:rPr>
          <w:rFonts w:ascii="Calibri" w:hAnsi="Calibri"/>
          <w:sz w:val="22"/>
          <w:szCs w:val="22"/>
        </w:rPr>
        <w:t>Strong organisational skills and methodical methods of working.</w:t>
      </w:r>
    </w:p>
    <w:p w:rsidR="00D36E3F" w:rsidRPr="005F4DF3" w:rsidRDefault="00D36E3F" w:rsidP="00D36E3F">
      <w:pPr>
        <w:numPr>
          <w:ilvl w:val="0"/>
          <w:numId w:val="10"/>
        </w:numPr>
        <w:jc w:val="both"/>
        <w:rPr>
          <w:rFonts w:ascii="Calibri" w:hAnsi="Calibri"/>
          <w:sz w:val="22"/>
          <w:szCs w:val="22"/>
        </w:rPr>
      </w:pPr>
      <w:r w:rsidRPr="005F4DF3">
        <w:rPr>
          <w:rFonts w:ascii="Calibri" w:hAnsi="Calibri"/>
          <w:sz w:val="22"/>
          <w:szCs w:val="22"/>
        </w:rPr>
        <w:t>The above list is not exhaustive: the actual tasks will reflect the departmental and pupils' needs.</w:t>
      </w:r>
    </w:p>
    <w:p w:rsidR="00D36E3F" w:rsidRPr="0018387F" w:rsidRDefault="00D36E3F" w:rsidP="00D36E3F">
      <w:pPr>
        <w:pStyle w:val="ListParagraph"/>
        <w:rPr>
          <w:rFonts w:ascii="Calibri" w:hAnsi="Calibri"/>
          <w:sz w:val="22"/>
          <w:szCs w:val="22"/>
          <w:u w:val="single"/>
        </w:rPr>
      </w:pPr>
    </w:p>
    <w:p w:rsidR="008F0C20" w:rsidRPr="0094019E" w:rsidRDefault="008F0C20" w:rsidP="008F0C20">
      <w:pPr>
        <w:jc w:val="both"/>
        <w:rPr>
          <w:rFonts w:asciiTheme="minorHAnsi" w:hAnsiTheme="minorHAnsi"/>
          <w:sz w:val="22"/>
          <w:szCs w:val="22"/>
        </w:rPr>
      </w:pPr>
    </w:p>
    <w:p w:rsidR="00F23CCB" w:rsidRDefault="00F23CCB" w:rsidP="00F23CCB">
      <w:pPr>
        <w:rPr>
          <w:rFonts w:asciiTheme="minorHAnsi" w:hAnsiTheme="minorHAnsi" w:cs="Arial"/>
          <w:b/>
          <w:sz w:val="22"/>
          <w:szCs w:val="22"/>
        </w:rPr>
      </w:pPr>
      <w:r w:rsidRPr="0094019E">
        <w:rPr>
          <w:rFonts w:asciiTheme="minorHAnsi" w:hAnsiTheme="minorHAnsi" w:cs="Arial"/>
          <w:b/>
          <w:sz w:val="22"/>
          <w:szCs w:val="22"/>
        </w:rPr>
        <w:t>Essential Qualifications/Skills/Experience</w:t>
      </w:r>
    </w:p>
    <w:p w:rsidR="003D6575" w:rsidRPr="0094019E" w:rsidRDefault="003D6575" w:rsidP="00F23CCB">
      <w:pPr>
        <w:rPr>
          <w:rFonts w:asciiTheme="minorHAnsi" w:hAnsiTheme="minorHAnsi" w:cs="Arial"/>
          <w:b/>
          <w:sz w:val="22"/>
          <w:szCs w:val="22"/>
        </w:rPr>
      </w:pPr>
    </w:p>
    <w:p w:rsidR="00F23CCB" w:rsidRPr="0094019E" w:rsidRDefault="00F23CCB" w:rsidP="008F0C20">
      <w:pPr>
        <w:ind w:left="564" w:hanging="564"/>
        <w:rPr>
          <w:rFonts w:asciiTheme="minorHAnsi" w:hAnsiTheme="minorHAnsi" w:cs="Arial"/>
          <w:sz w:val="22"/>
          <w:szCs w:val="22"/>
        </w:rPr>
      </w:pPr>
      <w:r w:rsidRPr="0094019E">
        <w:rPr>
          <w:rFonts w:asciiTheme="minorHAnsi" w:hAnsiTheme="minorHAnsi" w:cs="Arial"/>
          <w:sz w:val="22"/>
          <w:szCs w:val="22"/>
        </w:rPr>
        <w:t>•</w:t>
      </w:r>
      <w:r w:rsidRPr="0094019E">
        <w:rPr>
          <w:rFonts w:asciiTheme="minorHAnsi" w:hAnsiTheme="minorHAnsi" w:cs="Arial"/>
          <w:sz w:val="22"/>
          <w:szCs w:val="22"/>
        </w:rPr>
        <w:tab/>
      </w:r>
      <w:r w:rsidR="008F0C20" w:rsidRPr="0094019E">
        <w:rPr>
          <w:rFonts w:asciiTheme="minorHAnsi" w:hAnsiTheme="minorHAnsi" w:cs="Arial"/>
          <w:sz w:val="22"/>
          <w:szCs w:val="22"/>
        </w:rPr>
        <w:t>Methodical and careful approach to ensure equipment and glassware is maintained to a high standard.</w:t>
      </w:r>
    </w:p>
    <w:p w:rsidR="00F23CCB" w:rsidRPr="0094019E" w:rsidRDefault="00F23CCB" w:rsidP="008D6891">
      <w:pPr>
        <w:ind w:left="564" w:hanging="564"/>
        <w:rPr>
          <w:rFonts w:asciiTheme="minorHAnsi" w:hAnsiTheme="minorHAnsi" w:cs="Arial"/>
          <w:sz w:val="22"/>
          <w:szCs w:val="22"/>
        </w:rPr>
      </w:pPr>
      <w:r w:rsidRPr="0094019E">
        <w:rPr>
          <w:rFonts w:asciiTheme="minorHAnsi" w:hAnsiTheme="minorHAnsi" w:cs="Arial"/>
          <w:sz w:val="22"/>
          <w:szCs w:val="22"/>
        </w:rPr>
        <w:t>•</w:t>
      </w:r>
      <w:r w:rsidRPr="0094019E">
        <w:rPr>
          <w:rFonts w:asciiTheme="minorHAnsi" w:hAnsiTheme="minorHAnsi" w:cs="Arial"/>
          <w:sz w:val="22"/>
          <w:szCs w:val="22"/>
        </w:rPr>
        <w:tab/>
        <w:t xml:space="preserve">Good organisational skills </w:t>
      </w:r>
      <w:r w:rsidR="0094019E" w:rsidRPr="0094019E">
        <w:rPr>
          <w:rFonts w:asciiTheme="minorHAnsi" w:hAnsiTheme="minorHAnsi" w:cs="Arial"/>
          <w:sz w:val="22"/>
          <w:szCs w:val="22"/>
        </w:rPr>
        <w:t>and time management skills.</w:t>
      </w:r>
    </w:p>
    <w:p w:rsidR="00F23CCB" w:rsidRPr="0094019E" w:rsidRDefault="00F23CCB" w:rsidP="008D6891">
      <w:pPr>
        <w:ind w:left="564" w:hanging="564"/>
        <w:rPr>
          <w:rFonts w:asciiTheme="minorHAnsi" w:hAnsiTheme="minorHAnsi" w:cs="Arial"/>
          <w:sz w:val="22"/>
          <w:szCs w:val="22"/>
        </w:rPr>
      </w:pPr>
      <w:r w:rsidRPr="0094019E">
        <w:rPr>
          <w:rFonts w:asciiTheme="minorHAnsi" w:hAnsiTheme="minorHAnsi" w:cs="Arial"/>
          <w:sz w:val="22"/>
          <w:szCs w:val="22"/>
        </w:rPr>
        <w:t>•</w:t>
      </w:r>
      <w:r w:rsidRPr="0094019E">
        <w:rPr>
          <w:rFonts w:asciiTheme="minorHAnsi" w:hAnsiTheme="minorHAnsi" w:cs="Arial"/>
          <w:sz w:val="22"/>
          <w:szCs w:val="22"/>
        </w:rPr>
        <w:tab/>
        <w:t xml:space="preserve">Able to work on own initiative and well as taking direction from the Senior Technician and able to work within a team.  </w:t>
      </w:r>
    </w:p>
    <w:p w:rsidR="00F23CCB" w:rsidRPr="0094019E" w:rsidRDefault="00F23CCB" w:rsidP="00F23CCB">
      <w:pPr>
        <w:rPr>
          <w:rFonts w:asciiTheme="minorHAnsi" w:hAnsiTheme="minorHAnsi" w:cs="Arial"/>
          <w:sz w:val="22"/>
          <w:szCs w:val="22"/>
        </w:rPr>
      </w:pPr>
      <w:r w:rsidRPr="0094019E">
        <w:rPr>
          <w:rFonts w:asciiTheme="minorHAnsi" w:hAnsiTheme="minorHAnsi" w:cs="Arial"/>
          <w:sz w:val="22"/>
          <w:szCs w:val="22"/>
        </w:rPr>
        <w:t>•</w:t>
      </w:r>
      <w:r w:rsidRPr="0094019E">
        <w:rPr>
          <w:rFonts w:asciiTheme="minorHAnsi" w:hAnsiTheme="minorHAnsi" w:cs="Arial"/>
          <w:sz w:val="22"/>
          <w:szCs w:val="22"/>
        </w:rPr>
        <w:tab/>
        <w:t>Ability to follow health and safety regulations</w:t>
      </w:r>
    </w:p>
    <w:p w:rsidR="00F23CCB" w:rsidRPr="0094019E" w:rsidRDefault="00D36E3F" w:rsidP="00F23CCB">
      <w:pPr>
        <w:rPr>
          <w:rFonts w:asciiTheme="minorHAnsi" w:hAnsiTheme="minorHAnsi" w:cs="Arial"/>
          <w:sz w:val="22"/>
          <w:szCs w:val="22"/>
        </w:rPr>
      </w:pPr>
      <w:r>
        <w:rPr>
          <w:rFonts w:asciiTheme="minorHAnsi" w:hAnsiTheme="minorHAnsi" w:cs="Arial"/>
          <w:sz w:val="22"/>
          <w:szCs w:val="22"/>
        </w:rPr>
        <w:t>•</w:t>
      </w:r>
      <w:r w:rsidR="00F23CCB" w:rsidRPr="0094019E">
        <w:rPr>
          <w:rFonts w:asciiTheme="minorHAnsi" w:hAnsiTheme="minorHAnsi" w:cs="Arial"/>
          <w:sz w:val="22"/>
          <w:szCs w:val="22"/>
        </w:rPr>
        <w:tab/>
        <w:t>Good numerical and ICT skills</w:t>
      </w:r>
    </w:p>
    <w:p w:rsidR="00F23CCB" w:rsidRPr="0094019E" w:rsidRDefault="00F23CCB" w:rsidP="00F23CCB">
      <w:pPr>
        <w:rPr>
          <w:rFonts w:asciiTheme="minorHAnsi" w:hAnsiTheme="minorHAnsi" w:cs="Arial"/>
          <w:sz w:val="22"/>
          <w:szCs w:val="22"/>
        </w:rPr>
      </w:pPr>
      <w:r w:rsidRPr="0094019E">
        <w:rPr>
          <w:rFonts w:asciiTheme="minorHAnsi" w:hAnsiTheme="minorHAnsi" w:cs="Arial"/>
          <w:sz w:val="22"/>
          <w:szCs w:val="22"/>
        </w:rPr>
        <w:t>•</w:t>
      </w:r>
      <w:r w:rsidRPr="0094019E">
        <w:rPr>
          <w:rFonts w:asciiTheme="minorHAnsi" w:hAnsiTheme="minorHAnsi" w:cs="Arial"/>
          <w:sz w:val="22"/>
          <w:szCs w:val="22"/>
        </w:rPr>
        <w:tab/>
      </w:r>
      <w:r w:rsidR="008F0C20" w:rsidRPr="0094019E">
        <w:rPr>
          <w:rFonts w:asciiTheme="minorHAnsi" w:hAnsiTheme="minorHAnsi" w:cs="Arial"/>
          <w:sz w:val="22"/>
          <w:szCs w:val="22"/>
        </w:rPr>
        <w:t xml:space="preserve">Strong </w:t>
      </w:r>
      <w:r w:rsidRPr="0094019E">
        <w:rPr>
          <w:rFonts w:asciiTheme="minorHAnsi" w:hAnsiTheme="minorHAnsi" w:cs="Arial"/>
          <w:sz w:val="22"/>
          <w:szCs w:val="22"/>
        </w:rPr>
        <w:t>verbal and written communication skills</w:t>
      </w:r>
    </w:p>
    <w:p w:rsidR="00F23CCB" w:rsidRPr="0094019E" w:rsidRDefault="00F23CCB" w:rsidP="00F23CCB">
      <w:pPr>
        <w:rPr>
          <w:rFonts w:asciiTheme="minorHAnsi" w:hAnsiTheme="minorHAnsi" w:cs="Arial"/>
          <w:sz w:val="22"/>
          <w:szCs w:val="22"/>
        </w:rPr>
      </w:pPr>
    </w:p>
    <w:p w:rsidR="0094019E" w:rsidRDefault="0094019E" w:rsidP="00F23CCB">
      <w:pPr>
        <w:rPr>
          <w:rFonts w:asciiTheme="minorHAnsi" w:hAnsiTheme="minorHAnsi" w:cs="Arial"/>
          <w:b/>
          <w:sz w:val="22"/>
          <w:szCs w:val="22"/>
        </w:rPr>
      </w:pPr>
      <w:r w:rsidRPr="0094019E">
        <w:rPr>
          <w:rFonts w:asciiTheme="minorHAnsi" w:hAnsiTheme="minorHAnsi" w:cs="Arial"/>
          <w:b/>
          <w:sz w:val="22"/>
          <w:szCs w:val="22"/>
        </w:rPr>
        <w:t>Desirable qualifications/skills/experience</w:t>
      </w:r>
    </w:p>
    <w:p w:rsidR="003D6575" w:rsidRPr="0094019E" w:rsidRDefault="003D6575" w:rsidP="00F23CCB">
      <w:pPr>
        <w:rPr>
          <w:rFonts w:asciiTheme="minorHAnsi" w:hAnsiTheme="minorHAnsi" w:cs="Arial"/>
          <w:b/>
          <w:sz w:val="22"/>
          <w:szCs w:val="22"/>
        </w:rPr>
      </w:pPr>
    </w:p>
    <w:p w:rsidR="0094019E" w:rsidRPr="0094019E" w:rsidRDefault="0094019E" w:rsidP="0094019E">
      <w:pPr>
        <w:ind w:left="564" w:hanging="564"/>
        <w:rPr>
          <w:rFonts w:asciiTheme="minorHAnsi" w:hAnsiTheme="minorHAnsi" w:cs="Arial"/>
          <w:sz w:val="22"/>
          <w:szCs w:val="22"/>
        </w:rPr>
      </w:pPr>
      <w:r w:rsidRPr="0094019E">
        <w:rPr>
          <w:rFonts w:asciiTheme="minorHAnsi" w:hAnsiTheme="minorHAnsi" w:cs="Arial"/>
          <w:sz w:val="22"/>
          <w:szCs w:val="22"/>
        </w:rPr>
        <w:t>•</w:t>
      </w:r>
      <w:r w:rsidRPr="0094019E">
        <w:rPr>
          <w:rFonts w:asciiTheme="minorHAnsi" w:hAnsiTheme="minorHAnsi" w:cs="Arial"/>
          <w:sz w:val="22"/>
          <w:szCs w:val="22"/>
        </w:rPr>
        <w:tab/>
        <w:t>Science</w:t>
      </w:r>
      <w:r w:rsidR="00764760">
        <w:rPr>
          <w:rFonts w:asciiTheme="minorHAnsi" w:hAnsiTheme="minorHAnsi" w:cs="Arial"/>
          <w:sz w:val="22"/>
          <w:szCs w:val="22"/>
        </w:rPr>
        <w:t xml:space="preserve"> or chemistry</w:t>
      </w:r>
      <w:r w:rsidRPr="0094019E">
        <w:rPr>
          <w:rFonts w:asciiTheme="minorHAnsi" w:hAnsiTheme="minorHAnsi" w:cs="Arial"/>
          <w:sz w:val="22"/>
          <w:szCs w:val="22"/>
        </w:rPr>
        <w:t xml:space="preserve"> qualification</w:t>
      </w:r>
    </w:p>
    <w:p w:rsidR="0094019E" w:rsidRDefault="0094019E" w:rsidP="0094019E">
      <w:pPr>
        <w:pStyle w:val="ListParagraph"/>
        <w:numPr>
          <w:ilvl w:val="0"/>
          <w:numId w:val="7"/>
        </w:numPr>
        <w:ind w:left="567" w:hanging="567"/>
        <w:rPr>
          <w:rFonts w:asciiTheme="minorHAnsi" w:hAnsiTheme="minorHAnsi" w:cs="Arial"/>
          <w:sz w:val="22"/>
          <w:szCs w:val="22"/>
        </w:rPr>
      </w:pPr>
      <w:r w:rsidRPr="0094019E">
        <w:rPr>
          <w:rFonts w:asciiTheme="minorHAnsi" w:hAnsiTheme="minorHAnsi" w:cs="Arial"/>
          <w:sz w:val="22"/>
          <w:szCs w:val="22"/>
        </w:rPr>
        <w:t>Experience working within a laboratory or school prep room environment</w:t>
      </w:r>
    </w:p>
    <w:p w:rsidR="00D36E3F" w:rsidRPr="0094019E" w:rsidRDefault="00D36E3F" w:rsidP="0094019E">
      <w:pPr>
        <w:pStyle w:val="ListParagraph"/>
        <w:numPr>
          <w:ilvl w:val="0"/>
          <w:numId w:val="7"/>
        </w:numPr>
        <w:ind w:left="567" w:hanging="567"/>
        <w:rPr>
          <w:rFonts w:asciiTheme="minorHAnsi" w:hAnsiTheme="minorHAnsi" w:cs="Arial"/>
          <w:sz w:val="22"/>
          <w:szCs w:val="22"/>
        </w:rPr>
      </w:pPr>
      <w:r w:rsidRPr="0094019E">
        <w:rPr>
          <w:rFonts w:asciiTheme="minorHAnsi" w:hAnsiTheme="minorHAnsi" w:cs="Arial"/>
          <w:sz w:val="22"/>
          <w:szCs w:val="22"/>
        </w:rPr>
        <w:t>Familiarity with CLEAPSS and other safety organisations</w:t>
      </w:r>
    </w:p>
    <w:p w:rsidR="0094019E" w:rsidRPr="0094019E" w:rsidRDefault="0094019E" w:rsidP="00F23CCB">
      <w:pPr>
        <w:rPr>
          <w:rFonts w:asciiTheme="minorHAnsi" w:hAnsiTheme="minorHAnsi" w:cs="Arial"/>
          <w:sz w:val="22"/>
          <w:szCs w:val="22"/>
        </w:rPr>
      </w:pPr>
    </w:p>
    <w:p w:rsidR="00F23CCB" w:rsidRDefault="00F23CCB" w:rsidP="00F23CCB">
      <w:pPr>
        <w:rPr>
          <w:rFonts w:asciiTheme="minorHAnsi" w:hAnsiTheme="minorHAnsi" w:cs="Arial"/>
          <w:b/>
          <w:sz w:val="22"/>
          <w:szCs w:val="22"/>
        </w:rPr>
      </w:pPr>
      <w:r w:rsidRPr="0094019E">
        <w:rPr>
          <w:rFonts w:asciiTheme="minorHAnsi" w:hAnsiTheme="minorHAnsi" w:cs="Arial"/>
          <w:b/>
          <w:sz w:val="22"/>
          <w:szCs w:val="22"/>
        </w:rPr>
        <w:t>Essential Personal Attributes</w:t>
      </w:r>
    </w:p>
    <w:p w:rsidR="003D6575" w:rsidRPr="0094019E" w:rsidRDefault="003D6575" w:rsidP="00F23CCB">
      <w:pPr>
        <w:rPr>
          <w:rFonts w:asciiTheme="minorHAnsi" w:hAnsiTheme="minorHAnsi" w:cs="Arial"/>
          <w:b/>
          <w:sz w:val="22"/>
          <w:szCs w:val="22"/>
        </w:rPr>
      </w:pPr>
    </w:p>
    <w:p w:rsidR="00F23CCB" w:rsidRPr="0094019E" w:rsidRDefault="00F23CCB" w:rsidP="00F23CCB">
      <w:pPr>
        <w:rPr>
          <w:rFonts w:asciiTheme="minorHAnsi" w:hAnsiTheme="minorHAnsi" w:cs="Arial"/>
          <w:sz w:val="22"/>
          <w:szCs w:val="22"/>
        </w:rPr>
      </w:pPr>
      <w:r w:rsidRPr="0094019E">
        <w:rPr>
          <w:rFonts w:asciiTheme="minorHAnsi" w:hAnsiTheme="minorHAnsi" w:cs="Arial"/>
          <w:sz w:val="22"/>
          <w:szCs w:val="22"/>
        </w:rPr>
        <w:t>•</w:t>
      </w:r>
      <w:r w:rsidRPr="0094019E">
        <w:rPr>
          <w:rFonts w:asciiTheme="minorHAnsi" w:hAnsiTheme="minorHAnsi" w:cs="Arial"/>
          <w:sz w:val="22"/>
          <w:szCs w:val="22"/>
        </w:rPr>
        <w:tab/>
        <w:t>Reliable and flexible, with a can-do approach to all duties and responsibilities</w:t>
      </w:r>
    </w:p>
    <w:p w:rsidR="008F0C20" w:rsidRPr="0094019E" w:rsidRDefault="00F23CCB" w:rsidP="00F23CCB">
      <w:pPr>
        <w:rPr>
          <w:rFonts w:asciiTheme="minorHAnsi" w:hAnsiTheme="minorHAnsi" w:cs="Arial"/>
          <w:sz w:val="22"/>
          <w:szCs w:val="22"/>
        </w:rPr>
      </w:pPr>
      <w:r w:rsidRPr="0094019E">
        <w:rPr>
          <w:rFonts w:asciiTheme="minorHAnsi" w:hAnsiTheme="minorHAnsi" w:cs="Arial"/>
          <w:sz w:val="22"/>
          <w:szCs w:val="22"/>
        </w:rPr>
        <w:t>•</w:t>
      </w:r>
      <w:r w:rsidRPr="0094019E">
        <w:rPr>
          <w:rFonts w:asciiTheme="minorHAnsi" w:hAnsiTheme="minorHAnsi" w:cs="Arial"/>
          <w:sz w:val="22"/>
          <w:szCs w:val="22"/>
        </w:rPr>
        <w:tab/>
      </w:r>
      <w:r w:rsidR="008F0C20" w:rsidRPr="0094019E">
        <w:rPr>
          <w:rFonts w:asciiTheme="minorHAnsi" w:hAnsiTheme="minorHAnsi" w:cs="Arial"/>
          <w:sz w:val="22"/>
          <w:szCs w:val="22"/>
        </w:rPr>
        <w:t>Team player</w:t>
      </w:r>
    </w:p>
    <w:p w:rsidR="00F23CCB" w:rsidRPr="0094019E" w:rsidRDefault="00F23CCB" w:rsidP="008F0C20">
      <w:pPr>
        <w:pStyle w:val="ListParagraph"/>
        <w:numPr>
          <w:ilvl w:val="0"/>
          <w:numId w:val="5"/>
        </w:numPr>
        <w:ind w:left="567" w:hanging="567"/>
        <w:rPr>
          <w:rFonts w:asciiTheme="minorHAnsi" w:hAnsiTheme="minorHAnsi" w:cs="Arial"/>
          <w:sz w:val="22"/>
          <w:szCs w:val="22"/>
        </w:rPr>
      </w:pPr>
      <w:r w:rsidRPr="0094019E">
        <w:rPr>
          <w:rFonts w:asciiTheme="minorHAnsi" w:hAnsiTheme="minorHAnsi" w:cs="Arial"/>
          <w:sz w:val="22"/>
          <w:szCs w:val="22"/>
        </w:rPr>
        <w:t xml:space="preserve">Professional, helpful and trustworthy </w:t>
      </w:r>
    </w:p>
    <w:p w:rsidR="00F23CCB" w:rsidRPr="0094019E" w:rsidRDefault="00F23CCB" w:rsidP="00F23CCB">
      <w:pPr>
        <w:rPr>
          <w:rFonts w:asciiTheme="minorHAnsi" w:hAnsiTheme="minorHAnsi" w:cs="Arial"/>
          <w:sz w:val="22"/>
          <w:szCs w:val="22"/>
        </w:rPr>
      </w:pPr>
      <w:r w:rsidRPr="0094019E">
        <w:rPr>
          <w:rFonts w:asciiTheme="minorHAnsi" w:hAnsiTheme="minorHAnsi" w:cs="Arial"/>
          <w:sz w:val="22"/>
          <w:szCs w:val="22"/>
        </w:rPr>
        <w:t>•</w:t>
      </w:r>
      <w:r w:rsidRPr="0094019E">
        <w:rPr>
          <w:rFonts w:asciiTheme="minorHAnsi" w:hAnsiTheme="minorHAnsi" w:cs="Arial"/>
          <w:sz w:val="22"/>
          <w:szCs w:val="22"/>
        </w:rPr>
        <w:tab/>
        <w:t>Self-motivated with drive and enthusiasm</w:t>
      </w:r>
    </w:p>
    <w:p w:rsidR="00F23CCB" w:rsidRPr="0094019E" w:rsidRDefault="00F23CCB" w:rsidP="00F23CCB">
      <w:pPr>
        <w:rPr>
          <w:rFonts w:asciiTheme="minorHAnsi" w:hAnsiTheme="minorHAnsi" w:cs="Arial"/>
          <w:sz w:val="22"/>
          <w:szCs w:val="22"/>
        </w:rPr>
      </w:pPr>
      <w:r w:rsidRPr="0094019E">
        <w:rPr>
          <w:rFonts w:asciiTheme="minorHAnsi" w:hAnsiTheme="minorHAnsi" w:cs="Arial"/>
          <w:sz w:val="22"/>
          <w:szCs w:val="22"/>
        </w:rPr>
        <w:t>•</w:t>
      </w:r>
      <w:r w:rsidRPr="0094019E">
        <w:rPr>
          <w:rFonts w:asciiTheme="minorHAnsi" w:hAnsiTheme="minorHAnsi" w:cs="Arial"/>
          <w:sz w:val="22"/>
          <w:szCs w:val="22"/>
        </w:rPr>
        <w:tab/>
        <w:t>Resilient and able to cope with the rigors of a busy prep room and department</w:t>
      </w:r>
    </w:p>
    <w:p w:rsidR="00F23CCB" w:rsidRPr="0094019E" w:rsidRDefault="00F23CCB" w:rsidP="00F23CCB">
      <w:pPr>
        <w:rPr>
          <w:rFonts w:asciiTheme="minorHAnsi" w:hAnsiTheme="minorHAnsi" w:cs="Arial"/>
          <w:sz w:val="22"/>
          <w:szCs w:val="22"/>
        </w:rPr>
      </w:pPr>
      <w:r w:rsidRPr="0094019E">
        <w:rPr>
          <w:rFonts w:asciiTheme="minorHAnsi" w:hAnsiTheme="minorHAnsi" w:cs="Arial"/>
          <w:sz w:val="22"/>
          <w:szCs w:val="22"/>
        </w:rPr>
        <w:t>•</w:t>
      </w:r>
      <w:r w:rsidRPr="0094019E">
        <w:rPr>
          <w:rFonts w:asciiTheme="minorHAnsi" w:hAnsiTheme="minorHAnsi" w:cs="Arial"/>
          <w:sz w:val="22"/>
          <w:szCs w:val="22"/>
        </w:rPr>
        <w:tab/>
        <w:t>Be able to stay calm and careful under pressure;</w:t>
      </w:r>
    </w:p>
    <w:p w:rsidR="00F23CCB" w:rsidRPr="0094019E" w:rsidRDefault="00F23CCB" w:rsidP="00F23CCB">
      <w:pPr>
        <w:rPr>
          <w:rFonts w:asciiTheme="minorHAnsi" w:hAnsiTheme="minorHAnsi" w:cs="Arial"/>
          <w:sz w:val="22"/>
          <w:szCs w:val="22"/>
        </w:rPr>
      </w:pPr>
      <w:r w:rsidRPr="0094019E">
        <w:rPr>
          <w:rFonts w:asciiTheme="minorHAnsi" w:hAnsiTheme="minorHAnsi" w:cs="Arial"/>
          <w:sz w:val="22"/>
          <w:szCs w:val="22"/>
        </w:rPr>
        <w:t>•</w:t>
      </w:r>
      <w:r w:rsidRPr="0094019E">
        <w:rPr>
          <w:rFonts w:asciiTheme="minorHAnsi" w:hAnsiTheme="minorHAnsi" w:cs="Arial"/>
          <w:sz w:val="22"/>
          <w:szCs w:val="22"/>
        </w:rPr>
        <w:tab/>
        <w:t>Be committed to the College’s values and ethos.</w:t>
      </w:r>
    </w:p>
    <w:p w:rsidR="00F23CCB" w:rsidRPr="0094019E" w:rsidRDefault="00F23CCB" w:rsidP="007014B3">
      <w:pPr>
        <w:rPr>
          <w:rFonts w:asciiTheme="minorHAnsi" w:hAnsiTheme="minorHAnsi" w:cs="Arial"/>
          <w:sz w:val="22"/>
          <w:szCs w:val="22"/>
        </w:rPr>
      </w:pPr>
    </w:p>
    <w:p w:rsidR="00F23CCB" w:rsidRPr="0094019E" w:rsidRDefault="00F23CCB" w:rsidP="00F23CCB">
      <w:pPr>
        <w:jc w:val="both"/>
        <w:rPr>
          <w:rFonts w:asciiTheme="minorHAnsi" w:hAnsiTheme="minorHAnsi"/>
          <w:sz w:val="22"/>
          <w:szCs w:val="22"/>
        </w:rPr>
      </w:pPr>
      <w:r w:rsidRPr="0094019E">
        <w:rPr>
          <w:rFonts w:asciiTheme="minorHAnsi" w:hAnsiTheme="minorHAnsi"/>
          <w:sz w:val="22"/>
          <w:szCs w:val="22"/>
        </w:rPr>
        <w:t>The selection panel reserves the right to enhance any or all of the desirable criteria to attain a manageable field</w:t>
      </w:r>
    </w:p>
    <w:p w:rsidR="00F23CCB" w:rsidRPr="0094019E" w:rsidRDefault="00F23CCB" w:rsidP="00F23CCB">
      <w:pPr>
        <w:jc w:val="both"/>
        <w:rPr>
          <w:rFonts w:asciiTheme="minorHAnsi" w:hAnsiTheme="minorHAnsi"/>
          <w:b/>
          <w:sz w:val="22"/>
          <w:szCs w:val="22"/>
          <w:u w:val="single"/>
        </w:rPr>
      </w:pPr>
    </w:p>
    <w:p w:rsidR="00F23CCB" w:rsidRPr="0094019E" w:rsidRDefault="00F23CCB" w:rsidP="00F23CCB">
      <w:pPr>
        <w:jc w:val="both"/>
        <w:rPr>
          <w:rFonts w:asciiTheme="minorHAnsi" w:hAnsiTheme="minorHAnsi"/>
          <w:b/>
          <w:sz w:val="22"/>
          <w:szCs w:val="22"/>
          <w:u w:val="single"/>
        </w:rPr>
      </w:pPr>
      <w:r w:rsidRPr="0094019E">
        <w:rPr>
          <w:rFonts w:asciiTheme="minorHAnsi" w:hAnsiTheme="minorHAnsi"/>
          <w:b/>
          <w:sz w:val="22"/>
          <w:szCs w:val="22"/>
          <w:u w:val="single"/>
        </w:rPr>
        <w:t>Terms and Conditions</w:t>
      </w:r>
    </w:p>
    <w:p w:rsidR="00F23CCB" w:rsidRPr="0094019E" w:rsidRDefault="00F23CCB" w:rsidP="00F23CCB">
      <w:pPr>
        <w:jc w:val="both"/>
        <w:rPr>
          <w:rFonts w:asciiTheme="minorHAnsi" w:hAnsiTheme="minorHAnsi"/>
          <w:b/>
          <w:sz w:val="22"/>
          <w:szCs w:val="22"/>
          <w:u w:val="single"/>
        </w:rPr>
      </w:pPr>
    </w:p>
    <w:p w:rsidR="001117F8" w:rsidRDefault="00F23CCB" w:rsidP="00F23CCB">
      <w:pPr>
        <w:ind w:left="1440" w:hanging="1440"/>
        <w:jc w:val="both"/>
        <w:rPr>
          <w:rFonts w:asciiTheme="minorHAnsi" w:hAnsiTheme="minorHAnsi"/>
          <w:sz w:val="22"/>
          <w:szCs w:val="22"/>
        </w:rPr>
      </w:pPr>
      <w:r w:rsidRPr="0094019E">
        <w:rPr>
          <w:rFonts w:asciiTheme="minorHAnsi" w:hAnsiTheme="minorHAnsi"/>
          <w:b/>
          <w:sz w:val="22"/>
          <w:szCs w:val="22"/>
        </w:rPr>
        <w:t>Hours</w:t>
      </w:r>
      <w:r w:rsidRPr="0094019E">
        <w:rPr>
          <w:rFonts w:asciiTheme="minorHAnsi" w:hAnsiTheme="minorHAnsi"/>
          <w:sz w:val="22"/>
          <w:szCs w:val="22"/>
        </w:rPr>
        <w:t>:</w:t>
      </w:r>
      <w:r w:rsidRPr="0094019E">
        <w:rPr>
          <w:rFonts w:asciiTheme="minorHAnsi" w:hAnsiTheme="minorHAnsi"/>
          <w:sz w:val="22"/>
          <w:szCs w:val="22"/>
        </w:rPr>
        <w:tab/>
      </w:r>
      <w:r w:rsidR="00914B19">
        <w:rPr>
          <w:rFonts w:asciiTheme="minorHAnsi" w:hAnsiTheme="minorHAnsi"/>
          <w:sz w:val="22"/>
          <w:szCs w:val="22"/>
        </w:rPr>
        <w:t xml:space="preserve">25 </w:t>
      </w:r>
      <w:r w:rsidR="0094019E">
        <w:rPr>
          <w:rFonts w:asciiTheme="minorHAnsi" w:hAnsiTheme="minorHAnsi"/>
          <w:sz w:val="22"/>
          <w:szCs w:val="22"/>
        </w:rPr>
        <w:t>hours per week term t</w:t>
      </w:r>
      <w:r w:rsidRPr="0094019E">
        <w:rPr>
          <w:rFonts w:asciiTheme="minorHAnsi" w:hAnsiTheme="minorHAnsi"/>
          <w:sz w:val="22"/>
          <w:szCs w:val="22"/>
        </w:rPr>
        <w:t>ime including inset</w:t>
      </w:r>
      <w:r w:rsidR="00914B19">
        <w:rPr>
          <w:rFonts w:asciiTheme="minorHAnsi" w:hAnsiTheme="minorHAnsi"/>
          <w:sz w:val="22"/>
          <w:szCs w:val="22"/>
        </w:rPr>
        <w:t xml:space="preserve"> days</w:t>
      </w:r>
      <w:r w:rsidR="0094019E">
        <w:rPr>
          <w:rFonts w:asciiTheme="minorHAnsi" w:hAnsiTheme="minorHAnsi"/>
          <w:sz w:val="22"/>
          <w:szCs w:val="22"/>
        </w:rPr>
        <w:t>.</w:t>
      </w:r>
    </w:p>
    <w:p w:rsidR="0094019E" w:rsidRPr="0094019E" w:rsidRDefault="0094019E" w:rsidP="00F23CCB">
      <w:pPr>
        <w:ind w:left="1440" w:hanging="1440"/>
        <w:jc w:val="both"/>
        <w:rPr>
          <w:rFonts w:asciiTheme="minorHAnsi" w:hAnsiTheme="minorHAnsi"/>
          <w:sz w:val="22"/>
          <w:szCs w:val="22"/>
        </w:rPr>
      </w:pPr>
    </w:p>
    <w:p w:rsidR="009B0813" w:rsidRPr="0094019E" w:rsidRDefault="00F23CCB" w:rsidP="009B0813">
      <w:pPr>
        <w:ind w:left="1440" w:hanging="1440"/>
        <w:jc w:val="both"/>
        <w:rPr>
          <w:rFonts w:asciiTheme="minorHAnsi" w:hAnsiTheme="minorHAnsi"/>
          <w:sz w:val="22"/>
          <w:szCs w:val="22"/>
        </w:rPr>
      </w:pPr>
      <w:r w:rsidRPr="0094019E">
        <w:rPr>
          <w:rFonts w:asciiTheme="minorHAnsi" w:hAnsiTheme="minorHAnsi"/>
          <w:sz w:val="22"/>
          <w:szCs w:val="22"/>
        </w:rPr>
        <w:tab/>
      </w:r>
      <w:r w:rsidR="009B0813" w:rsidRPr="0094019E">
        <w:rPr>
          <w:rFonts w:asciiTheme="minorHAnsi" w:hAnsiTheme="minorHAnsi"/>
          <w:sz w:val="22"/>
          <w:szCs w:val="22"/>
        </w:rPr>
        <w:t>In general, the hours of working are:-</w:t>
      </w:r>
    </w:p>
    <w:p w:rsidR="009B0813" w:rsidRPr="00D634C0" w:rsidRDefault="009B0813" w:rsidP="00D634C0">
      <w:pPr>
        <w:ind w:left="1440"/>
        <w:jc w:val="both"/>
        <w:rPr>
          <w:rFonts w:asciiTheme="minorHAnsi" w:hAnsiTheme="minorHAnsi"/>
          <w:sz w:val="22"/>
          <w:szCs w:val="22"/>
          <w:lang w:eastAsia="en-US"/>
        </w:rPr>
      </w:pPr>
      <w:r w:rsidRPr="00D634C0">
        <w:rPr>
          <w:rFonts w:asciiTheme="minorHAnsi" w:hAnsiTheme="minorHAnsi"/>
          <w:sz w:val="22"/>
          <w:szCs w:val="22"/>
        </w:rPr>
        <w:t>Monday              </w:t>
      </w:r>
      <w:r w:rsidR="00914B19">
        <w:rPr>
          <w:rFonts w:asciiTheme="minorHAnsi" w:hAnsiTheme="minorHAnsi"/>
          <w:sz w:val="22"/>
          <w:szCs w:val="22"/>
        </w:rPr>
        <w:t>8a</w:t>
      </w:r>
      <w:r w:rsidR="0094019E" w:rsidRPr="00D634C0">
        <w:rPr>
          <w:rFonts w:asciiTheme="minorHAnsi" w:hAnsiTheme="minorHAnsi"/>
          <w:sz w:val="22"/>
          <w:szCs w:val="22"/>
        </w:rPr>
        <w:t xml:space="preserve">m - </w:t>
      </w:r>
      <w:r w:rsidR="00914B19">
        <w:rPr>
          <w:rFonts w:asciiTheme="minorHAnsi" w:hAnsiTheme="minorHAnsi"/>
          <w:sz w:val="22"/>
          <w:szCs w:val="22"/>
        </w:rPr>
        <w:t>1</w:t>
      </w:r>
      <w:r w:rsidRPr="00D634C0">
        <w:rPr>
          <w:rFonts w:asciiTheme="minorHAnsi" w:hAnsiTheme="minorHAnsi"/>
          <w:sz w:val="22"/>
          <w:szCs w:val="22"/>
        </w:rPr>
        <w:t>pm</w:t>
      </w:r>
    </w:p>
    <w:p w:rsidR="009B0813" w:rsidRPr="00D634C0" w:rsidRDefault="009B0813" w:rsidP="00D634C0">
      <w:pPr>
        <w:ind w:left="1440"/>
        <w:jc w:val="both"/>
        <w:rPr>
          <w:rFonts w:asciiTheme="minorHAnsi" w:hAnsiTheme="minorHAnsi"/>
          <w:sz w:val="22"/>
          <w:szCs w:val="22"/>
        </w:rPr>
      </w:pPr>
      <w:r w:rsidRPr="00D634C0">
        <w:rPr>
          <w:rFonts w:asciiTheme="minorHAnsi" w:hAnsiTheme="minorHAnsi"/>
          <w:sz w:val="22"/>
          <w:szCs w:val="22"/>
        </w:rPr>
        <w:t xml:space="preserve">Tuesday              </w:t>
      </w:r>
      <w:r w:rsidR="00914B19">
        <w:rPr>
          <w:rFonts w:asciiTheme="minorHAnsi" w:hAnsiTheme="minorHAnsi"/>
          <w:sz w:val="22"/>
          <w:szCs w:val="22"/>
        </w:rPr>
        <w:t>8</w:t>
      </w:r>
      <w:r w:rsidRPr="00D634C0">
        <w:rPr>
          <w:rFonts w:asciiTheme="minorHAnsi" w:hAnsiTheme="minorHAnsi"/>
          <w:sz w:val="22"/>
          <w:szCs w:val="22"/>
        </w:rPr>
        <w:t xml:space="preserve">am - </w:t>
      </w:r>
      <w:r w:rsidR="00914B19">
        <w:rPr>
          <w:rFonts w:asciiTheme="minorHAnsi" w:hAnsiTheme="minorHAnsi"/>
          <w:sz w:val="22"/>
          <w:szCs w:val="22"/>
        </w:rPr>
        <w:t>1</w:t>
      </w:r>
      <w:r w:rsidRPr="00D634C0">
        <w:rPr>
          <w:rFonts w:asciiTheme="minorHAnsi" w:hAnsiTheme="minorHAnsi"/>
          <w:sz w:val="22"/>
          <w:szCs w:val="22"/>
        </w:rPr>
        <w:t>pm</w:t>
      </w:r>
    </w:p>
    <w:p w:rsidR="009B0813" w:rsidRPr="00D634C0" w:rsidRDefault="00D634C0" w:rsidP="00D634C0">
      <w:pPr>
        <w:ind w:left="1440"/>
        <w:jc w:val="both"/>
        <w:rPr>
          <w:rFonts w:asciiTheme="minorHAnsi" w:hAnsiTheme="minorHAnsi"/>
          <w:sz w:val="22"/>
          <w:szCs w:val="22"/>
        </w:rPr>
      </w:pPr>
      <w:r>
        <w:rPr>
          <w:rFonts w:asciiTheme="minorHAnsi" w:hAnsiTheme="minorHAnsi"/>
          <w:sz w:val="22"/>
          <w:szCs w:val="22"/>
        </w:rPr>
        <w:t>Wednesday       </w:t>
      </w:r>
      <w:r w:rsidR="00914B19">
        <w:rPr>
          <w:rFonts w:asciiTheme="minorHAnsi" w:hAnsiTheme="minorHAnsi"/>
          <w:sz w:val="22"/>
          <w:szCs w:val="22"/>
        </w:rPr>
        <w:t xml:space="preserve"> 8</w:t>
      </w:r>
      <w:r w:rsidR="009B0813" w:rsidRPr="00D634C0">
        <w:rPr>
          <w:rFonts w:asciiTheme="minorHAnsi" w:hAnsiTheme="minorHAnsi"/>
          <w:sz w:val="22"/>
          <w:szCs w:val="22"/>
        </w:rPr>
        <w:t>am -</w:t>
      </w:r>
      <w:r w:rsidR="00D36E3F">
        <w:rPr>
          <w:rFonts w:asciiTheme="minorHAnsi" w:hAnsiTheme="minorHAnsi"/>
          <w:sz w:val="22"/>
          <w:szCs w:val="22"/>
        </w:rPr>
        <w:t xml:space="preserve"> </w:t>
      </w:r>
      <w:r w:rsidR="00914B19">
        <w:rPr>
          <w:rFonts w:asciiTheme="minorHAnsi" w:hAnsiTheme="minorHAnsi"/>
          <w:sz w:val="22"/>
          <w:szCs w:val="22"/>
        </w:rPr>
        <w:t>1</w:t>
      </w:r>
      <w:r w:rsidR="009B0813" w:rsidRPr="00D634C0">
        <w:rPr>
          <w:rFonts w:asciiTheme="minorHAnsi" w:hAnsiTheme="minorHAnsi"/>
          <w:sz w:val="22"/>
          <w:szCs w:val="22"/>
        </w:rPr>
        <w:t>pm</w:t>
      </w:r>
    </w:p>
    <w:p w:rsidR="009B0813" w:rsidRPr="00D634C0" w:rsidRDefault="009B0813" w:rsidP="00D634C0">
      <w:pPr>
        <w:ind w:left="1440"/>
        <w:jc w:val="both"/>
        <w:rPr>
          <w:rFonts w:asciiTheme="minorHAnsi" w:hAnsiTheme="minorHAnsi"/>
          <w:sz w:val="22"/>
          <w:szCs w:val="22"/>
        </w:rPr>
      </w:pPr>
      <w:r w:rsidRPr="00D634C0">
        <w:rPr>
          <w:rFonts w:asciiTheme="minorHAnsi" w:hAnsiTheme="minorHAnsi"/>
          <w:sz w:val="22"/>
          <w:szCs w:val="22"/>
        </w:rPr>
        <w:t xml:space="preserve">Thursday             </w:t>
      </w:r>
      <w:r w:rsidR="00914B19">
        <w:rPr>
          <w:rFonts w:asciiTheme="minorHAnsi" w:hAnsiTheme="minorHAnsi"/>
          <w:sz w:val="22"/>
          <w:szCs w:val="22"/>
        </w:rPr>
        <w:t>8</w:t>
      </w:r>
      <w:r w:rsidR="000C25D5" w:rsidRPr="00D634C0">
        <w:rPr>
          <w:rFonts w:asciiTheme="minorHAnsi" w:hAnsiTheme="minorHAnsi"/>
          <w:sz w:val="22"/>
          <w:szCs w:val="22"/>
        </w:rPr>
        <w:t>am -</w:t>
      </w:r>
      <w:r w:rsidR="00D36E3F">
        <w:rPr>
          <w:rFonts w:asciiTheme="minorHAnsi" w:hAnsiTheme="minorHAnsi"/>
          <w:sz w:val="22"/>
          <w:szCs w:val="22"/>
        </w:rPr>
        <w:t xml:space="preserve"> </w:t>
      </w:r>
      <w:r w:rsidR="00914B19">
        <w:rPr>
          <w:rFonts w:asciiTheme="minorHAnsi" w:hAnsiTheme="minorHAnsi"/>
          <w:sz w:val="22"/>
          <w:szCs w:val="22"/>
        </w:rPr>
        <w:t>1</w:t>
      </w:r>
      <w:r w:rsidRPr="00D634C0">
        <w:rPr>
          <w:rFonts w:asciiTheme="minorHAnsi" w:hAnsiTheme="minorHAnsi"/>
          <w:sz w:val="22"/>
          <w:szCs w:val="22"/>
        </w:rPr>
        <w:t>pm</w:t>
      </w:r>
    </w:p>
    <w:p w:rsidR="009B0813" w:rsidRDefault="009B0813" w:rsidP="00D634C0">
      <w:pPr>
        <w:ind w:left="1440"/>
        <w:jc w:val="both"/>
        <w:rPr>
          <w:rFonts w:asciiTheme="minorHAnsi" w:hAnsiTheme="minorHAnsi"/>
          <w:sz w:val="22"/>
          <w:szCs w:val="22"/>
        </w:rPr>
      </w:pPr>
      <w:r w:rsidRPr="00D634C0">
        <w:rPr>
          <w:rFonts w:asciiTheme="minorHAnsi" w:hAnsiTheme="minorHAnsi"/>
          <w:sz w:val="22"/>
          <w:szCs w:val="22"/>
        </w:rPr>
        <w:t>Friday                  </w:t>
      </w:r>
      <w:r w:rsidR="00914B19">
        <w:rPr>
          <w:rFonts w:asciiTheme="minorHAnsi" w:hAnsiTheme="minorHAnsi"/>
          <w:sz w:val="22"/>
          <w:szCs w:val="22"/>
        </w:rPr>
        <w:t>8</w:t>
      </w:r>
      <w:r w:rsidR="000C25D5" w:rsidRPr="00D634C0">
        <w:rPr>
          <w:rFonts w:asciiTheme="minorHAnsi" w:hAnsiTheme="minorHAnsi"/>
          <w:sz w:val="22"/>
          <w:szCs w:val="22"/>
        </w:rPr>
        <w:t>am -</w:t>
      </w:r>
      <w:r w:rsidR="00914B19">
        <w:rPr>
          <w:rFonts w:asciiTheme="minorHAnsi" w:hAnsiTheme="minorHAnsi"/>
          <w:sz w:val="22"/>
          <w:szCs w:val="22"/>
        </w:rPr>
        <w:t xml:space="preserve"> 1</w:t>
      </w:r>
      <w:r w:rsidRPr="00D634C0">
        <w:rPr>
          <w:rFonts w:asciiTheme="minorHAnsi" w:hAnsiTheme="minorHAnsi"/>
          <w:sz w:val="22"/>
          <w:szCs w:val="22"/>
        </w:rPr>
        <w:t>pm</w:t>
      </w:r>
    </w:p>
    <w:p w:rsidR="00914B19" w:rsidRDefault="00914B19" w:rsidP="00D634C0">
      <w:pPr>
        <w:ind w:left="1440"/>
        <w:jc w:val="both"/>
        <w:rPr>
          <w:rFonts w:asciiTheme="minorHAnsi" w:hAnsiTheme="minorHAnsi"/>
          <w:sz w:val="22"/>
          <w:szCs w:val="22"/>
        </w:rPr>
      </w:pPr>
    </w:p>
    <w:p w:rsidR="00914B19" w:rsidRPr="0094019E" w:rsidRDefault="00914B19" w:rsidP="00D634C0">
      <w:pPr>
        <w:ind w:left="1440"/>
        <w:jc w:val="both"/>
        <w:rPr>
          <w:rFonts w:asciiTheme="minorHAnsi" w:hAnsiTheme="minorHAnsi"/>
          <w:sz w:val="22"/>
          <w:szCs w:val="22"/>
        </w:rPr>
      </w:pPr>
      <w:r>
        <w:rPr>
          <w:rFonts w:asciiTheme="minorHAnsi" w:hAnsiTheme="minorHAnsi"/>
          <w:sz w:val="22"/>
          <w:szCs w:val="22"/>
        </w:rPr>
        <w:t>There could be some flexibility on these hours.</w:t>
      </w:r>
    </w:p>
    <w:p w:rsidR="00F23CCB" w:rsidRPr="0094019E" w:rsidRDefault="00F23CCB" w:rsidP="00F23CCB">
      <w:pPr>
        <w:ind w:left="1440" w:hanging="1440"/>
        <w:jc w:val="both"/>
        <w:rPr>
          <w:rFonts w:asciiTheme="minorHAnsi" w:hAnsiTheme="minorHAnsi"/>
          <w:b/>
          <w:sz w:val="22"/>
          <w:szCs w:val="22"/>
        </w:rPr>
      </w:pPr>
    </w:p>
    <w:p w:rsidR="00F23CCB" w:rsidRPr="0094019E" w:rsidRDefault="00F23CCB" w:rsidP="00D634C0">
      <w:pPr>
        <w:ind w:left="1418" w:hanging="1418"/>
        <w:jc w:val="both"/>
        <w:rPr>
          <w:rFonts w:asciiTheme="minorHAnsi" w:hAnsiTheme="minorHAnsi"/>
          <w:sz w:val="22"/>
          <w:szCs w:val="22"/>
        </w:rPr>
      </w:pPr>
      <w:r w:rsidRPr="0094019E">
        <w:rPr>
          <w:rFonts w:asciiTheme="minorHAnsi" w:hAnsiTheme="minorHAnsi"/>
          <w:b/>
          <w:sz w:val="22"/>
          <w:szCs w:val="22"/>
        </w:rPr>
        <w:t>Salary</w:t>
      </w:r>
      <w:r w:rsidRPr="0094019E">
        <w:rPr>
          <w:rFonts w:asciiTheme="minorHAnsi" w:hAnsiTheme="minorHAnsi"/>
          <w:sz w:val="22"/>
          <w:szCs w:val="22"/>
        </w:rPr>
        <w:t>:</w:t>
      </w:r>
      <w:r w:rsidRPr="0094019E">
        <w:rPr>
          <w:rFonts w:asciiTheme="minorHAnsi" w:hAnsiTheme="minorHAnsi"/>
          <w:sz w:val="22"/>
          <w:szCs w:val="22"/>
        </w:rPr>
        <w:tab/>
        <w:t xml:space="preserve">Salary will be </w:t>
      </w:r>
      <w:r w:rsidR="004073B7" w:rsidRPr="0094019E">
        <w:rPr>
          <w:rFonts w:asciiTheme="minorHAnsi" w:hAnsiTheme="minorHAnsi"/>
          <w:sz w:val="22"/>
          <w:szCs w:val="22"/>
        </w:rPr>
        <w:t>circa</w:t>
      </w:r>
      <w:r w:rsidR="00914B19">
        <w:rPr>
          <w:rFonts w:asciiTheme="minorHAnsi" w:hAnsiTheme="minorHAnsi"/>
          <w:sz w:val="22"/>
          <w:szCs w:val="22"/>
        </w:rPr>
        <w:t xml:space="preserve"> £9,100 pa </w:t>
      </w:r>
      <w:r w:rsidR="009B0813" w:rsidRPr="0094019E">
        <w:rPr>
          <w:rFonts w:asciiTheme="minorHAnsi" w:hAnsiTheme="minorHAnsi"/>
          <w:sz w:val="22"/>
          <w:szCs w:val="22"/>
        </w:rPr>
        <w:t>for this term time only post</w:t>
      </w:r>
      <w:r w:rsidR="008011C0">
        <w:rPr>
          <w:rFonts w:asciiTheme="minorHAnsi" w:hAnsiTheme="minorHAnsi"/>
          <w:sz w:val="22"/>
          <w:szCs w:val="22"/>
        </w:rPr>
        <w:t xml:space="preserve">, </w:t>
      </w:r>
      <w:r w:rsidRPr="0094019E">
        <w:rPr>
          <w:rFonts w:asciiTheme="minorHAnsi" w:hAnsiTheme="minorHAnsi"/>
          <w:sz w:val="22"/>
          <w:szCs w:val="22"/>
        </w:rPr>
        <w:t xml:space="preserve">inclusive of holiday entitlement, reviewed annually, and paid monthly in arrears on 25th of the month.  </w:t>
      </w:r>
    </w:p>
    <w:p w:rsidR="00F23CCB" w:rsidRPr="0094019E" w:rsidRDefault="00F23CCB" w:rsidP="00D634C0">
      <w:pPr>
        <w:ind w:left="1418" w:hanging="1440"/>
        <w:jc w:val="both"/>
        <w:rPr>
          <w:rFonts w:asciiTheme="minorHAnsi" w:hAnsiTheme="minorHAnsi"/>
          <w:sz w:val="22"/>
          <w:szCs w:val="22"/>
        </w:rPr>
      </w:pPr>
    </w:p>
    <w:p w:rsidR="00A67060" w:rsidRPr="0094019E" w:rsidRDefault="00A67060" w:rsidP="00D634C0">
      <w:pPr>
        <w:ind w:left="1418" w:hanging="1418"/>
        <w:jc w:val="both"/>
        <w:rPr>
          <w:rFonts w:asciiTheme="minorHAnsi" w:hAnsiTheme="minorHAnsi"/>
          <w:sz w:val="22"/>
          <w:szCs w:val="22"/>
        </w:rPr>
      </w:pPr>
      <w:r w:rsidRPr="0094019E">
        <w:rPr>
          <w:rFonts w:asciiTheme="minorHAnsi" w:hAnsiTheme="minorHAnsi"/>
          <w:b/>
          <w:sz w:val="22"/>
          <w:szCs w:val="22"/>
        </w:rPr>
        <w:t>Holidays:</w:t>
      </w:r>
      <w:r w:rsidRPr="0094019E">
        <w:rPr>
          <w:rFonts w:asciiTheme="minorHAnsi" w:hAnsiTheme="minorHAnsi"/>
          <w:sz w:val="22"/>
          <w:szCs w:val="22"/>
        </w:rPr>
        <w:tab/>
        <w:t xml:space="preserve">The holiday entitlement is 20 days paid holiday per annum pro rata for part time working </w:t>
      </w:r>
      <w:r w:rsidR="002645C2">
        <w:rPr>
          <w:rFonts w:asciiTheme="minorHAnsi" w:hAnsiTheme="minorHAnsi"/>
          <w:sz w:val="22"/>
          <w:szCs w:val="22"/>
        </w:rPr>
        <w:t>increasing one day per annum up to a maximum of 25 days following 5 years continuous service pro rata for part time working.  A</w:t>
      </w:r>
      <w:r w:rsidRPr="0094019E">
        <w:rPr>
          <w:rFonts w:asciiTheme="minorHAnsi" w:hAnsiTheme="minorHAnsi"/>
          <w:sz w:val="22"/>
          <w:szCs w:val="22"/>
        </w:rPr>
        <w:t xml:space="preserve">n allowance </w:t>
      </w:r>
      <w:r w:rsidR="002645C2">
        <w:rPr>
          <w:rFonts w:asciiTheme="minorHAnsi" w:hAnsiTheme="minorHAnsi"/>
          <w:sz w:val="22"/>
          <w:szCs w:val="22"/>
        </w:rPr>
        <w:t xml:space="preserve">for holiday </w:t>
      </w:r>
      <w:r w:rsidRPr="0094019E">
        <w:rPr>
          <w:rFonts w:asciiTheme="minorHAnsi" w:hAnsiTheme="minorHAnsi"/>
          <w:sz w:val="22"/>
          <w:szCs w:val="22"/>
        </w:rPr>
        <w:t xml:space="preserve">has been incorporated into the annual salary. Holiday must be taken outside the College term dates and therefore the accrued proportion of holiday entitlement will deemed to have been taken each school holiday.   </w:t>
      </w:r>
    </w:p>
    <w:p w:rsidR="00A67060" w:rsidRPr="0094019E" w:rsidRDefault="00A67060" w:rsidP="00A67060">
      <w:pPr>
        <w:ind w:left="1701" w:hanging="1701"/>
        <w:jc w:val="both"/>
        <w:rPr>
          <w:rFonts w:asciiTheme="minorHAnsi" w:hAnsiTheme="minorHAnsi"/>
          <w:b/>
          <w:sz w:val="22"/>
          <w:szCs w:val="22"/>
        </w:rPr>
      </w:pPr>
    </w:p>
    <w:p w:rsidR="00A67060" w:rsidRPr="0094019E" w:rsidRDefault="00A67060" w:rsidP="00D634C0">
      <w:pPr>
        <w:ind w:left="1418" w:hanging="1418"/>
        <w:jc w:val="both"/>
        <w:rPr>
          <w:rFonts w:asciiTheme="minorHAnsi" w:hAnsiTheme="minorHAnsi"/>
          <w:sz w:val="22"/>
          <w:szCs w:val="22"/>
        </w:rPr>
      </w:pPr>
      <w:r w:rsidRPr="0094019E">
        <w:rPr>
          <w:rFonts w:asciiTheme="minorHAnsi" w:hAnsiTheme="minorHAnsi"/>
          <w:b/>
          <w:sz w:val="22"/>
          <w:szCs w:val="22"/>
        </w:rPr>
        <w:lastRenderedPageBreak/>
        <w:t>Pension:</w:t>
      </w:r>
      <w:r w:rsidRPr="0094019E">
        <w:rPr>
          <w:rFonts w:asciiTheme="minorHAnsi" w:hAnsiTheme="minorHAnsi"/>
          <w:b/>
          <w:sz w:val="22"/>
          <w:szCs w:val="22"/>
        </w:rPr>
        <w:tab/>
      </w:r>
      <w:r w:rsidRPr="0094019E">
        <w:rPr>
          <w:rFonts w:asciiTheme="minorHAnsi" w:hAnsiTheme="minorHAnsi"/>
          <w:sz w:val="22"/>
          <w:szCs w:val="22"/>
        </w:rPr>
        <w:t>The College operates the Epsom College Automatic Enrolment Scheme. The Scheme is administered by the Pensions Trust.  Eligibility is based on statutory criteria.  If eligible, the Employee will be required to contribute a minimum of 1% of Basic Salary and the College will contribute 2% in compliance with current legislation based upon which it is anticipated that these contributions levels will rise to 3% for both the Employee and the College from 1 April 2018.</w:t>
      </w:r>
    </w:p>
    <w:p w:rsidR="00A67060" w:rsidRPr="0094019E" w:rsidRDefault="00A67060" w:rsidP="00D634C0">
      <w:pPr>
        <w:ind w:left="1418" w:hanging="1701"/>
        <w:jc w:val="both"/>
        <w:rPr>
          <w:rFonts w:asciiTheme="minorHAnsi" w:hAnsiTheme="minorHAnsi"/>
          <w:b/>
          <w:sz w:val="22"/>
          <w:szCs w:val="22"/>
        </w:rPr>
      </w:pPr>
    </w:p>
    <w:p w:rsidR="00A67060" w:rsidRPr="0094019E" w:rsidRDefault="00A67060" w:rsidP="00D634C0">
      <w:pPr>
        <w:ind w:left="1418" w:hanging="1418"/>
        <w:jc w:val="both"/>
        <w:rPr>
          <w:rFonts w:asciiTheme="minorHAnsi" w:hAnsiTheme="minorHAnsi"/>
          <w:sz w:val="22"/>
          <w:szCs w:val="22"/>
        </w:rPr>
      </w:pPr>
      <w:r w:rsidRPr="0094019E">
        <w:rPr>
          <w:rFonts w:asciiTheme="minorHAnsi" w:hAnsiTheme="minorHAnsi"/>
          <w:b/>
          <w:sz w:val="22"/>
          <w:szCs w:val="22"/>
        </w:rPr>
        <w:t>Misc:</w:t>
      </w:r>
      <w:r w:rsidRPr="0094019E">
        <w:rPr>
          <w:rFonts w:asciiTheme="minorHAnsi" w:hAnsiTheme="minorHAnsi"/>
          <w:b/>
          <w:sz w:val="22"/>
          <w:szCs w:val="22"/>
        </w:rPr>
        <w:tab/>
      </w:r>
      <w:r w:rsidRPr="0094019E">
        <w:rPr>
          <w:rFonts w:asciiTheme="minorHAnsi" w:hAnsiTheme="minorHAnsi"/>
          <w:sz w:val="22"/>
          <w:szCs w:val="22"/>
        </w:rPr>
        <w:t>The College is a non-smoking site. Free lunch and refreshments are provided when the Dining Room is open. Free membership to Fitness Suite and pool during staff opening times.</w:t>
      </w:r>
    </w:p>
    <w:p w:rsidR="00A67060" w:rsidRPr="0094019E" w:rsidRDefault="00A67060" w:rsidP="00D634C0">
      <w:pPr>
        <w:ind w:left="1418" w:hanging="1418"/>
        <w:jc w:val="both"/>
        <w:rPr>
          <w:rFonts w:asciiTheme="minorHAnsi" w:hAnsiTheme="minorHAnsi"/>
          <w:b/>
          <w:sz w:val="22"/>
          <w:szCs w:val="22"/>
        </w:rPr>
      </w:pPr>
    </w:p>
    <w:p w:rsidR="00A67060" w:rsidRPr="0094019E" w:rsidRDefault="00A67060" w:rsidP="00D634C0">
      <w:pPr>
        <w:ind w:left="1418" w:hanging="1418"/>
        <w:jc w:val="both"/>
        <w:rPr>
          <w:rFonts w:asciiTheme="minorHAnsi" w:hAnsiTheme="minorHAnsi"/>
          <w:sz w:val="22"/>
          <w:szCs w:val="22"/>
        </w:rPr>
      </w:pPr>
      <w:r w:rsidRPr="0094019E">
        <w:rPr>
          <w:rFonts w:asciiTheme="minorHAnsi" w:hAnsiTheme="minorHAnsi"/>
          <w:b/>
          <w:sz w:val="22"/>
          <w:szCs w:val="22"/>
        </w:rPr>
        <w:t>Offer of Post:</w:t>
      </w:r>
      <w:r w:rsidRPr="0094019E">
        <w:rPr>
          <w:rFonts w:asciiTheme="minorHAnsi" w:hAnsiTheme="minorHAnsi"/>
          <w:sz w:val="22"/>
          <w:szCs w:val="22"/>
        </w:rPr>
        <w:tab/>
        <w:t>Subject to completion of application form, receipt of references, pre-placement medical assessment, proof of qualifications, overseas police check if appropriate and Enhanced Disclosure and Barring check all satisfactory to Epsom College.  Proof of entitlement to work within the United Kingdom will be required.</w:t>
      </w:r>
    </w:p>
    <w:p w:rsidR="00A67060" w:rsidRPr="0094019E" w:rsidRDefault="00A67060" w:rsidP="00A67060">
      <w:pPr>
        <w:ind w:left="1701" w:hanging="1701"/>
        <w:jc w:val="both"/>
        <w:rPr>
          <w:rFonts w:asciiTheme="minorHAnsi" w:hAnsiTheme="minorHAnsi"/>
          <w:sz w:val="22"/>
          <w:szCs w:val="22"/>
        </w:rPr>
      </w:pPr>
    </w:p>
    <w:p w:rsidR="00A67060" w:rsidRPr="0094019E" w:rsidRDefault="00A67060" w:rsidP="00A67060">
      <w:pPr>
        <w:ind w:left="2160" w:hanging="2160"/>
        <w:jc w:val="both"/>
        <w:rPr>
          <w:rFonts w:asciiTheme="minorHAnsi" w:hAnsiTheme="minorHAnsi" w:cs="Calibri"/>
          <w:b/>
          <w:sz w:val="22"/>
          <w:szCs w:val="22"/>
        </w:rPr>
      </w:pPr>
      <w:r w:rsidRPr="0094019E">
        <w:rPr>
          <w:rFonts w:asciiTheme="minorHAnsi" w:hAnsiTheme="minorHAnsi" w:cs="Calibri"/>
          <w:b/>
          <w:sz w:val="22"/>
          <w:szCs w:val="22"/>
        </w:rPr>
        <w:t>Application</w:t>
      </w:r>
    </w:p>
    <w:p w:rsidR="00A67060" w:rsidRPr="0094019E" w:rsidRDefault="00A67060" w:rsidP="00A67060">
      <w:pPr>
        <w:jc w:val="both"/>
        <w:rPr>
          <w:rFonts w:asciiTheme="minorHAnsi" w:hAnsiTheme="minorHAnsi"/>
          <w:sz w:val="22"/>
          <w:szCs w:val="22"/>
        </w:rPr>
      </w:pPr>
      <w:r w:rsidRPr="0094019E">
        <w:rPr>
          <w:rFonts w:asciiTheme="minorHAnsi" w:hAnsiTheme="minorHAnsi"/>
          <w:sz w:val="22"/>
          <w:szCs w:val="22"/>
        </w:rPr>
        <w:t xml:space="preserve">Further details and application form can be downloaded from the website </w:t>
      </w:r>
      <w:hyperlink r:id="rId6" w:history="1">
        <w:r w:rsidRPr="0094019E">
          <w:rPr>
            <w:rStyle w:val="Hyperlink"/>
            <w:rFonts w:asciiTheme="minorHAnsi" w:hAnsiTheme="minorHAnsi"/>
            <w:sz w:val="22"/>
            <w:szCs w:val="22"/>
          </w:rPr>
          <w:t>www.epsomcollege.org.uk</w:t>
        </w:r>
      </w:hyperlink>
      <w:r w:rsidRPr="0094019E">
        <w:rPr>
          <w:rFonts w:asciiTheme="minorHAnsi" w:hAnsiTheme="minorHAnsi"/>
          <w:sz w:val="22"/>
          <w:szCs w:val="22"/>
        </w:rPr>
        <w:t xml:space="preserve"> </w:t>
      </w:r>
    </w:p>
    <w:p w:rsidR="00A67060" w:rsidRPr="0094019E" w:rsidRDefault="00A67060" w:rsidP="00A67060">
      <w:pPr>
        <w:jc w:val="both"/>
        <w:rPr>
          <w:rFonts w:asciiTheme="minorHAnsi" w:hAnsiTheme="minorHAnsi" w:cs="Arial"/>
          <w:sz w:val="22"/>
          <w:szCs w:val="22"/>
        </w:rPr>
      </w:pPr>
      <w:r w:rsidRPr="0094019E">
        <w:rPr>
          <w:rFonts w:asciiTheme="minorHAnsi" w:hAnsiTheme="minorHAnsi" w:cs="Arial"/>
          <w:sz w:val="22"/>
          <w:szCs w:val="22"/>
        </w:rPr>
        <w:t>Applications will be assessed in order of receipt and interviews may occur at any stage after applications are received.  Please apply as soon as possible.</w:t>
      </w:r>
    </w:p>
    <w:p w:rsidR="00A67060" w:rsidRPr="0094019E" w:rsidRDefault="00A67060" w:rsidP="00A67060">
      <w:pPr>
        <w:ind w:left="2160" w:hanging="2160"/>
        <w:jc w:val="both"/>
        <w:rPr>
          <w:rFonts w:asciiTheme="minorHAnsi" w:hAnsiTheme="minorHAnsi" w:cs="Calibri"/>
          <w:b/>
          <w:sz w:val="22"/>
          <w:szCs w:val="22"/>
        </w:rPr>
      </w:pPr>
    </w:p>
    <w:p w:rsidR="00A67060" w:rsidRPr="0094019E" w:rsidRDefault="00A67060" w:rsidP="00A67060">
      <w:pPr>
        <w:tabs>
          <w:tab w:val="left" w:pos="0"/>
        </w:tabs>
        <w:jc w:val="both"/>
        <w:rPr>
          <w:rFonts w:asciiTheme="minorHAnsi" w:hAnsiTheme="minorHAnsi" w:cs="Calibri"/>
          <w:b/>
          <w:sz w:val="22"/>
          <w:szCs w:val="22"/>
        </w:rPr>
      </w:pPr>
      <w:r w:rsidRPr="0094019E">
        <w:rPr>
          <w:rFonts w:asciiTheme="minorHAnsi" w:hAnsiTheme="minorHAnsi" w:cs="Calibri"/>
          <w:b/>
          <w:sz w:val="22"/>
          <w:szCs w:val="22"/>
        </w:rPr>
        <w:t>Applicants should refer to the Recruitment, Selection and Disclosure Policy on the College website.</w:t>
      </w:r>
    </w:p>
    <w:p w:rsidR="00A67060" w:rsidRPr="0094019E" w:rsidRDefault="00A67060" w:rsidP="00A67060">
      <w:pPr>
        <w:tabs>
          <w:tab w:val="left" w:pos="0"/>
        </w:tabs>
        <w:jc w:val="both"/>
        <w:rPr>
          <w:rFonts w:asciiTheme="minorHAnsi" w:hAnsiTheme="minorHAnsi" w:cs="Calibri"/>
          <w:b/>
          <w:sz w:val="22"/>
          <w:szCs w:val="22"/>
        </w:rPr>
      </w:pPr>
    </w:p>
    <w:p w:rsidR="00A67060" w:rsidRPr="00FE44A7" w:rsidRDefault="0094019E" w:rsidP="00A67060">
      <w:pPr>
        <w:ind w:left="1701" w:hanging="1701"/>
        <w:jc w:val="both"/>
        <w:rPr>
          <w:rFonts w:asciiTheme="minorHAnsi" w:hAnsiTheme="minorHAnsi"/>
          <w:b/>
          <w:sz w:val="22"/>
          <w:szCs w:val="22"/>
        </w:rPr>
      </w:pPr>
      <w:r w:rsidRPr="0094019E">
        <w:rPr>
          <w:rFonts w:asciiTheme="minorHAnsi" w:hAnsiTheme="minorHAnsi"/>
          <w:sz w:val="22"/>
          <w:szCs w:val="22"/>
        </w:rPr>
        <w:t xml:space="preserve">Closing date: </w:t>
      </w:r>
      <w:r w:rsidR="00FE44A7" w:rsidRPr="00FE44A7">
        <w:rPr>
          <w:rFonts w:asciiTheme="minorHAnsi" w:hAnsiTheme="minorHAnsi"/>
          <w:b/>
          <w:sz w:val="22"/>
          <w:szCs w:val="22"/>
        </w:rPr>
        <w:t>3</w:t>
      </w:r>
      <w:r w:rsidR="00FE44A7" w:rsidRPr="00FE44A7">
        <w:rPr>
          <w:rFonts w:asciiTheme="minorHAnsi" w:hAnsiTheme="minorHAnsi"/>
          <w:b/>
          <w:sz w:val="22"/>
          <w:szCs w:val="22"/>
          <w:vertAlign w:val="superscript"/>
        </w:rPr>
        <w:t>rd</w:t>
      </w:r>
      <w:r w:rsidR="00FE44A7" w:rsidRPr="00FE44A7">
        <w:rPr>
          <w:rFonts w:asciiTheme="minorHAnsi" w:hAnsiTheme="minorHAnsi"/>
          <w:b/>
          <w:sz w:val="22"/>
          <w:szCs w:val="22"/>
        </w:rPr>
        <w:t xml:space="preserve"> November 2017</w:t>
      </w:r>
    </w:p>
    <w:p w:rsidR="00A67060" w:rsidRDefault="00A67060" w:rsidP="00A67060">
      <w:pPr>
        <w:jc w:val="both"/>
        <w:rPr>
          <w:rFonts w:asciiTheme="minorHAnsi" w:hAnsiTheme="minorHAnsi"/>
          <w:b/>
          <w:sz w:val="22"/>
          <w:szCs w:val="22"/>
          <w:u w:val="single"/>
        </w:rPr>
      </w:pPr>
    </w:p>
    <w:p w:rsidR="00FE44A7" w:rsidRDefault="00FE44A7" w:rsidP="00A67060">
      <w:pPr>
        <w:jc w:val="both"/>
        <w:rPr>
          <w:rFonts w:asciiTheme="minorHAnsi" w:hAnsiTheme="minorHAnsi"/>
          <w:b/>
          <w:sz w:val="22"/>
          <w:szCs w:val="22"/>
          <w:u w:val="single"/>
        </w:rPr>
      </w:pPr>
    </w:p>
    <w:p w:rsidR="00FE44A7" w:rsidRPr="00FE44A7" w:rsidRDefault="00FE44A7" w:rsidP="00A67060">
      <w:pPr>
        <w:jc w:val="both"/>
        <w:rPr>
          <w:rFonts w:asciiTheme="minorHAnsi" w:hAnsiTheme="minorHAnsi"/>
          <w:b/>
          <w:sz w:val="16"/>
          <w:szCs w:val="16"/>
        </w:rPr>
      </w:pPr>
      <w:r w:rsidRPr="00FE44A7">
        <w:rPr>
          <w:rFonts w:asciiTheme="minorHAnsi" w:hAnsiTheme="minorHAnsi"/>
          <w:b/>
          <w:sz w:val="16"/>
          <w:szCs w:val="16"/>
        </w:rPr>
        <w:t>DR</w:t>
      </w:r>
    </w:p>
    <w:p w:rsidR="00FE44A7" w:rsidRPr="00FE44A7" w:rsidRDefault="00914B19" w:rsidP="00A67060">
      <w:pPr>
        <w:jc w:val="both"/>
        <w:rPr>
          <w:rFonts w:asciiTheme="minorHAnsi" w:hAnsiTheme="minorHAnsi"/>
          <w:b/>
          <w:sz w:val="16"/>
          <w:szCs w:val="16"/>
        </w:rPr>
      </w:pPr>
      <w:r>
        <w:rPr>
          <w:rFonts w:asciiTheme="minorHAnsi" w:hAnsiTheme="minorHAnsi"/>
          <w:b/>
          <w:sz w:val="16"/>
          <w:szCs w:val="16"/>
        </w:rPr>
        <w:t>11</w:t>
      </w:r>
      <w:r w:rsidR="00FE44A7" w:rsidRPr="00FE44A7">
        <w:rPr>
          <w:rFonts w:asciiTheme="minorHAnsi" w:hAnsiTheme="minorHAnsi"/>
          <w:b/>
          <w:sz w:val="16"/>
          <w:szCs w:val="16"/>
        </w:rPr>
        <w:t>/10/17</w:t>
      </w:r>
    </w:p>
    <w:sectPr w:rsidR="00FE44A7" w:rsidRPr="00FE44A7" w:rsidSect="00622BB2">
      <w:pgSz w:w="11907" w:h="16840" w:code="9"/>
      <w:pgMar w:top="993" w:right="1134"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3EC8"/>
    <w:multiLevelType w:val="hybridMultilevel"/>
    <w:tmpl w:val="76528C5C"/>
    <w:lvl w:ilvl="0" w:tplc="08090001">
      <w:start w:val="3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50E51"/>
    <w:multiLevelType w:val="singleLevel"/>
    <w:tmpl w:val="9B7ED3D4"/>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38316328"/>
    <w:multiLevelType w:val="hybridMultilevel"/>
    <w:tmpl w:val="D974E842"/>
    <w:lvl w:ilvl="0" w:tplc="737E4C6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943F8F"/>
    <w:multiLevelType w:val="singleLevel"/>
    <w:tmpl w:val="EB6E5910"/>
    <w:lvl w:ilvl="0">
      <w:start w:val="1"/>
      <w:numFmt w:val="decimal"/>
      <w:lvlText w:val="%1."/>
      <w:lvlJc w:val="left"/>
      <w:pPr>
        <w:tabs>
          <w:tab w:val="num" w:pos="1146"/>
        </w:tabs>
        <w:ind w:left="1146" w:hanging="720"/>
      </w:pPr>
    </w:lvl>
  </w:abstractNum>
  <w:abstractNum w:abstractNumId="4" w15:restartNumberingAfterBreak="0">
    <w:nsid w:val="4F1639DA"/>
    <w:multiLevelType w:val="singleLevel"/>
    <w:tmpl w:val="D60E63D6"/>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503C582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7685850"/>
    <w:multiLevelType w:val="hybridMultilevel"/>
    <w:tmpl w:val="46A804E4"/>
    <w:lvl w:ilvl="0" w:tplc="92ECEA6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4383F"/>
    <w:multiLevelType w:val="multilevel"/>
    <w:tmpl w:val="BE66C718"/>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241099"/>
    <w:multiLevelType w:val="multilevel"/>
    <w:tmpl w:val="3C284F10"/>
    <w:lvl w:ilvl="0">
      <w:start w:val="1"/>
      <w:numFmt w:val="bullet"/>
      <w:lvlText w:val=""/>
      <w:lvlJc w:val="left"/>
      <w:pPr>
        <w:tabs>
          <w:tab w:val="num" w:pos="1080"/>
        </w:tabs>
        <w:ind w:left="1080" w:hanging="72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AFB3B98"/>
    <w:multiLevelType w:val="hybridMultilevel"/>
    <w:tmpl w:val="552A92A6"/>
    <w:lvl w:ilvl="0" w:tplc="462421D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533C13"/>
    <w:multiLevelType w:val="hybridMultilevel"/>
    <w:tmpl w:val="7C52EFDA"/>
    <w:lvl w:ilvl="0" w:tplc="DAF8F95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9"/>
  </w:num>
  <w:num w:numId="6">
    <w:abstractNumId w:val="6"/>
  </w:num>
  <w:num w:numId="7">
    <w:abstractNumId w:val="10"/>
  </w:num>
  <w:num w:numId="8">
    <w:abstractNumId w:val="0"/>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9A"/>
    <w:rsid w:val="00033D56"/>
    <w:rsid w:val="00057ABB"/>
    <w:rsid w:val="00065F1A"/>
    <w:rsid w:val="000865C7"/>
    <w:rsid w:val="0009061D"/>
    <w:rsid w:val="000C25D5"/>
    <w:rsid w:val="000D11BC"/>
    <w:rsid w:val="001111B5"/>
    <w:rsid w:val="001117F8"/>
    <w:rsid w:val="00112E33"/>
    <w:rsid w:val="00124007"/>
    <w:rsid w:val="001F4D88"/>
    <w:rsid w:val="002645C2"/>
    <w:rsid w:val="00344629"/>
    <w:rsid w:val="003B3192"/>
    <w:rsid w:val="003D6575"/>
    <w:rsid w:val="004073B7"/>
    <w:rsid w:val="00422AFE"/>
    <w:rsid w:val="004D2C05"/>
    <w:rsid w:val="004E1BED"/>
    <w:rsid w:val="004F1296"/>
    <w:rsid w:val="005420E3"/>
    <w:rsid w:val="00563271"/>
    <w:rsid w:val="005A0F14"/>
    <w:rsid w:val="005A1AB8"/>
    <w:rsid w:val="005A52D9"/>
    <w:rsid w:val="005C54CC"/>
    <w:rsid w:val="00605E8E"/>
    <w:rsid w:val="00622BB2"/>
    <w:rsid w:val="006522C6"/>
    <w:rsid w:val="00655331"/>
    <w:rsid w:val="007014B3"/>
    <w:rsid w:val="00724B40"/>
    <w:rsid w:val="00764760"/>
    <w:rsid w:val="00797627"/>
    <w:rsid w:val="007D3B15"/>
    <w:rsid w:val="008011C0"/>
    <w:rsid w:val="00873553"/>
    <w:rsid w:val="008C60AB"/>
    <w:rsid w:val="008D6891"/>
    <w:rsid w:val="008F0C20"/>
    <w:rsid w:val="00914B19"/>
    <w:rsid w:val="0094019E"/>
    <w:rsid w:val="009537C6"/>
    <w:rsid w:val="009814B6"/>
    <w:rsid w:val="009B0813"/>
    <w:rsid w:val="009C6871"/>
    <w:rsid w:val="00A119ED"/>
    <w:rsid w:val="00A67060"/>
    <w:rsid w:val="00B07C84"/>
    <w:rsid w:val="00B14EF6"/>
    <w:rsid w:val="00B22440"/>
    <w:rsid w:val="00B5319A"/>
    <w:rsid w:val="00B8392D"/>
    <w:rsid w:val="00C33D7D"/>
    <w:rsid w:val="00C60164"/>
    <w:rsid w:val="00C61C1C"/>
    <w:rsid w:val="00D14C6D"/>
    <w:rsid w:val="00D26885"/>
    <w:rsid w:val="00D36E3F"/>
    <w:rsid w:val="00D375B7"/>
    <w:rsid w:val="00D41BCA"/>
    <w:rsid w:val="00D6258B"/>
    <w:rsid w:val="00D634C0"/>
    <w:rsid w:val="00E44433"/>
    <w:rsid w:val="00F23CCB"/>
    <w:rsid w:val="00F87A57"/>
    <w:rsid w:val="00FE4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435A05-1EA0-4FBD-B30A-DACE66C2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19A"/>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655331"/>
    <w:rPr>
      <w:sz w:val="24"/>
      <w:lang w:val="en-US"/>
    </w:rPr>
  </w:style>
  <w:style w:type="paragraph" w:styleId="BodyText">
    <w:name w:val="Body Text"/>
    <w:basedOn w:val="Normal"/>
    <w:rsid w:val="00057ABB"/>
    <w:pPr>
      <w:jc w:val="both"/>
    </w:pPr>
    <w:rPr>
      <w:rFonts w:ascii="Arial" w:hAnsi="Arial"/>
      <w:sz w:val="22"/>
    </w:rPr>
  </w:style>
  <w:style w:type="character" w:styleId="Hyperlink">
    <w:name w:val="Hyperlink"/>
    <w:rsid w:val="000865C7"/>
    <w:rPr>
      <w:color w:val="0563C1"/>
      <w:u w:val="single"/>
    </w:rPr>
  </w:style>
  <w:style w:type="paragraph" w:styleId="ListParagraph">
    <w:name w:val="List Paragraph"/>
    <w:basedOn w:val="Normal"/>
    <w:uiPriority w:val="34"/>
    <w:qFormat/>
    <w:rsid w:val="008F0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somcollege.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Epsom College</Company>
  <LinksUpToDate>false</LinksUpToDate>
  <CharactersWithSpaces>6012</CharactersWithSpaces>
  <SharedDoc>false</SharedDoc>
  <HLinks>
    <vt:vector size="6" baseType="variant">
      <vt:variant>
        <vt:i4>5177460</vt:i4>
      </vt:variant>
      <vt:variant>
        <vt:i4>0</vt:i4>
      </vt:variant>
      <vt:variant>
        <vt:i4>0</vt:i4>
      </vt:variant>
      <vt:variant>
        <vt:i4>5</vt:i4>
      </vt:variant>
      <vt:variant>
        <vt:lpwstr>mailto:Vikki.Stroud@epsomcollege.org.uk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d-regan</dc:creator>
  <cp:keywords/>
  <dc:description/>
  <cp:lastModifiedBy>Regan, Denise</cp:lastModifiedBy>
  <cp:revision>2</cp:revision>
  <cp:lastPrinted>2012-02-24T10:59:00Z</cp:lastPrinted>
  <dcterms:created xsi:type="dcterms:W3CDTF">2017-10-11T17:53:00Z</dcterms:created>
  <dcterms:modified xsi:type="dcterms:W3CDTF">2017-10-11T17:53:00Z</dcterms:modified>
</cp:coreProperties>
</file>