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11"/>
        <w:gridCol w:w="8285"/>
      </w:tblGrid>
      <w:tr w:rsidR="004F72D9" w:rsidTr="00EF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</w:tcPr>
          <w:p w:rsidR="004F72D9" w:rsidRPr="009C49A4" w:rsidRDefault="00956A2F" w:rsidP="00B774B3">
            <w:pPr>
              <w:pStyle w:val="Heading2"/>
              <w:spacing w:before="4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Head of Digital Technology</w:t>
            </w:r>
            <w:r w:rsidR="00EF263E">
              <w:rPr>
                <w:b/>
                <w:color w:val="FFFFFF" w:themeColor="background1"/>
                <w:sz w:val="28"/>
              </w:rPr>
              <w:t xml:space="preserve"> and Computer Science</w:t>
            </w:r>
          </w:p>
        </w:tc>
      </w:tr>
      <w:tr w:rsidR="004F72D9" w:rsidTr="00EF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</w:tcPr>
          <w:p w:rsidR="004F72D9" w:rsidRPr="004F72D9" w:rsidRDefault="004F72D9" w:rsidP="00226781">
            <w:pPr>
              <w:spacing w:before="120" w:after="120" w:line="300" w:lineRule="auto"/>
              <w:rPr>
                <w:rFonts w:asciiTheme="majorHAnsi" w:eastAsia="Adobe Gothic Std B" w:hAnsiTheme="majorHAnsi" w:cstheme="majorHAnsi"/>
                <w:sz w:val="28"/>
                <w:szCs w:val="28"/>
              </w:rPr>
            </w:pPr>
            <w:r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B051556" wp14:editId="6D105982">
                  <wp:simplePos x="0" y="0"/>
                  <wp:positionH relativeFrom="margin">
                    <wp:posOffset>4960620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F56"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:rsidTr="00EF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Overall purpose of the post: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8285" w:type="dxa"/>
          </w:tcPr>
          <w:p w:rsidR="004F72D9" w:rsidRPr="00EE4F56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 w:rsidRPr="00EE4F56">
              <w:rPr>
                <w:rFonts w:ascii="Arial" w:eastAsia="Adobe Gothic Std B" w:hAnsi="Arial" w:cs="Arial"/>
              </w:rPr>
              <w:t>Working with the Le</w:t>
            </w:r>
            <w:r w:rsidR="00B774B3" w:rsidRPr="00EE4F56">
              <w:rPr>
                <w:rFonts w:ascii="Arial" w:eastAsia="Adobe Gothic Std B" w:hAnsi="Arial" w:cs="Arial"/>
              </w:rPr>
              <w:t>adership Team</w:t>
            </w:r>
            <w:r w:rsidR="0031573F" w:rsidRPr="00EE4F56">
              <w:rPr>
                <w:rFonts w:ascii="Arial" w:eastAsia="Adobe Gothic Std B" w:hAnsi="Arial" w:cs="Arial"/>
              </w:rPr>
              <w:t xml:space="preserve"> </w:t>
            </w:r>
            <w:r w:rsidR="00B774B3" w:rsidRPr="00EE4F56">
              <w:rPr>
                <w:rFonts w:ascii="Arial" w:eastAsia="Adobe Gothic Std B" w:hAnsi="Arial" w:cs="Arial"/>
              </w:rPr>
              <w:t>and Governing Board</w:t>
            </w:r>
            <w:r w:rsidRPr="00EE4F56">
              <w:rPr>
                <w:rFonts w:ascii="Arial" w:eastAsia="Adobe Gothic Std B" w:hAnsi="Arial" w:cs="Arial"/>
              </w:rPr>
              <w:t xml:space="preserve"> and in partnership with our university and employer sponsors, you will:</w:t>
            </w:r>
          </w:p>
          <w:p w:rsidR="004F72D9" w:rsidRPr="00EE4F56" w:rsidRDefault="004F72D9" w:rsidP="00EE4F5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Develop the UTC as a catalyst for social and economic change, improving the outcomes for students and supporting the regeneration of the local economy.</w:t>
            </w:r>
          </w:p>
          <w:p w:rsidR="004F72D9" w:rsidRPr="00EE4F56" w:rsidRDefault="004F72D9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Be committed to supporting students through their learning journey from 14-19 and beyond.</w:t>
            </w:r>
          </w:p>
          <w:p w:rsidR="00956A2F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Lead self-evaluation within the Digital Technology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 xml:space="preserve">and Computer Science 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Department.</w:t>
            </w:r>
          </w:p>
          <w:p w:rsidR="00956A2F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Lead the development and implementation of the Digital Technology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>and Computer Science</w:t>
            </w:r>
            <w:r w:rsidR="00EF263E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Department Improvement Plan to ensure the realisation of an exceptional educational provision for all students.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Ensure focussed, data driven improvement.</w:t>
            </w:r>
          </w:p>
          <w:p w:rsidR="004F72D9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Lead </w:t>
            </w:r>
            <w:r w:rsidR="0031573F" w:rsidRPr="00EE4F56">
              <w:rPr>
                <w:rFonts w:ascii="Arial" w:eastAsia="Adobe Gothic Std B" w:hAnsi="Arial" w:cs="Arial"/>
                <w:sz w:val="20"/>
                <w:szCs w:val="20"/>
              </w:rPr>
              <w:t>the d</w:t>
            </w:r>
            <w:r w:rsidR="004F72D9" w:rsidRPr="00EE4F56">
              <w:rPr>
                <w:rFonts w:ascii="Arial" w:eastAsia="Adobe Gothic Std B" w:hAnsi="Arial" w:cs="Arial"/>
                <w:sz w:val="20"/>
                <w:szCs w:val="20"/>
              </w:rPr>
              <w:t>esign and develop</w:t>
            </w:r>
            <w:r w:rsidR="0031573F" w:rsidRPr="00EE4F56">
              <w:rPr>
                <w:rFonts w:ascii="Arial" w:eastAsia="Adobe Gothic Std B" w:hAnsi="Arial" w:cs="Arial"/>
                <w:sz w:val="20"/>
                <w:szCs w:val="20"/>
              </w:rPr>
              <w:t>ment of</w:t>
            </w:r>
            <w:r w:rsidR="004F72D9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an outstanding, innovative and creative 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Digital Technology </w:t>
            </w:r>
            <w:r w:rsidR="004F72D9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curriculum comprised of high quality </w:t>
            </w:r>
            <w:r w:rsidR="0031573F" w:rsidRPr="00EE4F56">
              <w:rPr>
                <w:rFonts w:ascii="Arial" w:eastAsia="Adobe Gothic Std B" w:hAnsi="Arial" w:cs="Arial"/>
                <w:sz w:val="20"/>
                <w:szCs w:val="20"/>
              </w:rPr>
              <w:t>theoretical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,</w:t>
            </w:r>
            <w:r w:rsidR="0031573F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practical and project-based experiences</w:t>
            </w:r>
            <w:r w:rsidR="004F72D9" w:rsidRPr="00EE4F56">
              <w:rPr>
                <w:rFonts w:ascii="Arial" w:eastAsia="Adobe Gothic Std B" w:hAnsi="Arial" w:cs="Arial"/>
                <w:sz w:val="20"/>
                <w:szCs w:val="20"/>
              </w:rPr>
              <w:t>.</w:t>
            </w:r>
          </w:p>
          <w:p w:rsidR="004F72D9" w:rsidRPr="00EE4F56" w:rsidRDefault="004F72D9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Lead teaching and learning </w:t>
            </w:r>
            <w:r w:rsidR="0031573F" w:rsidRPr="00EE4F56">
              <w:rPr>
                <w:rFonts w:ascii="Arial" w:eastAsia="Adobe Gothic Std B" w:hAnsi="Arial" w:cs="Arial"/>
                <w:sz w:val="20"/>
                <w:szCs w:val="20"/>
              </w:rPr>
              <w:t>within</w:t>
            </w:r>
            <w:r w:rsidR="00EE4F56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the</w:t>
            </w:r>
            <w:r w:rsidR="00956A2F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Digital Technology</w:t>
            </w:r>
            <w:r w:rsidR="00EE4F56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>and Computer Science</w:t>
            </w:r>
            <w:r w:rsidR="00EF263E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="00EE4F56" w:rsidRPr="00EE4F56">
              <w:rPr>
                <w:rFonts w:ascii="Arial" w:eastAsia="Adobe Gothic Std B" w:hAnsi="Arial" w:cs="Arial"/>
                <w:sz w:val="20"/>
                <w:szCs w:val="20"/>
              </w:rPr>
              <w:t>Department</w:t>
            </w:r>
            <w:r w:rsidR="00956A2F" w:rsidRPr="00EE4F56">
              <w:rPr>
                <w:rFonts w:ascii="Arial" w:eastAsia="Adobe Gothic Std B" w:hAnsi="Arial" w:cs="Arial"/>
                <w:sz w:val="20"/>
                <w:szCs w:val="20"/>
              </w:rPr>
              <w:t>, including co-ordinating staff Appraisal and quality assurance of teaching and learning.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Ensure an aspirational, motivational and creative culture is developed, sustained and celebrated.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Promote and model inspirational teaching and learning within your own teaching.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Establish and develop effective team working practices.</w:t>
            </w:r>
          </w:p>
          <w:p w:rsidR="00956A2F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Lead the implementation of the Target-setting and Assessment policy within the Digital Technology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>and Computer Science</w:t>
            </w:r>
            <w:r w:rsidR="00EF263E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Department.</w:t>
            </w:r>
          </w:p>
          <w:p w:rsidR="00956A2F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Monitor students’ progress towards targets, identifying those who are underachieving and implementing effective intervention strategies to address the underachievement.</w:t>
            </w:r>
          </w:p>
          <w:p w:rsidR="00956A2F" w:rsidRPr="00EE4F56" w:rsidRDefault="00956A2F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Lead the implementation of the Professional Values and Behaviours policy within the Digital Technology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>and Computer Science</w:t>
            </w: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Department.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Manage student welfare, child protection and anti-bullying procedures effectively</w:t>
            </w:r>
            <w:r w:rsidR="00EE4F56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within the Digital Technology </w:t>
            </w:r>
            <w:r w:rsidR="00EF263E">
              <w:rPr>
                <w:rFonts w:ascii="Arial" w:eastAsia="Adobe Gothic Std B" w:hAnsi="Arial" w:cs="Arial"/>
                <w:sz w:val="20"/>
                <w:szCs w:val="20"/>
              </w:rPr>
              <w:t>and Computer Science</w:t>
            </w:r>
            <w:r w:rsidR="00EF263E" w:rsidRPr="00EE4F56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4F56" w:rsidRPr="00EE4F56">
              <w:rPr>
                <w:rFonts w:ascii="Arial" w:eastAsia="Adobe Gothic Std B" w:hAnsi="Arial" w:cs="Arial"/>
                <w:sz w:val="20"/>
                <w:szCs w:val="20"/>
              </w:rPr>
              <w:t>Department.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Manage the departmental budget and resources effectively to maximise impact on teaching and learning and provide value for money.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Ensure that the allocation and use of accommodation provides a positive and safe learning environment that promotes the highest achievement for all.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Involve students in decision-making processes by developing policies and practices that treat them as partners in the learning process.</w:t>
            </w:r>
          </w:p>
          <w:p w:rsidR="005B1EC1" w:rsidRPr="00EE4F56" w:rsidRDefault="005B1EC1" w:rsidP="00EE4F56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EE4F56">
              <w:rPr>
                <w:rFonts w:ascii="Arial" w:eastAsia="Adobe Gothic Std B" w:hAnsi="Arial" w:cs="Arial"/>
                <w:sz w:val="20"/>
                <w:szCs w:val="20"/>
              </w:rPr>
              <w:t>Work with partner primary schools to support the teaching and learning of Digital Technology and Computer Science and inspire a passion for Digital Technology in young people.</w:t>
            </w:r>
          </w:p>
          <w:p w:rsidR="005B1EC1" w:rsidRPr="00EE4F56" w:rsidRDefault="005B1EC1" w:rsidP="00EE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</w:p>
        </w:tc>
      </w:tr>
    </w:tbl>
    <w:p w:rsidR="004F72D9" w:rsidRDefault="004F72D9" w:rsidP="004F72D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4F72D9" w:rsidRDefault="004F72D9"/>
    <w:tbl>
      <w:tblPr>
        <w:tblStyle w:val="LightList-Accent1"/>
        <w:tblpPr w:leftFromText="180" w:rightFromText="180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284"/>
        <w:gridCol w:w="3260"/>
        <w:gridCol w:w="381"/>
        <w:gridCol w:w="44"/>
        <w:gridCol w:w="2157"/>
        <w:gridCol w:w="2946"/>
      </w:tblGrid>
      <w:tr w:rsidR="004F72D9" w:rsidRPr="00E90525" w:rsidTr="00EF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BA733E" w:rsidRPr="00FF4B15" w:rsidRDefault="00BA733E" w:rsidP="00BA733E">
            <w:pPr>
              <w:jc w:val="both"/>
              <w:rPr>
                <w:rFonts w:ascii="Arial" w:eastAsia="Adobe Gothic Std B" w:hAnsi="Arial" w:cs="Arial"/>
                <w:b w:val="0"/>
                <w:color w:val="2E74B5" w:themeColor="accent1" w:themeShade="BF"/>
              </w:rPr>
            </w:pPr>
            <w:r w:rsidRPr="00FF4B15">
              <w:rPr>
                <w:rFonts w:ascii="Arial" w:eastAsia="Adobe Gothic Std B" w:hAnsi="Arial" w:cs="Arial"/>
                <w:color w:val="2E74B5" w:themeColor="accent1" w:themeShade="BF"/>
              </w:rPr>
              <w:lastRenderedPageBreak/>
              <w:t>Person Specification</w:t>
            </w:r>
          </w:p>
          <w:p w:rsidR="004F72D9" w:rsidRPr="004F72D9" w:rsidRDefault="004F72D9" w:rsidP="004F72D9">
            <w:pPr>
              <w:pStyle w:val="Heading3"/>
              <w:spacing w:before="0" w:after="120"/>
              <w:outlineLvl w:val="2"/>
              <w:rPr>
                <w:b w:val="0"/>
                <w:color w:val="FFFFFF" w:themeColor="background1"/>
              </w:rPr>
            </w:pPr>
          </w:p>
        </w:tc>
        <w:tc>
          <w:tcPr>
            <w:tcW w:w="3641" w:type="dxa"/>
            <w:gridSpan w:val="2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Essential</w:t>
            </w:r>
          </w:p>
        </w:tc>
        <w:tc>
          <w:tcPr>
            <w:tcW w:w="2201" w:type="dxa"/>
            <w:gridSpan w:val="2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Desirable</w:t>
            </w:r>
          </w:p>
        </w:tc>
        <w:tc>
          <w:tcPr>
            <w:tcW w:w="2946" w:type="dxa"/>
          </w:tcPr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4F72D9" w:rsidRPr="004F72D9" w:rsidRDefault="004F72D9" w:rsidP="0022678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Measured by:</w:t>
            </w:r>
          </w:p>
        </w:tc>
      </w:tr>
      <w:tr w:rsidR="004F72D9" w:rsidRPr="00E90525" w:rsidTr="00EF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4F72D9" w:rsidRPr="00221050" w:rsidRDefault="004F72D9" w:rsidP="00226781">
            <w:pPr>
              <w:pStyle w:val="Heading3"/>
              <w:spacing w:before="0" w:after="120"/>
              <w:outlineLvl w:val="2"/>
            </w:pPr>
            <w:r w:rsidRPr="00221050">
              <w:t>Qualifications</w:t>
            </w:r>
          </w:p>
        </w:tc>
        <w:tc>
          <w:tcPr>
            <w:tcW w:w="3260" w:type="dxa"/>
          </w:tcPr>
          <w:p w:rsidR="00DE0EE2" w:rsidRDefault="00EE4F56" w:rsidP="00EE4F5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Computer Science or Digital Technology-related d</w:t>
            </w:r>
            <w:r w:rsidR="004F72D9" w:rsidRPr="00B443D3">
              <w:rPr>
                <w:rFonts w:ascii="Arial" w:eastAsia="Adobe Gothic Std B" w:hAnsi="Arial" w:cs="Arial"/>
                <w:sz w:val="18"/>
                <w:szCs w:val="18"/>
              </w:rPr>
              <w:t>egree</w:t>
            </w:r>
          </w:p>
          <w:p w:rsidR="004F72D9" w:rsidRPr="00B443D3" w:rsidRDefault="00DE0EE2" w:rsidP="00EE4F5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Qualified Teacher Status</w:t>
            </w:r>
            <w:r w:rsidR="004F72D9" w:rsidRPr="00B443D3"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3"/>
          </w:tcPr>
          <w:p w:rsidR="004F72D9" w:rsidRPr="00B443D3" w:rsidRDefault="004F72D9" w:rsidP="004F72D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Relevant further degree or equivalent</w:t>
            </w:r>
          </w:p>
        </w:tc>
        <w:tc>
          <w:tcPr>
            <w:tcW w:w="2946" w:type="dxa"/>
          </w:tcPr>
          <w:p w:rsidR="004F72D9" w:rsidRPr="00B443D3" w:rsidRDefault="004F72D9" w:rsidP="002267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1, 4</w:t>
            </w:r>
          </w:p>
        </w:tc>
      </w:tr>
      <w:tr w:rsidR="004F72D9" w:rsidRPr="00E90525" w:rsidTr="00EF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F72D9" w:rsidRPr="00FF4B15" w:rsidRDefault="004F72D9" w:rsidP="00226781">
            <w:pPr>
              <w:pStyle w:val="Heading3"/>
              <w:spacing w:before="0" w:after="120"/>
              <w:outlineLvl w:val="2"/>
              <w:rPr>
                <w:sz w:val="22"/>
                <w:szCs w:val="22"/>
              </w:rPr>
            </w:pPr>
            <w:r w:rsidRPr="00FF4B15">
              <w:rPr>
                <w:sz w:val="22"/>
                <w:szCs w:val="22"/>
              </w:rPr>
              <w:t>Experience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6660A" w:rsidRDefault="0036660A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Track record of outstanding teaching</w:t>
            </w:r>
          </w:p>
          <w:p w:rsidR="004F72D9" w:rsidRPr="00BA733E" w:rsidRDefault="004F72D9" w:rsidP="0036660A">
            <w:pPr>
              <w:pStyle w:val="ListParagraph"/>
              <w:numPr>
                <w:ilvl w:val="0"/>
                <w:numId w:val="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Tr</w:t>
            </w:r>
            <w:r w:rsidR="00B774B3" w:rsidRPr="00BA733E">
              <w:rPr>
                <w:rFonts w:ascii="Arial" w:eastAsia="Adobe Gothic Std B" w:hAnsi="Arial" w:cs="Arial"/>
                <w:sz w:val="18"/>
                <w:szCs w:val="18"/>
              </w:rPr>
              <w:t xml:space="preserve">ack record of successful </w:t>
            </w: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leadership experience</w:t>
            </w:r>
            <w:r w:rsidR="00B774B3" w:rsidRPr="00BA733E">
              <w:rPr>
                <w:rFonts w:ascii="Arial" w:eastAsia="Adobe Gothic Std B" w:hAnsi="Arial" w:cs="Arial"/>
                <w:sz w:val="18"/>
                <w:szCs w:val="18"/>
              </w:rPr>
              <w:t xml:space="preserve"> within a school</w:t>
            </w:r>
            <w:r w:rsidR="00EE4F56">
              <w:rPr>
                <w:rFonts w:ascii="Arial" w:eastAsia="Adobe Gothic Std B" w:hAnsi="Arial" w:cs="Arial"/>
                <w:sz w:val="18"/>
                <w:szCs w:val="18"/>
              </w:rPr>
              <w:t xml:space="preserve"> or Sixth Form College</w:t>
            </w:r>
          </w:p>
          <w:p w:rsidR="00B774B3" w:rsidRPr="00B443D3" w:rsidRDefault="00B774B3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teaching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</w:t>
            </w:r>
            <w:r w:rsidR="0031573F">
              <w:rPr>
                <w:rFonts w:ascii="Arial" w:eastAsia="Adobe Gothic Std B" w:hAnsi="Arial" w:cs="Arial"/>
                <w:sz w:val="18"/>
                <w:szCs w:val="18"/>
              </w:rPr>
              <w:t xml:space="preserve">GCSE </w:t>
            </w:r>
            <w:r w:rsidR="00EE4F56">
              <w:rPr>
                <w:rFonts w:ascii="Arial" w:eastAsia="Adobe Gothic Std B" w:hAnsi="Arial" w:cs="Arial"/>
                <w:sz w:val="18"/>
                <w:szCs w:val="18"/>
              </w:rPr>
              <w:t xml:space="preserve">Computer </w:t>
            </w:r>
            <w:r w:rsidR="0031573F">
              <w:rPr>
                <w:rFonts w:ascii="Arial" w:eastAsia="Adobe Gothic Std B" w:hAnsi="Arial" w:cs="Arial"/>
                <w:sz w:val="18"/>
                <w:szCs w:val="18"/>
              </w:rPr>
              <w:t>Science</w:t>
            </w:r>
          </w:p>
          <w:p w:rsidR="001F3940" w:rsidRPr="00B443D3" w:rsidRDefault="001F3940" w:rsidP="001F3940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de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veloping and leading curriculum</w:t>
            </w: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 xml:space="preserve"> innovation, using latest technologies</w:t>
            </w:r>
          </w:p>
          <w:p w:rsidR="00EE4F56" w:rsidRDefault="00EE4F56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Experience of </w:t>
            </w:r>
            <w:r w:rsidR="001F3940">
              <w:rPr>
                <w:rFonts w:ascii="Arial" w:eastAsia="Adobe Gothic Std B" w:hAnsi="Arial" w:cs="Arial"/>
                <w:sz w:val="18"/>
                <w:szCs w:val="18"/>
              </w:rPr>
              <w:t xml:space="preserve">contributing to departmental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self-evaluation and improvement -planning</w:t>
            </w:r>
          </w:p>
          <w:p w:rsidR="00EE4F56" w:rsidRDefault="00BA733E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Experience of carrying out effective quality ass</w:t>
            </w:r>
            <w:r w:rsidR="00EE4F56">
              <w:rPr>
                <w:rFonts w:ascii="Arial" w:eastAsia="Adobe Gothic Std B" w:hAnsi="Arial" w:cs="Arial"/>
                <w:sz w:val="18"/>
                <w:szCs w:val="18"/>
              </w:rPr>
              <w:t>urance of teaching and learning</w:t>
            </w:r>
          </w:p>
          <w:p w:rsidR="00EE4F56" w:rsidRDefault="00EE4F56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Experience of target-setting </w:t>
            </w:r>
            <w:r w:rsidR="001F3940">
              <w:rPr>
                <w:rFonts w:ascii="Arial" w:eastAsia="Adobe Gothic Std B" w:hAnsi="Arial" w:cs="Arial"/>
                <w:sz w:val="18"/>
                <w:szCs w:val="18"/>
              </w:rPr>
              <w:t>for staff and students</w:t>
            </w:r>
          </w:p>
          <w:p w:rsidR="00EE4F56" w:rsidRDefault="00EE4F56" w:rsidP="0036660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of monitoring progress towards targets</w:t>
            </w:r>
          </w:p>
          <w:p w:rsidR="00BA733E" w:rsidRPr="00DE0EE2" w:rsidRDefault="00EE4F56" w:rsidP="00DE0EE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of co-ordinating intervention programmes to address underperformance of staff and students</w:t>
            </w:r>
          </w:p>
        </w:tc>
        <w:tc>
          <w:tcPr>
            <w:tcW w:w="2582" w:type="dxa"/>
            <w:gridSpan w:val="3"/>
          </w:tcPr>
          <w:p w:rsidR="00DE0EE2" w:rsidRDefault="0036660A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DE0EE2">
              <w:rPr>
                <w:rFonts w:ascii="Arial" w:eastAsia="Adobe Gothic Std B" w:hAnsi="Arial" w:cs="Arial"/>
                <w:sz w:val="18"/>
                <w:szCs w:val="18"/>
              </w:rPr>
              <w:t xml:space="preserve">Experience </w:t>
            </w:r>
            <w:r w:rsidR="00EE4F56" w:rsidRPr="00DE0EE2">
              <w:rPr>
                <w:rFonts w:ascii="Arial" w:eastAsia="Adobe Gothic Std B" w:hAnsi="Arial" w:cs="Arial"/>
                <w:sz w:val="18"/>
                <w:szCs w:val="18"/>
              </w:rPr>
              <w:t>as a Head of Department in a school or Sixth Form College</w:t>
            </w:r>
          </w:p>
          <w:p w:rsidR="00DE0EE2" w:rsidRPr="00DE0EE2" w:rsidRDefault="00DE0EE2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DE0EE2">
              <w:rPr>
                <w:rFonts w:ascii="Arial" w:hAnsi="Arial" w:cs="Arial"/>
                <w:sz w:val="18"/>
                <w:szCs w:val="18"/>
              </w:rPr>
              <w:t>Experience of teaching the City and Guilds Technical Award in Digital Technology</w:t>
            </w:r>
          </w:p>
          <w:p w:rsidR="00DE0EE2" w:rsidRDefault="00DE0EE2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0EE2">
              <w:rPr>
                <w:rFonts w:ascii="Arial" w:hAnsi="Arial" w:cs="Arial"/>
                <w:sz w:val="18"/>
                <w:szCs w:val="18"/>
              </w:rPr>
              <w:t xml:space="preserve">Experience of teaching Level 3 BTEC Computer </w:t>
            </w: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  <w:p w:rsidR="00DE0EE2" w:rsidRPr="00DE0EE2" w:rsidRDefault="00DE0EE2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0EE2">
              <w:rPr>
                <w:rFonts w:ascii="Arial" w:hAnsi="Arial" w:cs="Arial"/>
                <w:sz w:val="18"/>
                <w:szCs w:val="18"/>
              </w:rPr>
              <w:t>Experience of monitoring student progress using SIMs</w:t>
            </w:r>
          </w:p>
          <w:p w:rsidR="0031573F" w:rsidRPr="00DE0EE2" w:rsidRDefault="0031573F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DE0EE2">
              <w:rPr>
                <w:rFonts w:ascii="Arial" w:eastAsia="Adobe Gothic Std B" w:hAnsi="Arial" w:cs="Arial"/>
                <w:sz w:val="18"/>
                <w:szCs w:val="18"/>
              </w:rPr>
              <w:t>Industry experience</w:t>
            </w:r>
          </w:p>
          <w:p w:rsidR="00BA733E" w:rsidRPr="00DE0EE2" w:rsidRDefault="004F72D9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DE0EE2">
              <w:rPr>
                <w:rFonts w:ascii="Arial" w:eastAsia="Adobe Gothic Std B" w:hAnsi="Arial" w:cs="Arial"/>
                <w:sz w:val="18"/>
                <w:szCs w:val="18"/>
              </w:rPr>
              <w:t>Experience of engaging with community, business and industry partners</w:t>
            </w:r>
          </w:p>
          <w:p w:rsidR="004F72D9" w:rsidRPr="00DE0EE2" w:rsidRDefault="004F72D9" w:rsidP="00DE0EE2">
            <w:pPr>
              <w:pStyle w:val="ListParagraph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4F72D9" w:rsidRPr="00B443D3" w:rsidRDefault="004F72D9" w:rsidP="002267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1, 2</w:t>
            </w:r>
            <w:r w:rsidR="00970888" w:rsidRPr="00B443D3">
              <w:rPr>
                <w:rFonts w:ascii="Arial" w:eastAsia="Adobe Gothic Std B" w:hAnsi="Arial" w:cs="Arial"/>
                <w:sz w:val="18"/>
                <w:szCs w:val="18"/>
              </w:rPr>
              <w:t>, 5</w:t>
            </w:r>
          </w:p>
        </w:tc>
      </w:tr>
      <w:tr w:rsidR="004F72D9" w:rsidRPr="00E90525" w:rsidTr="00EF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4F72D9" w:rsidRPr="00221050" w:rsidRDefault="004F72D9" w:rsidP="00226781">
            <w:pPr>
              <w:pStyle w:val="Heading3"/>
              <w:spacing w:before="0" w:after="120"/>
              <w:outlineLvl w:val="2"/>
            </w:pPr>
            <w:r w:rsidRPr="00221050">
              <w:t>Knowledge, Skills and Abilities</w:t>
            </w:r>
          </w:p>
        </w:tc>
        <w:tc>
          <w:tcPr>
            <w:tcW w:w="3685" w:type="dxa"/>
            <w:gridSpan w:val="3"/>
          </w:tcPr>
          <w:p w:rsidR="0031573F" w:rsidRPr="0031573F" w:rsidRDefault="00B94C40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Ability to teach to </w:t>
            </w:r>
            <w:r w:rsidR="00BA733E">
              <w:rPr>
                <w:rFonts w:ascii="Arial" w:eastAsia="Adobe Gothic Std B" w:hAnsi="Arial" w:cs="Arial"/>
                <w:sz w:val="18"/>
                <w:szCs w:val="18"/>
              </w:rPr>
              <w:t xml:space="preserve">teach </w:t>
            </w:r>
            <w:proofErr w:type="gramStart"/>
            <w:r w:rsidR="0031573F"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GCSE </w:t>
            </w:r>
            <w:r w:rsidR="00DE0EE2">
              <w:rPr>
                <w:rFonts w:ascii="Arial" w:eastAsia="Adobe Gothic Std B" w:hAnsi="Arial" w:cs="Arial"/>
                <w:sz w:val="18"/>
                <w:szCs w:val="18"/>
              </w:rPr>
              <w:t xml:space="preserve"> Computer</w:t>
            </w:r>
            <w:proofErr w:type="gramEnd"/>
            <w:r w:rsidR="00DE0EE2">
              <w:rPr>
                <w:rFonts w:ascii="Arial" w:eastAsia="Adobe Gothic Std B" w:hAnsi="Arial" w:cs="Arial"/>
                <w:sz w:val="18"/>
                <w:szCs w:val="18"/>
              </w:rPr>
              <w:t xml:space="preserve"> Science, </w:t>
            </w:r>
            <w:r w:rsidR="00DE0EE2" w:rsidRPr="00DE0EE2">
              <w:rPr>
                <w:rFonts w:ascii="Arial" w:hAnsi="Arial" w:cs="Arial"/>
                <w:sz w:val="18"/>
                <w:szCs w:val="18"/>
              </w:rPr>
              <w:t xml:space="preserve"> the City and Guilds Technical Award in Digital Technology</w:t>
            </w:r>
            <w:r w:rsidR="00DE0EE2">
              <w:rPr>
                <w:rFonts w:ascii="Arial" w:hAnsi="Arial" w:cs="Arial"/>
                <w:sz w:val="18"/>
                <w:szCs w:val="18"/>
              </w:rPr>
              <w:t xml:space="preserve"> and Level 3 BTEC Computer Science</w:t>
            </w:r>
          </w:p>
          <w:p w:rsidR="00B94C40" w:rsidRDefault="00B94C40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Ability to teach </w:t>
            </w:r>
            <w:r w:rsidR="00DE0EE2">
              <w:rPr>
                <w:rFonts w:ascii="Arial" w:eastAsia="Adobe Gothic Std B" w:hAnsi="Arial" w:cs="Arial"/>
                <w:sz w:val="18"/>
                <w:szCs w:val="18"/>
              </w:rPr>
              <w:t xml:space="preserve">good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lessons</w:t>
            </w:r>
          </w:p>
          <w:p w:rsidR="004F72D9" w:rsidRPr="00B443D3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and manage effectively within a fully inclusive school</w:t>
            </w:r>
          </w:p>
          <w:p w:rsidR="00DE0EE2" w:rsidRDefault="00DE0EE2" w:rsidP="00B443D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inspire and lead a diverse team</w:t>
            </w:r>
          </w:p>
          <w:p w:rsidR="00B443D3" w:rsidRDefault="00B443D3" w:rsidP="00B443D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teaching and learning</w:t>
            </w:r>
            <w:r w:rsidR="00DE0EE2">
              <w:rPr>
                <w:rFonts w:ascii="Arial" w:eastAsia="Adobe Gothic Std B" w:hAnsi="Arial" w:cs="Arial"/>
                <w:sz w:val="18"/>
                <w:szCs w:val="18"/>
              </w:rPr>
              <w:t xml:space="preserve"> effectively within a department</w:t>
            </w:r>
          </w:p>
          <w:p w:rsidR="00FF4B15" w:rsidRPr="00B443D3" w:rsidRDefault="00FF4B15" w:rsidP="00FF4B15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understand, analyse and make effective use of a wide range of data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 to inform self-evaluation, target-setting and improvement-planning</w:t>
            </w:r>
          </w:p>
          <w:p w:rsidR="00DE0EE2" w:rsidRDefault="00DE0EE2" w:rsidP="00B443D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relate effectively to young people of all abilities</w:t>
            </w:r>
          </w:p>
          <w:p w:rsidR="00FF4B15" w:rsidRDefault="00FF4B15" w:rsidP="00FF4B15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provide a safe environment to ensure the physical and psychological safety of the students</w:t>
            </w:r>
          </w:p>
          <w:p w:rsidR="00FF4B15" w:rsidRPr="00FF4B15" w:rsidRDefault="00FF4B15" w:rsidP="00FF4B15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manage a budget and resources effectively to maximise impact on teaching and learning and ensure value for money</w:t>
            </w:r>
          </w:p>
          <w:p w:rsidR="00DE0EE2" w:rsidRPr="00B443D3" w:rsidRDefault="00DE0EE2" w:rsidP="00B443D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relate effectively to parents/carers</w:t>
            </w:r>
          </w:p>
          <w:p w:rsidR="004F72D9" w:rsidRPr="00FF4B15" w:rsidRDefault="004F72D9" w:rsidP="00B07B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FF4B15">
              <w:rPr>
                <w:rFonts w:ascii="Arial" w:eastAsia="Adobe Gothic Std B" w:hAnsi="Arial" w:cs="Arial"/>
                <w:sz w:val="18"/>
                <w:szCs w:val="18"/>
              </w:rPr>
              <w:t xml:space="preserve">Ability to work effectively with our university and employer sponsors 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An understanding of the UTC movement</w:t>
            </w:r>
          </w:p>
          <w:p w:rsidR="00FF4B15" w:rsidRDefault="00FF4B15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 sense of humour</w:t>
            </w:r>
          </w:p>
          <w:p w:rsidR="00FF4B15" w:rsidRDefault="00FF4B15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Resilient and flexible to meet the demands of the post</w:t>
            </w:r>
          </w:p>
          <w:p w:rsidR="00FF4B15" w:rsidRPr="00B443D3" w:rsidRDefault="00FF4B15" w:rsidP="004F72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Excellent organisational and communication skills</w:t>
            </w:r>
          </w:p>
        </w:tc>
        <w:tc>
          <w:tcPr>
            <w:tcW w:w="2157" w:type="dxa"/>
          </w:tcPr>
          <w:p w:rsidR="00DE0EE2" w:rsidRDefault="00DE0EE2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teach outstanding lessons</w:t>
            </w:r>
          </w:p>
          <w:p w:rsidR="00DE0EE2" w:rsidRDefault="004F72D9" w:rsidP="00DE0E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DE0EE2">
              <w:rPr>
                <w:rFonts w:ascii="Arial" w:eastAsia="Adobe Gothic Std B" w:hAnsi="Arial" w:cs="Arial"/>
                <w:sz w:val="18"/>
                <w:szCs w:val="18"/>
              </w:rPr>
              <w:t>An understanding of the challenges of Further/ Higher Education</w:t>
            </w:r>
            <w:r w:rsidR="00DE0EE2">
              <w:rPr>
                <w:rFonts w:ascii="Arial" w:eastAsia="Adobe Gothic Std B" w:hAnsi="Arial" w:cs="Arial"/>
                <w:sz w:val="18"/>
                <w:szCs w:val="18"/>
              </w:rPr>
              <w:t>/</w:t>
            </w:r>
          </w:p>
          <w:p w:rsidR="004F72D9" w:rsidRPr="00DE0EE2" w:rsidRDefault="00DE0EE2" w:rsidP="00DE0EE2">
            <w:pPr>
              <w:pStyle w:val="ListParagraph"/>
              <w:spacing w:after="12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Apprenticeships</w:t>
            </w:r>
          </w:p>
          <w:p w:rsidR="004F72D9" w:rsidRPr="00B443D3" w:rsidRDefault="004F72D9" w:rsidP="0036660A">
            <w:pPr>
              <w:pStyle w:val="ListParagraph"/>
              <w:spacing w:after="120" w:line="24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4F72D9" w:rsidRPr="00B443D3" w:rsidRDefault="004F72D9" w:rsidP="002267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1, 2, 3</w:t>
            </w:r>
            <w:r w:rsidR="00970888" w:rsidRPr="00B443D3">
              <w:rPr>
                <w:rFonts w:ascii="Arial" w:eastAsia="Adobe Gothic Std B" w:hAnsi="Arial" w:cs="Arial"/>
                <w:sz w:val="18"/>
                <w:szCs w:val="18"/>
              </w:rPr>
              <w:t>, 5</w:t>
            </w:r>
          </w:p>
        </w:tc>
      </w:tr>
      <w:tr w:rsidR="00FF4B15" w:rsidRPr="00E90525" w:rsidTr="00EF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FF4B15" w:rsidRPr="00221050" w:rsidRDefault="00FF4B15" w:rsidP="00226781">
            <w:pPr>
              <w:pStyle w:val="Heading3"/>
              <w:spacing w:before="0" w:after="120"/>
              <w:outlineLvl w:val="2"/>
            </w:pPr>
            <w:r>
              <w:t>Physical</w:t>
            </w:r>
          </w:p>
        </w:tc>
        <w:tc>
          <w:tcPr>
            <w:tcW w:w="3685" w:type="dxa"/>
            <w:gridSpan w:val="3"/>
          </w:tcPr>
          <w:p w:rsidR="00FF4B15" w:rsidRDefault="00FF4B15" w:rsidP="0031573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Good health record</w:t>
            </w:r>
          </w:p>
        </w:tc>
        <w:tc>
          <w:tcPr>
            <w:tcW w:w="2157" w:type="dxa"/>
          </w:tcPr>
          <w:p w:rsidR="00FF4B15" w:rsidRDefault="00FF4B15" w:rsidP="00FF4B15">
            <w:pPr>
              <w:pStyle w:val="ListParagraph"/>
              <w:spacing w:after="12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FF4B15" w:rsidRPr="00B443D3" w:rsidRDefault="00FF4B15" w:rsidP="002267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</w:tr>
    </w:tbl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  <w:r w:rsidRPr="00E90525">
        <w:rPr>
          <w:rFonts w:ascii="Arial" w:eastAsia="Adobe Gothic Std B" w:hAnsi="Arial" w:cs="Arial"/>
          <w:sz w:val="22"/>
          <w:szCs w:val="22"/>
        </w:rPr>
        <w:t>Methods of measurement: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Application form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Interview</w:t>
      </w:r>
    </w:p>
    <w:p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Series of practical tasks including teaching task</w:t>
      </w:r>
    </w:p>
    <w:p w:rsidR="004F72D9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Proof of qualifications</w:t>
      </w:r>
    </w:p>
    <w:p w:rsidR="00970888" w:rsidRDefault="00970888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References</w:t>
      </w:r>
    </w:p>
    <w:p w:rsidR="004F72D9" w:rsidRPr="00281720" w:rsidRDefault="004F72D9" w:rsidP="004F72D9">
      <w:pPr>
        <w:ind w:left="360"/>
        <w:jc w:val="both"/>
        <w:rPr>
          <w:rFonts w:ascii="Arial" w:eastAsia="Adobe Gothic Std B" w:hAnsi="Arial" w:cs="Arial"/>
        </w:rPr>
      </w:pPr>
      <w:r w:rsidRPr="00281720">
        <w:rPr>
          <w:rFonts w:ascii="Arial" w:eastAsia="Adobe Gothic Std B" w:hAnsi="Arial" w:cs="Arial"/>
        </w:rPr>
        <w:t xml:space="preserve">We will consider any reasonable adjustments under the terms of the Disability Discrimination Act (1995), to enable an applicant with a disaility (as defined under the Act) to meet the requirements of the post. </w:t>
      </w:r>
    </w:p>
    <w:p w:rsidR="004F72D9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Default="004F72D9"/>
    <w:sectPr w:rsidR="004F72D9" w:rsidSect="00EF263E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C3" w:rsidRDefault="001B34C3" w:rsidP="004F72D9">
      <w:r>
        <w:separator/>
      </w:r>
    </w:p>
  </w:endnote>
  <w:endnote w:type="continuationSeparator" w:id="0">
    <w:p w:rsidR="001B34C3" w:rsidRDefault="001B34C3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C3" w:rsidRDefault="001B34C3" w:rsidP="004F72D9">
      <w:r>
        <w:separator/>
      </w:r>
    </w:p>
  </w:footnote>
  <w:footnote w:type="continuationSeparator" w:id="0">
    <w:p w:rsidR="001B34C3" w:rsidRDefault="001B34C3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D9" w:rsidRDefault="004F72D9">
    <w:pPr>
      <w:pStyle w:val="Header"/>
    </w:pPr>
  </w:p>
  <w:p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329"/>
    <w:multiLevelType w:val="hybridMultilevel"/>
    <w:tmpl w:val="F8929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7D5E"/>
    <w:multiLevelType w:val="hybridMultilevel"/>
    <w:tmpl w:val="BF24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A00"/>
    <w:multiLevelType w:val="hybridMultilevel"/>
    <w:tmpl w:val="8EC8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41883"/>
    <w:multiLevelType w:val="hybridMultilevel"/>
    <w:tmpl w:val="CDF2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9"/>
    <w:rsid w:val="0004089E"/>
    <w:rsid w:val="00096E57"/>
    <w:rsid w:val="000A2982"/>
    <w:rsid w:val="001B34C3"/>
    <w:rsid w:val="001B5622"/>
    <w:rsid w:val="001F3940"/>
    <w:rsid w:val="0031573F"/>
    <w:rsid w:val="00362318"/>
    <w:rsid w:val="0036660A"/>
    <w:rsid w:val="003668E6"/>
    <w:rsid w:val="00443BE2"/>
    <w:rsid w:val="004A7C3B"/>
    <w:rsid w:val="004C7631"/>
    <w:rsid w:val="004F72D9"/>
    <w:rsid w:val="005B1EC1"/>
    <w:rsid w:val="005B760A"/>
    <w:rsid w:val="00651B64"/>
    <w:rsid w:val="006C25D9"/>
    <w:rsid w:val="007D57D0"/>
    <w:rsid w:val="008966A7"/>
    <w:rsid w:val="008972AC"/>
    <w:rsid w:val="0094672D"/>
    <w:rsid w:val="00956A2F"/>
    <w:rsid w:val="00970888"/>
    <w:rsid w:val="00A5482C"/>
    <w:rsid w:val="00B02709"/>
    <w:rsid w:val="00B2430D"/>
    <w:rsid w:val="00B443D3"/>
    <w:rsid w:val="00B774B3"/>
    <w:rsid w:val="00B94C40"/>
    <w:rsid w:val="00BA1631"/>
    <w:rsid w:val="00BA733E"/>
    <w:rsid w:val="00BC5D22"/>
    <w:rsid w:val="00D83889"/>
    <w:rsid w:val="00DA45C0"/>
    <w:rsid w:val="00DE0EE2"/>
    <w:rsid w:val="00EE4F56"/>
    <w:rsid w:val="00EF263E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C792"/>
  <w15:chartTrackingRefBased/>
  <w15:docId w15:val="{8630796F-E963-4627-A46B-BA2514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D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4</cp:revision>
  <dcterms:created xsi:type="dcterms:W3CDTF">2018-01-21T18:32:00Z</dcterms:created>
  <dcterms:modified xsi:type="dcterms:W3CDTF">2018-01-25T16:44:00Z</dcterms:modified>
</cp:coreProperties>
</file>