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200" w:rsidRDefault="00D35325" w:rsidP="009C5777">
      <w:pPr>
        <w:jc w:val="center"/>
        <w:rPr>
          <w:rFonts w:asciiTheme="minorHAnsi" w:hAnsiTheme="minorHAnsi"/>
          <w:b/>
          <w:color w:val="052264"/>
          <w:sz w:val="32"/>
          <w:szCs w:val="32"/>
        </w:rPr>
      </w:pPr>
      <w:r>
        <w:rPr>
          <w:rFonts w:asciiTheme="minorHAnsi" w:hAnsiTheme="minorHAnsi"/>
          <w:b/>
          <w:color w:val="052264"/>
          <w:sz w:val="32"/>
          <w:szCs w:val="32"/>
        </w:rPr>
        <w:t xml:space="preserve">Job Description for </w:t>
      </w:r>
      <w:r w:rsidR="00B6083F">
        <w:rPr>
          <w:rFonts w:asciiTheme="minorHAnsi" w:hAnsiTheme="minorHAnsi"/>
          <w:b/>
          <w:color w:val="052264"/>
          <w:sz w:val="32"/>
          <w:szCs w:val="32"/>
        </w:rPr>
        <w:t xml:space="preserve">Teacher of </w:t>
      </w:r>
      <w:r w:rsidR="00200185">
        <w:rPr>
          <w:rFonts w:asciiTheme="minorHAnsi" w:hAnsiTheme="minorHAnsi"/>
          <w:b/>
          <w:color w:val="052264"/>
          <w:sz w:val="32"/>
          <w:szCs w:val="32"/>
        </w:rPr>
        <w:t>Humanities</w:t>
      </w:r>
    </w:p>
    <w:p w:rsidR="007371E0" w:rsidRPr="00487AF9" w:rsidRDefault="007371E0" w:rsidP="009C5777">
      <w:pPr>
        <w:jc w:val="center"/>
        <w:rPr>
          <w:rFonts w:asciiTheme="minorHAnsi" w:hAnsiTheme="minorHAnsi"/>
          <w:b/>
          <w:sz w:val="32"/>
          <w:szCs w:val="32"/>
          <w:u w:val="single"/>
        </w:rPr>
      </w:pPr>
    </w:p>
    <w:p w:rsidR="00D35325" w:rsidRDefault="00D35325" w:rsidP="009C5777">
      <w:pPr>
        <w:rPr>
          <w:rFonts w:asciiTheme="minorHAnsi" w:hAnsiTheme="minorHAnsi"/>
          <w:b/>
          <w:color w:val="0079BC"/>
          <w:sz w:val="24"/>
        </w:rPr>
      </w:pPr>
    </w:p>
    <w:p w:rsidR="009C5777" w:rsidRPr="00C34F47" w:rsidRDefault="009C5777" w:rsidP="009C5777">
      <w:pPr>
        <w:rPr>
          <w:rFonts w:asciiTheme="minorHAnsi" w:hAnsiTheme="minorHAnsi"/>
          <w:b/>
          <w:sz w:val="24"/>
        </w:rPr>
      </w:pPr>
      <w:r w:rsidRPr="00C34F47">
        <w:rPr>
          <w:rFonts w:asciiTheme="minorHAnsi" w:hAnsiTheme="minorHAnsi"/>
          <w:b/>
          <w:sz w:val="24"/>
        </w:rPr>
        <w:t>Job Title:</w:t>
      </w:r>
      <w:r w:rsidR="00D35325" w:rsidRPr="00C34F47">
        <w:rPr>
          <w:rFonts w:asciiTheme="minorHAnsi" w:hAnsiTheme="minorHAnsi"/>
          <w:b/>
          <w:sz w:val="24"/>
        </w:rPr>
        <w:tab/>
      </w:r>
      <w:r w:rsidR="00D35325" w:rsidRPr="00C34F47">
        <w:rPr>
          <w:rFonts w:asciiTheme="minorHAnsi" w:hAnsiTheme="minorHAnsi"/>
          <w:b/>
          <w:sz w:val="24"/>
        </w:rPr>
        <w:tab/>
      </w:r>
      <w:r w:rsidR="00C34F47" w:rsidRPr="00C34F47">
        <w:rPr>
          <w:rFonts w:asciiTheme="minorHAnsi" w:hAnsiTheme="minorHAnsi"/>
          <w:b/>
          <w:sz w:val="24"/>
        </w:rPr>
        <w:tab/>
      </w:r>
      <w:r w:rsidR="007371E0">
        <w:rPr>
          <w:rFonts w:asciiTheme="minorHAnsi" w:hAnsiTheme="minorHAnsi"/>
          <w:sz w:val="24"/>
        </w:rPr>
        <w:t xml:space="preserve">Teacher of </w:t>
      </w:r>
      <w:r w:rsidR="00200185">
        <w:rPr>
          <w:rFonts w:asciiTheme="minorHAnsi" w:hAnsiTheme="minorHAnsi"/>
          <w:sz w:val="24"/>
        </w:rPr>
        <w:t>Humanities</w:t>
      </w:r>
    </w:p>
    <w:p w:rsidR="009C5777" w:rsidRPr="00C34F47" w:rsidRDefault="009C5777" w:rsidP="009C5777">
      <w:pPr>
        <w:rPr>
          <w:rFonts w:asciiTheme="minorHAnsi" w:hAnsiTheme="minorHAnsi"/>
          <w:b/>
          <w:sz w:val="24"/>
        </w:rPr>
      </w:pPr>
    </w:p>
    <w:p w:rsidR="00604550" w:rsidRPr="00C34F47" w:rsidRDefault="009C5777" w:rsidP="009C5777">
      <w:pPr>
        <w:rPr>
          <w:rFonts w:asciiTheme="minorHAnsi" w:hAnsiTheme="minorHAnsi"/>
          <w:b/>
          <w:sz w:val="24"/>
        </w:rPr>
      </w:pPr>
      <w:r w:rsidRPr="00C34F47">
        <w:rPr>
          <w:rFonts w:asciiTheme="minorHAnsi" w:hAnsiTheme="minorHAnsi"/>
          <w:b/>
          <w:sz w:val="24"/>
        </w:rPr>
        <w:t>Reporting to:</w:t>
      </w:r>
      <w:r w:rsidR="00D35325" w:rsidRPr="00C34F47">
        <w:rPr>
          <w:rFonts w:asciiTheme="minorHAnsi" w:hAnsiTheme="minorHAnsi"/>
          <w:b/>
          <w:sz w:val="24"/>
        </w:rPr>
        <w:tab/>
      </w:r>
      <w:r w:rsidR="00604550" w:rsidRPr="00C34F47">
        <w:rPr>
          <w:rFonts w:asciiTheme="minorHAnsi" w:hAnsiTheme="minorHAnsi"/>
          <w:b/>
          <w:sz w:val="24"/>
        </w:rPr>
        <w:tab/>
      </w:r>
      <w:r w:rsidR="00C34F47" w:rsidRPr="00C34F47">
        <w:rPr>
          <w:rFonts w:asciiTheme="minorHAnsi" w:hAnsiTheme="minorHAnsi"/>
          <w:b/>
          <w:sz w:val="24"/>
        </w:rPr>
        <w:tab/>
      </w:r>
      <w:r w:rsidR="007371E0" w:rsidRPr="007371E0">
        <w:rPr>
          <w:rFonts w:asciiTheme="minorHAnsi" w:hAnsiTheme="minorHAnsi"/>
          <w:sz w:val="24"/>
        </w:rPr>
        <w:t>Subject</w:t>
      </w:r>
      <w:r w:rsidR="00B6083F" w:rsidRPr="007371E0">
        <w:rPr>
          <w:rFonts w:asciiTheme="minorHAnsi" w:hAnsiTheme="minorHAnsi"/>
          <w:sz w:val="24"/>
        </w:rPr>
        <w:t xml:space="preserve"> Leader</w:t>
      </w:r>
      <w:r w:rsidR="007371E0">
        <w:rPr>
          <w:rFonts w:asciiTheme="minorHAnsi" w:hAnsiTheme="minorHAnsi"/>
          <w:sz w:val="24"/>
        </w:rPr>
        <w:t xml:space="preserve"> – </w:t>
      </w:r>
      <w:r w:rsidR="00200185">
        <w:rPr>
          <w:rFonts w:asciiTheme="minorHAnsi" w:hAnsiTheme="minorHAnsi"/>
          <w:sz w:val="24"/>
        </w:rPr>
        <w:t>Humanities</w:t>
      </w:r>
    </w:p>
    <w:p w:rsidR="00604550" w:rsidRPr="00C34F47" w:rsidRDefault="00604550" w:rsidP="009C5777">
      <w:pPr>
        <w:rPr>
          <w:rFonts w:asciiTheme="minorHAnsi" w:hAnsiTheme="minorHAnsi"/>
          <w:b/>
          <w:sz w:val="24"/>
        </w:rPr>
      </w:pPr>
    </w:p>
    <w:p w:rsidR="004506C2" w:rsidRPr="004506C2" w:rsidRDefault="0042097F" w:rsidP="009C5777">
      <w:pPr>
        <w:rPr>
          <w:rFonts w:asciiTheme="minorHAnsi" w:hAnsiTheme="minorHAnsi"/>
          <w:sz w:val="24"/>
        </w:rPr>
      </w:pPr>
      <w:r>
        <w:rPr>
          <w:rFonts w:asciiTheme="minorHAnsi" w:hAnsiTheme="minorHAnsi"/>
          <w:b/>
          <w:sz w:val="24"/>
        </w:rPr>
        <w:t>S</w:t>
      </w:r>
      <w:r w:rsidR="00604550" w:rsidRPr="00C34F47">
        <w:rPr>
          <w:rFonts w:asciiTheme="minorHAnsi" w:hAnsiTheme="minorHAnsi"/>
          <w:b/>
          <w:sz w:val="24"/>
        </w:rPr>
        <w:t>alary:</w:t>
      </w:r>
      <w:r w:rsidR="00604550" w:rsidRPr="00C34F47">
        <w:rPr>
          <w:rFonts w:asciiTheme="minorHAnsi" w:hAnsiTheme="minorHAnsi"/>
          <w:b/>
          <w:sz w:val="24"/>
        </w:rPr>
        <w:tab/>
      </w:r>
      <w:r w:rsidR="00604550" w:rsidRPr="00C34F47">
        <w:rPr>
          <w:rFonts w:asciiTheme="minorHAnsi" w:hAnsiTheme="minorHAnsi"/>
          <w:b/>
          <w:sz w:val="24"/>
        </w:rPr>
        <w:tab/>
      </w:r>
      <w:r w:rsidR="00604550" w:rsidRPr="00C34F47">
        <w:rPr>
          <w:rFonts w:asciiTheme="minorHAnsi" w:hAnsiTheme="minorHAnsi"/>
          <w:b/>
          <w:sz w:val="24"/>
        </w:rPr>
        <w:tab/>
      </w:r>
      <w:r w:rsidR="00C34F47" w:rsidRPr="00C34F47">
        <w:rPr>
          <w:rFonts w:asciiTheme="minorHAnsi" w:hAnsiTheme="minorHAnsi"/>
          <w:b/>
          <w:sz w:val="24"/>
        </w:rPr>
        <w:tab/>
      </w:r>
      <w:r w:rsidR="00F973E6">
        <w:rPr>
          <w:rFonts w:asciiTheme="minorHAnsi" w:hAnsiTheme="minorHAnsi"/>
          <w:sz w:val="24"/>
        </w:rPr>
        <w:t xml:space="preserve">£24,264 to £41,158 </w:t>
      </w:r>
      <w:r w:rsidR="00F973E6">
        <w:rPr>
          <w:rFonts w:asciiTheme="minorHAnsi" w:hAnsiTheme="minorHAnsi"/>
          <w:sz w:val="24"/>
        </w:rPr>
        <w:t>(</w:t>
      </w:r>
      <w:r w:rsidR="00F973E6">
        <w:rPr>
          <w:rFonts w:asciiTheme="minorHAnsi" w:hAnsiTheme="minorHAnsi"/>
          <w:sz w:val="24"/>
        </w:rPr>
        <w:t>dependant on experience</w:t>
      </w:r>
      <w:r w:rsidR="00F973E6">
        <w:rPr>
          <w:rFonts w:asciiTheme="minorHAnsi" w:hAnsiTheme="minorHAnsi"/>
          <w:sz w:val="24"/>
        </w:rPr>
        <w:t>)</w:t>
      </w:r>
      <w:bookmarkStart w:id="0" w:name="_GoBack"/>
      <w:bookmarkEnd w:id="0"/>
    </w:p>
    <w:p w:rsidR="00604550" w:rsidRPr="00C34F47" w:rsidRDefault="00D35325" w:rsidP="009C5777">
      <w:pPr>
        <w:rPr>
          <w:rFonts w:asciiTheme="minorHAnsi" w:hAnsiTheme="minorHAnsi"/>
          <w:b/>
          <w:sz w:val="24"/>
        </w:rPr>
      </w:pPr>
      <w:r w:rsidRPr="00C34F47">
        <w:rPr>
          <w:rFonts w:asciiTheme="minorHAnsi" w:hAnsiTheme="minorHAnsi"/>
          <w:b/>
          <w:sz w:val="24"/>
        </w:rPr>
        <w:tab/>
      </w:r>
    </w:p>
    <w:p w:rsidR="00604550" w:rsidRPr="00C34F47" w:rsidRDefault="00604550" w:rsidP="009C5777">
      <w:pPr>
        <w:rPr>
          <w:rFonts w:asciiTheme="minorHAnsi" w:hAnsiTheme="minorHAnsi"/>
          <w:sz w:val="24"/>
        </w:rPr>
      </w:pPr>
      <w:r w:rsidRPr="00C34F47">
        <w:rPr>
          <w:rFonts w:asciiTheme="minorHAnsi" w:hAnsiTheme="minorHAnsi"/>
          <w:b/>
          <w:sz w:val="24"/>
        </w:rPr>
        <w:t>Contract:</w:t>
      </w:r>
      <w:r w:rsidRPr="00C34F47">
        <w:rPr>
          <w:rFonts w:asciiTheme="minorHAnsi" w:hAnsiTheme="minorHAnsi"/>
          <w:b/>
          <w:sz w:val="24"/>
        </w:rPr>
        <w:tab/>
      </w:r>
      <w:r w:rsidRPr="00C34F47">
        <w:rPr>
          <w:rFonts w:asciiTheme="minorHAnsi" w:hAnsiTheme="minorHAnsi"/>
          <w:b/>
          <w:sz w:val="24"/>
        </w:rPr>
        <w:tab/>
      </w:r>
      <w:r w:rsidR="00C34F47" w:rsidRPr="00C34F47">
        <w:rPr>
          <w:rFonts w:asciiTheme="minorHAnsi" w:hAnsiTheme="minorHAnsi"/>
          <w:b/>
          <w:sz w:val="24"/>
        </w:rPr>
        <w:tab/>
      </w:r>
      <w:r w:rsidRPr="00C34F47">
        <w:rPr>
          <w:rFonts w:asciiTheme="minorHAnsi" w:hAnsiTheme="minorHAnsi"/>
          <w:sz w:val="24"/>
        </w:rPr>
        <w:t xml:space="preserve">Permanent </w:t>
      </w:r>
    </w:p>
    <w:p w:rsidR="00D35325" w:rsidRDefault="00D35325" w:rsidP="009C5777">
      <w:pPr>
        <w:rPr>
          <w:rFonts w:asciiTheme="minorHAnsi" w:hAnsiTheme="minorHAnsi"/>
          <w:b/>
          <w:color w:val="0079BC"/>
          <w:sz w:val="24"/>
        </w:rPr>
      </w:pPr>
    </w:p>
    <w:p w:rsidR="00C34F47" w:rsidRPr="00671D4B" w:rsidRDefault="00C34F47" w:rsidP="00B144C0">
      <w:pPr>
        <w:jc w:val="both"/>
        <w:rPr>
          <w:rFonts w:asciiTheme="minorHAnsi" w:hAnsiTheme="minorHAnsi"/>
          <w:i/>
          <w:sz w:val="24"/>
        </w:rPr>
      </w:pPr>
      <w:r w:rsidRPr="00671D4B">
        <w:rPr>
          <w:rFonts w:asciiTheme="minorHAnsi" w:hAnsiTheme="minorHAnsi"/>
          <w:i/>
          <w:sz w:val="24"/>
        </w:rPr>
        <w:t>This job description should be read in conjunction with the current United Learning Pay &amp; Conditions Policy and the respective Conditions of Employment (copies available from HR support)</w:t>
      </w:r>
    </w:p>
    <w:p w:rsidR="00C34F47" w:rsidRPr="00671D4B" w:rsidRDefault="00C34F47" w:rsidP="00B144C0">
      <w:pPr>
        <w:jc w:val="both"/>
        <w:rPr>
          <w:rFonts w:asciiTheme="minorHAnsi" w:hAnsiTheme="minorHAnsi"/>
          <w:b/>
          <w:i/>
          <w:sz w:val="24"/>
        </w:rPr>
      </w:pPr>
    </w:p>
    <w:p w:rsidR="005551F7" w:rsidRDefault="00C34F47" w:rsidP="00B144C0">
      <w:pPr>
        <w:ind w:left="2880" w:hanging="2880"/>
        <w:jc w:val="both"/>
        <w:rPr>
          <w:rFonts w:asciiTheme="minorHAnsi" w:hAnsiTheme="minorHAnsi"/>
          <w:b/>
          <w:sz w:val="24"/>
        </w:rPr>
      </w:pPr>
      <w:r w:rsidRPr="00671D4B">
        <w:rPr>
          <w:rFonts w:asciiTheme="minorHAnsi" w:hAnsiTheme="minorHAnsi"/>
          <w:b/>
          <w:sz w:val="24"/>
        </w:rPr>
        <w:t>Job Description:</w:t>
      </w:r>
      <w:r w:rsidRPr="00671D4B">
        <w:rPr>
          <w:rFonts w:asciiTheme="minorHAnsi" w:hAnsiTheme="minorHAnsi"/>
          <w:b/>
          <w:sz w:val="24"/>
        </w:rPr>
        <w:tab/>
      </w:r>
    </w:p>
    <w:p w:rsidR="005551F7" w:rsidRDefault="005551F7" w:rsidP="00B144C0">
      <w:pPr>
        <w:ind w:left="2880" w:hanging="2880"/>
        <w:jc w:val="both"/>
        <w:rPr>
          <w:rFonts w:asciiTheme="minorHAnsi" w:hAnsiTheme="minorHAnsi"/>
          <w:b/>
          <w:sz w:val="24"/>
        </w:rPr>
      </w:pPr>
    </w:p>
    <w:p w:rsidR="00BC1490" w:rsidRPr="0042097F" w:rsidRDefault="00C34F47" w:rsidP="005A53D5">
      <w:pPr>
        <w:ind w:left="2880" w:hanging="2880"/>
        <w:jc w:val="both"/>
        <w:rPr>
          <w:rFonts w:asciiTheme="minorHAnsi" w:hAnsiTheme="minorHAnsi"/>
          <w:sz w:val="24"/>
        </w:rPr>
      </w:pPr>
      <w:r w:rsidRPr="0042097F">
        <w:rPr>
          <w:rFonts w:asciiTheme="minorHAnsi" w:hAnsiTheme="minorHAnsi"/>
          <w:sz w:val="24"/>
        </w:rPr>
        <w:t>All duties and responsibilities should be carried out in accordanc</w:t>
      </w:r>
      <w:r w:rsidR="00BC1490" w:rsidRPr="0042097F">
        <w:rPr>
          <w:rFonts w:asciiTheme="minorHAnsi" w:hAnsiTheme="minorHAnsi"/>
          <w:sz w:val="24"/>
        </w:rPr>
        <w:t xml:space="preserve">e with the School Standards and </w:t>
      </w:r>
    </w:p>
    <w:p w:rsidR="004506C2" w:rsidRPr="0042097F" w:rsidRDefault="00C34F47" w:rsidP="005A53D5">
      <w:pPr>
        <w:tabs>
          <w:tab w:val="left" w:pos="2865"/>
        </w:tabs>
        <w:jc w:val="both"/>
        <w:rPr>
          <w:rFonts w:ascii="Calibri" w:hAnsi="Calibri" w:cs="Calibri"/>
          <w:sz w:val="24"/>
        </w:rPr>
      </w:pPr>
      <w:r w:rsidRPr="0042097F">
        <w:rPr>
          <w:rFonts w:asciiTheme="minorHAnsi" w:hAnsiTheme="minorHAnsi"/>
          <w:sz w:val="24"/>
        </w:rPr>
        <w:t>Framework Act and United Learning’s policies and procedures.</w:t>
      </w:r>
      <w:r w:rsidR="004506C2" w:rsidRPr="0042097F">
        <w:rPr>
          <w:rFonts w:ascii="Calibri" w:hAnsi="Calibri" w:cs="Calibri"/>
          <w:sz w:val="24"/>
        </w:rPr>
        <w:t xml:space="preserve"> These standards set the expectations for good teaching practice alongside high standards of personal effectiveness.  The Teacher Standards, along with this job description underpin the performance management of all teaching staff within the Academy.</w:t>
      </w:r>
    </w:p>
    <w:p w:rsidR="00C34F47" w:rsidRPr="00671D4B" w:rsidRDefault="00C34F47" w:rsidP="00B144C0">
      <w:pPr>
        <w:ind w:left="2880" w:hanging="2880"/>
        <w:jc w:val="both"/>
        <w:rPr>
          <w:rFonts w:asciiTheme="minorHAnsi" w:hAnsiTheme="minorHAnsi"/>
          <w:b/>
          <w:sz w:val="24"/>
        </w:rPr>
      </w:pPr>
    </w:p>
    <w:p w:rsidR="005551F7" w:rsidRDefault="00C34F47" w:rsidP="00B144C0">
      <w:pPr>
        <w:ind w:left="2880" w:hanging="2880"/>
        <w:jc w:val="both"/>
        <w:rPr>
          <w:rFonts w:asciiTheme="minorHAnsi" w:hAnsiTheme="minorHAnsi"/>
          <w:b/>
          <w:sz w:val="24"/>
        </w:rPr>
      </w:pPr>
      <w:r w:rsidRPr="00671D4B">
        <w:rPr>
          <w:rFonts w:asciiTheme="minorHAnsi" w:hAnsiTheme="minorHAnsi"/>
          <w:b/>
          <w:sz w:val="24"/>
        </w:rPr>
        <w:t>Role Purpose:</w:t>
      </w:r>
      <w:r>
        <w:rPr>
          <w:rFonts w:asciiTheme="minorHAnsi" w:hAnsiTheme="minorHAnsi"/>
          <w:b/>
          <w:sz w:val="24"/>
        </w:rPr>
        <w:tab/>
      </w:r>
    </w:p>
    <w:p w:rsidR="004506C2" w:rsidRDefault="004506C2" w:rsidP="00B144C0">
      <w:pPr>
        <w:jc w:val="both"/>
        <w:rPr>
          <w:rFonts w:asciiTheme="minorHAnsi" w:hAnsiTheme="minorHAnsi" w:cstheme="minorHAnsi"/>
          <w:color w:val="000000"/>
          <w:sz w:val="24"/>
        </w:rPr>
      </w:pPr>
    </w:p>
    <w:p w:rsidR="004506C2" w:rsidRPr="0042097F" w:rsidRDefault="004506C2" w:rsidP="00B144C0">
      <w:pPr>
        <w:tabs>
          <w:tab w:val="left" w:pos="2865"/>
        </w:tabs>
        <w:jc w:val="both"/>
        <w:rPr>
          <w:rFonts w:ascii="Calibri" w:hAnsi="Calibri" w:cs="Calibri"/>
          <w:sz w:val="24"/>
        </w:rPr>
      </w:pPr>
      <w:r w:rsidRPr="0042097F">
        <w:rPr>
          <w:rFonts w:ascii="Calibri" w:hAnsi="Calibri" w:cs="Calibri"/>
          <w:sz w:val="24"/>
        </w:rPr>
        <w:t xml:space="preserve">A teacher acts as a role model and has a central role in promoting high standards for all students, imparting the values, skills and knowledge to become responsible citizens and lifelong learners.  The post involves subject teaching and contributing to the development of the subject.  </w:t>
      </w:r>
    </w:p>
    <w:p w:rsidR="004506C2" w:rsidRPr="0042097F" w:rsidRDefault="004506C2" w:rsidP="00B144C0">
      <w:pPr>
        <w:tabs>
          <w:tab w:val="left" w:pos="2865"/>
        </w:tabs>
        <w:jc w:val="both"/>
        <w:rPr>
          <w:rFonts w:ascii="Calibri" w:hAnsi="Calibri" w:cs="Calibri"/>
          <w:sz w:val="24"/>
        </w:rPr>
      </w:pPr>
    </w:p>
    <w:p w:rsidR="00B144C0" w:rsidRDefault="004506C2" w:rsidP="00B144C0">
      <w:pPr>
        <w:tabs>
          <w:tab w:val="left" w:pos="2865"/>
        </w:tabs>
        <w:jc w:val="both"/>
        <w:rPr>
          <w:rFonts w:ascii="Calibri" w:hAnsi="Calibri" w:cs="Calibri"/>
          <w:sz w:val="24"/>
        </w:rPr>
      </w:pPr>
      <w:r w:rsidRPr="0042097F">
        <w:rPr>
          <w:rFonts w:ascii="Calibri" w:hAnsi="Calibri" w:cs="Calibri"/>
          <w:sz w:val="24"/>
        </w:rPr>
        <w:t>Students' attitudes to learning have a decisive bearing on their attainment and progress and such attitudes are strongly influenced by what happens in the classroom. High quality teaching is at the heart of Central Academy’s ethos and vision.</w:t>
      </w:r>
    </w:p>
    <w:p w:rsidR="004506C2" w:rsidRPr="0042097F" w:rsidRDefault="004506C2" w:rsidP="00B144C0">
      <w:pPr>
        <w:tabs>
          <w:tab w:val="left" w:pos="2865"/>
        </w:tabs>
        <w:jc w:val="both"/>
        <w:rPr>
          <w:rFonts w:ascii="Calibri" w:hAnsi="Calibri" w:cs="Calibri"/>
          <w:sz w:val="24"/>
        </w:rPr>
      </w:pPr>
    </w:p>
    <w:p w:rsidR="009C5777" w:rsidRDefault="006942A7" w:rsidP="00B144C0">
      <w:pPr>
        <w:jc w:val="both"/>
        <w:rPr>
          <w:rFonts w:asciiTheme="minorHAnsi" w:hAnsiTheme="minorHAnsi"/>
          <w:b/>
          <w:sz w:val="24"/>
        </w:rPr>
      </w:pPr>
      <w:r w:rsidRPr="00C34F47">
        <w:rPr>
          <w:rFonts w:asciiTheme="minorHAnsi" w:hAnsiTheme="minorHAnsi"/>
          <w:b/>
          <w:sz w:val="24"/>
        </w:rPr>
        <w:t>Role Tasks:</w:t>
      </w:r>
    </w:p>
    <w:p w:rsidR="004506C2" w:rsidRDefault="004506C2" w:rsidP="00B144C0">
      <w:pPr>
        <w:jc w:val="both"/>
        <w:rPr>
          <w:rFonts w:asciiTheme="minorHAnsi" w:hAnsiTheme="minorHAnsi"/>
          <w:b/>
          <w:sz w:val="24"/>
        </w:rPr>
      </w:pPr>
    </w:p>
    <w:p w:rsidR="004506C2" w:rsidRPr="0042097F" w:rsidRDefault="004506C2" w:rsidP="00B144C0">
      <w:pPr>
        <w:tabs>
          <w:tab w:val="left" w:pos="2865"/>
        </w:tabs>
        <w:jc w:val="both"/>
        <w:rPr>
          <w:rFonts w:ascii="Calibri" w:hAnsi="Calibri" w:cs="Calibri"/>
          <w:sz w:val="24"/>
        </w:rPr>
      </w:pPr>
      <w:r w:rsidRPr="0042097F">
        <w:rPr>
          <w:rFonts w:ascii="Calibri" w:hAnsi="Calibri" w:cs="Calibri"/>
          <w:sz w:val="24"/>
        </w:rPr>
        <w:t>Teachers at Central Academy will be responsible for:</w:t>
      </w:r>
    </w:p>
    <w:p w:rsidR="004506C2" w:rsidRPr="0042097F" w:rsidRDefault="004506C2" w:rsidP="00B144C0">
      <w:pPr>
        <w:pStyle w:val="NormalWeb"/>
        <w:numPr>
          <w:ilvl w:val="0"/>
          <w:numId w:val="38"/>
        </w:numPr>
        <w:jc w:val="both"/>
        <w:rPr>
          <w:rFonts w:ascii="Calibri" w:hAnsi="Calibri" w:cs="Calibri"/>
        </w:rPr>
      </w:pPr>
      <w:r w:rsidRPr="0042097F">
        <w:rPr>
          <w:rFonts w:ascii="Calibri" w:hAnsi="Calibri" w:cs="Calibri"/>
        </w:rPr>
        <w:t xml:space="preserve">the academic outcomes of students they teach </w:t>
      </w:r>
    </w:p>
    <w:p w:rsidR="004506C2" w:rsidRPr="0042097F" w:rsidRDefault="004506C2" w:rsidP="00B144C0">
      <w:pPr>
        <w:pStyle w:val="NormalWeb"/>
        <w:numPr>
          <w:ilvl w:val="0"/>
          <w:numId w:val="38"/>
        </w:numPr>
        <w:jc w:val="both"/>
        <w:rPr>
          <w:rFonts w:ascii="Calibri" w:hAnsi="Calibri" w:cs="Calibri"/>
        </w:rPr>
      </w:pPr>
      <w:r w:rsidRPr="0042097F">
        <w:rPr>
          <w:rFonts w:ascii="Calibri" w:hAnsi="Calibri" w:cs="Calibri"/>
        </w:rPr>
        <w:t>designing and delivering consistently good and outstanding learning and assessment</w:t>
      </w:r>
    </w:p>
    <w:p w:rsidR="004506C2" w:rsidRPr="0042097F" w:rsidRDefault="004506C2" w:rsidP="00B144C0">
      <w:pPr>
        <w:pStyle w:val="NormalWeb"/>
        <w:numPr>
          <w:ilvl w:val="0"/>
          <w:numId w:val="38"/>
        </w:numPr>
        <w:jc w:val="both"/>
        <w:rPr>
          <w:rFonts w:ascii="Calibri" w:hAnsi="Calibri" w:cs="Calibri"/>
        </w:rPr>
      </w:pPr>
      <w:r w:rsidRPr="0042097F">
        <w:rPr>
          <w:rFonts w:ascii="Calibri" w:hAnsi="Calibri" w:cs="Calibri"/>
        </w:rPr>
        <w:t>developing practice that supports our ethos, values and expectations</w:t>
      </w:r>
    </w:p>
    <w:p w:rsidR="004506C2" w:rsidRPr="0042097F" w:rsidRDefault="004506C2" w:rsidP="00B144C0">
      <w:pPr>
        <w:numPr>
          <w:ilvl w:val="0"/>
          <w:numId w:val="38"/>
        </w:numPr>
        <w:jc w:val="both"/>
        <w:rPr>
          <w:rFonts w:ascii="Calibri" w:hAnsi="Calibri" w:cs="Calibri"/>
          <w:sz w:val="24"/>
        </w:rPr>
      </w:pPr>
      <w:r w:rsidRPr="0042097F">
        <w:rPr>
          <w:rFonts w:ascii="Calibri" w:hAnsi="Calibri" w:cs="Calibri"/>
          <w:sz w:val="24"/>
        </w:rPr>
        <w:t xml:space="preserve">planning work in accordance with the curriculum area programmes of study, so that it addresses the personalised learning needs of each student </w:t>
      </w:r>
    </w:p>
    <w:p w:rsidR="004506C2" w:rsidRPr="0042097F" w:rsidRDefault="004506C2" w:rsidP="00B144C0">
      <w:pPr>
        <w:pStyle w:val="NormalWeb"/>
        <w:numPr>
          <w:ilvl w:val="0"/>
          <w:numId w:val="38"/>
        </w:numPr>
        <w:jc w:val="both"/>
        <w:rPr>
          <w:rFonts w:ascii="Calibri" w:hAnsi="Calibri" w:cs="Calibri"/>
        </w:rPr>
      </w:pPr>
      <w:r w:rsidRPr="0042097F">
        <w:rPr>
          <w:rFonts w:ascii="Calibri" w:hAnsi="Calibri" w:cs="Calibri"/>
        </w:rPr>
        <w:t>being mindful of students’ prior learning, current achievement and continuously develop the curriculum offer in line with these assessments</w:t>
      </w:r>
    </w:p>
    <w:p w:rsidR="004506C2" w:rsidRPr="0042097F" w:rsidRDefault="004506C2" w:rsidP="00B144C0">
      <w:pPr>
        <w:pStyle w:val="NormalWeb"/>
        <w:numPr>
          <w:ilvl w:val="0"/>
          <w:numId w:val="38"/>
        </w:numPr>
        <w:jc w:val="both"/>
        <w:rPr>
          <w:rFonts w:ascii="Calibri" w:hAnsi="Calibri" w:cs="Calibri"/>
        </w:rPr>
      </w:pPr>
      <w:r w:rsidRPr="0042097F">
        <w:rPr>
          <w:rFonts w:ascii="Calibri" w:hAnsi="Calibri" w:cs="Calibri"/>
        </w:rPr>
        <w:t>equipping students with the skills and attitudes necessary to make them effective learners</w:t>
      </w:r>
    </w:p>
    <w:p w:rsidR="004506C2" w:rsidRPr="0042097F" w:rsidRDefault="00843E10" w:rsidP="00B144C0">
      <w:pPr>
        <w:pStyle w:val="NormalWeb"/>
        <w:numPr>
          <w:ilvl w:val="0"/>
          <w:numId w:val="38"/>
        </w:numPr>
        <w:jc w:val="both"/>
        <w:rPr>
          <w:rFonts w:ascii="Calibri" w:hAnsi="Calibri" w:cs="Calibri"/>
        </w:rPr>
      </w:pPr>
      <w:r>
        <w:rPr>
          <w:rFonts w:ascii="Calibri" w:hAnsi="Calibri" w:cs="Calibri"/>
        </w:rPr>
        <w:t>u</w:t>
      </w:r>
      <w:r w:rsidR="004506C2" w:rsidRPr="0042097F">
        <w:rPr>
          <w:rFonts w:ascii="Calibri" w:hAnsi="Calibri" w:cs="Calibri"/>
        </w:rPr>
        <w:t xml:space="preserve">ndertaking the assessment, recording and reporting of student achievement in line with </w:t>
      </w:r>
      <w:r w:rsidR="0042097F">
        <w:rPr>
          <w:rFonts w:ascii="Calibri" w:hAnsi="Calibri" w:cs="Calibri"/>
        </w:rPr>
        <w:t>Central Academy</w:t>
      </w:r>
      <w:r w:rsidR="004506C2" w:rsidRPr="0042097F">
        <w:rPr>
          <w:rFonts w:ascii="Calibri" w:hAnsi="Calibri" w:cs="Calibri"/>
        </w:rPr>
        <w:t xml:space="preserve"> expectations</w:t>
      </w:r>
    </w:p>
    <w:p w:rsidR="004506C2" w:rsidRPr="0042097F" w:rsidRDefault="00843E10" w:rsidP="00B144C0">
      <w:pPr>
        <w:pStyle w:val="NormalWeb"/>
        <w:numPr>
          <w:ilvl w:val="0"/>
          <w:numId w:val="38"/>
        </w:numPr>
        <w:jc w:val="both"/>
        <w:rPr>
          <w:rFonts w:ascii="Calibri" w:hAnsi="Calibri" w:cs="Calibri"/>
        </w:rPr>
      </w:pPr>
      <w:r>
        <w:rPr>
          <w:rFonts w:ascii="Calibri" w:hAnsi="Calibri" w:cs="Calibri"/>
        </w:rPr>
        <w:t>p</w:t>
      </w:r>
      <w:r w:rsidR="004506C2" w:rsidRPr="0042097F">
        <w:rPr>
          <w:rFonts w:ascii="Calibri" w:hAnsi="Calibri" w:cs="Calibri"/>
        </w:rPr>
        <w:t xml:space="preserve">articipating in the </w:t>
      </w:r>
      <w:r w:rsidR="0042097F">
        <w:rPr>
          <w:rFonts w:ascii="Calibri" w:hAnsi="Calibri" w:cs="Calibri"/>
        </w:rPr>
        <w:t>Central Academy</w:t>
      </w:r>
      <w:r w:rsidR="004506C2" w:rsidRPr="0042097F">
        <w:rPr>
          <w:rFonts w:ascii="Calibri" w:hAnsi="Calibri" w:cs="Calibri"/>
        </w:rPr>
        <w:t xml:space="preserve"> performance process</w:t>
      </w:r>
    </w:p>
    <w:p w:rsidR="00894397" w:rsidRDefault="00894397">
      <w:pPr>
        <w:rPr>
          <w:rFonts w:ascii="Calibri" w:hAnsi="Calibri" w:cs="Calibri"/>
          <w:sz w:val="24"/>
          <w:lang w:val="en-US"/>
        </w:rPr>
      </w:pPr>
      <w:r>
        <w:rPr>
          <w:rFonts w:ascii="Calibri" w:hAnsi="Calibri" w:cs="Calibri"/>
        </w:rPr>
        <w:br w:type="page"/>
      </w:r>
    </w:p>
    <w:p w:rsidR="00843E10" w:rsidRDefault="00843E10" w:rsidP="00C33CC8">
      <w:pPr>
        <w:pStyle w:val="NormalWeb"/>
        <w:numPr>
          <w:ilvl w:val="0"/>
          <w:numId w:val="38"/>
        </w:numPr>
        <w:spacing w:after="0" w:afterAutospacing="0"/>
        <w:jc w:val="both"/>
        <w:rPr>
          <w:rFonts w:ascii="Calibri" w:hAnsi="Calibri" w:cs="Calibri"/>
        </w:rPr>
      </w:pPr>
      <w:r>
        <w:rPr>
          <w:rFonts w:ascii="Calibri" w:hAnsi="Calibri" w:cs="Calibri"/>
        </w:rPr>
        <w:lastRenderedPageBreak/>
        <w:t>a</w:t>
      </w:r>
      <w:r w:rsidR="004506C2" w:rsidRPr="00894397">
        <w:rPr>
          <w:rFonts w:ascii="Calibri" w:hAnsi="Calibri" w:cs="Calibri"/>
        </w:rPr>
        <w:t xml:space="preserve">ttending meetings and school events as determined </w:t>
      </w:r>
      <w:r w:rsidR="0042097F" w:rsidRPr="00894397">
        <w:rPr>
          <w:rFonts w:ascii="Calibri" w:hAnsi="Calibri" w:cs="Calibri"/>
        </w:rPr>
        <w:t>within the 1265 hours directive</w:t>
      </w:r>
      <w:r w:rsidR="005A53D5" w:rsidRPr="00894397">
        <w:rPr>
          <w:rFonts w:ascii="Calibri" w:hAnsi="Calibri" w:cs="Calibri"/>
        </w:rPr>
        <w:t xml:space="preserve"> </w:t>
      </w:r>
    </w:p>
    <w:p w:rsidR="004506C2" w:rsidRPr="00843E10" w:rsidRDefault="005A53D5" w:rsidP="00750C06">
      <w:pPr>
        <w:pStyle w:val="NormalWeb"/>
        <w:numPr>
          <w:ilvl w:val="0"/>
          <w:numId w:val="38"/>
        </w:numPr>
        <w:spacing w:after="0" w:afterAutospacing="0"/>
        <w:jc w:val="both"/>
        <w:rPr>
          <w:rFonts w:ascii="Calibri" w:hAnsi="Calibri" w:cs="Calibri"/>
        </w:rPr>
      </w:pPr>
      <w:r w:rsidRPr="00843E10">
        <w:rPr>
          <w:rFonts w:ascii="Calibri" w:hAnsi="Calibri" w:cs="Calibri"/>
        </w:rPr>
        <w:t>pr</w:t>
      </w:r>
      <w:r w:rsidR="004506C2" w:rsidRPr="00843E10">
        <w:rPr>
          <w:rFonts w:ascii="Calibri" w:hAnsi="Calibri" w:cs="Calibri"/>
        </w:rPr>
        <w:t>oviding relevant and purposeful learning opportunities within a dynamic and enterprising context</w:t>
      </w:r>
      <w:r w:rsidR="00894397" w:rsidRPr="00843E10">
        <w:rPr>
          <w:rFonts w:ascii="Calibri" w:hAnsi="Calibri" w:cs="Calibri"/>
        </w:rPr>
        <w:t xml:space="preserve"> </w:t>
      </w:r>
      <w:r w:rsidR="004506C2" w:rsidRPr="00843E10">
        <w:rPr>
          <w:rFonts w:ascii="Calibri" w:hAnsi="Calibri" w:cs="Calibri"/>
        </w:rPr>
        <w:t>using ICT to enhance and extend th</w:t>
      </w:r>
      <w:r w:rsidR="00894397" w:rsidRPr="00843E10">
        <w:rPr>
          <w:rFonts w:ascii="Calibri" w:hAnsi="Calibri" w:cs="Calibri"/>
        </w:rPr>
        <w:t>e</w:t>
      </w:r>
      <w:r w:rsidR="004506C2" w:rsidRPr="00843E10">
        <w:rPr>
          <w:rFonts w:ascii="Calibri" w:hAnsi="Calibri" w:cs="Calibri"/>
        </w:rPr>
        <w:t xml:space="preserve"> learning experience</w:t>
      </w:r>
    </w:p>
    <w:p w:rsidR="004506C2" w:rsidRPr="0042097F" w:rsidRDefault="004506C2" w:rsidP="00B144C0">
      <w:pPr>
        <w:numPr>
          <w:ilvl w:val="0"/>
          <w:numId w:val="38"/>
        </w:numPr>
        <w:jc w:val="both"/>
        <w:rPr>
          <w:rFonts w:ascii="Calibri" w:hAnsi="Calibri" w:cs="Calibri"/>
          <w:sz w:val="24"/>
        </w:rPr>
      </w:pPr>
      <w:r w:rsidRPr="0042097F">
        <w:rPr>
          <w:rFonts w:ascii="Calibri" w:hAnsi="Calibri" w:cs="Calibri"/>
          <w:sz w:val="24"/>
        </w:rPr>
        <w:t>liaising and supporting subject colleagues with the planning of units / schemes of work</w:t>
      </w:r>
    </w:p>
    <w:p w:rsidR="004506C2" w:rsidRPr="0042097F" w:rsidRDefault="004506C2" w:rsidP="00B144C0">
      <w:pPr>
        <w:pStyle w:val="NormalWeb"/>
        <w:numPr>
          <w:ilvl w:val="0"/>
          <w:numId w:val="38"/>
        </w:numPr>
        <w:jc w:val="both"/>
        <w:rPr>
          <w:rFonts w:ascii="Calibri" w:hAnsi="Calibri" w:cs="Calibri"/>
        </w:rPr>
      </w:pPr>
      <w:r w:rsidRPr="0042097F">
        <w:rPr>
          <w:rFonts w:ascii="Calibri" w:hAnsi="Calibri" w:cs="Calibri"/>
        </w:rPr>
        <w:t>committing to a culture of continuous evaluation and improvement</w:t>
      </w:r>
    </w:p>
    <w:p w:rsidR="00C34F47" w:rsidRPr="002318BD" w:rsidRDefault="00C34F47" w:rsidP="00B144C0">
      <w:pPr>
        <w:jc w:val="both"/>
        <w:rPr>
          <w:rFonts w:ascii="Calibri" w:hAnsi="Calibri"/>
          <w:b/>
          <w:sz w:val="24"/>
        </w:rPr>
      </w:pPr>
      <w:r w:rsidRPr="002318BD">
        <w:rPr>
          <w:rFonts w:ascii="Calibri" w:hAnsi="Calibri"/>
          <w:b/>
          <w:sz w:val="24"/>
        </w:rPr>
        <w:t xml:space="preserve">The </w:t>
      </w:r>
      <w:proofErr w:type="spellStart"/>
      <w:r w:rsidRPr="002318BD">
        <w:rPr>
          <w:rFonts w:ascii="Calibri" w:hAnsi="Calibri"/>
          <w:b/>
          <w:sz w:val="24"/>
        </w:rPr>
        <w:t>postholder</w:t>
      </w:r>
      <w:proofErr w:type="spellEnd"/>
      <w:r w:rsidRPr="002318BD">
        <w:rPr>
          <w:rFonts w:ascii="Calibri" w:hAnsi="Calibri"/>
          <w:b/>
          <w:sz w:val="24"/>
        </w:rPr>
        <w:t xml:space="preserve"> will:</w:t>
      </w:r>
    </w:p>
    <w:p w:rsidR="00C34F47" w:rsidRPr="002318BD" w:rsidRDefault="00C34F47" w:rsidP="00B144C0">
      <w:pPr>
        <w:jc w:val="both"/>
        <w:rPr>
          <w:rFonts w:ascii="Calibri" w:hAnsi="Calibri"/>
          <w:b/>
          <w:sz w:val="24"/>
        </w:rPr>
      </w:pPr>
    </w:p>
    <w:p w:rsidR="00C34F47" w:rsidRPr="002318BD" w:rsidRDefault="00C34F47" w:rsidP="00B144C0">
      <w:pPr>
        <w:numPr>
          <w:ilvl w:val="0"/>
          <w:numId w:val="37"/>
        </w:numPr>
        <w:jc w:val="both"/>
        <w:rPr>
          <w:rFonts w:ascii="Calibri" w:hAnsi="Calibri"/>
          <w:b/>
          <w:sz w:val="24"/>
        </w:rPr>
      </w:pPr>
      <w:r w:rsidRPr="002318BD">
        <w:rPr>
          <w:rFonts w:ascii="Calibri" w:hAnsi="Calibri"/>
          <w:sz w:val="24"/>
        </w:rPr>
        <w:t xml:space="preserve">Undertake any other reasonable duties and responsibilities that may arise or as directed by the </w:t>
      </w:r>
      <w:r>
        <w:rPr>
          <w:rFonts w:ascii="Calibri" w:hAnsi="Calibri"/>
          <w:sz w:val="24"/>
        </w:rPr>
        <w:t xml:space="preserve"> Principal</w:t>
      </w:r>
    </w:p>
    <w:p w:rsidR="00C34F47" w:rsidRPr="002318BD" w:rsidRDefault="00C34F47" w:rsidP="00B144C0">
      <w:pPr>
        <w:jc w:val="both"/>
        <w:rPr>
          <w:rFonts w:ascii="Calibri" w:hAnsi="Calibri"/>
          <w:sz w:val="24"/>
        </w:rPr>
      </w:pPr>
    </w:p>
    <w:p w:rsidR="00C34F47" w:rsidRPr="000902B0" w:rsidRDefault="00C34F47" w:rsidP="00B144C0">
      <w:pPr>
        <w:jc w:val="both"/>
        <w:rPr>
          <w:b/>
          <w:i/>
        </w:rPr>
      </w:pPr>
      <w:r w:rsidRPr="002318BD">
        <w:rPr>
          <w:rFonts w:ascii="Calibri" w:hAnsi="Calibri"/>
          <w:i/>
          <w:sz w:val="24"/>
        </w:rPr>
        <w:t>This role description will be reviewed on an annual basis and any changes deemed necessary negotiated with the post hold</w:t>
      </w:r>
      <w:r>
        <w:rPr>
          <w:i/>
        </w:rPr>
        <w:t>er.</w:t>
      </w:r>
    </w:p>
    <w:p w:rsidR="00C34F47" w:rsidRDefault="00C34F47" w:rsidP="00B144C0">
      <w:pPr>
        <w:jc w:val="both"/>
        <w:rPr>
          <w:rFonts w:asciiTheme="minorHAnsi" w:hAnsiTheme="minorHAnsi" w:cstheme="minorHAnsi"/>
          <w:color w:val="000000"/>
          <w:sz w:val="24"/>
        </w:rPr>
      </w:pPr>
    </w:p>
    <w:p w:rsidR="00C34F47" w:rsidRDefault="00C34F47" w:rsidP="00B144C0">
      <w:pPr>
        <w:jc w:val="both"/>
        <w:rPr>
          <w:rFonts w:asciiTheme="minorHAnsi" w:hAnsiTheme="minorHAnsi" w:cstheme="minorHAnsi"/>
          <w:color w:val="000000"/>
          <w:sz w:val="24"/>
        </w:rPr>
      </w:pPr>
    </w:p>
    <w:p w:rsidR="00C34F47" w:rsidRDefault="00C34F47" w:rsidP="00B144C0">
      <w:pPr>
        <w:jc w:val="both"/>
        <w:rPr>
          <w:rFonts w:asciiTheme="minorHAnsi" w:hAnsiTheme="minorHAnsi" w:cs="Tahoma"/>
          <w:b/>
          <w:color w:val="244061" w:themeColor="accent1" w:themeShade="80"/>
          <w:sz w:val="32"/>
          <w:szCs w:val="32"/>
          <w:lang w:val="en-US"/>
        </w:rPr>
      </w:pPr>
      <w:r>
        <w:rPr>
          <w:rFonts w:asciiTheme="minorHAnsi" w:hAnsiTheme="minorHAnsi" w:cs="Tahoma"/>
          <w:b/>
          <w:color w:val="244061" w:themeColor="accent1" w:themeShade="80"/>
          <w:sz w:val="32"/>
          <w:szCs w:val="32"/>
          <w:lang w:val="en-US"/>
        </w:rPr>
        <w:br w:type="page"/>
      </w:r>
    </w:p>
    <w:p w:rsidR="00D35325" w:rsidRPr="00DE11EF" w:rsidRDefault="00D35325" w:rsidP="005A53D5">
      <w:pPr>
        <w:spacing w:before="100" w:beforeAutospacing="1" w:after="100" w:afterAutospacing="1"/>
        <w:ind w:left="1440" w:hanging="1440"/>
        <w:jc w:val="center"/>
        <w:rPr>
          <w:rFonts w:asciiTheme="minorHAnsi" w:hAnsiTheme="minorHAnsi" w:cs="Tahoma"/>
          <w:b/>
          <w:color w:val="244061" w:themeColor="accent1" w:themeShade="80"/>
          <w:sz w:val="28"/>
          <w:szCs w:val="28"/>
          <w:lang w:val="en-US"/>
        </w:rPr>
      </w:pPr>
      <w:r w:rsidRPr="00DE11EF">
        <w:rPr>
          <w:rFonts w:asciiTheme="minorHAnsi" w:hAnsiTheme="minorHAnsi" w:cs="Tahoma"/>
          <w:b/>
          <w:color w:val="244061" w:themeColor="accent1" w:themeShade="80"/>
          <w:sz w:val="28"/>
          <w:szCs w:val="28"/>
          <w:lang w:val="en-US"/>
        </w:rPr>
        <w:lastRenderedPageBreak/>
        <w:t>Competencies, Skills and Experience</w:t>
      </w:r>
    </w:p>
    <w:p w:rsidR="0042097F" w:rsidRDefault="0042097F" w:rsidP="00B144C0">
      <w:pPr>
        <w:pStyle w:val="NormalWeb"/>
        <w:ind w:left="720" w:hanging="720"/>
        <w:jc w:val="both"/>
        <w:rPr>
          <w:rFonts w:ascii="Calibri" w:hAnsi="Calibri" w:cs="Calibri"/>
          <w:b/>
        </w:rPr>
      </w:pPr>
    </w:p>
    <w:p w:rsidR="0042097F" w:rsidRPr="009A5B3B" w:rsidRDefault="0042097F" w:rsidP="00B144C0">
      <w:pPr>
        <w:pStyle w:val="NormalWeb"/>
        <w:jc w:val="both"/>
        <w:rPr>
          <w:rFonts w:ascii="Calibri" w:hAnsi="Calibri" w:cs="Calibri"/>
          <w:b/>
        </w:rPr>
      </w:pPr>
      <w:r w:rsidRPr="009A5B3B">
        <w:rPr>
          <w:rFonts w:ascii="Calibri" w:hAnsi="Calibri" w:cs="Calibri"/>
          <w:b/>
        </w:rPr>
        <w:t>Key Performance Indicators</w:t>
      </w:r>
    </w:p>
    <w:p w:rsidR="0042097F" w:rsidRPr="009A5B3B" w:rsidRDefault="0042097F" w:rsidP="00B144C0">
      <w:pPr>
        <w:pStyle w:val="NormalWeb"/>
        <w:numPr>
          <w:ilvl w:val="0"/>
          <w:numId w:val="39"/>
        </w:numPr>
        <w:jc w:val="both"/>
        <w:rPr>
          <w:rFonts w:ascii="Calibri" w:hAnsi="Calibri" w:cs="Calibri"/>
        </w:rPr>
      </w:pPr>
      <w:r w:rsidRPr="009A5B3B">
        <w:rPr>
          <w:rFonts w:ascii="Calibri" w:hAnsi="Calibri" w:cs="Calibri"/>
        </w:rPr>
        <w:t>Student achievement in line with national benchmarks</w:t>
      </w:r>
    </w:p>
    <w:p w:rsidR="0042097F" w:rsidRPr="009A5B3B" w:rsidRDefault="0042097F" w:rsidP="00B144C0">
      <w:pPr>
        <w:pStyle w:val="NormalWeb"/>
        <w:numPr>
          <w:ilvl w:val="0"/>
          <w:numId w:val="39"/>
        </w:numPr>
        <w:jc w:val="both"/>
        <w:rPr>
          <w:rFonts w:ascii="Calibri" w:hAnsi="Calibri" w:cs="Calibri"/>
        </w:rPr>
      </w:pPr>
      <w:r w:rsidRPr="009A5B3B">
        <w:rPr>
          <w:rFonts w:ascii="Calibri" w:hAnsi="Calibri" w:cs="Calibri"/>
        </w:rPr>
        <w:t>Good or better teaching quality</w:t>
      </w:r>
    </w:p>
    <w:p w:rsidR="0042097F" w:rsidRPr="009A5B3B" w:rsidRDefault="0042097F" w:rsidP="00B144C0">
      <w:pPr>
        <w:pStyle w:val="NormalWeb"/>
        <w:numPr>
          <w:ilvl w:val="0"/>
          <w:numId w:val="39"/>
        </w:numPr>
        <w:jc w:val="both"/>
        <w:rPr>
          <w:rFonts w:ascii="Calibri" w:hAnsi="Calibri" w:cs="Calibri"/>
        </w:rPr>
      </w:pPr>
      <w:r w:rsidRPr="009A5B3B">
        <w:rPr>
          <w:rFonts w:ascii="Calibri" w:hAnsi="Calibri" w:cs="Calibri"/>
        </w:rPr>
        <w:t>Discharging professional duties with diligence</w:t>
      </w:r>
    </w:p>
    <w:p w:rsidR="0042097F" w:rsidRPr="009A5B3B" w:rsidRDefault="0042097F" w:rsidP="00B144C0">
      <w:pPr>
        <w:pStyle w:val="NormalWeb"/>
        <w:numPr>
          <w:ilvl w:val="0"/>
          <w:numId w:val="39"/>
        </w:numPr>
        <w:jc w:val="both"/>
        <w:rPr>
          <w:rFonts w:ascii="Calibri" w:hAnsi="Calibri" w:cs="Calibri"/>
        </w:rPr>
      </w:pPr>
      <w:r w:rsidRPr="009A5B3B">
        <w:rPr>
          <w:rFonts w:ascii="Calibri" w:hAnsi="Calibri" w:cs="Calibri"/>
        </w:rPr>
        <w:t>A high standard of lesson planning, curriculum delivery and classroom management</w:t>
      </w:r>
    </w:p>
    <w:p w:rsidR="0042097F" w:rsidRPr="009A5B3B" w:rsidRDefault="0042097F" w:rsidP="00B144C0">
      <w:pPr>
        <w:pStyle w:val="NormalWeb"/>
        <w:numPr>
          <w:ilvl w:val="0"/>
          <w:numId w:val="39"/>
        </w:numPr>
        <w:jc w:val="both"/>
        <w:rPr>
          <w:rFonts w:ascii="Calibri" w:hAnsi="Calibri" w:cs="Calibri"/>
        </w:rPr>
      </w:pPr>
      <w:r w:rsidRPr="009A5B3B">
        <w:rPr>
          <w:rFonts w:ascii="Calibri" w:hAnsi="Calibri" w:cs="Calibri"/>
        </w:rPr>
        <w:t>Actively embedding Academy ethos, values and expectations</w:t>
      </w:r>
    </w:p>
    <w:p w:rsidR="0042097F" w:rsidRPr="009A5B3B" w:rsidRDefault="0042097F" w:rsidP="00B144C0">
      <w:pPr>
        <w:pStyle w:val="NormalWeb"/>
        <w:numPr>
          <w:ilvl w:val="0"/>
          <w:numId w:val="39"/>
        </w:numPr>
        <w:jc w:val="both"/>
        <w:rPr>
          <w:rFonts w:ascii="Calibri" w:hAnsi="Calibri" w:cs="Calibri"/>
        </w:rPr>
      </w:pPr>
      <w:r w:rsidRPr="009A5B3B">
        <w:rPr>
          <w:rFonts w:ascii="Calibri" w:hAnsi="Calibri" w:cs="Calibri"/>
        </w:rPr>
        <w:t xml:space="preserve">Modelling high expectations in all aspects of </w:t>
      </w:r>
      <w:r>
        <w:rPr>
          <w:rFonts w:ascii="Calibri" w:hAnsi="Calibri" w:cs="Calibri"/>
        </w:rPr>
        <w:t>A</w:t>
      </w:r>
      <w:r w:rsidRPr="009A5B3B">
        <w:rPr>
          <w:rFonts w:ascii="Calibri" w:hAnsi="Calibri" w:cs="Calibri"/>
        </w:rPr>
        <w:t>cademy life</w:t>
      </w:r>
    </w:p>
    <w:p w:rsidR="0042097F" w:rsidRPr="00604550" w:rsidRDefault="0042097F" w:rsidP="00B144C0">
      <w:pPr>
        <w:jc w:val="both"/>
        <w:rPr>
          <w:rFonts w:asciiTheme="minorHAnsi" w:hAnsiTheme="minorHAnsi"/>
          <w:sz w:val="24"/>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6"/>
        <w:gridCol w:w="585"/>
        <w:gridCol w:w="587"/>
        <w:gridCol w:w="585"/>
        <w:gridCol w:w="585"/>
        <w:gridCol w:w="560"/>
      </w:tblGrid>
      <w:tr w:rsidR="00D35325" w:rsidRPr="00575F0D" w:rsidTr="0042097F">
        <w:tc>
          <w:tcPr>
            <w:tcW w:w="3576" w:type="pct"/>
            <w:shd w:val="clear" w:color="auto" w:fill="000000"/>
          </w:tcPr>
          <w:p w:rsidR="00D35325" w:rsidRPr="00575F0D" w:rsidRDefault="00D35325" w:rsidP="00B144C0">
            <w:pPr>
              <w:spacing w:before="100" w:beforeAutospacing="1" w:after="100" w:afterAutospacing="1"/>
              <w:jc w:val="both"/>
              <w:rPr>
                <w:rFonts w:asciiTheme="minorHAnsi" w:hAnsiTheme="minorHAnsi" w:cs="Tahoma"/>
                <w:b/>
                <w:color w:val="FFFFFF"/>
                <w:lang w:val="en-US"/>
              </w:rPr>
            </w:pPr>
            <w:r w:rsidRPr="00575F0D">
              <w:rPr>
                <w:rFonts w:asciiTheme="minorHAnsi" w:hAnsiTheme="minorHAnsi" w:cs="Tahoma"/>
                <w:b/>
                <w:color w:val="FFFFFF"/>
                <w:lang w:val="en-US"/>
              </w:rPr>
              <w:t>Attributes</w:t>
            </w:r>
          </w:p>
        </w:tc>
        <w:tc>
          <w:tcPr>
            <w:tcW w:w="575" w:type="pct"/>
            <w:gridSpan w:val="2"/>
          </w:tcPr>
          <w:p w:rsidR="00D35325" w:rsidRPr="00575F0D" w:rsidRDefault="00D35325" w:rsidP="00B144C0">
            <w:pPr>
              <w:spacing w:before="100" w:beforeAutospacing="1" w:after="100" w:afterAutospacing="1"/>
              <w:jc w:val="both"/>
              <w:rPr>
                <w:rFonts w:asciiTheme="minorHAnsi" w:hAnsiTheme="minorHAnsi" w:cs="Tahoma"/>
                <w:b/>
                <w:lang w:val="en-US"/>
              </w:rPr>
            </w:pPr>
            <w:r w:rsidRPr="00575F0D">
              <w:rPr>
                <w:rFonts w:asciiTheme="minorHAnsi" w:hAnsiTheme="minorHAnsi" w:cs="Tahoma"/>
                <w:b/>
                <w:lang w:val="en-US"/>
              </w:rPr>
              <w:t>Priority</w:t>
            </w:r>
          </w:p>
        </w:tc>
        <w:tc>
          <w:tcPr>
            <w:tcW w:w="849" w:type="pct"/>
            <w:gridSpan w:val="3"/>
          </w:tcPr>
          <w:p w:rsidR="00D35325" w:rsidRPr="00575F0D" w:rsidRDefault="00D35325" w:rsidP="00B144C0">
            <w:pPr>
              <w:spacing w:before="100" w:beforeAutospacing="1" w:after="100" w:afterAutospacing="1"/>
              <w:jc w:val="both"/>
              <w:rPr>
                <w:rFonts w:asciiTheme="minorHAnsi" w:hAnsiTheme="minorHAnsi" w:cs="Tahoma"/>
                <w:b/>
                <w:lang w:val="en-US"/>
              </w:rPr>
            </w:pPr>
            <w:r w:rsidRPr="00575F0D">
              <w:rPr>
                <w:rFonts w:asciiTheme="minorHAnsi" w:hAnsiTheme="minorHAnsi" w:cs="Tahoma"/>
                <w:b/>
                <w:lang w:val="en-US"/>
              </w:rPr>
              <w:t>Evidence found from</w:t>
            </w:r>
          </w:p>
        </w:tc>
      </w:tr>
      <w:tr w:rsidR="00D35325" w:rsidRPr="00575F0D" w:rsidTr="00F973E6">
        <w:trPr>
          <w:cantSplit/>
          <w:trHeight w:val="1412"/>
        </w:trPr>
        <w:tc>
          <w:tcPr>
            <w:tcW w:w="3576" w:type="pct"/>
            <w:vAlign w:val="bottom"/>
          </w:tcPr>
          <w:p w:rsidR="00D35325" w:rsidRPr="00575F0D" w:rsidRDefault="00D35325" w:rsidP="00B144C0">
            <w:pPr>
              <w:jc w:val="both"/>
              <w:rPr>
                <w:rFonts w:asciiTheme="minorHAnsi" w:hAnsiTheme="minorHAnsi" w:cs="Tahoma"/>
                <w:lang w:val="en-US"/>
              </w:rPr>
            </w:pPr>
            <w:r w:rsidRPr="00575F0D">
              <w:rPr>
                <w:rFonts w:asciiTheme="minorHAnsi" w:hAnsiTheme="minorHAnsi" w:cs="Tahoma"/>
                <w:b/>
                <w:lang w:val="en-US"/>
              </w:rPr>
              <w:t>Evidence of:</w:t>
            </w:r>
          </w:p>
        </w:tc>
        <w:tc>
          <w:tcPr>
            <w:tcW w:w="287" w:type="pct"/>
            <w:textDirection w:val="btLr"/>
          </w:tcPr>
          <w:p w:rsidR="00D35325" w:rsidRPr="00575F0D" w:rsidRDefault="00D35325" w:rsidP="00B144C0">
            <w:pPr>
              <w:spacing w:before="100" w:beforeAutospacing="1" w:after="100" w:afterAutospacing="1"/>
              <w:ind w:left="113" w:right="113"/>
              <w:jc w:val="both"/>
              <w:rPr>
                <w:rFonts w:asciiTheme="minorHAnsi" w:hAnsiTheme="minorHAnsi" w:cs="Tahoma"/>
                <w:b/>
                <w:lang w:val="en-US"/>
              </w:rPr>
            </w:pPr>
            <w:r w:rsidRPr="00575F0D">
              <w:rPr>
                <w:rFonts w:asciiTheme="minorHAnsi" w:hAnsiTheme="minorHAnsi" w:cs="Tahoma"/>
                <w:b/>
                <w:lang w:val="en-US"/>
              </w:rPr>
              <w:t>Essential</w:t>
            </w:r>
          </w:p>
        </w:tc>
        <w:tc>
          <w:tcPr>
            <w:tcW w:w="288" w:type="pct"/>
            <w:textDirection w:val="btLr"/>
          </w:tcPr>
          <w:p w:rsidR="00D35325" w:rsidRPr="00575F0D" w:rsidRDefault="00D35325" w:rsidP="00B144C0">
            <w:pPr>
              <w:spacing w:before="100" w:beforeAutospacing="1" w:after="100" w:afterAutospacing="1"/>
              <w:ind w:left="113" w:right="113"/>
              <w:jc w:val="both"/>
              <w:rPr>
                <w:rFonts w:asciiTheme="minorHAnsi" w:hAnsiTheme="minorHAnsi" w:cs="Tahoma"/>
                <w:b/>
                <w:lang w:val="en-US"/>
              </w:rPr>
            </w:pPr>
            <w:r w:rsidRPr="00575F0D">
              <w:rPr>
                <w:rFonts w:asciiTheme="minorHAnsi" w:hAnsiTheme="minorHAnsi" w:cs="Tahoma"/>
                <w:b/>
                <w:lang w:val="en-US"/>
              </w:rPr>
              <w:t>Desirable</w:t>
            </w:r>
          </w:p>
        </w:tc>
        <w:tc>
          <w:tcPr>
            <w:tcW w:w="287" w:type="pct"/>
            <w:textDirection w:val="btLr"/>
          </w:tcPr>
          <w:p w:rsidR="00D35325" w:rsidRPr="00575F0D" w:rsidRDefault="00D35325" w:rsidP="00B144C0">
            <w:pPr>
              <w:spacing w:before="100" w:beforeAutospacing="1" w:after="100" w:afterAutospacing="1"/>
              <w:ind w:left="113" w:right="113"/>
              <w:jc w:val="both"/>
              <w:rPr>
                <w:rFonts w:asciiTheme="minorHAnsi" w:hAnsiTheme="minorHAnsi" w:cs="Tahoma"/>
                <w:b/>
                <w:lang w:val="en-US"/>
              </w:rPr>
            </w:pPr>
            <w:r w:rsidRPr="00575F0D">
              <w:rPr>
                <w:rFonts w:asciiTheme="minorHAnsi" w:hAnsiTheme="minorHAnsi" w:cs="Tahoma"/>
                <w:b/>
                <w:lang w:val="en-US"/>
              </w:rPr>
              <w:t>Application</w:t>
            </w:r>
          </w:p>
        </w:tc>
        <w:tc>
          <w:tcPr>
            <w:tcW w:w="287" w:type="pct"/>
            <w:textDirection w:val="btLr"/>
          </w:tcPr>
          <w:p w:rsidR="00D35325" w:rsidRPr="00575F0D" w:rsidRDefault="00D35325" w:rsidP="00B144C0">
            <w:pPr>
              <w:spacing w:before="100" w:beforeAutospacing="1" w:after="100" w:afterAutospacing="1"/>
              <w:ind w:left="113" w:right="113"/>
              <w:jc w:val="both"/>
              <w:rPr>
                <w:rFonts w:asciiTheme="minorHAnsi" w:hAnsiTheme="minorHAnsi" w:cs="Tahoma"/>
                <w:b/>
                <w:lang w:val="en-US"/>
              </w:rPr>
            </w:pPr>
            <w:r w:rsidRPr="00575F0D">
              <w:rPr>
                <w:rFonts w:asciiTheme="minorHAnsi" w:hAnsiTheme="minorHAnsi" w:cs="Tahoma"/>
                <w:b/>
                <w:lang w:val="en-US"/>
              </w:rPr>
              <w:t>Interview</w:t>
            </w:r>
          </w:p>
        </w:tc>
        <w:tc>
          <w:tcPr>
            <w:tcW w:w="275" w:type="pct"/>
            <w:textDirection w:val="btLr"/>
          </w:tcPr>
          <w:p w:rsidR="00D35325" w:rsidRPr="00575F0D" w:rsidRDefault="00D35325" w:rsidP="00B144C0">
            <w:pPr>
              <w:spacing w:before="100" w:beforeAutospacing="1" w:after="100" w:afterAutospacing="1"/>
              <w:ind w:left="113" w:right="113"/>
              <w:jc w:val="both"/>
              <w:rPr>
                <w:rFonts w:asciiTheme="minorHAnsi" w:hAnsiTheme="minorHAnsi" w:cs="Tahoma"/>
                <w:b/>
                <w:lang w:val="en-US"/>
              </w:rPr>
            </w:pPr>
            <w:r w:rsidRPr="00575F0D">
              <w:rPr>
                <w:rFonts w:asciiTheme="minorHAnsi" w:hAnsiTheme="minorHAnsi" w:cs="Tahoma"/>
                <w:b/>
                <w:lang w:val="en-US"/>
              </w:rPr>
              <w:t>Reference</w:t>
            </w:r>
          </w:p>
        </w:tc>
      </w:tr>
      <w:tr w:rsidR="00D35325" w:rsidRPr="00575F0D" w:rsidTr="00F973E6">
        <w:tc>
          <w:tcPr>
            <w:tcW w:w="3576"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t>The highest possible standards of personal integrity</w:t>
            </w: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288" w:type="pct"/>
          </w:tcPr>
          <w:p w:rsidR="00D35325" w:rsidRPr="00575F0D" w:rsidRDefault="00D35325" w:rsidP="00B144C0">
            <w:pPr>
              <w:spacing w:before="100" w:beforeAutospacing="1" w:after="100" w:afterAutospacing="1"/>
              <w:jc w:val="both"/>
              <w:rPr>
                <w:rFonts w:asciiTheme="minorHAnsi" w:hAnsiTheme="minorHAnsi" w:cs="Tahoma"/>
                <w:lang w:val="en-US"/>
              </w:rPr>
            </w:pP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275"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r>
      <w:tr w:rsidR="00D35325" w:rsidRPr="00575F0D" w:rsidTr="00F973E6">
        <w:tc>
          <w:tcPr>
            <w:tcW w:w="3576"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t xml:space="preserve">A complete commitment to excellence </w:t>
            </w: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288" w:type="pct"/>
          </w:tcPr>
          <w:p w:rsidR="00D35325" w:rsidRPr="00575F0D" w:rsidRDefault="00D35325" w:rsidP="00B144C0">
            <w:pPr>
              <w:spacing w:before="100" w:beforeAutospacing="1" w:after="100" w:afterAutospacing="1"/>
              <w:jc w:val="both"/>
              <w:rPr>
                <w:rFonts w:asciiTheme="minorHAnsi" w:hAnsiTheme="minorHAnsi" w:cs="Tahoma"/>
                <w:lang w:val="en-US"/>
              </w:rPr>
            </w:pP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275"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r>
      <w:tr w:rsidR="00D35325" w:rsidRPr="00575F0D" w:rsidTr="00F973E6">
        <w:tc>
          <w:tcPr>
            <w:tcW w:w="3576"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t>A determination to lead improvement through change</w:t>
            </w: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288" w:type="pct"/>
          </w:tcPr>
          <w:p w:rsidR="00D35325" w:rsidRPr="00575F0D" w:rsidRDefault="00D35325" w:rsidP="00B144C0">
            <w:pPr>
              <w:spacing w:before="100" w:beforeAutospacing="1" w:after="100" w:afterAutospacing="1"/>
              <w:jc w:val="both"/>
              <w:rPr>
                <w:rFonts w:asciiTheme="minorHAnsi" w:hAnsiTheme="minorHAnsi" w:cs="Tahoma"/>
                <w:lang w:val="en-US"/>
              </w:rPr>
            </w:pP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275" w:type="pct"/>
          </w:tcPr>
          <w:p w:rsidR="00D35325" w:rsidRPr="00575F0D" w:rsidRDefault="00D35325" w:rsidP="00B144C0">
            <w:pPr>
              <w:spacing w:before="100" w:beforeAutospacing="1" w:after="100" w:afterAutospacing="1"/>
              <w:jc w:val="both"/>
              <w:rPr>
                <w:rFonts w:asciiTheme="minorHAnsi" w:hAnsiTheme="minorHAnsi" w:cs="Tahoma"/>
                <w:lang w:val="en-US"/>
              </w:rPr>
            </w:pPr>
          </w:p>
        </w:tc>
      </w:tr>
      <w:tr w:rsidR="00D35325" w:rsidRPr="00575F0D" w:rsidTr="00F973E6">
        <w:tc>
          <w:tcPr>
            <w:tcW w:w="3576"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t>High aspirations for students</w:t>
            </w:r>
            <w:r>
              <w:rPr>
                <w:rFonts w:asciiTheme="minorHAnsi" w:hAnsiTheme="minorHAnsi" w:cs="Tahoma"/>
                <w:lang w:val="en-US"/>
              </w:rPr>
              <w:t>,</w:t>
            </w:r>
            <w:r w:rsidRPr="00575F0D">
              <w:rPr>
                <w:rFonts w:asciiTheme="minorHAnsi" w:hAnsiTheme="minorHAnsi" w:cs="Tahoma"/>
                <w:lang w:val="en-US"/>
              </w:rPr>
              <w:t xml:space="preserve"> staff</w:t>
            </w:r>
            <w:r>
              <w:rPr>
                <w:rFonts w:asciiTheme="minorHAnsi" w:hAnsiTheme="minorHAnsi" w:cs="Tahoma"/>
                <w:lang w:val="en-US"/>
              </w:rPr>
              <w:t xml:space="preserve"> and the </w:t>
            </w:r>
            <w:proofErr w:type="spellStart"/>
            <w:r>
              <w:rPr>
                <w:rFonts w:asciiTheme="minorHAnsi" w:hAnsiTheme="minorHAnsi" w:cs="Tahoma"/>
                <w:lang w:val="en-US"/>
              </w:rPr>
              <w:t>organisation</w:t>
            </w:r>
            <w:proofErr w:type="spellEnd"/>
            <w:r w:rsidRPr="00575F0D">
              <w:rPr>
                <w:rFonts w:asciiTheme="minorHAnsi" w:hAnsiTheme="minorHAnsi" w:cs="Tahoma"/>
                <w:lang w:val="en-US"/>
              </w:rPr>
              <w:t xml:space="preserve">  </w:t>
            </w: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288" w:type="pct"/>
          </w:tcPr>
          <w:p w:rsidR="00D35325" w:rsidRPr="00575F0D" w:rsidRDefault="00D35325" w:rsidP="00B144C0">
            <w:pPr>
              <w:spacing w:before="100" w:beforeAutospacing="1" w:after="100" w:afterAutospacing="1"/>
              <w:jc w:val="both"/>
              <w:rPr>
                <w:rFonts w:asciiTheme="minorHAnsi" w:hAnsiTheme="minorHAnsi" w:cs="Tahoma"/>
                <w:lang w:val="en-US"/>
              </w:rPr>
            </w:pP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275" w:type="pct"/>
          </w:tcPr>
          <w:p w:rsidR="00D35325" w:rsidRPr="00575F0D" w:rsidRDefault="00D35325" w:rsidP="00B144C0">
            <w:pPr>
              <w:spacing w:before="100" w:beforeAutospacing="1" w:after="100" w:afterAutospacing="1"/>
              <w:jc w:val="both"/>
              <w:rPr>
                <w:rFonts w:asciiTheme="minorHAnsi" w:hAnsiTheme="minorHAnsi" w:cs="Tahoma"/>
                <w:lang w:val="en-US"/>
              </w:rPr>
            </w:pPr>
          </w:p>
        </w:tc>
      </w:tr>
      <w:tr w:rsidR="00D35325" w:rsidRPr="00575F0D" w:rsidTr="00F973E6">
        <w:tc>
          <w:tcPr>
            <w:tcW w:w="3576"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t xml:space="preserve">Leadership abilities with both colleagues and students </w:t>
            </w: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288" w:type="pct"/>
          </w:tcPr>
          <w:p w:rsidR="00D35325" w:rsidRPr="00575F0D" w:rsidRDefault="00D35325" w:rsidP="00B144C0">
            <w:pPr>
              <w:spacing w:before="100" w:beforeAutospacing="1" w:after="100" w:afterAutospacing="1"/>
              <w:jc w:val="both"/>
              <w:rPr>
                <w:rFonts w:asciiTheme="minorHAnsi" w:hAnsiTheme="minorHAnsi" w:cs="Tahoma"/>
                <w:lang w:val="en-US"/>
              </w:rPr>
            </w:pP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275" w:type="pct"/>
          </w:tcPr>
          <w:p w:rsidR="00D35325" w:rsidRPr="00575F0D" w:rsidRDefault="00D35325" w:rsidP="00B144C0">
            <w:pPr>
              <w:spacing w:before="100" w:beforeAutospacing="1" w:after="100" w:afterAutospacing="1"/>
              <w:jc w:val="both"/>
              <w:rPr>
                <w:rFonts w:asciiTheme="minorHAnsi" w:hAnsiTheme="minorHAnsi" w:cs="Tahoma"/>
                <w:lang w:val="en-US"/>
              </w:rPr>
            </w:pPr>
          </w:p>
        </w:tc>
      </w:tr>
      <w:tr w:rsidR="00D35325" w:rsidRPr="00575F0D" w:rsidTr="00F973E6">
        <w:tc>
          <w:tcPr>
            <w:tcW w:w="3576"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t>A positive and results focused outlook</w:t>
            </w: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288" w:type="pct"/>
          </w:tcPr>
          <w:p w:rsidR="00D35325" w:rsidRPr="00575F0D" w:rsidRDefault="00D35325" w:rsidP="00B144C0">
            <w:pPr>
              <w:spacing w:before="100" w:beforeAutospacing="1" w:after="100" w:afterAutospacing="1"/>
              <w:jc w:val="both"/>
              <w:rPr>
                <w:rFonts w:asciiTheme="minorHAnsi" w:hAnsiTheme="minorHAnsi" w:cs="Tahoma"/>
                <w:lang w:val="en-US"/>
              </w:rPr>
            </w:pP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275" w:type="pct"/>
          </w:tcPr>
          <w:p w:rsidR="00D35325" w:rsidRPr="00575F0D" w:rsidRDefault="00D35325" w:rsidP="00B144C0">
            <w:pPr>
              <w:spacing w:before="100" w:beforeAutospacing="1" w:after="100" w:afterAutospacing="1"/>
              <w:jc w:val="both"/>
              <w:rPr>
                <w:rFonts w:asciiTheme="minorHAnsi" w:hAnsiTheme="minorHAnsi" w:cs="Tahoma"/>
                <w:lang w:val="en-US"/>
              </w:rPr>
            </w:pPr>
          </w:p>
        </w:tc>
      </w:tr>
      <w:tr w:rsidR="00D35325" w:rsidRPr="00575F0D" w:rsidTr="00F973E6">
        <w:tc>
          <w:tcPr>
            <w:tcW w:w="3576" w:type="pct"/>
          </w:tcPr>
          <w:p w:rsidR="00D35325" w:rsidRPr="00575F0D" w:rsidRDefault="00D35325" w:rsidP="00B144C0">
            <w:pPr>
              <w:spacing w:before="100" w:beforeAutospacing="1" w:after="100" w:afterAutospacing="1"/>
              <w:jc w:val="both"/>
              <w:rPr>
                <w:rFonts w:asciiTheme="minorHAnsi" w:hAnsiTheme="minorHAnsi" w:cs="Tahoma"/>
                <w:lang w:val="en-US"/>
              </w:rPr>
            </w:pPr>
            <w:r>
              <w:rPr>
                <w:rFonts w:asciiTheme="minorHAnsi" w:hAnsiTheme="minorHAnsi" w:cs="Tahoma"/>
                <w:lang w:val="en-US"/>
              </w:rPr>
              <w:t xml:space="preserve">High professional expectations of staff and the </w:t>
            </w:r>
            <w:proofErr w:type="spellStart"/>
            <w:r>
              <w:rPr>
                <w:rFonts w:asciiTheme="minorHAnsi" w:hAnsiTheme="minorHAnsi" w:cs="Tahoma"/>
                <w:lang w:val="en-US"/>
              </w:rPr>
              <w:t>organisation</w:t>
            </w:r>
            <w:proofErr w:type="spellEnd"/>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288" w:type="pct"/>
          </w:tcPr>
          <w:p w:rsidR="00D35325" w:rsidRPr="00575F0D" w:rsidRDefault="00D35325" w:rsidP="00B144C0">
            <w:pPr>
              <w:spacing w:before="100" w:beforeAutospacing="1" w:after="100" w:afterAutospacing="1"/>
              <w:jc w:val="both"/>
              <w:rPr>
                <w:rFonts w:asciiTheme="minorHAnsi" w:hAnsiTheme="minorHAnsi" w:cs="Tahoma"/>
                <w:lang w:val="en-US"/>
              </w:rPr>
            </w:pP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275"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r>
      <w:tr w:rsidR="00D35325" w:rsidRPr="00575F0D" w:rsidTr="00F973E6">
        <w:tc>
          <w:tcPr>
            <w:tcW w:w="3576"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t xml:space="preserve">A willingness to </w:t>
            </w:r>
            <w:r>
              <w:rPr>
                <w:rFonts w:asciiTheme="minorHAnsi" w:hAnsiTheme="minorHAnsi" w:cs="Tahoma"/>
                <w:lang w:val="en-US"/>
              </w:rPr>
              <w:t>take and manage risk</w:t>
            </w: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288" w:type="pct"/>
          </w:tcPr>
          <w:p w:rsidR="00D35325" w:rsidRPr="00575F0D" w:rsidRDefault="00D35325" w:rsidP="00B144C0">
            <w:pPr>
              <w:spacing w:before="100" w:beforeAutospacing="1" w:after="100" w:afterAutospacing="1"/>
              <w:jc w:val="both"/>
              <w:rPr>
                <w:rFonts w:asciiTheme="minorHAnsi" w:hAnsiTheme="minorHAnsi" w:cs="Tahoma"/>
                <w:lang w:val="en-US"/>
              </w:rPr>
            </w:pP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275"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r>
      <w:tr w:rsidR="00D35325" w:rsidRPr="00575F0D" w:rsidTr="00F973E6">
        <w:tc>
          <w:tcPr>
            <w:tcW w:w="3576" w:type="pct"/>
            <w:vAlign w:val="center"/>
          </w:tcPr>
          <w:p w:rsidR="00D35325" w:rsidRPr="00575F0D" w:rsidRDefault="00D35325" w:rsidP="00B144C0">
            <w:pPr>
              <w:jc w:val="both"/>
              <w:rPr>
                <w:rFonts w:asciiTheme="minorHAnsi" w:hAnsiTheme="minorHAnsi" w:cs="Tahoma"/>
                <w:b/>
                <w:sz w:val="2"/>
                <w:lang w:val="en-US"/>
              </w:rPr>
            </w:pPr>
          </w:p>
          <w:p w:rsidR="00D35325" w:rsidRPr="00575F0D" w:rsidRDefault="00D35325" w:rsidP="00B144C0">
            <w:pPr>
              <w:jc w:val="both"/>
              <w:rPr>
                <w:rFonts w:asciiTheme="minorHAnsi" w:hAnsiTheme="minorHAnsi" w:cs="Tahoma"/>
                <w:b/>
                <w:lang w:val="en-US"/>
              </w:rPr>
            </w:pPr>
            <w:r w:rsidRPr="00575F0D">
              <w:rPr>
                <w:rFonts w:asciiTheme="minorHAnsi" w:hAnsiTheme="minorHAnsi" w:cs="Tahoma"/>
                <w:b/>
                <w:lang w:val="en-US"/>
              </w:rPr>
              <w:t>Skills</w:t>
            </w:r>
            <w:r w:rsidR="00DE11EF">
              <w:rPr>
                <w:rFonts w:asciiTheme="minorHAnsi" w:hAnsiTheme="minorHAnsi" w:cs="Tahoma"/>
                <w:b/>
                <w:lang w:val="en-US"/>
              </w:rPr>
              <w:t xml:space="preserve"> - </w:t>
            </w:r>
            <w:r w:rsidRPr="00575F0D">
              <w:rPr>
                <w:rFonts w:asciiTheme="minorHAnsi" w:hAnsiTheme="minorHAnsi" w:cs="Tahoma"/>
                <w:b/>
                <w:lang w:val="en-US"/>
              </w:rPr>
              <w:t>Evidence of:</w:t>
            </w: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p>
        </w:tc>
        <w:tc>
          <w:tcPr>
            <w:tcW w:w="288" w:type="pct"/>
          </w:tcPr>
          <w:p w:rsidR="00D35325" w:rsidRPr="00575F0D" w:rsidRDefault="00D35325" w:rsidP="00B144C0">
            <w:pPr>
              <w:spacing w:before="100" w:beforeAutospacing="1" w:after="100" w:afterAutospacing="1"/>
              <w:jc w:val="both"/>
              <w:rPr>
                <w:rFonts w:asciiTheme="minorHAnsi" w:hAnsiTheme="minorHAnsi" w:cs="Tahoma"/>
                <w:lang w:val="en-US"/>
              </w:rPr>
            </w:pP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p>
        </w:tc>
        <w:tc>
          <w:tcPr>
            <w:tcW w:w="275" w:type="pct"/>
          </w:tcPr>
          <w:p w:rsidR="00D35325" w:rsidRPr="00575F0D" w:rsidRDefault="00D35325" w:rsidP="00B144C0">
            <w:pPr>
              <w:spacing w:before="100" w:beforeAutospacing="1" w:after="100" w:afterAutospacing="1"/>
              <w:jc w:val="both"/>
              <w:rPr>
                <w:rFonts w:asciiTheme="minorHAnsi" w:hAnsiTheme="minorHAnsi" w:cs="Tahoma"/>
                <w:lang w:val="en-US"/>
              </w:rPr>
            </w:pPr>
          </w:p>
        </w:tc>
      </w:tr>
      <w:tr w:rsidR="00D35325" w:rsidRPr="00575F0D" w:rsidTr="00F973E6">
        <w:tc>
          <w:tcPr>
            <w:tcW w:w="3576"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t xml:space="preserve">Use of data to inform </w:t>
            </w:r>
            <w:r>
              <w:rPr>
                <w:rFonts w:asciiTheme="minorHAnsi" w:hAnsiTheme="minorHAnsi" w:cs="Tahoma"/>
                <w:lang w:val="en-US"/>
              </w:rPr>
              <w:t>judgement and actions</w:t>
            </w: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288" w:type="pct"/>
          </w:tcPr>
          <w:p w:rsidR="00D35325" w:rsidRPr="00575F0D" w:rsidRDefault="00D35325" w:rsidP="00B144C0">
            <w:pPr>
              <w:spacing w:before="100" w:beforeAutospacing="1" w:after="100" w:afterAutospacing="1"/>
              <w:jc w:val="both"/>
              <w:rPr>
                <w:rFonts w:asciiTheme="minorHAnsi" w:hAnsiTheme="minorHAnsi" w:cs="Tahoma"/>
                <w:lang w:val="en-US"/>
              </w:rPr>
            </w:pP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275" w:type="pct"/>
          </w:tcPr>
          <w:p w:rsidR="00D35325" w:rsidRPr="00575F0D" w:rsidRDefault="00D35325" w:rsidP="00B144C0">
            <w:pPr>
              <w:spacing w:before="100" w:beforeAutospacing="1" w:after="100" w:afterAutospacing="1"/>
              <w:jc w:val="both"/>
              <w:rPr>
                <w:rFonts w:asciiTheme="minorHAnsi" w:hAnsiTheme="minorHAnsi" w:cs="Tahoma"/>
                <w:lang w:val="en-US"/>
              </w:rPr>
            </w:pPr>
          </w:p>
        </w:tc>
      </w:tr>
      <w:tr w:rsidR="00D35325" w:rsidRPr="00575F0D" w:rsidTr="00F973E6">
        <w:tc>
          <w:tcPr>
            <w:tcW w:w="3576"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t>Good to outstanding teaching</w:t>
            </w:r>
            <w:r>
              <w:rPr>
                <w:rFonts w:asciiTheme="minorHAnsi" w:hAnsiTheme="minorHAnsi" w:cs="Tahoma"/>
                <w:lang w:val="en-US"/>
              </w:rPr>
              <w:t>,</w:t>
            </w:r>
            <w:r w:rsidRPr="00575F0D">
              <w:rPr>
                <w:rFonts w:asciiTheme="minorHAnsi" w:hAnsiTheme="minorHAnsi" w:cs="Tahoma"/>
                <w:lang w:val="en-US"/>
              </w:rPr>
              <w:t xml:space="preserve"> learning</w:t>
            </w:r>
            <w:r>
              <w:rPr>
                <w:rFonts w:asciiTheme="minorHAnsi" w:hAnsiTheme="minorHAnsi" w:cs="Tahoma"/>
                <w:lang w:val="en-US"/>
              </w:rPr>
              <w:t xml:space="preserve"> and assessment</w:t>
            </w:r>
            <w:r w:rsidRPr="00575F0D">
              <w:rPr>
                <w:rFonts w:asciiTheme="minorHAnsi" w:hAnsiTheme="minorHAnsi" w:cs="Tahoma"/>
                <w:lang w:val="en-US"/>
              </w:rPr>
              <w:t xml:space="preserve"> practice</w:t>
            </w: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288" w:type="pct"/>
          </w:tcPr>
          <w:p w:rsidR="00D35325" w:rsidRPr="00575F0D" w:rsidRDefault="00D35325" w:rsidP="00B144C0">
            <w:pPr>
              <w:spacing w:before="100" w:beforeAutospacing="1" w:after="100" w:afterAutospacing="1"/>
              <w:jc w:val="both"/>
              <w:rPr>
                <w:rFonts w:asciiTheme="minorHAnsi" w:hAnsiTheme="minorHAnsi" w:cs="Tahoma"/>
                <w:lang w:val="en-US"/>
              </w:rPr>
            </w:pP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275" w:type="pct"/>
          </w:tcPr>
          <w:p w:rsidR="00D35325" w:rsidRPr="00575F0D" w:rsidRDefault="00D35325" w:rsidP="00B144C0">
            <w:pPr>
              <w:spacing w:before="100" w:beforeAutospacing="1" w:after="100" w:afterAutospacing="1"/>
              <w:jc w:val="both"/>
              <w:rPr>
                <w:rFonts w:asciiTheme="minorHAnsi" w:hAnsiTheme="minorHAnsi" w:cs="Tahoma"/>
                <w:lang w:val="en-US"/>
              </w:rPr>
            </w:pPr>
          </w:p>
        </w:tc>
      </w:tr>
      <w:tr w:rsidR="00D35325" w:rsidRPr="00575F0D" w:rsidTr="00F973E6">
        <w:tc>
          <w:tcPr>
            <w:tcW w:w="3576" w:type="pct"/>
          </w:tcPr>
          <w:p w:rsidR="00D35325" w:rsidRPr="00575F0D" w:rsidRDefault="00D35325" w:rsidP="00B144C0">
            <w:pPr>
              <w:spacing w:before="100" w:beforeAutospacing="1" w:after="100" w:afterAutospacing="1"/>
              <w:jc w:val="both"/>
              <w:rPr>
                <w:rFonts w:asciiTheme="minorHAnsi" w:hAnsiTheme="minorHAnsi" w:cs="Tahoma"/>
                <w:lang w:val="en-US"/>
              </w:rPr>
            </w:pPr>
            <w:r>
              <w:rPr>
                <w:rFonts w:asciiTheme="minorHAnsi" w:hAnsiTheme="minorHAnsi" w:cs="Tahoma"/>
                <w:lang w:val="en-US"/>
              </w:rPr>
              <w:t>Support and challenge practice</w:t>
            </w: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288" w:type="pct"/>
          </w:tcPr>
          <w:p w:rsidR="00D35325" w:rsidRPr="00575F0D" w:rsidRDefault="00D35325" w:rsidP="00B144C0">
            <w:pPr>
              <w:spacing w:before="100" w:beforeAutospacing="1" w:after="100" w:afterAutospacing="1"/>
              <w:jc w:val="both"/>
              <w:rPr>
                <w:rFonts w:asciiTheme="minorHAnsi" w:hAnsiTheme="minorHAnsi" w:cs="Tahoma"/>
                <w:lang w:val="en-US"/>
              </w:rPr>
            </w:pP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275" w:type="pct"/>
          </w:tcPr>
          <w:p w:rsidR="00D35325" w:rsidRPr="00575F0D" w:rsidRDefault="00D35325" w:rsidP="00B144C0">
            <w:pPr>
              <w:spacing w:before="100" w:beforeAutospacing="1" w:after="100" w:afterAutospacing="1"/>
              <w:jc w:val="both"/>
              <w:rPr>
                <w:rFonts w:asciiTheme="minorHAnsi" w:hAnsiTheme="minorHAnsi" w:cs="Tahoma"/>
                <w:lang w:val="en-US"/>
              </w:rPr>
            </w:pPr>
          </w:p>
        </w:tc>
      </w:tr>
      <w:tr w:rsidR="00D35325" w:rsidRPr="00575F0D" w:rsidTr="00F973E6">
        <w:tc>
          <w:tcPr>
            <w:tcW w:w="3576"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t xml:space="preserve">Coaching and support of </w:t>
            </w:r>
            <w:r>
              <w:rPr>
                <w:rFonts w:asciiTheme="minorHAnsi" w:hAnsiTheme="minorHAnsi" w:cs="Tahoma"/>
                <w:lang w:val="en-US"/>
              </w:rPr>
              <w:t>staff</w:t>
            </w: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p>
        </w:tc>
        <w:tc>
          <w:tcPr>
            <w:tcW w:w="288"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275" w:type="pct"/>
          </w:tcPr>
          <w:p w:rsidR="00D35325" w:rsidRPr="00575F0D" w:rsidRDefault="00D35325" w:rsidP="00B144C0">
            <w:pPr>
              <w:spacing w:before="100" w:beforeAutospacing="1" w:after="100" w:afterAutospacing="1"/>
              <w:jc w:val="both"/>
              <w:rPr>
                <w:rFonts w:asciiTheme="minorHAnsi" w:hAnsiTheme="minorHAnsi" w:cs="Tahoma"/>
                <w:lang w:val="en-US"/>
              </w:rPr>
            </w:pPr>
          </w:p>
        </w:tc>
      </w:tr>
      <w:tr w:rsidR="00D35325" w:rsidRPr="00575F0D" w:rsidTr="00F973E6">
        <w:tc>
          <w:tcPr>
            <w:tcW w:w="3576"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t xml:space="preserve">Excellent communication skills  </w:t>
            </w: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288" w:type="pct"/>
          </w:tcPr>
          <w:p w:rsidR="00D35325" w:rsidRPr="00575F0D" w:rsidRDefault="00D35325" w:rsidP="00B144C0">
            <w:pPr>
              <w:spacing w:before="100" w:beforeAutospacing="1" w:after="100" w:afterAutospacing="1"/>
              <w:jc w:val="both"/>
              <w:rPr>
                <w:rFonts w:asciiTheme="minorHAnsi" w:hAnsiTheme="minorHAnsi" w:cs="Tahoma"/>
                <w:lang w:val="en-US"/>
              </w:rPr>
            </w:pP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275" w:type="pct"/>
          </w:tcPr>
          <w:p w:rsidR="00D35325" w:rsidRPr="00575F0D" w:rsidRDefault="00D35325" w:rsidP="00B144C0">
            <w:pPr>
              <w:spacing w:before="100" w:beforeAutospacing="1" w:after="100" w:afterAutospacing="1"/>
              <w:jc w:val="both"/>
              <w:rPr>
                <w:rFonts w:asciiTheme="minorHAnsi" w:hAnsiTheme="minorHAnsi" w:cs="Tahoma"/>
                <w:lang w:val="en-US"/>
              </w:rPr>
            </w:pPr>
          </w:p>
        </w:tc>
      </w:tr>
      <w:tr w:rsidR="00D35325" w:rsidRPr="00575F0D" w:rsidTr="00F973E6">
        <w:tc>
          <w:tcPr>
            <w:tcW w:w="3576" w:type="pct"/>
          </w:tcPr>
          <w:p w:rsidR="00D35325" w:rsidRPr="00575F0D" w:rsidRDefault="00D35325" w:rsidP="00B144C0">
            <w:pPr>
              <w:spacing w:before="100" w:beforeAutospacing="1" w:after="100" w:afterAutospacing="1"/>
              <w:jc w:val="both"/>
              <w:rPr>
                <w:rFonts w:asciiTheme="minorHAnsi" w:hAnsiTheme="minorHAnsi" w:cs="Tahoma"/>
                <w:lang w:val="en-US"/>
              </w:rPr>
            </w:pPr>
            <w:r>
              <w:rPr>
                <w:rFonts w:asciiTheme="minorHAnsi" w:hAnsiTheme="minorHAnsi" w:cs="Tahoma"/>
                <w:lang w:val="en-US"/>
              </w:rPr>
              <w:t>The ability to use quality cycles to drive up performance</w:t>
            </w: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288" w:type="pct"/>
          </w:tcPr>
          <w:p w:rsidR="00D35325" w:rsidRPr="00575F0D" w:rsidRDefault="00D35325" w:rsidP="00B144C0">
            <w:pPr>
              <w:spacing w:before="100" w:beforeAutospacing="1" w:after="100" w:afterAutospacing="1"/>
              <w:jc w:val="both"/>
              <w:rPr>
                <w:rFonts w:asciiTheme="minorHAnsi" w:hAnsiTheme="minorHAnsi" w:cs="Tahoma"/>
                <w:lang w:val="en-US"/>
              </w:rPr>
            </w:pP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275" w:type="pct"/>
          </w:tcPr>
          <w:p w:rsidR="00D35325" w:rsidRPr="00575F0D" w:rsidRDefault="00D35325" w:rsidP="00B144C0">
            <w:pPr>
              <w:spacing w:before="100" w:beforeAutospacing="1" w:after="100" w:afterAutospacing="1"/>
              <w:jc w:val="both"/>
              <w:rPr>
                <w:rFonts w:asciiTheme="minorHAnsi" w:hAnsiTheme="minorHAnsi" w:cs="Tahoma"/>
                <w:lang w:val="en-US"/>
              </w:rPr>
            </w:pPr>
          </w:p>
        </w:tc>
      </w:tr>
      <w:tr w:rsidR="00D35325" w:rsidRPr="00575F0D" w:rsidTr="00F973E6">
        <w:tc>
          <w:tcPr>
            <w:tcW w:w="3576"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t xml:space="preserve">Strong persuasive skills  </w:t>
            </w: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288" w:type="pct"/>
          </w:tcPr>
          <w:p w:rsidR="00D35325" w:rsidRPr="00575F0D" w:rsidRDefault="00D35325" w:rsidP="00B144C0">
            <w:pPr>
              <w:spacing w:before="100" w:beforeAutospacing="1" w:after="100" w:afterAutospacing="1"/>
              <w:jc w:val="both"/>
              <w:rPr>
                <w:rFonts w:asciiTheme="minorHAnsi" w:hAnsiTheme="minorHAnsi" w:cs="Tahoma"/>
                <w:lang w:val="en-US"/>
              </w:rPr>
            </w:pP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275" w:type="pct"/>
          </w:tcPr>
          <w:p w:rsidR="00D35325" w:rsidRPr="00575F0D" w:rsidRDefault="00D35325" w:rsidP="00B144C0">
            <w:pPr>
              <w:spacing w:before="100" w:beforeAutospacing="1" w:after="100" w:afterAutospacing="1"/>
              <w:jc w:val="both"/>
              <w:rPr>
                <w:rFonts w:asciiTheme="minorHAnsi" w:hAnsiTheme="minorHAnsi" w:cs="Tahoma"/>
                <w:lang w:val="en-US"/>
              </w:rPr>
            </w:pPr>
          </w:p>
        </w:tc>
      </w:tr>
      <w:tr w:rsidR="00D35325" w:rsidRPr="00575F0D" w:rsidTr="00F973E6">
        <w:tc>
          <w:tcPr>
            <w:tcW w:w="3576"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t>Strong team working skills</w:t>
            </w: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288" w:type="pct"/>
          </w:tcPr>
          <w:p w:rsidR="00D35325" w:rsidRPr="00575F0D" w:rsidRDefault="00D35325" w:rsidP="00B144C0">
            <w:pPr>
              <w:spacing w:before="100" w:beforeAutospacing="1" w:after="100" w:afterAutospacing="1"/>
              <w:jc w:val="both"/>
              <w:rPr>
                <w:rFonts w:asciiTheme="minorHAnsi" w:hAnsiTheme="minorHAnsi" w:cs="Tahoma"/>
                <w:lang w:val="en-US"/>
              </w:rPr>
            </w:pP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p>
        </w:tc>
        <w:tc>
          <w:tcPr>
            <w:tcW w:w="275"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r>
      <w:tr w:rsidR="00D35325" w:rsidRPr="00575F0D" w:rsidTr="00F973E6">
        <w:trPr>
          <w:trHeight w:val="351"/>
        </w:trPr>
        <w:tc>
          <w:tcPr>
            <w:tcW w:w="3576" w:type="pct"/>
            <w:vAlign w:val="center"/>
          </w:tcPr>
          <w:p w:rsidR="00D35325" w:rsidRPr="00575F0D" w:rsidRDefault="00D35325" w:rsidP="00B144C0">
            <w:pPr>
              <w:jc w:val="both"/>
              <w:rPr>
                <w:rFonts w:asciiTheme="minorHAnsi" w:hAnsiTheme="minorHAnsi" w:cs="Tahoma"/>
                <w:b/>
                <w:lang w:val="en-US"/>
              </w:rPr>
            </w:pPr>
            <w:r w:rsidRPr="00575F0D">
              <w:rPr>
                <w:rFonts w:asciiTheme="minorHAnsi" w:hAnsiTheme="minorHAnsi" w:cs="Tahoma"/>
                <w:b/>
                <w:lang w:val="en-US"/>
              </w:rPr>
              <w:t>Experience</w:t>
            </w:r>
            <w:r w:rsidR="00DE11EF">
              <w:rPr>
                <w:rFonts w:asciiTheme="minorHAnsi" w:hAnsiTheme="minorHAnsi" w:cs="Tahoma"/>
                <w:b/>
                <w:lang w:val="en-US"/>
              </w:rPr>
              <w:t xml:space="preserve"> - </w:t>
            </w:r>
            <w:r w:rsidRPr="00575F0D">
              <w:rPr>
                <w:rFonts w:asciiTheme="minorHAnsi" w:hAnsiTheme="minorHAnsi" w:cs="Tahoma"/>
                <w:b/>
                <w:lang w:val="en-US"/>
              </w:rPr>
              <w:t>Evidence of:</w:t>
            </w: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p>
        </w:tc>
        <w:tc>
          <w:tcPr>
            <w:tcW w:w="288" w:type="pct"/>
          </w:tcPr>
          <w:p w:rsidR="00D35325" w:rsidRPr="00575F0D" w:rsidRDefault="00D35325" w:rsidP="00B144C0">
            <w:pPr>
              <w:spacing w:before="100" w:beforeAutospacing="1" w:after="100" w:afterAutospacing="1"/>
              <w:jc w:val="both"/>
              <w:rPr>
                <w:rFonts w:asciiTheme="minorHAnsi" w:hAnsiTheme="minorHAnsi" w:cs="Tahoma"/>
                <w:lang w:val="en-US"/>
              </w:rPr>
            </w:pP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p>
        </w:tc>
        <w:tc>
          <w:tcPr>
            <w:tcW w:w="275" w:type="pct"/>
          </w:tcPr>
          <w:p w:rsidR="00D35325" w:rsidRPr="00575F0D" w:rsidRDefault="00D35325" w:rsidP="00B144C0">
            <w:pPr>
              <w:spacing w:before="100" w:beforeAutospacing="1" w:after="100" w:afterAutospacing="1"/>
              <w:jc w:val="both"/>
              <w:rPr>
                <w:rFonts w:asciiTheme="minorHAnsi" w:hAnsiTheme="minorHAnsi" w:cs="Tahoma"/>
                <w:lang w:val="en-US"/>
              </w:rPr>
            </w:pPr>
          </w:p>
        </w:tc>
      </w:tr>
      <w:tr w:rsidR="00F973E6" w:rsidRPr="00575F0D" w:rsidTr="00F973E6">
        <w:tc>
          <w:tcPr>
            <w:tcW w:w="3576" w:type="pct"/>
          </w:tcPr>
          <w:p w:rsidR="00F973E6" w:rsidRPr="004506C2" w:rsidRDefault="00F973E6" w:rsidP="00F973E6">
            <w:pPr>
              <w:spacing w:before="100" w:beforeAutospacing="1" w:after="100" w:afterAutospacing="1"/>
              <w:jc w:val="both"/>
              <w:rPr>
                <w:rFonts w:asciiTheme="minorHAnsi" w:hAnsiTheme="minorHAnsi" w:cs="Tahoma"/>
                <w:color w:val="FF0000"/>
                <w:lang w:val="en-US"/>
              </w:rPr>
            </w:pPr>
            <w:r>
              <w:rPr>
                <w:rFonts w:asciiTheme="minorHAnsi" w:hAnsiTheme="minorHAnsi" w:cs="Tahoma"/>
                <w:lang w:val="en-US"/>
              </w:rPr>
              <w:t xml:space="preserve">Qualified teacher status (we will accept pending for NQTs) </w:t>
            </w:r>
          </w:p>
        </w:tc>
        <w:tc>
          <w:tcPr>
            <w:tcW w:w="287" w:type="pct"/>
          </w:tcPr>
          <w:p w:rsidR="00F973E6" w:rsidRPr="00575F0D" w:rsidRDefault="00F973E6" w:rsidP="00F973E6">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288" w:type="pct"/>
          </w:tcPr>
          <w:p w:rsidR="00F973E6" w:rsidRPr="00575F0D" w:rsidRDefault="00F973E6" w:rsidP="00F973E6">
            <w:pPr>
              <w:spacing w:before="100" w:beforeAutospacing="1" w:after="100" w:afterAutospacing="1"/>
              <w:jc w:val="both"/>
              <w:rPr>
                <w:rFonts w:asciiTheme="minorHAnsi" w:hAnsiTheme="minorHAnsi" w:cs="Tahoma"/>
                <w:lang w:val="en-US"/>
              </w:rPr>
            </w:pPr>
          </w:p>
        </w:tc>
        <w:tc>
          <w:tcPr>
            <w:tcW w:w="287" w:type="pct"/>
          </w:tcPr>
          <w:p w:rsidR="00F973E6" w:rsidRPr="00575F0D" w:rsidRDefault="00F973E6" w:rsidP="00F973E6">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287" w:type="pct"/>
          </w:tcPr>
          <w:p w:rsidR="00F973E6" w:rsidRPr="00575F0D" w:rsidRDefault="00F973E6" w:rsidP="00F973E6">
            <w:pPr>
              <w:spacing w:before="100" w:beforeAutospacing="1" w:after="100" w:afterAutospacing="1"/>
              <w:jc w:val="both"/>
              <w:rPr>
                <w:rFonts w:asciiTheme="minorHAnsi" w:hAnsiTheme="minorHAnsi" w:cs="Tahoma"/>
                <w:lang w:val="en-US"/>
              </w:rPr>
            </w:pPr>
          </w:p>
        </w:tc>
        <w:tc>
          <w:tcPr>
            <w:tcW w:w="275" w:type="pct"/>
          </w:tcPr>
          <w:p w:rsidR="00F973E6" w:rsidRPr="00575F0D" w:rsidRDefault="00F973E6" w:rsidP="00F973E6">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r>
      <w:tr w:rsidR="00F973E6" w:rsidRPr="00575F0D" w:rsidTr="00F973E6">
        <w:tc>
          <w:tcPr>
            <w:tcW w:w="3576" w:type="pct"/>
          </w:tcPr>
          <w:p w:rsidR="00F973E6" w:rsidRDefault="00F973E6" w:rsidP="00F973E6">
            <w:pPr>
              <w:spacing w:before="100" w:beforeAutospacing="1" w:after="100" w:afterAutospacing="1"/>
              <w:jc w:val="both"/>
              <w:rPr>
                <w:rFonts w:asciiTheme="minorHAnsi" w:hAnsiTheme="minorHAnsi" w:cs="Tahoma"/>
                <w:lang w:val="en-US"/>
              </w:rPr>
            </w:pPr>
            <w:r>
              <w:rPr>
                <w:rFonts w:asciiTheme="minorHAnsi" w:hAnsiTheme="minorHAnsi" w:cs="Tahoma"/>
                <w:lang w:val="en-US"/>
              </w:rPr>
              <w:t xml:space="preserve">Experience of teaching post 16 </w:t>
            </w:r>
          </w:p>
        </w:tc>
        <w:tc>
          <w:tcPr>
            <w:tcW w:w="287" w:type="pct"/>
          </w:tcPr>
          <w:p w:rsidR="00F973E6" w:rsidRPr="00575F0D" w:rsidRDefault="00F973E6" w:rsidP="00F973E6">
            <w:pPr>
              <w:spacing w:before="100" w:beforeAutospacing="1" w:after="100" w:afterAutospacing="1"/>
              <w:jc w:val="both"/>
              <w:rPr>
                <w:rFonts w:asciiTheme="minorHAnsi" w:hAnsiTheme="minorHAnsi" w:cs="Tahoma"/>
                <w:lang w:val="en-US"/>
              </w:rPr>
            </w:pPr>
          </w:p>
        </w:tc>
        <w:tc>
          <w:tcPr>
            <w:tcW w:w="288" w:type="pct"/>
          </w:tcPr>
          <w:p w:rsidR="00F973E6" w:rsidRPr="00575F0D" w:rsidRDefault="00F973E6" w:rsidP="00F973E6">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287" w:type="pct"/>
          </w:tcPr>
          <w:p w:rsidR="00F973E6" w:rsidRPr="00575F0D" w:rsidRDefault="00F973E6" w:rsidP="00F973E6">
            <w:pPr>
              <w:spacing w:before="100" w:beforeAutospacing="1" w:after="100" w:afterAutospacing="1"/>
              <w:jc w:val="both"/>
              <w:rPr>
                <w:rFonts w:asciiTheme="minorHAnsi" w:hAnsiTheme="minorHAnsi" w:cs="Tahoma"/>
                <w:lang w:val="en-US"/>
              </w:rPr>
            </w:pPr>
          </w:p>
        </w:tc>
        <w:tc>
          <w:tcPr>
            <w:tcW w:w="287" w:type="pct"/>
          </w:tcPr>
          <w:p w:rsidR="00F973E6" w:rsidRPr="00575F0D" w:rsidRDefault="00F973E6" w:rsidP="00F973E6">
            <w:pPr>
              <w:spacing w:before="100" w:beforeAutospacing="1" w:after="100" w:afterAutospacing="1"/>
              <w:jc w:val="both"/>
              <w:rPr>
                <w:rFonts w:asciiTheme="minorHAnsi" w:hAnsiTheme="minorHAnsi" w:cs="Tahoma"/>
                <w:lang w:val="en-US"/>
              </w:rPr>
            </w:pPr>
          </w:p>
        </w:tc>
        <w:tc>
          <w:tcPr>
            <w:tcW w:w="275" w:type="pct"/>
          </w:tcPr>
          <w:p w:rsidR="00F973E6" w:rsidRPr="00575F0D" w:rsidRDefault="00F973E6" w:rsidP="00F973E6">
            <w:pPr>
              <w:spacing w:before="100" w:beforeAutospacing="1" w:after="100" w:afterAutospacing="1"/>
              <w:jc w:val="both"/>
              <w:rPr>
                <w:rFonts w:asciiTheme="minorHAnsi" w:hAnsiTheme="minorHAnsi" w:cs="Tahoma"/>
                <w:lang w:val="en-US"/>
              </w:rPr>
            </w:pPr>
          </w:p>
        </w:tc>
      </w:tr>
      <w:tr w:rsidR="00D35325" w:rsidRPr="00575F0D" w:rsidTr="00F973E6">
        <w:tc>
          <w:tcPr>
            <w:tcW w:w="3576"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t>Evidence of delivering outstanding progress and exam results</w:t>
            </w: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288" w:type="pct"/>
          </w:tcPr>
          <w:p w:rsidR="00D35325" w:rsidRPr="00575F0D" w:rsidRDefault="00D35325" w:rsidP="00B144C0">
            <w:pPr>
              <w:spacing w:before="100" w:beforeAutospacing="1" w:after="100" w:afterAutospacing="1"/>
              <w:jc w:val="both"/>
              <w:rPr>
                <w:rFonts w:asciiTheme="minorHAnsi" w:hAnsiTheme="minorHAnsi" w:cs="Tahoma"/>
                <w:lang w:val="en-US"/>
              </w:rPr>
            </w:pP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275"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r>
      <w:tr w:rsidR="00D35325" w:rsidRPr="00575F0D" w:rsidTr="00F973E6">
        <w:tc>
          <w:tcPr>
            <w:tcW w:w="3576" w:type="pct"/>
          </w:tcPr>
          <w:p w:rsidR="00D35325" w:rsidRPr="00575F0D" w:rsidRDefault="00D35325" w:rsidP="00B144C0">
            <w:pPr>
              <w:spacing w:before="100" w:beforeAutospacing="1" w:after="100" w:afterAutospacing="1"/>
              <w:jc w:val="both"/>
              <w:rPr>
                <w:rFonts w:asciiTheme="minorHAnsi" w:hAnsiTheme="minorHAnsi" w:cs="Tahoma"/>
                <w:lang w:val="en-US"/>
              </w:rPr>
            </w:pPr>
            <w:r>
              <w:rPr>
                <w:rFonts w:asciiTheme="minorHAnsi" w:hAnsiTheme="minorHAnsi" w:cs="Tahoma"/>
                <w:lang w:val="en-US"/>
              </w:rPr>
              <w:t>Evidence of delivering quality improvement</w:t>
            </w: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288" w:type="pct"/>
          </w:tcPr>
          <w:p w:rsidR="00D35325" w:rsidRPr="00575F0D" w:rsidRDefault="00D35325" w:rsidP="00B144C0">
            <w:pPr>
              <w:spacing w:before="100" w:beforeAutospacing="1" w:after="100" w:afterAutospacing="1"/>
              <w:jc w:val="both"/>
              <w:rPr>
                <w:rFonts w:asciiTheme="minorHAnsi" w:hAnsiTheme="minorHAnsi" w:cs="Tahoma"/>
                <w:lang w:val="en-US"/>
              </w:rPr>
            </w:pP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275"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r>
      <w:tr w:rsidR="00D35325" w:rsidRPr="00575F0D" w:rsidTr="00F973E6">
        <w:tc>
          <w:tcPr>
            <w:tcW w:w="3576"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t>Curriculum planning and development</w:t>
            </w: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288" w:type="pct"/>
          </w:tcPr>
          <w:p w:rsidR="00D35325" w:rsidRPr="00575F0D" w:rsidRDefault="00D35325" w:rsidP="00B144C0">
            <w:pPr>
              <w:spacing w:before="100" w:beforeAutospacing="1" w:after="100" w:afterAutospacing="1"/>
              <w:jc w:val="both"/>
              <w:rPr>
                <w:rFonts w:asciiTheme="minorHAnsi" w:hAnsiTheme="minorHAnsi" w:cs="Tahoma"/>
                <w:lang w:val="en-US"/>
              </w:rPr>
            </w:pP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p>
        </w:tc>
        <w:tc>
          <w:tcPr>
            <w:tcW w:w="275"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r>
      <w:tr w:rsidR="00D35325" w:rsidRPr="00575F0D" w:rsidTr="00F973E6">
        <w:tc>
          <w:tcPr>
            <w:tcW w:w="3576" w:type="pct"/>
          </w:tcPr>
          <w:p w:rsidR="00D35325" w:rsidRPr="00575F0D" w:rsidRDefault="00D35325" w:rsidP="00B144C0">
            <w:pPr>
              <w:spacing w:before="100" w:beforeAutospacing="1" w:after="100" w:afterAutospacing="1"/>
              <w:jc w:val="both"/>
              <w:rPr>
                <w:rFonts w:asciiTheme="minorHAnsi" w:hAnsiTheme="minorHAnsi" w:cs="Tahoma"/>
                <w:lang w:val="en-US"/>
              </w:rPr>
            </w:pPr>
            <w:r>
              <w:rPr>
                <w:rFonts w:asciiTheme="minorHAnsi" w:hAnsiTheme="minorHAnsi" w:cs="Tahoma"/>
                <w:lang w:val="en-US"/>
              </w:rPr>
              <w:t>An assessor for relevant exam board or subject</w:t>
            </w: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p>
        </w:tc>
        <w:tc>
          <w:tcPr>
            <w:tcW w:w="288"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275" w:type="pct"/>
          </w:tcPr>
          <w:p w:rsidR="00D35325" w:rsidRPr="00575F0D" w:rsidRDefault="00D35325" w:rsidP="00B144C0">
            <w:pPr>
              <w:spacing w:before="100" w:beforeAutospacing="1" w:after="100" w:afterAutospacing="1"/>
              <w:jc w:val="both"/>
              <w:rPr>
                <w:rFonts w:asciiTheme="minorHAnsi" w:hAnsiTheme="minorHAnsi" w:cs="Tahoma"/>
                <w:lang w:val="en-US"/>
              </w:rPr>
            </w:pPr>
          </w:p>
        </w:tc>
      </w:tr>
      <w:tr w:rsidR="00D35325" w:rsidRPr="00575F0D" w:rsidTr="00F973E6">
        <w:tc>
          <w:tcPr>
            <w:tcW w:w="3576"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t>Successfully securing improvements in student outcomes</w:t>
            </w: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288" w:type="pct"/>
          </w:tcPr>
          <w:p w:rsidR="00D35325" w:rsidRPr="00575F0D" w:rsidRDefault="00D35325" w:rsidP="00B144C0">
            <w:pPr>
              <w:spacing w:before="100" w:beforeAutospacing="1" w:after="100" w:afterAutospacing="1"/>
              <w:jc w:val="both"/>
              <w:rPr>
                <w:rFonts w:asciiTheme="minorHAnsi" w:hAnsiTheme="minorHAnsi" w:cs="Tahoma"/>
                <w:lang w:val="en-US"/>
              </w:rPr>
            </w:pP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275"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r>
      <w:tr w:rsidR="00D35325" w:rsidRPr="00575F0D" w:rsidTr="00F973E6">
        <w:tc>
          <w:tcPr>
            <w:tcW w:w="3576"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t>Evaluation, improvement planning and progress monitoring experience</w:t>
            </w: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288" w:type="pct"/>
          </w:tcPr>
          <w:p w:rsidR="00D35325" w:rsidRPr="00575F0D" w:rsidRDefault="00D35325" w:rsidP="00B144C0">
            <w:pPr>
              <w:spacing w:before="100" w:beforeAutospacing="1" w:after="100" w:afterAutospacing="1"/>
              <w:jc w:val="both"/>
              <w:rPr>
                <w:rFonts w:asciiTheme="minorHAnsi" w:hAnsiTheme="minorHAnsi" w:cs="Tahoma"/>
                <w:lang w:val="en-US"/>
              </w:rPr>
            </w:pP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287"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c>
          <w:tcPr>
            <w:tcW w:w="275" w:type="pct"/>
          </w:tcPr>
          <w:p w:rsidR="00D35325" w:rsidRPr="00575F0D" w:rsidRDefault="00D35325" w:rsidP="00B144C0">
            <w:pPr>
              <w:spacing w:before="100" w:beforeAutospacing="1" w:after="100" w:afterAutospacing="1"/>
              <w:jc w:val="both"/>
              <w:rPr>
                <w:rFonts w:asciiTheme="minorHAnsi" w:hAnsiTheme="minorHAnsi" w:cs="Tahoma"/>
                <w:lang w:val="en-US"/>
              </w:rPr>
            </w:pPr>
            <w:r w:rsidRPr="00575F0D">
              <w:rPr>
                <w:rFonts w:asciiTheme="minorHAnsi" w:hAnsiTheme="minorHAnsi" w:cs="Tahoma"/>
                <w:lang w:val="en-US"/>
              </w:rPr>
              <w:sym w:font="Wingdings" w:char="F0FC"/>
            </w:r>
          </w:p>
        </w:tc>
      </w:tr>
    </w:tbl>
    <w:p w:rsidR="00763099" w:rsidRPr="00487AF9" w:rsidRDefault="00763099" w:rsidP="00B144C0">
      <w:pPr>
        <w:spacing w:before="100" w:beforeAutospacing="1" w:after="100" w:afterAutospacing="1"/>
        <w:jc w:val="both"/>
        <w:rPr>
          <w:rFonts w:asciiTheme="minorHAnsi" w:hAnsiTheme="minorHAnsi"/>
          <w:b/>
          <w:sz w:val="32"/>
          <w:szCs w:val="32"/>
          <w:u w:val="single"/>
        </w:rPr>
      </w:pPr>
    </w:p>
    <w:sectPr w:rsidR="00763099" w:rsidRPr="00487AF9" w:rsidSect="00792DA7">
      <w:headerReference w:type="default" r:id="rId13"/>
      <w:footerReference w:type="default" r:id="rId14"/>
      <w:pgSz w:w="11900" w:h="16840"/>
      <w:pgMar w:top="851" w:right="851" w:bottom="1418" w:left="851" w:header="709"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6BE" w:rsidRDefault="007E56BE">
      <w:r>
        <w:separator/>
      </w:r>
    </w:p>
  </w:endnote>
  <w:endnote w:type="continuationSeparator" w:id="0">
    <w:p w:rsidR="007E56BE" w:rsidRDefault="007E5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Roman">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AF9" w:rsidRDefault="00497D58" w:rsidP="00487AF9">
    <w:pPr>
      <w:pStyle w:val="Footer"/>
    </w:pPr>
    <w:r>
      <w:rPr>
        <w:noProof/>
        <w:lang w:eastAsia="en-GB"/>
      </w:rPr>
      <mc:AlternateContent>
        <mc:Choice Requires="wps">
          <w:drawing>
            <wp:anchor distT="0" distB="0" distL="114300" distR="114300" simplePos="0" relativeHeight="251661312" behindDoc="0" locked="0" layoutInCell="1" allowOverlap="1" wp14:anchorId="528F491A" wp14:editId="058642E3">
              <wp:simplePos x="0" y="0"/>
              <wp:positionH relativeFrom="column">
                <wp:posOffset>5147945</wp:posOffset>
              </wp:positionH>
              <wp:positionV relativeFrom="paragraph">
                <wp:posOffset>127635</wp:posOffset>
              </wp:positionV>
              <wp:extent cx="1304925" cy="30924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AF9" w:rsidRPr="007758C8" w:rsidRDefault="00487AF9" w:rsidP="00487AF9">
                          <w:pPr>
                            <w:pStyle w:val="NoSpacing"/>
                            <w:jc w:val="right"/>
                            <w:rPr>
                              <w:color w:val="052264"/>
                              <w:sz w:val="16"/>
                              <w:szCs w:val="20"/>
                            </w:rPr>
                          </w:pPr>
                          <w:r w:rsidRPr="007758C8">
                            <w:rPr>
                              <w:color w:val="052264"/>
                              <w:sz w:val="16"/>
                              <w:szCs w:val="20"/>
                            </w:rPr>
                            <w:fldChar w:fldCharType="begin"/>
                          </w:r>
                          <w:r w:rsidRPr="007758C8">
                            <w:rPr>
                              <w:color w:val="052264"/>
                              <w:sz w:val="16"/>
                              <w:szCs w:val="20"/>
                            </w:rPr>
                            <w:instrText xml:space="preserve"> PAGE </w:instrText>
                          </w:r>
                          <w:r w:rsidRPr="007758C8">
                            <w:rPr>
                              <w:color w:val="052264"/>
                              <w:sz w:val="16"/>
                              <w:szCs w:val="20"/>
                            </w:rPr>
                            <w:fldChar w:fldCharType="separate"/>
                          </w:r>
                          <w:r w:rsidR="00F973E6">
                            <w:rPr>
                              <w:noProof/>
                              <w:color w:val="052264"/>
                              <w:sz w:val="16"/>
                              <w:szCs w:val="20"/>
                            </w:rPr>
                            <w:t>3</w:t>
                          </w:r>
                          <w:r w:rsidRPr="007758C8">
                            <w:rPr>
                              <w:color w:val="052264"/>
                              <w:sz w:val="16"/>
                              <w:szCs w:val="20"/>
                            </w:rPr>
                            <w:fldChar w:fldCharType="end"/>
                          </w:r>
                          <w:r w:rsidRPr="007758C8">
                            <w:rPr>
                              <w:color w:val="052264"/>
                              <w:sz w:val="16"/>
                              <w:szCs w:val="20"/>
                            </w:rPr>
                            <w:t xml:space="preserve"> of </w:t>
                          </w:r>
                          <w:r w:rsidR="00DE11EF">
                            <w:rPr>
                              <w:color w:val="052264"/>
                              <w:sz w:val="16"/>
                              <w:szCs w:val="20"/>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8F491A" id="_x0000_t202" coordsize="21600,21600" o:spt="202" path="m,l,21600r21600,l21600,xe">
              <v:stroke joinstyle="miter"/>
              <v:path gradientshapeok="t" o:connecttype="rect"/>
            </v:shapetype>
            <v:shape id="Text Box 12" o:spid="_x0000_s1026" type="#_x0000_t202" style="position:absolute;margin-left:405.35pt;margin-top:10.05pt;width:102.75pt;height:2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9q4tAIAALs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LMBK0hR49sMGglRwQHEF9+k4n4HbfgaMZ4Bx8HVfd3cniq0ZCrmsqdmyplOxrRkvIL7Q3/Yur&#10;I462INv+gywhDt0b6YCGSrW2eFAOBOjQp8dzb2wuhQ15HZA4mmBUgO06iCMycSFocrrdKW3eMdki&#10;u0ixgt47dHq408ZmQ5OTiw0mZM6bxvW/Ec8OwHE8gdhw1dpsFq6dP+Ig3sw3c+KRaLrxSJBl3jJf&#10;E2+ah7NJdp2t11n408YNSVLzsmTChjlJKyR/1rqjyEdRnMWlZcNLC2dT0mq3XTcKHShIO3ffsSAX&#10;bv7zNFwRgMsLSmFEglUUe/l0PvNITiZePAvmXhDGq3gKZSdZ/pzSHRfs3ymhPsXxBHrq6PyWW+C+&#10;19xo0nIDw6PhbYrnZyeaWAluROlaayhvxvVFKWz6T6WAdp8a7QRrNTqq1QzbAVCsireyfATpKgnK&#10;An3CxINFLdV3jHqYHinW3/ZUMYya9wLkH4eE2HHjNmQyi2CjLi3bSwsVBUCl2GA0LtdmHFH7TvFd&#10;DZHGByfkEp5MxZ2an7I6PjSYEI7UcZrZEXS5d15PM3fxCwAA//8DAFBLAwQUAAYACAAAACEAn+hc&#10;tN4AAAAKAQAADwAAAGRycy9kb3ducmV2LnhtbEyPy07DMBBF90j9B2uQ2FE7EYQQMqkqEFsqykNi&#10;58bTJCIeR7HbhL+vu6LL0T2690y5mm0vjjT6zjFCslQgiGtnOm4QPj9eb3MQPmg2undMCH/kYVUt&#10;rkpdGDfxOx23oRGxhH2hEdoQhkJKX7dktV+6gThmezdaHeI5NtKMeorltpepUpm0uuO40OqBnluq&#10;f7cHi/D1tv/5vlOb5sXeD5OblWT7KBFvruf1E4hAc/iH4awf1aGKTjt3YONFj5An6iGiCKlKQJwB&#10;lWQpiB1Clucgq1JevlCdAAAA//8DAFBLAQItABQABgAIAAAAIQC2gziS/gAAAOEBAAATAAAAAAAA&#10;AAAAAAAAAAAAAABbQ29udGVudF9UeXBlc10ueG1sUEsBAi0AFAAGAAgAAAAhADj9If/WAAAAlAEA&#10;AAsAAAAAAAAAAAAAAAAALwEAAF9yZWxzLy5yZWxzUEsBAi0AFAAGAAgAAAAhABBP2ri0AgAAuwUA&#10;AA4AAAAAAAAAAAAAAAAALgIAAGRycy9lMm9Eb2MueG1sUEsBAi0AFAAGAAgAAAAhAJ/oXLTeAAAA&#10;CgEAAA8AAAAAAAAAAAAAAAAADgUAAGRycy9kb3ducmV2LnhtbFBLBQYAAAAABAAEAPMAAAAZBgAA&#10;AAA=&#10;" filled="f" stroked="f">
              <v:textbox>
                <w:txbxContent>
                  <w:p w:rsidR="00487AF9" w:rsidRPr="007758C8" w:rsidRDefault="00487AF9" w:rsidP="00487AF9">
                    <w:pPr>
                      <w:pStyle w:val="NoSpacing"/>
                      <w:jc w:val="right"/>
                      <w:rPr>
                        <w:color w:val="052264"/>
                        <w:sz w:val="16"/>
                        <w:szCs w:val="20"/>
                      </w:rPr>
                    </w:pPr>
                    <w:r w:rsidRPr="007758C8">
                      <w:rPr>
                        <w:color w:val="052264"/>
                        <w:sz w:val="16"/>
                        <w:szCs w:val="20"/>
                      </w:rPr>
                      <w:fldChar w:fldCharType="begin"/>
                    </w:r>
                    <w:r w:rsidRPr="007758C8">
                      <w:rPr>
                        <w:color w:val="052264"/>
                        <w:sz w:val="16"/>
                        <w:szCs w:val="20"/>
                      </w:rPr>
                      <w:instrText xml:space="preserve"> PAGE </w:instrText>
                    </w:r>
                    <w:r w:rsidRPr="007758C8">
                      <w:rPr>
                        <w:color w:val="052264"/>
                        <w:sz w:val="16"/>
                        <w:szCs w:val="20"/>
                      </w:rPr>
                      <w:fldChar w:fldCharType="separate"/>
                    </w:r>
                    <w:r w:rsidR="00F973E6">
                      <w:rPr>
                        <w:noProof/>
                        <w:color w:val="052264"/>
                        <w:sz w:val="16"/>
                        <w:szCs w:val="20"/>
                      </w:rPr>
                      <w:t>3</w:t>
                    </w:r>
                    <w:r w:rsidRPr="007758C8">
                      <w:rPr>
                        <w:color w:val="052264"/>
                        <w:sz w:val="16"/>
                        <w:szCs w:val="20"/>
                      </w:rPr>
                      <w:fldChar w:fldCharType="end"/>
                    </w:r>
                    <w:r w:rsidRPr="007758C8">
                      <w:rPr>
                        <w:color w:val="052264"/>
                        <w:sz w:val="16"/>
                        <w:szCs w:val="20"/>
                      </w:rPr>
                      <w:t xml:space="preserve"> of </w:t>
                    </w:r>
                    <w:r w:rsidR="00DE11EF">
                      <w:rPr>
                        <w:color w:val="052264"/>
                        <w:sz w:val="16"/>
                        <w:szCs w:val="20"/>
                      </w:rPr>
                      <w:t>3</w:t>
                    </w:r>
                  </w:p>
                </w:txbxContent>
              </v:textbox>
            </v:shape>
          </w:pict>
        </mc:Fallback>
      </mc:AlternateContent>
    </w:r>
    <w:r w:rsidR="00487AF9">
      <w:rPr>
        <w:noProof/>
        <w:lang w:eastAsia="en-GB"/>
      </w:rPr>
      <w:drawing>
        <wp:anchor distT="0" distB="0" distL="114300" distR="114300" simplePos="0" relativeHeight="251657216" behindDoc="1" locked="0" layoutInCell="1" allowOverlap="1" wp14:anchorId="6F5E55AE" wp14:editId="2795B8CB">
          <wp:simplePos x="0" y="0"/>
          <wp:positionH relativeFrom="column">
            <wp:posOffset>-535305</wp:posOffset>
          </wp:positionH>
          <wp:positionV relativeFrom="paragraph">
            <wp:posOffset>-247015</wp:posOffset>
          </wp:positionV>
          <wp:extent cx="7554595" cy="1074420"/>
          <wp:effectExtent l="0" t="0" r="0" b="0"/>
          <wp:wrapNone/>
          <wp:docPr id="1" name="Picture 1" descr="C:\Users\joconnor\Desktop\Values logo\Untitled-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onnor\Desktop\Values logo\Untitled-7.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4595"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2A053BDA" wp14:editId="073219FE">
              <wp:simplePos x="0" y="0"/>
              <wp:positionH relativeFrom="column">
                <wp:posOffset>5995035</wp:posOffset>
              </wp:positionH>
              <wp:positionV relativeFrom="paragraph">
                <wp:posOffset>9995535</wp:posOffset>
              </wp:positionV>
              <wp:extent cx="1304925" cy="3092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AF9" w:rsidRPr="007758C8" w:rsidRDefault="00487AF9" w:rsidP="00487AF9">
                          <w:pPr>
                            <w:jc w:val="right"/>
                            <w:rPr>
                              <w:rFonts w:cs="Calibri"/>
                              <w:color w:val="052264"/>
                              <w:sz w:val="18"/>
                              <w:szCs w:val="18"/>
                            </w:rPr>
                          </w:pPr>
                          <w:r w:rsidRPr="007758C8">
                            <w:rPr>
                              <w:rFonts w:cs="Calibri"/>
                              <w:color w:val="052264"/>
                              <w:sz w:val="18"/>
                              <w:szCs w:val="18"/>
                            </w:rPr>
                            <w:fldChar w:fldCharType="begin"/>
                          </w:r>
                          <w:r w:rsidRPr="007758C8">
                            <w:rPr>
                              <w:rFonts w:cs="Calibri"/>
                              <w:color w:val="052264"/>
                              <w:sz w:val="18"/>
                              <w:szCs w:val="18"/>
                            </w:rPr>
                            <w:instrText xml:space="preserve"> PAGE </w:instrText>
                          </w:r>
                          <w:r w:rsidRPr="007758C8">
                            <w:rPr>
                              <w:rFonts w:cs="Calibri"/>
                              <w:color w:val="052264"/>
                              <w:sz w:val="18"/>
                              <w:szCs w:val="18"/>
                            </w:rPr>
                            <w:fldChar w:fldCharType="separate"/>
                          </w:r>
                          <w:r w:rsidR="00F973E6">
                            <w:rPr>
                              <w:rFonts w:cs="Calibri"/>
                              <w:noProof/>
                              <w:color w:val="052264"/>
                              <w:sz w:val="18"/>
                              <w:szCs w:val="18"/>
                            </w:rPr>
                            <w:t>3</w:t>
                          </w:r>
                          <w:r w:rsidRPr="007758C8">
                            <w:rPr>
                              <w:rFonts w:cs="Calibri"/>
                              <w:color w:val="052264"/>
                              <w:sz w:val="18"/>
                              <w:szCs w:val="18"/>
                            </w:rPr>
                            <w:fldChar w:fldCharType="end"/>
                          </w:r>
                          <w:r w:rsidRPr="007758C8">
                            <w:rPr>
                              <w:rFonts w:cs="Calibri"/>
                              <w:color w:val="052264"/>
                              <w:sz w:val="18"/>
                              <w:szCs w:val="18"/>
                            </w:rPr>
                            <w:t xml:space="preserve"> of </w:t>
                          </w:r>
                          <w:r w:rsidRPr="007758C8">
                            <w:rPr>
                              <w:rFonts w:cs="Calibri"/>
                              <w:color w:val="052264"/>
                              <w:sz w:val="18"/>
                              <w:szCs w:val="18"/>
                            </w:rPr>
                            <w:fldChar w:fldCharType="begin"/>
                          </w:r>
                          <w:r w:rsidRPr="007758C8">
                            <w:rPr>
                              <w:rFonts w:cs="Calibri"/>
                              <w:color w:val="052264"/>
                              <w:sz w:val="18"/>
                              <w:szCs w:val="18"/>
                            </w:rPr>
                            <w:instrText xml:space="preserve"> NUMPAGES  </w:instrText>
                          </w:r>
                          <w:r w:rsidRPr="007758C8">
                            <w:rPr>
                              <w:rFonts w:cs="Calibri"/>
                              <w:color w:val="052264"/>
                              <w:sz w:val="18"/>
                              <w:szCs w:val="18"/>
                            </w:rPr>
                            <w:fldChar w:fldCharType="separate"/>
                          </w:r>
                          <w:r w:rsidR="00F973E6">
                            <w:rPr>
                              <w:rFonts w:cs="Calibri"/>
                              <w:noProof/>
                              <w:color w:val="052264"/>
                              <w:sz w:val="18"/>
                              <w:szCs w:val="18"/>
                            </w:rPr>
                            <w:t>3</w:t>
                          </w:r>
                          <w:r w:rsidRPr="007758C8">
                            <w:rPr>
                              <w:rFonts w:cs="Calibri"/>
                              <w:color w:val="052264"/>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053BDA" id="Text Box 4" o:spid="_x0000_s1027" type="#_x0000_t202" style="position:absolute;margin-left:472.05pt;margin-top:787.05pt;width:102.75pt;height:2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HFtg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KCkaAttOiBDQat5ICIrU7f6QSc7jtwMwMcQ5cdU93dyeKrRkKuayp2bKmU7GtGS8gutDf9i6sj&#10;jrYg2/6DLCEM3RvpgIZKtbZ0UAwE6NClx3NnbCqFDXkdkDiaYFSA7TqIIzJxIWhyut0pbd4x2SK7&#10;SLGCzjt0erjTxmZDk5OLDSZkzpvGdb8Rzw7AcTyB2HDV2mwWrpk/4iDezDdz4pFouvFIkGXeMl8T&#10;b5qHs0l2na3XWfjTxg1JUvOyZMKGOQkrJH/WuKPER0mcpaVlw0sLZ1PSarddNwodKAg7d9+xIBdu&#10;/vM0XBGAywtKYUSCVRR7+XQ+80hOJl48C+ZeEMareAplJ1n+nNIdF+zfKaE+xfEEeuro/JZb4L7X&#10;3GjScgOjo+FtiudnJ5pYCW5E6VprKG/G9UUpbPpPpYB2nxrtBGs1OqrVDNvBvQynZivmrSwfQcFK&#10;gsBApjD2YFFL9R2jHkZIivW3PVUMo+a9gFcQh4TYmeM2ZDKLYKMuLdtLCxUFQKXYYDQu12acU/tO&#10;8V0NkcZ3J+QSXk7Fnaifsjq+NxgTjttxpNk5dLl3Xk+Dd/ELAAD//wMAUEsDBBQABgAIAAAAIQC/&#10;QofN4AAAAA4BAAAPAAAAZHJzL2Rvd25yZXYueG1sTI9PT4NAEMXvJn6HzZh4s7sQigVZGtPGq8b6&#10;J/G2hSkQ2VnCbgt+e4eT3t7k/fLmvWI7215ccPSdIw3RSoFAqlzdUaPh/e3pbgPCB0O16R2hhh/0&#10;sC2vrwqT126iV7wcQiM4hHxuNLQhDLmUvmrRGr9yAxJ7JzdaE/gcG1mPZuJw28tYqVRa0xF/aM2A&#10;uxar78PZavh4Pn19Juql2dv1MLlZSbKZ1Pr2Zn58ABFwDn8wLPW5OpTc6ejOVHvRa8iSJGKUjfX9&#10;ohYkSrIUxJFVGscbkGUh/88ofwEAAP//AwBQSwECLQAUAAYACAAAACEAtoM4kv4AAADhAQAAEwAA&#10;AAAAAAAAAAAAAAAAAAAAW0NvbnRlbnRfVHlwZXNdLnhtbFBLAQItABQABgAIAAAAIQA4/SH/1gAA&#10;AJQBAAALAAAAAAAAAAAAAAAAAC8BAABfcmVscy8ucmVsc1BLAQItABQABgAIAAAAIQDMxGHFtgIA&#10;AMAFAAAOAAAAAAAAAAAAAAAAAC4CAABkcnMvZTJvRG9jLnhtbFBLAQItABQABgAIAAAAIQC/QofN&#10;4AAAAA4BAAAPAAAAAAAAAAAAAAAAABAFAABkcnMvZG93bnJldi54bWxQSwUGAAAAAAQABADzAAAA&#10;HQYAAAAA&#10;" filled="f" stroked="f">
              <v:textbox>
                <w:txbxContent>
                  <w:p w:rsidR="00487AF9" w:rsidRPr="007758C8" w:rsidRDefault="00487AF9" w:rsidP="00487AF9">
                    <w:pPr>
                      <w:jc w:val="right"/>
                      <w:rPr>
                        <w:rFonts w:cs="Calibri"/>
                        <w:color w:val="052264"/>
                        <w:sz w:val="18"/>
                        <w:szCs w:val="18"/>
                      </w:rPr>
                    </w:pPr>
                    <w:r w:rsidRPr="007758C8">
                      <w:rPr>
                        <w:rFonts w:cs="Calibri"/>
                        <w:color w:val="052264"/>
                        <w:sz w:val="18"/>
                        <w:szCs w:val="18"/>
                      </w:rPr>
                      <w:fldChar w:fldCharType="begin"/>
                    </w:r>
                    <w:r w:rsidRPr="007758C8">
                      <w:rPr>
                        <w:rFonts w:cs="Calibri"/>
                        <w:color w:val="052264"/>
                        <w:sz w:val="18"/>
                        <w:szCs w:val="18"/>
                      </w:rPr>
                      <w:instrText xml:space="preserve"> PAGE </w:instrText>
                    </w:r>
                    <w:r w:rsidRPr="007758C8">
                      <w:rPr>
                        <w:rFonts w:cs="Calibri"/>
                        <w:color w:val="052264"/>
                        <w:sz w:val="18"/>
                        <w:szCs w:val="18"/>
                      </w:rPr>
                      <w:fldChar w:fldCharType="separate"/>
                    </w:r>
                    <w:r w:rsidR="00F973E6">
                      <w:rPr>
                        <w:rFonts w:cs="Calibri"/>
                        <w:noProof/>
                        <w:color w:val="052264"/>
                        <w:sz w:val="18"/>
                        <w:szCs w:val="18"/>
                      </w:rPr>
                      <w:t>3</w:t>
                    </w:r>
                    <w:r w:rsidRPr="007758C8">
                      <w:rPr>
                        <w:rFonts w:cs="Calibri"/>
                        <w:color w:val="052264"/>
                        <w:sz w:val="18"/>
                        <w:szCs w:val="18"/>
                      </w:rPr>
                      <w:fldChar w:fldCharType="end"/>
                    </w:r>
                    <w:r w:rsidRPr="007758C8">
                      <w:rPr>
                        <w:rFonts w:cs="Calibri"/>
                        <w:color w:val="052264"/>
                        <w:sz w:val="18"/>
                        <w:szCs w:val="18"/>
                      </w:rPr>
                      <w:t xml:space="preserve"> of </w:t>
                    </w:r>
                    <w:r w:rsidRPr="007758C8">
                      <w:rPr>
                        <w:rFonts w:cs="Calibri"/>
                        <w:color w:val="052264"/>
                        <w:sz w:val="18"/>
                        <w:szCs w:val="18"/>
                      </w:rPr>
                      <w:fldChar w:fldCharType="begin"/>
                    </w:r>
                    <w:r w:rsidRPr="007758C8">
                      <w:rPr>
                        <w:rFonts w:cs="Calibri"/>
                        <w:color w:val="052264"/>
                        <w:sz w:val="18"/>
                        <w:szCs w:val="18"/>
                      </w:rPr>
                      <w:instrText xml:space="preserve"> NUMPAGES  </w:instrText>
                    </w:r>
                    <w:r w:rsidRPr="007758C8">
                      <w:rPr>
                        <w:rFonts w:cs="Calibri"/>
                        <w:color w:val="052264"/>
                        <w:sz w:val="18"/>
                        <w:szCs w:val="18"/>
                      </w:rPr>
                      <w:fldChar w:fldCharType="separate"/>
                    </w:r>
                    <w:r w:rsidR="00F973E6">
                      <w:rPr>
                        <w:rFonts w:cs="Calibri"/>
                        <w:noProof/>
                        <w:color w:val="052264"/>
                        <w:sz w:val="18"/>
                        <w:szCs w:val="18"/>
                      </w:rPr>
                      <w:t>3</w:t>
                    </w:r>
                    <w:r w:rsidRPr="007758C8">
                      <w:rPr>
                        <w:rFonts w:cs="Calibri"/>
                        <w:color w:val="052264"/>
                        <w:sz w:val="18"/>
                        <w:szCs w:val="18"/>
                      </w:rPr>
                      <w:fldChar w:fldCharType="end"/>
                    </w:r>
                  </w:p>
                </w:txbxContent>
              </v:textbox>
            </v:shape>
          </w:pict>
        </mc:Fallback>
      </mc:AlternateContent>
    </w:r>
  </w:p>
  <w:p w:rsidR="00487AF9" w:rsidRPr="007F4C6D" w:rsidRDefault="00487AF9" w:rsidP="00487AF9">
    <w:pPr>
      <w:pStyle w:val="Footer"/>
    </w:pPr>
  </w:p>
  <w:p w:rsidR="00487AF9" w:rsidRPr="007758C8" w:rsidRDefault="00487AF9" w:rsidP="00487AF9">
    <w:pPr>
      <w:pStyle w:val="Footer"/>
    </w:pPr>
  </w:p>
  <w:p w:rsidR="00487AF9" w:rsidRDefault="00487AF9" w:rsidP="00487AF9">
    <w:pPr>
      <w:pStyle w:val="Footer"/>
    </w:pPr>
  </w:p>
  <w:p w:rsidR="00464701" w:rsidRPr="00487AF9" w:rsidRDefault="00464701" w:rsidP="00487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6BE" w:rsidRDefault="007E56BE">
      <w:r>
        <w:separator/>
      </w:r>
    </w:p>
  </w:footnote>
  <w:footnote w:type="continuationSeparator" w:id="0">
    <w:p w:rsidR="007E56BE" w:rsidRDefault="007E5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701" w:rsidRDefault="0046470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DCEFC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1A34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0E39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9A52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7896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EE4F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C11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68BA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CEE2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F267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F0070"/>
    <w:multiLevelType w:val="hybridMultilevel"/>
    <w:tmpl w:val="05C0E62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06BD239F"/>
    <w:multiLevelType w:val="multilevel"/>
    <w:tmpl w:val="6354F82A"/>
    <w:numStyleLink w:val="UCST"/>
  </w:abstractNum>
  <w:abstractNum w:abstractNumId="12" w15:restartNumberingAfterBreak="0">
    <w:nsid w:val="0C0B31E6"/>
    <w:multiLevelType w:val="hybridMultilevel"/>
    <w:tmpl w:val="1A0C8DE2"/>
    <w:lvl w:ilvl="0" w:tplc="EDB865CE">
      <w:start w:val="1"/>
      <w:numFmt w:val="bullet"/>
      <w:lvlText w:val=""/>
      <w:lvlJc w:val="left"/>
      <w:pPr>
        <w:ind w:left="720" w:hanging="360"/>
      </w:pPr>
      <w:rPr>
        <w:rFonts w:ascii="Symbol" w:hAnsi="Symbol" w:hint="default"/>
        <w:color w:val="0522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1C54C0"/>
    <w:multiLevelType w:val="multilevel"/>
    <w:tmpl w:val="82BE3FAE"/>
    <w:numStyleLink w:val="UCSTNumbers"/>
  </w:abstractNum>
  <w:abstractNum w:abstractNumId="14" w15:restartNumberingAfterBreak="0">
    <w:nsid w:val="15D65CCA"/>
    <w:multiLevelType w:val="multilevel"/>
    <w:tmpl w:val="82BE3FAE"/>
    <w:numStyleLink w:val="UCSTNumbers"/>
  </w:abstractNum>
  <w:abstractNum w:abstractNumId="15" w15:restartNumberingAfterBreak="0">
    <w:nsid w:val="1751391D"/>
    <w:multiLevelType w:val="multilevel"/>
    <w:tmpl w:val="6354F82A"/>
    <w:numStyleLink w:val="UCST"/>
  </w:abstractNum>
  <w:abstractNum w:abstractNumId="16" w15:restartNumberingAfterBreak="0">
    <w:nsid w:val="196A22E0"/>
    <w:multiLevelType w:val="multilevel"/>
    <w:tmpl w:val="6354F82A"/>
    <w:styleLink w:val="UCST"/>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17" w15:restartNumberingAfterBreak="0">
    <w:nsid w:val="1F7638AE"/>
    <w:multiLevelType w:val="hybridMultilevel"/>
    <w:tmpl w:val="631CA9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3A31B1"/>
    <w:multiLevelType w:val="hybridMultilevel"/>
    <w:tmpl w:val="148E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5835BF"/>
    <w:multiLevelType w:val="hybridMultilevel"/>
    <w:tmpl w:val="CF0CA176"/>
    <w:lvl w:ilvl="0" w:tplc="B1F2FE60">
      <w:start w:val="1"/>
      <w:numFmt w:val="bullet"/>
      <w:lvlText w:val=""/>
      <w:lvlJc w:val="left"/>
      <w:pPr>
        <w:ind w:left="720" w:hanging="360"/>
      </w:pPr>
      <w:rPr>
        <w:rFonts w:ascii="Wingdings" w:hAnsi="Wingdings" w:hint="default"/>
        <w:color w:val="69C4E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1D3BF0"/>
    <w:multiLevelType w:val="hybridMultilevel"/>
    <w:tmpl w:val="46F0B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A72CA0"/>
    <w:multiLevelType w:val="multilevel"/>
    <w:tmpl w:val="82BE3FAE"/>
    <w:styleLink w:val="UCSTNumbers"/>
    <w:lvl w:ilvl="0">
      <w:start w:val="1"/>
      <w:numFmt w:val="decimal"/>
      <w:lvlText w:val="%1."/>
      <w:lvlJc w:val="left"/>
      <w:pPr>
        <w:ind w:left="720" w:hanging="360"/>
      </w:pPr>
      <w:rPr>
        <w:rFonts w:hint="default"/>
        <w:color w:val="6A9FF6"/>
        <w:sz w:val="24"/>
        <w:szCs w:val="24"/>
      </w:rPr>
    </w:lvl>
    <w:lvl w:ilvl="1">
      <w:start w:val="1"/>
      <w:numFmt w:val="bullet"/>
      <w:lvlText w:val=""/>
      <w:lvlJc w:val="left"/>
      <w:pPr>
        <w:ind w:left="1440" w:hanging="360"/>
      </w:pPr>
      <w:rPr>
        <w:rFonts w:ascii="Wingdings" w:hAnsi="Wingdings" w:hint="default"/>
        <w:color w:val="6A9FF6"/>
      </w:rPr>
    </w:lvl>
    <w:lvl w:ilvl="2">
      <w:start w:val="1"/>
      <w:numFmt w:val="bullet"/>
      <w:lvlText w:val=""/>
      <w:lvlJc w:val="left"/>
      <w:pPr>
        <w:ind w:left="2160" w:hanging="360"/>
      </w:pPr>
      <w:rPr>
        <w:rFonts w:ascii="Wingdings" w:hAnsi="Wingdings" w:hint="default"/>
        <w:color w:val="6A9FF6"/>
      </w:rPr>
    </w:lvl>
    <w:lvl w:ilvl="3">
      <w:start w:val="1"/>
      <w:numFmt w:val="bullet"/>
      <w:lvlText w:val=""/>
      <w:lvlJc w:val="left"/>
      <w:pPr>
        <w:ind w:left="2880" w:hanging="360"/>
      </w:pPr>
      <w:rPr>
        <w:rFonts w:ascii="Wingdings" w:hAnsi="Wingdings" w:hint="default"/>
        <w:color w:val="6A9FF6"/>
      </w:rPr>
    </w:lvl>
    <w:lvl w:ilvl="4">
      <w:start w:val="1"/>
      <w:numFmt w:val="bullet"/>
      <w:lvlText w:val=""/>
      <w:lvlJc w:val="left"/>
      <w:pPr>
        <w:ind w:left="3600" w:hanging="360"/>
      </w:pPr>
      <w:rPr>
        <w:rFonts w:ascii="Wingdings" w:hAnsi="Wingdings" w:hint="default"/>
        <w:color w:val="6A9FF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0655A4F"/>
    <w:multiLevelType w:val="hybridMultilevel"/>
    <w:tmpl w:val="692C1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9D10B5"/>
    <w:multiLevelType w:val="hybridMultilevel"/>
    <w:tmpl w:val="6B366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FF1983"/>
    <w:multiLevelType w:val="multilevel"/>
    <w:tmpl w:val="82BE3FAE"/>
    <w:numStyleLink w:val="UCSTNumbers"/>
  </w:abstractNum>
  <w:abstractNum w:abstractNumId="25" w15:restartNumberingAfterBreak="0">
    <w:nsid w:val="40CA410F"/>
    <w:multiLevelType w:val="hybridMultilevel"/>
    <w:tmpl w:val="5BB24A5A"/>
    <w:lvl w:ilvl="0" w:tplc="08090011">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6" w15:restartNumberingAfterBreak="0">
    <w:nsid w:val="41132E6C"/>
    <w:multiLevelType w:val="hybridMultilevel"/>
    <w:tmpl w:val="5C50F6A4"/>
    <w:lvl w:ilvl="0" w:tplc="54B62BE4">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5F6C1F"/>
    <w:multiLevelType w:val="hybridMultilevel"/>
    <w:tmpl w:val="E578E2FE"/>
    <w:lvl w:ilvl="0" w:tplc="CB2AACF6">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1B17D8"/>
    <w:multiLevelType w:val="multilevel"/>
    <w:tmpl w:val="82BE3FAE"/>
    <w:numStyleLink w:val="UCSTNumbers"/>
  </w:abstractNum>
  <w:abstractNum w:abstractNumId="29" w15:restartNumberingAfterBreak="0">
    <w:nsid w:val="5443658E"/>
    <w:multiLevelType w:val="hybridMultilevel"/>
    <w:tmpl w:val="B1AA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601206"/>
    <w:multiLevelType w:val="hybridMultilevel"/>
    <w:tmpl w:val="10A0080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61BD6CF4"/>
    <w:multiLevelType w:val="hybridMultilevel"/>
    <w:tmpl w:val="359AE2D0"/>
    <w:lvl w:ilvl="0" w:tplc="E4CE5652">
      <w:start w:val="1"/>
      <w:numFmt w:val="bullet"/>
      <w:lvlText w:val=""/>
      <w:lvlJc w:val="left"/>
      <w:pPr>
        <w:ind w:left="643" w:hanging="360"/>
      </w:pPr>
      <w:rPr>
        <w:rFonts w:ascii="Symbol" w:hAnsi="Symbol" w:hint="default"/>
        <w:sz w:val="28"/>
        <w:szCs w:val="28"/>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2" w15:restartNumberingAfterBreak="0">
    <w:nsid w:val="64597D3F"/>
    <w:multiLevelType w:val="multilevel"/>
    <w:tmpl w:val="6354F82A"/>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33" w15:restartNumberingAfterBreak="0">
    <w:nsid w:val="65D26530"/>
    <w:multiLevelType w:val="hybridMultilevel"/>
    <w:tmpl w:val="50B0CD5C"/>
    <w:lvl w:ilvl="0" w:tplc="6BD89A6A">
      <w:start w:val="1"/>
      <w:numFmt w:val="decimal"/>
      <w:lvlText w:val="%1.)"/>
      <w:lvlJc w:val="left"/>
      <w:pPr>
        <w:ind w:left="720" w:hanging="360"/>
      </w:pPr>
      <w:rPr>
        <w:rFonts w:ascii="Trebuchet MS" w:hAnsi="Trebuchet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A15147"/>
    <w:multiLevelType w:val="hybridMultilevel"/>
    <w:tmpl w:val="C77EB748"/>
    <w:lvl w:ilvl="0" w:tplc="976215F0">
      <w:start w:val="1"/>
      <w:numFmt w:val="bullet"/>
      <w:lvlText w:val=""/>
      <w:lvlJc w:val="left"/>
      <w:pPr>
        <w:ind w:left="1080" w:hanging="360"/>
      </w:pPr>
      <w:rPr>
        <w:rFonts w:ascii="Wingdings" w:hAnsi="Wingdings" w:hint="default"/>
        <w:color w:val="6A9FF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A03F53"/>
    <w:multiLevelType w:val="hybridMultilevel"/>
    <w:tmpl w:val="25A0F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EE418A"/>
    <w:multiLevelType w:val="hybridMultilevel"/>
    <w:tmpl w:val="332C6B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5D65D49"/>
    <w:multiLevelType w:val="multilevel"/>
    <w:tmpl w:val="6354F82A"/>
    <w:numStyleLink w:val="UCST"/>
  </w:abstractNum>
  <w:abstractNum w:abstractNumId="38" w15:restartNumberingAfterBreak="0">
    <w:nsid w:val="7EEA1FE8"/>
    <w:multiLevelType w:val="hybridMultilevel"/>
    <w:tmpl w:val="7242AAB0"/>
    <w:lvl w:ilvl="0" w:tplc="9EA6F1D0">
      <w:start w:val="1"/>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3"/>
  </w:num>
  <w:num w:numId="3">
    <w:abstractNumId w:val="9"/>
  </w:num>
  <w:num w:numId="4">
    <w:abstractNumId w:val="19"/>
  </w:num>
  <w:num w:numId="5">
    <w:abstractNumId w:val="34"/>
  </w:num>
  <w:num w:numId="6">
    <w:abstractNumId w:val="16"/>
  </w:num>
  <w:num w:numId="7">
    <w:abstractNumId w:val="11"/>
  </w:num>
  <w:num w:numId="8">
    <w:abstractNumId w:val="21"/>
  </w:num>
  <w:num w:numId="9">
    <w:abstractNumId w:val="24"/>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28"/>
  </w:num>
  <w:num w:numId="21">
    <w:abstractNumId w:val="37"/>
  </w:num>
  <w:num w:numId="22">
    <w:abstractNumId w:val="14"/>
  </w:num>
  <w:num w:numId="23">
    <w:abstractNumId w:val="38"/>
  </w:num>
  <w:num w:numId="24">
    <w:abstractNumId w:val="27"/>
  </w:num>
  <w:num w:numId="25">
    <w:abstractNumId w:val="12"/>
  </w:num>
  <w:num w:numId="26">
    <w:abstractNumId w:val="36"/>
  </w:num>
  <w:num w:numId="27">
    <w:abstractNumId w:val="25"/>
  </w:num>
  <w:num w:numId="28">
    <w:abstractNumId w:val="29"/>
  </w:num>
  <w:num w:numId="29">
    <w:abstractNumId w:val="33"/>
  </w:num>
  <w:num w:numId="30">
    <w:abstractNumId w:val="22"/>
  </w:num>
  <w:num w:numId="31">
    <w:abstractNumId w:val="35"/>
  </w:num>
  <w:num w:numId="32">
    <w:abstractNumId w:val="18"/>
  </w:num>
  <w:num w:numId="33">
    <w:abstractNumId w:val="31"/>
  </w:num>
  <w:num w:numId="34">
    <w:abstractNumId w:val="23"/>
  </w:num>
  <w:num w:numId="35">
    <w:abstractNumId w:val="10"/>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17"/>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404" w:allStyles="0" w:customStyles="0" w:latentStyles="1" w:stylesInUse="0" w:headingStyles="0" w:numberingStyles="0" w:tableStyles="0" w:directFormattingOnRuns="0" w:directFormattingOnParagraphs="0" w:directFormattingOnNumbering="1" w:directFormattingOnTables="0" w:clearFormatting="0"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3C"/>
    <w:rsid w:val="000145D1"/>
    <w:rsid w:val="0005035F"/>
    <w:rsid w:val="000B07EE"/>
    <w:rsid w:val="000C5200"/>
    <w:rsid w:val="000C771F"/>
    <w:rsid w:val="000D76BB"/>
    <w:rsid w:val="001042CB"/>
    <w:rsid w:val="00142BC1"/>
    <w:rsid w:val="00146BB5"/>
    <w:rsid w:val="00176F60"/>
    <w:rsid w:val="001C3048"/>
    <w:rsid w:val="001E03AA"/>
    <w:rsid w:val="00200185"/>
    <w:rsid w:val="00210AD5"/>
    <w:rsid w:val="002808EA"/>
    <w:rsid w:val="00285968"/>
    <w:rsid w:val="00293429"/>
    <w:rsid w:val="002B7EB5"/>
    <w:rsid w:val="002E1114"/>
    <w:rsid w:val="00311B86"/>
    <w:rsid w:val="00362467"/>
    <w:rsid w:val="003F560D"/>
    <w:rsid w:val="004119F8"/>
    <w:rsid w:val="0042097F"/>
    <w:rsid w:val="00435ACC"/>
    <w:rsid w:val="00446C8C"/>
    <w:rsid w:val="004506C2"/>
    <w:rsid w:val="00464701"/>
    <w:rsid w:val="0048765B"/>
    <w:rsid w:val="00487AF9"/>
    <w:rsid w:val="00487F2F"/>
    <w:rsid w:val="00497D58"/>
    <w:rsid w:val="004B4B8E"/>
    <w:rsid w:val="00521FC4"/>
    <w:rsid w:val="00553593"/>
    <w:rsid w:val="005548E5"/>
    <w:rsid w:val="005551F7"/>
    <w:rsid w:val="0059474B"/>
    <w:rsid w:val="005A53D5"/>
    <w:rsid w:val="00604550"/>
    <w:rsid w:val="0063564F"/>
    <w:rsid w:val="00660939"/>
    <w:rsid w:val="0066216A"/>
    <w:rsid w:val="006942A7"/>
    <w:rsid w:val="006B175C"/>
    <w:rsid w:val="006F5613"/>
    <w:rsid w:val="00703D14"/>
    <w:rsid w:val="007318E2"/>
    <w:rsid w:val="007371E0"/>
    <w:rsid w:val="00763099"/>
    <w:rsid w:val="00792DA7"/>
    <w:rsid w:val="007A2F9E"/>
    <w:rsid w:val="007C5959"/>
    <w:rsid w:val="007E17D4"/>
    <w:rsid w:val="007E56BE"/>
    <w:rsid w:val="0082608F"/>
    <w:rsid w:val="00840353"/>
    <w:rsid w:val="00843E10"/>
    <w:rsid w:val="008733A8"/>
    <w:rsid w:val="008865C1"/>
    <w:rsid w:val="00894397"/>
    <w:rsid w:val="008E7436"/>
    <w:rsid w:val="00931F93"/>
    <w:rsid w:val="009356BB"/>
    <w:rsid w:val="00936601"/>
    <w:rsid w:val="0097595F"/>
    <w:rsid w:val="009C1FB7"/>
    <w:rsid w:val="009C5777"/>
    <w:rsid w:val="009C760F"/>
    <w:rsid w:val="009D6135"/>
    <w:rsid w:val="009E266A"/>
    <w:rsid w:val="00A201CB"/>
    <w:rsid w:val="00A541D2"/>
    <w:rsid w:val="00A612B1"/>
    <w:rsid w:val="00A80742"/>
    <w:rsid w:val="00A952BE"/>
    <w:rsid w:val="00AB173C"/>
    <w:rsid w:val="00AC7F65"/>
    <w:rsid w:val="00AE70DD"/>
    <w:rsid w:val="00B02655"/>
    <w:rsid w:val="00B144C0"/>
    <w:rsid w:val="00B17907"/>
    <w:rsid w:val="00B53D41"/>
    <w:rsid w:val="00B6083F"/>
    <w:rsid w:val="00B66602"/>
    <w:rsid w:val="00B77750"/>
    <w:rsid w:val="00BA216E"/>
    <w:rsid w:val="00BB0270"/>
    <w:rsid w:val="00BB5602"/>
    <w:rsid w:val="00BB5A2A"/>
    <w:rsid w:val="00BC1490"/>
    <w:rsid w:val="00BF0F70"/>
    <w:rsid w:val="00C21590"/>
    <w:rsid w:val="00C226AB"/>
    <w:rsid w:val="00C2548D"/>
    <w:rsid w:val="00C34F47"/>
    <w:rsid w:val="00C4516F"/>
    <w:rsid w:val="00C559A9"/>
    <w:rsid w:val="00C90671"/>
    <w:rsid w:val="00C90FDC"/>
    <w:rsid w:val="00CA656B"/>
    <w:rsid w:val="00CC349B"/>
    <w:rsid w:val="00CC5AB2"/>
    <w:rsid w:val="00CF2477"/>
    <w:rsid w:val="00CF695E"/>
    <w:rsid w:val="00D26019"/>
    <w:rsid w:val="00D35325"/>
    <w:rsid w:val="00D41072"/>
    <w:rsid w:val="00D45203"/>
    <w:rsid w:val="00DA3DC9"/>
    <w:rsid w:val="00DD43EB"/>
    <w:rsid w:val="00DE11EF"/>
    <w:rsid w:val="00DE5E07"/>
    <w:rsid w:val="00E11331"/>
    <w:rsid w:val="00E24A8E"/>
    <w:rsid w:val="00E50249"/>
    <w:rsid w:val="00F03188"/>
    <w:rsid w:val="00F23166"/>
    <w:rsid w:val="00F47AF9"/>
    <w:rsid w:val="00F807F1"/>
    <w:rsid w:val="00F973E6"/>
    <w:rsid w:val="00FA208A"/>
    <w:rsid w:val="00FF061F"/>
    <w:rsid w:val="00FF11ED"/>
    <w:rsid w:val="00FF7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2220FD81"/>
  <w15:docId w15:val="{B05552C2-841A-4AC4-83E0-15E04CC1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166"/>
    <w:rPr>
      <w:sz w:val="22"/>
      <w:szCs w:val="24"/>
      <w:lang w:eastAsia="en-US"/>
    </w:rPr>
  </w:style>
  <w:style w:type="paragraph" w:styleId="Heading1">
    <w:name w:val="heading 1"/>
    <w:basedOn w:val="Normal"/>
    <w:next w:val="Normal"/>
    <w:link w:val="Heading1Char"/>
    <w:uiPriority w:val="9"/>
    <w:qFormat/>
    <w:rsid w:val="00C226AB"/>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26AB"/>
    <w:rPr>
      <w:rFonts w:ascii="Lucida Grande" w:hAnsi="Lucida Grande"/>
      <w:sz w:val="18"/>
      <w:szCs w:val="18"/>
    </w:rPr>
  </w:style>
  <w:style w:type="paragraph" w:styleId="Header">
    <w:name w:val="header"/>
    <w:basedOn w:val="Normal"/>
    <w:rsid w:val="00C226AB"/>
    <w:pPr>
      <w:tabs>
        <w:tab w:val="center" w:pos="4320"/>
        <w:tab w:val="right" w:pos="8640"/>
      </w:tabs>
    </w:pPr>
  </w:style>
  <w:style w:type="paragraph" w:styleId="Footer">
    <w:name w:val="footer"/>
    <w:basedOn w:val="Normal"/>
    <w:link w:val="FooterChar"/>
    <w:uiPriority w:val="99"/>
    <w:rsid w:val="00C226AB"/>
    <w:pPr>
      <w:tabs>
        <w:tab w:val="center" w:pos="4320"/>
        <w:tab w:val="right" w:pos="8640"/>
      </w:tabs>
    </w:pPr>
  </w:style>
  <w:style w:type="paragraph" w:customStyle="1" w:styleId="NormalParagraphStyle">
    <w:name w:val="NormalParagraphStyle"/>
    <w:basedOn w:val="Normal"/>
    <w:rsid w:val="00C226AB"/>
    <w:pPr>
      <w:widowControl w:val="0"/>
      <w:autoSpaceDE w:val="0"/>
      <w:autoSpaceDN w:val="0"/>
      <w:adjustRightInd w:val="0"/>
      <w:spacing w:line="288" w:lineRule="auto"/>
      <w:textAlignment w:val="center"/>
    </w:pPr>
    <w:rPr>
      <w:rFonts w:cs="Times-Roman"/>
      <w:color w:val="000000"/>
      <w:lang w:bidi="en-US"/>
    </w:rPr>
  </w:style>
  <w:style w:type="table" w:styleId="TableGrid">
    <w:name w:val="Table Grid"/>
    <w:basedOn w:val="TableNormal"/>
    <w:uiPriority w:val="59"/>
    <w:rsid w:val="00C226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226AB"/>
    <w:pPr>
      <w:ind w:left="720"/>
      <w:contextualSpacing/>
    </w:pPr>
  </w:style>
  <w:style w:type="character" w:customStyle="1" w:styleId="Heading1Char">
    <w:name w:val="Heading 1 Char"/>
    <w:link w:val="Heading1"/>
    <w:uiPriority w:val="9"/>
    <w:rsid w:val="00C226AB"/>
    <w:rPr>
      <w:rFonts w:eastAsia="Times New Roman" w:cs="Times New Roman"/>
      <w:b/>
      <w:bCs/>
      <w:kern w:val="32"/>
      <w:sz w:val="32"/>
      <w:szCs w:val="32"/>
      <w:lang w:val="en-GB"/>
    </w:rPr>
  </w:style>
  <w:style w:type="numbering" w:customStyle="1" w:styleId="UCST">
    <w:name w:val="UCST"/>
    <w:rsid w:val="00C226AB"/>
    <w:pPr>
      <w:numPr>
        <w:numId w:val="6"/>
      </w:numPr>
    </w:pPr>
  </w:style>
  <w:style w:type="numbering" w:customStyle="1" w:styleId="UCSTNumbers">
    <w:name w:val="UCST Numbers"/>
    <w:rsid w:val="00C226AB"/>
    <w:pPr>
      <w:numPr>
        <w:numId w:val="8"/>
      </w:numPr>
    </w:pPr>
  </w:style>
  <w:style w:type="character" w:styleId="PlaceholderText">
    <w:name w:val="Placeholder Text"/>
    <w:uiPriority w:val="99"/>
    <w:semiHidden/>
    <w:rsid w:val="007A2F9E"/>
    <w:rPr>
      <w:color w:val="808080"/>
    </w:rPr>
  </w:style>
  <w:style w:type="character" w:customStyle="1" w:styleId="FooterChar">
    <w:name w:val="Footer Char"/>
    <w:basedOn w:val="DefaultParagraphFont"/>
    <w:link w:val="Footer"/>
    <w:uiPriority w:val="99"/>
    <w:rsid w:val="000C5200"/>
    <w:rPr>
      <w:sz w:val="22"/>
      <w:szCs w:val="24"/>
      <w:lang w:eastAsia="en-US"/>
    </w:rPr>
  </w:style>
  <w:style w:type="paragraph" w:customStyle="1" w:styleId="Default">
    <w:name w:val="Default"/>
    <w:rsid w:val="000C5200"/>
    <w:pPr>
      <w:autoSpaceDE w:val="0"/>
      <w:autoSpaceDN w:val="0"/>
      <w:adjustRightInd w:val="0"/>
    </w:pPr>
    <w:rPr>
      <w:rFonts w:ascii="Calibri" w:hAnsi="Calibri" w:cs="Calibri"/>
      <w:color w:val="000000"/>
      <w:sz w:val="24"/>
      <w:szCs w:val="24"/>
    </w:rPr>
  </w:style>
  <w:style w:type="paragraph" w:styleId="NoSpacing">
    <w:name w:val="No Spacing"/>
    <w:uiPriority w:val="1"/>
    <w:qFormat/>
    <w:rsid w:val="00487AF9"/>
    <w:rPr>
      <w:rFonts w:ascii="Calibri" w:eastAsia="Calibri" w:hAnsi="Calibri"/>
      <w:sz w:val="22"/>
      <w:szCs w:val="22"/>
      <w:lang w:eastAsia="en-US"/>
    </w:rPr>
  </w:style>
  <w:style w:type="paragraph" w:styleId="NormalWeb">
    <w:name w:val="Normal (Web)"/>
    <w:basedOn w:val="Normal"/>
    <w:rsid w:val="00D35325"/>
    <w:pPr>
      <w:spacing w:before="100" w:beforeAutospacing="1" w:after="100" w:afterAutospacing="1"/>
    </w:pPr>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0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ills\Local%20Settings\Temporary%20Internet%20Files\Content.Outlook\9BZ3KLOA\Agenda%20-%20UCST%20ULT%20templates%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TaxCatchAll xmlns="18c96cb8-2bee-4f96-8271-b8d005748f86">
      <Value>68</Value>
      <Value>21</Value>
      <Value>434</Value>
      <Value>530</Value>
      <Value>8</Value>
      <Value>3</Value>
      <Value>20</Value>
      <Value>69</Value>
    </TaxCatchAll>
    <_dlc_DocIdUrl xmlns="18c96cb8-2bee-4f96-8271-b8d005748f86">
      <Url>http://biecloudnew/People/HR/hra/_layouts/DocIdRedir.aspx?ID=UFUVCNFJS4AH-346-429</Url>
      <Description>UFUVCNFJS4AH-346-429</Description>
    </_dlc_DocIdUrl>
    <_dlc_DocId xmlns="18c96cb8-2bee-4f96-8271-b8d005748f86">UFUVCNFJS4AH-346-429</_dlc_DocId>
    <_dlc_DocIdPersistId xmlns="18c96cb8-2bee-4f96-8271-b8d005748f86">false</_dlc_DocIdPersistId>
    <Category xmlns="f7a40a5e-89c9-496f-bc0a-77ada9c32187">Recruitment and Selection</Category>
    <Sub_x0020_Category xmlns="f7a40a5e-89c9-496f-bc0a-77ada9c32187">Application Pack</Sub_x0020_Category>
  </documentManagement>
</p:properties>
</file>

<file path=customXml/item3.xml><?xml version="1.0" encoding="utf-8"?>
<ct:contentTypeSchema xmlns:ct="http://schemas.microsoft.com/office/2006/metadata/contentType" xmlns:ma="http://schemas.microsoft.com/office/2006/metadata/properties/metaAttributes" ct:_="" ma:_="" ma:contentTypeName="General UCST ULT Documents" ma:contentTypeID="0x01010093B67CB73EE9924C9BFEEB7D1FE857C80014394BE6AF544142B577A533DE78C69D" ma:contentTypeVersion="10" ma:contentTypeDescription="" ma:contentTypeScope="" ma:versionID="640a2c628f1e1696f5f39abdcd6167e3">
  <xsd:schema xmlns:xsd="http://www.w3.org/2001/XMLSchema" xmlns:xs="http://www.w3.org/2001/XMLSchema" xmlns:p="http://schemas.microsoft.com/office/2006/metadata/properties" xmlns:ns2="18c96cb8-2bee-4f96-8271-b8d005748f86" xmlns:ns3="f7a40a5e-89c9-496f-bc0a-77ada9c32187" targetNamespace="http://schemas.microsoft.com/office/2006/metadata/properties" ma:root="true" ma:fieldsID="4f9a9f9d9114c4ff196311f90c9faef9" ns2:_="" ns3:_="">
    <xsd:import namespace="18c96cb8-2bee-4f96-8271-b8d005748f86"/>
    <xsd:import namespace="f7a40a5e-89c9-496f-bc0a-77ada9c32187"/>
    <xsd:element name="properties">
      <xsd:complexType>
        <xsd:sequence>
          <xsd:element name="documentManagement">
            <xsd:complexType>
              <xsd:all>
                <xsd:element ref="ns2:TaxCatchAll" minOccurs="0"/>
                <xsd:element ref="ns2:TaxCatchAllLabel" minOccurs="0"/>
                <xsd:element ref="ns2:_dlc_DocId" minOccurs="0"/>
                <xsd:element ref="ns2:_dlc_DocIdUrl" minOccurs="0"/>
                <xsd:element ref="ns2:_dlc_DocIdPersistId" minOccurs="0"/>
                <xsd:element ref="ns3:Category"/>
                <xsd:element ref="ns3:Sub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96cb8-2bee-4f96-8271-b8d005748f86"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c359b5ed-222c-4dcd-ab13-97d56453fb1a}" ma:internalName="TaxCatchAll" ma:showField="CatchAllData" ma:web="ed381030-d442-4f4e-81d5-ef703ec5ef58">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c359b5ed-222c-4dcd-ab13-97d56453fb1a}" ma:internalName="TaxCatchAllLabel" ma:readOnly="true" ma:showField="CatchAllDataLabel" ma:web="ed381030-d442-4f4e-81d5-ef703ec5ef58">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7a40a5e-89c9-496f-bc0a-77ada9c32187" elementFormDefault="qualified">
    <xsd:import namespace="http://schemas.microsoft.com/office/2006/documentManagement/types"/>
    <xsd:import namespace="http://schemas.microsoft.com/office/infopath/2007/PartnerControls"/>
    <xsd:element name="Category" ma:index="13" ma:displayName="Category" ma:default="Licence to Occupy" ma:format="Dropdown" ma:internalName="Category">
      <xsd:simpleType>
        <xsd:restriction base="dms:Choice">
          <xsd:enumeration value="Absence and IMASS"/>
          <xsd:enumeration value="Central Office"/>
          <xsd:enumeration value="Contracts of Employment"/>
          <xsd:enumeration value="Employment"/>
          <xsd:enumeration value="Family Friendly"/>
          <xsd:enumeration value="Immigration"/>
          <xsd:enumeration value="Leavers"/>
          <xsd:enumeration value="Payroll Documents"/>
          <xsd:enumeration value="Recruitment and Selection"/>
          <xsd:enumeration value="Pay Scales 2013"/>
          <xsd:enumeration value="School Workforce Census"/>
          <xsd:enumeration value="Key Role Profiles"/>
          <xsd:enumeration value="Safeguarding"/>
          <xsd:enumeration value="Licence to Occupy"/>
        </xsd:restriction>
      </xsd:simpleType>
    </xsd:element>
    <xsd:element name="Sub_x0020_Category" ma:index="14" ma:displayName="Sub Category" ma:default="Teaching Staff" ma:format="Dropdown" ma:internalName="Sub_x0020_Category">
      <xsd:simpleType>
        <xsd:restriction base="dms:Choice">
          <xsd:enumeration value="Teaching Staff"/>
          <xsd:enumeration value="Support Staff"/>
          <xsd:enumeration value="Peripetetic Staff"/>
          <xsd:enumeration value="Other"/>
          <xsd:enumeration value="IMASS"/>
          <xsd:enumeration value="Absence"/>
          <xsd:enumeration value="Disciplinary"/>
          <xsd:enumeration value="Grievance"/>
          <xsd:enumeration value="Capability"/>
          <xsd:enumeration value="Maternity"/>
          <xsd:enumeration value="Paternity"/>
          <xsd:enumeration value="Adoption"/>
          <xsd:enumeration value="Parental Leave"/>
          <xsd:enumeration value="Flexible Working"/>
          <xsd:enumeration value="Application Pack"/>
          <xsd:enumeration value="Immigration"/>
          <xsd:enumeration value="Template Letters"/>
          <xsd:enumeration value="IMASS"/>
          <xsd:enumeration value="Absence"/>
          <xsd:enumeration value="Annual Renewal - HR Compliance"/>
          <xsd:enumeration value="Investigation"/>
          <xsd:enumeration value="Suspension"/>
          <xsd:enumeration value="Probation Period"/>
          <xsd:enumeration value="Leavers"/>
          <xsd:enumeration value="Payroll Documents"/>
          <xsd:enumeration value="Agency Workers"/>
          <xsd:enumeration value="Disclosure &amp; Barring Service (DBS)"/>
          <xsd:enumeration value="New Starter Forms"/>
          <xsd:enumeration value="Recruitment"/>
          <xsd:enumeration value="Prohibition Checks"/>
          <xsd:enumeration value="Facilities"/>
          <xsd:enumeration value="Teaching &amp; Learning"/>
          <xsd:enumeration value="Management &amp; Administration"/>
          <xsd:enumeration value="Pastoral &amp; Welfare"/>
          <xsd:enumeration value="Specialist &amp; Technic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5D84E-F807-4D05-9BAC-74D801CDA5B1}">
  <ds:schemaRefs>
    <ds:schemaRef ds:uri="http://schemas.microsoft.com/office/2006/metadata/longProperties"/>
  </ds:schemaRefs>
</ds:datastoreItem>
</file>

<file path=customXml/itemProps2.xml><?xml version="1.0" encoding="utf-8"?>
<ds:datastoreItem xmlns:ds="http://schemas.openxmlformats.org/officeDocument/2006/customXml" ds:itemID="{A11E3A27-F428-41AF-B746-C463AC4D2C4F}">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f7a40a5e-89c9-496f-bc0a-77ada9c32187"/>
    <ds:schemaRef ds:uri="18c96cb8-2bee-4f96-8271-b8d005748f86"/>
    <ds:schemaRef ds:uri="http://www.w3.org/XML/1998/namespace"/>
    <ds:schemaRef ds:uri="http://purl.org/dc/dcmitype/"/>
  </ds:schemaRefs>
</ds:datastoreItem>
</file>

<file path=customXml/itemProps3.xml><?xml version="1.0" encoding="utf-8"?>
<ds:datastoreItem xmlns:ds="http://schemas.openxmlformats.org/officeDocument/2006/customXml" ds:itemID="{2DA4A25F-D707-4ABA-B589-60DC89C02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96cb8-2bee-4f96-8271-b8d005748f86"/>
    <ds:schemaRef ds:uri="f7a40a5e-89c9-496f-bc0a-77ada9c32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538504-5208-493D-BD3E-F8FABA1666A6}">
  <ds:schemaRefs>
    <ds:schemaRef ds:uri="http://schemas.microsoft.com/sharepoint/v3/contenttype/forms"/>
  </ds:schemaRefs>
</ds:datastoreItem>
</file>

<file path=customXml/itemProps5.xml><?xml version="1.0" encoding="utf-8"?>
<ds:datastoreItem xmlns:ds="http://schemas.openxmlformats.org/officeDocument/2006/customXml" ds:itemID="{861EA408-B23A-41FF-9AAE-7FF1F48AB53E}">
  <ds:schemaRefs>
    <ds:schemaRef ds:uri="http://schemas.microsoft.com/sharepoint/events"/>
  </ds:schemaRefs>
</ds:datastoreItem>
</file>

<file path=customXml/itemProps6.xml><?xml version="1.0" encoding="utf-8"?>
<ds:datastoreItem xmlns:ds="http://schemas.openxmlformats.org/officeDocument/2006/customXml" ds:itemID="{25DC9FE1-C5FF-4A67-948B-6F6D2927D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 UCST ULT templates (4).dotx</Template>
  <TotalTime>5</TotalTime>
  <Pages>3</Pages>
  <Words>692</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United Learning Word Document Template</vt:lpstr>
    </vt:vector>
  </TitlesOfParts>
  <Company>Yeomans</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Learning Word Document Template</dc:title>
  <dc:creator>Joanna Mills</dc:creator>
  <cp:keywords>word template</cp:keywords>
  <cp:lastModifiedBy>Linda Farish</cp:lastModifiedBy>
  <cp:revision>5</cp:revision>
  <cp:lastPrinted>2017-10-03T09:08:00Z</cp:lastPrinted>
  <dcterms:created xsi:type="dcterms:W3CDTF">2018-01-10T08:46:00Z</dcterms:created>
  <dcterms:modified xsi:type="dcterms:W3CDTF">2018-01-31T13:55:00Z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word template|02b75aba-1b7e-4dc5-b458-04f4eafcb699</vt:lpwstr>
  </property>
  <property fmtid="{D5CDD505-2E9C-101B-9397-08002B2CF9AE}" pid="3" name="OrganisationTaxHTField0">
    <vt:lpwstr>Both UCST and ULT groups|78fecae7-3de1-4c41-be8d-0e9945c84d56</vt:lpwstr>
  </property>
  <property fmtid="{D5CDD505-2E9C-101B-9397-08002B2CF9AE}" pid="4" name="School(s)">
    <vt:lpwstr>68;#Central Office|cb4ae1ef-8f56-4627-ba1b-ef83ce45dac7</vt:lpwstr>
  </property>
  <property fmtid="{D5CDD505-2E9C-101B-9397-08002B2CF9AE}" pid="5" name="TaxKeyword">
    <vt:lpwstr>530;#word template|02b75aba-1b7e-4dc5-b458-04f4eafcb699</vt:lpwstr>
  </property>
  <property fmtid="{D5CDD505-2E9C-101B-9397-08002B2CF9AE}" pid="6" name="Organisation">
    <vt:lpwstr>3;#Both UCST and ULT groups|78fecae7-3de1-4c41-be8d-0e9945c84d56</vt:lpwstr>
  </property>
  <property fmtid="{D5CDD505-2E9C-101B-9397-08002B2CF9AE}" pid="7" name="Department OriginTaxHTField0">
    <vt:lpwstr>Marketing|d6874056-389c-404e-b33f-f1f0d41f4b0f</vt:lpwstr>
  </property>
  <property fmtid="{D5CDD505-2E9C-101B-9397-08002B2CF9AE}" pid="8" name="School(s)TaxHTField0">
    <vt:lpwstr>Central Office|cb4ae1ef-8f56-4627-ba1b-ef83ce45dac7</vt:lpwstr>
  </property>
  <property fmtid="{D5CDD505-2E9C-101B-9397-08002B2CF9AE}" pid="9" name="School Section(s)TaxHTField0">
    <vt:lpwstr/>
  </property>
  <property fmtid="{D5CDD505-2E9C-101B-9397-08002B2CF9AE}" pid="10" name="Target Audience">
    <vt:lpwstr>434;#Central Office|07baa815-ffed-4a45-af96-56873a9b3bc4</vt:lpwstr>
  </property>
  <property fmtid="{D5CDD505-2E9C-101B-9397-08002B2CF9AE}" pid="11" name="TopicTaxHTField0">
    <vt:lpwstr>Communications|1c6e1d7d-d5d2-4da1-8e54-6dc3c8a67db0</vt:lpwstr>
  </property>
  <property fmtid="{D5CDD505-2E9C-101B-9397-08002B2CF9AE}" pid="12" name="Topic">
    <vt:lpwstr>69;#Communications|1c6e1d7d-d5d2-4da1-8e54-6dc3c8a67db0</vt:lpwstr>
  </property>
  <property fmtid="{D5CDD505-2E9C-101B-9397-08002B2CF9AE}" pid="13" name="Document TypeTaxHTField0">
    <vt:lpwstr>Communication|8b8ba123-9255-4896-91c9-958aeb21d214</vt:lpwstr>
  </property>
  <property fmtid="{D5CDD505-2E9C-101B-9397-08002B2CF9AE}" pid="14" name="Department Origin">
    <vt:lpwstr>20;#Marketing|d6874056-389c-404e-b33f-f1f0d41f4b0f</vt:lpwstr>
  </property>
  <property fmtid="{D5CDD505-2E9C-101B-9397-08002B2CF9AE}" pid="15" name="Document Type">
    <vt:lpwstr>8;#Form|e1161dc1-aaf4-4d5d-8487-104b683e8c51</vt:lpwstr>
  </property>
  <property fmtid="{D5CDD505-2E9C-101B-9397-08002B2CF9AE}" pid="16" name="School Section(s)">
    <vt:lpwstr>21;#All sections|989c0247-8405-4af9-bc75-2193e2c61e62</vt:lpwstr>
  </property>
  <property fmtid="{D5CDD505-2E9C-101B-9397-08002B2CF9AE}" pid="17" name="Target AudienceTaxHTField0">
    <vt:lpwstr>CTO|07baa815-ffed-4a45-af96-56873a9b3bc4</vt:lpwstr>
  </property>
  <property fmtid="{D5CDD505-2E9C-101B-9397-08002B2CF9AE}" pid="18" name="_dlc_DocId">
    <vt:lpwstr>UFUVCNFJS4AH-295-25</vt:lpwstr>
  </property>
  <property fmtid="{D5CDD505-2E9C-101B-9397-08002B2CF9AE}" pid="19" name="_dlc_DocIdItemGuid">
    <vt:lpwstr>dcb01a9f-799f-482e-87e1-96e03275eb65</vt:lpwstr>
  </property>
  <property fmtid="{D5CDD505-2E9C-101B-9397-08002B2CF9AE}" pid="20" name="_dlc_DocIdUrl">
    <vt:lpwstr>http://biecloud/Projects/UnitedLearningBranding/_layouts/DocIdRedir.aspx?ID=UFUVCNFJS4AH-295-25, UFUVCNFJS4AH-295-25</vt:lpwstr>
  </property>
  <property fmtid="{D5CDD505-2E9C-101B-9397-08002B2CF9AE}" pid="21" name="ContentTypeId">
    <vt:lpwstr>0x01010093B67CB73EE9924C9BFEEB7D1FE857C80014394BE6AF544142B577A533DE78C69D</vt:lpwstr>
  </property>
  <property fmtid="{D5CDD505-2E9C-101B-9397-08002B2CF9AE}" pid="22" name="Order">
    <vt:r8>29900</vt:r8>
  </property>
  <property fmtid="{D5CDD505-2E9C-101B-9397-08002B2CF9AE}" pid="23" name="xd_Signature">
    <vt:bool>false</vt:bool>
  </property>
  <property fmtid="{D5CDD505-2E9C-101B-9397-08002B2CF9AE}" pid="24" name="xd_ProgID">
    <vt:lpwstr/>
  </property>
  <property fmtid="{D5CDD505-2E9C-101B-9397-08002B2CF9AE}" pid="25" name="TemplateUrl">
    <vt:lpwstr/>
  </property>
  <property fmtid="{D5CDD505-2E9C-101B-9397-08002B2CF9AE}" pid="26" name="Categories">
    <vt:lpwstr>Template</vt:lpwstr>
  </property>
</Properties>
</file>