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C42" w:rsidRPr="006C330A" w:rsidRDefault="00511C42" w:rsidP="00004E14">
      <w:pPr>
        <w:rPr>
          <w:rFonts w:ascii="Arial" w:hAnsi="Arial" w:cs="Arial"/>
          <w:sz w:val="24"/>
          <w:szCs w:val="24"/>
        </w:rPr>
      </w:pPr>
      <w:bookmarkStart w:id="0" w:name="_GoBack"/>
      <w:bookmarkEnd w:id="0"/>
      <w:r w:rsidRPr="006C330A">
        <w:rPr>
          <w:rFonts w:ascii="Arial" w:hAnsi="Arial" w:cs="Arial"/>
          <w:sz w:val="24"/>
          <w:szCs w:val="24"/>
        </w:rPr>
        <w:t xml:space="preserve">Salary: </w:t>
      </w:r>
      <w:r w:rsidR="00626F84" w:rsidRPr="006C330A">
        <w:rPr>
          <w:rFonts w:ascii="Arial" w:hAnsi="Arial" w:cs="Arial"/>
          <w:sz w:val="24"/>
          <w:szCs w:val="24"/>
        </w:rPr>
        <w:tab/>
      </w:r>
      <w:r w:rsidR="00E450ED">
        <w:rPr>
          <w:rFonts w:ascii="Arial" w:hAnsi="Arial" w:cs="Arial"/>
          <w:sz w:val="24"/>
          <w:szCs w:val="24"/>
        </w:rPr>
        <w:t>JNC 3</w:t>
      </w:r>
    </w:p>
    <w:p w:rsidR="008B4E28" w:rsidRPr="006C330A" w:rsidRDefault="00626F84" w:rsidP="00004E14">
      <w:pPr>
        <w:rPr>
          <w:rFonts w:ascii="Arial" w:hAnsi="Arial" w:cs="Arial"/>
          <w:b/>
          <w:sz w:val="24"/>
          <w:szCs w:val="24"/>
        </w:rPr>
      </w:pPr>
      <w:r w:rsidRPr="006C330A">
        <w:rPr>
          <w:rFonts w:ascii="Arial" w:hAnsi="Arial" w:cs="Arial"/>
          <w:sz w:val="24"/>
          <w:szCs w:val="24"/>
        </w:rPr>
        <w:t>Reports to:</w:t>
      </w:r>
      <w:r w:rsidRPr="006C330A">
        <w:rPr>
          <w:rFonts w:ascii="Arial" w:hAnsi="Arial" w:cs="Arial"/>
          <w:sz w:val="24"/>
          <w:szCs w:val="24"/>
        </w:rPr>
        <w:tab/>
        <w:t>Director of Learning, Skills and Culture</w:t>
      </w:r>
    </w:p>
    <w:p w:rsidR="00BA064D" w:rsidRPr="006C330A" w:rsidRDefault="00BA064D" w:rsidP="00BA064D">
      <w:pPr>
        <w:rPr>
          <w:rFonts w:ascii="Arial" w:hAnsi="Arial" w:cs="Arial"/>
          <w:b/>
          <w:sz w:val="24"/>
          <w:szCs w:val="24"/>
        </w:rPr>
      </w:pPr>
      <w:r w:rsidRPr="006C330A">
        <w:rPr>
          <w:rFonts w:ascii="Arial" w:hAnsi="Arial" w:cs="Arial"/>
          <w:b/>
          <w:sz w:val="24"/>
          <w:szCs w:val="24"/>
        </w:rPr>
        <w:t>Purpose of job</w:t>
      </w:r>
    </w:p>
    <w:p w:rsidR="00BA064D" w:rsidRPr="006C330A" w:rsidRDefault="00BA064D" w:rsidP="00BA064D">
      <w:pPr>
        <w:rPr>
          <w:rFonts w:ascii="Arial" w:hAnsi="Arial" w:cs="Arial"/>
          <w:sz w:val="24"/>
          <w:szCs w:val="24"/>
        </w:rPr>
      </w:pPr>
      <w:r w:rsidRPr="006C330A">
        <w:rPr>
          <w:rFonts w:ascii="Arial" w:hAnsi="Arial" w:cs="Arial"/>
          <w:sz w:val="24"/>
          <w:szCs w:val="24"/>
        </w:rPr>
        <w:t xml:space="preserve">Providing strategic leadership that creates the conditions for all education settings in North Lincolnshire to improve at pace. Ensuring the Council is compliant with all relevant legislation and regulatory standards relating to raising education standards consistent with the main responsibilities, including the Education and Inspection Act 2006 and the Childcare Act 2006. </w:t>
      </w:r>
    </w:p>
    <w:p w:rsidR="00BA064D" w:rsidRPr="006C330A" w:rsidRDefault="00BA064D" w:rsidP="00BA064D">
      <w:pPr>
        <w:rPr>
          <w:rFonts w:ascii="Arial" w:hAnsi="Arial" w:cs="Arial"/>
          <w:b/>
          <w:sz w:val="24"/>
          <w:szCs w:val="24"/>
        </w:rPr>
      </w:pPr>
      <w:r w:rsidRPr="006C330A">
        <w:rPr>
          <w:rFonts w:ascii="Arial" w:hAnsi="Arial" w:cs="Arial"/>
          <w:b/>
          <w:sz w:val="24"/>
          <w:szCs w:val="24"/>
        </w:rPr>
        <w:t>ACCOUNTABILITIES</w:t>
      </w:r>
    </w:p>
    <w:p w:rsidR="00BA064D" w:rsidRPr="006C330A" w:rsidRDefault="00BA064D" w:rsidP="00BA064D">
      <w:pPr>
        <w:rPr>
          <w:rFonts w:ascii="Arial" w:hAnsi="Arial" w:cs="Arial"/>
          <w:sz w:val="24"/>
          <w:szCs w:val="24"/>
        </w:rPr>
      </w:pPr>
      <w:r w:rsidRPr="006C330A">
        <w:rPr>
          <w:rFonts w:ascii="Arial" w:hAnsi="Arial" w:cs="Arial"/>
          <w:b/>
          <w:sz w:val="24"/>
          <w:szCs w:val="24"/>
          <w:u w:val="single"/>
        </w:rPr>
        <w:t>Corporate</w:t>
      </w:r>
      <w:r w:rsidRPr="006C330A">
        <w:rPr>
          <w:rFonts w:ascii="Arial" w:hAnsi="Arial" w:cs="Arial"/>
          <w:sz w:val="24"/>
          <w:szCs w:val="24"/>
        </w:rPr>
        <w:t xml:space="preserve"> </w:t>
      </w:r>
    </w:p>
    <w:p w:rsidR="00BA064D" w:rsidRPr="006C330A" w:rsidRDefault="00BA064D" w:rsidP="00BA064D">
      <w:pPr>
        <w:pStyle w:val="NormalWeb"/>
        <w:spacing w:before="0" w:beforeAutospacing="0" w:after="0" w:afterAutospacing="0"/>
        <w:rPr>
          <w:rFonts w:ascii="Arial" w:hAnsi="Arial" w:cs="Arial"/>
        </w:rPr>
      </w:pPr>
      <w:r w:rsidRPr="006C330A">
        <w:rPr>
          <w:rFonts w:ascii="Arial" w:hAnsi="Arial" w:cs="Arial"/>
        </w:rPr>
        <w:t>As a member of the Council’s Senior Management Team deliver the strategic vision and:</w:t>
      </w:r>
    </w:p>
    <w:p w:rsidR="00BA064D" w:rsidRPr="006C330A" w:rsidRDefault="00BA064D" w:rsidP="00BA064D">
      <w:pPr>
        <w:pStyle w:val="NormalWeb"/>
        <w:spacing w:before="0" w:beforeAutospacing="0" w:after="0" w:afterAutospacing="0"/>
        <w:rPr>
          <w:rFonts w:ascii="Arial" w:hAnsi="Arial" w:cs="Arial"/>
        </w:rPr>
      </w:pPr>
    </w:p>
    <w:p w:rsidR="00BA064D" w:rsidRPr="006C330A" w:rsidRDefault="00BA064D" w:rsidP="00BA064D">
      <w:pPr>
        <w:pStyle w:val="NormalWeb"/>
        <w:spacing w:before="0" w:beforeAutospacing="0" w:after="0" w:afterAutospacing="0"/>
        <w:rPr>
          <w:rFonts w:ascii="Arial" w:hAnsi="Arial" w:cs="Arial"/>
        </w:rPr>
      </w:pPr>
      <w:r w:rsidRPr="006C330A">
        <w:rPr>
          <w:rFonts w:ascii="Arial" w:hAnsi="Arial" w:cs="Arial"/>
        </w:rPr>
        <w:t>Engage residents and build community resilience</w:t>
      </w:r>
    </w:p>
    <w:p w:rsidR="00BA064D" w:rsidRPr="006C330A" w:rsidRDefault="00BA064D" w:rsidP="00BA064D">
      <w:pPr>
        <w:pStyle w:val="NormalWeb"/>
        <w:spacing w:before="0" w:beforeAutospacing="0" w:after="0" w:afterAutospacing="0"/>
        <w:rPr>
          <w:rFonts w:ascii="Arial" w:hAnsi="Arial" w:cs="Arial"/>
        </w:rPr>
      </w:pPr>
      <w:r w:rsidRPr="006C330A">
        <w:rPr>
          <w:rFonts w:ascii="Arial" w:hAnsi="Arial" w:cs="Arial"/>
        </w:rPr>
        <w:t xml:space="preserve">Lead the workforce to think commercial, enabling and outcomes </w:t>
      </w:r>
    </w:p>
    <w:p w:rsidR="00BA064D" w:rsidRPr="006C330A" w:rsidRDefault="00BA064D" w:rsidP="00BA064D">
      <w:pPr>
        <w:pStyle w:val="NormalWeb"/>
        <w:spacing w:before="0" w:beforeAutospacing="0" w:after="0" w:afterAutospacing="0"/>
        <w:rPr>
          <w:rFonts w:ascii="Arial" w:hAnsi="Arial" w:cs="Arial"/>
        </w:rPr>
      </w:pPr>
      <w:r w:rsidRPr="006C330A">
        <w:rPr>
          <w:rFonts w:ascii="Arial" w:hAnsi="Arial" w:cs="Arial"/>
        </w:rPr>
        <w:t>Lead effective partner relationships and develop shared and integrated services.</w:t>
      </w:r>
    </w:p>
    <w:p w:rsidR="00BA064D" w:rsidRPr="006C330A" w:rsidRDefault="00BA064D" w:rsidP="00BA064D">
      <w:pPr>
        <w:pStyle w:val="NormalWeb"/>
        <w:spacing w:before="0" w:beforeAutospacing="0" w:after="0" w:afterAutospacing="0"/>
        <w:rPr>
          <w:rFonts w:ascii="Arial" w:hAnsi="Arial" w:cs="Arial"/>
        </w:rPr>
      </w:pPr>
      <w:r w:rsidRPr="006C330A">
        <w:rPr>
          <w:rFonts w:ascii="Arial" w:hAnsi="Arial" w:cs="Arial"/>
        </w:rPr>
        <w:t>Be open to new possibilities.</w:t>
      </w:r>
    </w:p>
    <w:p w:rsidR="00BA064D" w:rsidRPr="006C330A" w:rsidRDefault="00BA064D" w:rsidP="00BA064D">
      <w:pPr>
        <w:pStyle w:val="NormalWeb"/>
        <w:spacing w:before="0" w:beforeAutospacing="0" w:after="0" w:afterAutospacing="0"/>
        <w:rPr>
          <w:rFonts w:ascii="Arial" w:hAnsi="Arial" w:cs="Arial"/>
        </w:rPr>
      </w:pPr>
      <w:r w:rsidRPr="006C330A">
        <w:rPr>
          <w:rFonts w:ascii="Arial" w:hAnsi="Arial" w:cs="Arial"/>
        </w:rPr>
        <w:t>Position the council for a new future </w:t>
      </w:r>
    </w:p>
    <w:p w:rsidR="00BA064D" w:rsidRPr="006C330A" w:rsidRDefault="00BA064D" w:rsidP="00BA064D">
      <w:pPr>
        <w:pStyle w:val="NormalWeb"/>
        <w:spacing w:before="0" w:beforeAutospacing="0" w:after="0" w:afterAutospacing="0"/>
        <w:rPr>
          <w:rFonts w:ascii="Arial" w:hAnsi="Arial" w:cs="Arial"/>
        </w:rPr>
      </w:pPr>
      <w:r w:rsidRPr="006C330A">
        <w:rPr>
          <w:rFonts w:ascii="Arial" w:hAnsi="Arial" w:cs="Arial"/>
        </w:rPr>
        <w:t>Safeguard the most vulnerable</w:t>
      </w:r>
    </w:p>
    <w:p w:rsidR="00BA064D" w:rsidRPr="006C330A" w:rsidRDefault="00BA064D" w:rsidP="00BA064D">
      <w:pPr>
        <w:rPr>
          <w:rFonts w:ascii="Arial" w:hAnsi="Arial" w:cs="Arial"/>
          <w:sz w:val="24"/>
          <w:szCs w:val="24"/>
        </w:rPr>
      </w:pPr>
    </w:p>
    <w:p w:rsidR="00BA064D" w:rsidRPr="006C330A" w:rsidRDefault="00BA064D" w:rsidP="00BA064D">
      <w:pPr>
        <w:rPr>
          <w:rFonts w:ascii="Arial" w:hAnsi="Arial" w:cs="Arial"/>
          <w:sz w:val="24"/>
          <w:szCs w:val="24"/>
        </w:rPr>
      </w:pPr>
      <w:r w:rsidRPr="006C330A">
        <w:rPr>
          <w:rFonts w:ascii="Arial" w:hAnsi="Arial" w:cs="Arial"/>
          <w:sz w:val="24"/>
          <w:szCs w:val="24"/>
        </w:rPr>
        <w:t>Leading by Example:</w:t>
      </w:r>
    </w:p>
    <w:p w:rsidR="00BA064D" w:rsidRPr="006C330A" w:rsidRDefault="00BA064D" w:rsidP="00BA064D">
      <w:pPr>
        <w:rPr>
          <w:rFonts w:ascii="Arial" w:hAnsi="Arial" w:cs="Arial"/>
          <w:sz w:val="24"/>
          <w:szCs w:val="24"/>
        </w:rPr>
      </w:pPr>
      <w:r w:rsidRPr="006C330A">
        <w:rPr>
          <w:rFonts w:ascii="Arial" w:hAnsi="Arial" w:cs="Arial"/>
          <w:sz w:val="24"/>
          <w:szCs w:val="24"/>
        </w:rPr>
        <w:t xml:space="preserve">Provide clear and visible leadership to deliver better outcomes for people that will transform the area and achieve a new type of council. </w:t>
      </w:r>
    </w:p>
    <w:p w:rsidR="00BA064D" w:rsidRPr="006C330A" w:rsidRDefault="00BA064D" w:rsidP="00BA064D">
      <w:pPr>
        <w:rPr>
          <w:rFonts w:ascii="Arial" w:hAnsi="Arial" w:cs="Arial"/>
          <w:sz w:val="24"/>
          <w:szCs w:val="24"/>
        </w:rPr>
      </w:pPr>
      <w:r w:rsidRPr="006C330A">
        <w:rPr>
          <w:rFonts w:ascii="Arial" w:hAnsi="Arial" w:cs="Arial"/>
          <w:sz w:val="24"/>
          <w:szCs w:val="24"/>
        </w:rPr>
        <w:t xml:space="preserve">Lead the management, development, performance and continuous improvement of all services within the council including those assigned to this post. </w:t>
      </w:r>
    </w:p>
    <w:p w:rsidR="00BA064D" w:rsidRPr="006C330A" w:rsidRDefault="00BA064D" w:rsidP="00BA064D">
      <w:pPr>
        <w:rPr>
          <w:rFonts w:ascii="Arial" w:hAnsi="Arial" w:cs="Arial"/>
          <w:sz w:val="24"/>
          <w:szCs w:val="24"/>
        </w:rPr>
      </w:pPr>
      <w:r w:rsidRPr="006C330A">
        <w:rPr>
          <w:rFonts w:ascii="Arial" w:hAnsi="Arial" w:cs="Arial"/>
          <w:sz w:val="24"/>
          <w:szCs w:val="24"/>
        </w:rPr>
        <w:t xml:space="preserve">Works across the service and wider council as one team to demonstrate and embed the values of the council that support the council’s priorities. </w:t>
      </w:r>
    </w:p>
    <w:p w:rsidR="00BA064D" w:rsidRPr="006C330A" w:rsidRDefault="00BA064D" w:rsidP="00BA064D">
      <w:pPr>
        <w:rPr>
          <w:rFonts w:ascii="Arial" w:hAnsi="Arial" w:cs="Arial"/>
          <w:sz w:val="24"/>
          <w:szCs w:val="24"/>
        </w:rPr>
      </w:pPr>
      <w:r w:rsidRPr="006C330A">
        <w:rPr>
          <w:rFonts w:ascii="Arial" w:hAnsi="Arial" w:cs="Arial"/>
          <w:sz w:val="24"/>
          <w:szCs w:val="24"/>
        </w:rPr>
        <w:t>Enable corporate responsiveness to elected members; ensure that overall management attention, effort and controls are commensurate to risk and opportunity across the Council’s functions and activities; and enhance the reputation of North Lincolnshire as a place as well as a commercially minded and self-reliant organisation.</w:t>
      </w:r>
    </w:p>
    <w:p w:rsidR="00BA064D" w:rsidRPr="006C330A" w:rsidRDefault="00BA064D" w:rsidP="00BA064D">
      <w:pPr>
        <w:autoSpaceDE w:val="0"/>
        <w:autoSpaceDN w:val="0"/>
        <w:adjustRightInd w:val="0"/>
        <w:rPr>
          <w:rFonts w:ascii="Arial" w:hAnsi="Arial" w:cs="Arial"/>
          <w:sz w:val="24"/>
          <w:szCs w:val="24"/>
          <w:lang w:eastAsia="en-GB"/>
        </w:rPr>
      </w:pPr>
      <w:r w:rsidRPr="006C330A">
        <w:rPr>
          <w:rFonts w:ascii="Arial" w:hAnsi="Arial" w:cs="Arial"/>
          <w:sz w:val="24"/>
          <w:szCs w:val="24"/>
          <w:lang w:eastAsia="en-GB"/>
        </w:rPr>
        <w:t xml:space="preserve">Work with the Director Learning, Skills and Culture to develop and implement transformational programmes of activity, ensuring where necessary the operational alignment of services, to realise outcomes in the priority areas for the Council. </w:t>
      </w:r>
    </w:p>
    <w:p w:rsidR="00BA064D" w:rsidRPr="006C330A" w:rsidRDefault="00BA064D" w:rsidP="00BA064D">
      <w:pPr>
        <w:autoSpaceDE w:val="0"/>
        <w:autoSpaceDN w:val="0"/>
        <w:adjustRightInd w:val="0"/>
        <w:rPr>
          <w:rFonts w:ascii="Arial" w:hAnsi="Arial" w:cs="Arial"/>
          <w:sz w:val="24"/>
          <w:szCs w:val="24"/>
        </w:rPr>
      </w:pPr>
      <w:r w:rsidRPr="006C330A">
        <w:rPr>
          <w:rFonts w:ascii="Arial" w:hAnsi="Arial" w:cs="Arial"/>
          <w:sz w:val="24"/>
          <w:szCs w:val="24"/>
          <w:lang w:eastAsia="en-GB"/>
        </w:rPr>
        <w:lastRenderedPageBreak/>
        <w:t>Support the Director Learning, Skills and Culture to ensure effective partnership working across all Council services and external partnerships in order to meet customers’ needs, deliver corporate priorities and achieve the desired outcomes for the area.</w:t>
      </w:r>
    </w:p>
    <w:p w:rsidR="00BA064D" w:rsidRPr="006C330A" w:rsidRDefault="00BA064D" w:rsidP="00BA064D">
      <w:pPr>
        <w:rPr>
          <w:rFonts w:ascii="Arial" w:hAnsi="Arial" w:cs="Arial"/>
          <w:b/>
          <w:sz w:val="24"/>
          <w:szCs w:val="24"/>
          <w:u w:val="single"/>
        </w:rPr>
      </w:pPr>
      <w:r w:rsidRPr="006C330A">
        <w:rPr>
          <w:rFonts w:ascii="Arial" w:hAnsi="Arial" w:cs="Arial"/>
          <w:b/>
          <w:sz w:val="24"/>
          <w:szCs w:val="24"/>
          <w:u w:val="single"/>
        </w:rPr>
        <w:t>Directly</w:t>
      </w:r>
    </w:p>
    <w:p w:rsidR="000A038B" w:rsidRPr="006C330A" w:rsidRDefault="00BA064D" w:rsidP="000A038B">
      <w:pPr>
        <w:pStyle w:val="ListParagraph"/>
        <w:numPr>
          <w:ilvl w:val="0"/>
          <w:numId w:val="13"/>
        </w:numPr>
        <w:spacing w:before="120" w:after="120"/>
        <w:rPr>
          <w:rFonts w:ascii="Arial" w:hAnsi="Arial" w:cs="Arial"/>
          <w:sz w:val="24"/>
          <w:szCs w:val="24"/>
        </w:rPr>
      </w:pPr>
      <w:r w:rsidRPr="006C330A">
        <w:rPr>
          <w:rFonts w:ascii="Arial" w:hAnsi="Arial" w:cs="Arial"/>
          <w:sz w:val="24"/>
          <w:szCs w:val="24"/>
        </w:rPr>
        <w:t>Strate</w:t>
      </w:r>
      <w:r w:rsidR="000A038B" w:rsidRPr="006C330A">
        <w:rPr>
          <w:rFonts w:ascii="Arial" w:hAnsi="Arial" w:cs="Arial"/>
          <w:sz w:val="24"/>
          <w:szCs w:val="24"/>
        </w:rPr>
        <w:t>gic lead for i</w:t>
      </w:r>
      <w:r w:rsidRPr="006C330A">
        <w:rPr>
          <w:rFonts w:ascii="Arial" w:hAnsi="Arial" w:cs="Arial"/>
          <w:sz w:val="24"/>
          <w:szCs w:val="24"/>
        </w:rPr>
        <w:t>nspection</w:t>
      </w:r>
      <w:r w:rsidR="000A038B" w:rsidRPr="006C330A">
        <w:rPr>
          <w:rFonts w:ascii="Arial" w:hAnsi="Arial" w:cs="Arial"/>
          <w:sz w:val="24"/>
          <w:szCs w:val="24"/>
        </w:rPr>
        <w:t>s</w:t>
      </w:r>
      <w:r w:rsidRPr="006C330A">
        <w:rPr>
          <w:rFonts w:ascii="Arial" w:hAnsi="Arial" w:cs="Arial"/>
          <w:sz w:val="24"/>
          <w:szCs w:val="24"/>
        </w:rPr>
        <w:t xml:space="preserve"> of Local Authority Arrangements for School Improvement and for </w:t>
      </w:r>
      <w:r w:rsidR="0022044F">
        <w:rPr>
          <w:rFonts w:ascii="Arial" w:hAnsi="Arial" w:cs="Arial"/>
          <w:sz w:val="24"/>
          <w:szCs w:val="24"/>
        </w:rPr>
        <w:t>Initial Teacher Education,</w:t>
      </w:r>
      <w:r w:rsidR="000A038B" w:rsidRPr="006C330A">
        <w:rPr>
          <w:rFonts w:ascii="Arial" w:hAnsi="Arial" w:cs="Arial"/>
          <w:sz w:val="24"/>
          <w:szCs w:val="24"/>
        </w:rPr>
        <w:t xml:space="preserve"> </w:t>
      </w:r>
      <w:r w:rsidRPr="006C330A">
        <w:rPr>
          <w:rFonts w:ascii="Arial" w:hAnsi="Arial" w:cs="Arial"/>
          <w:sz w:val="24"/>
          <w:szCs w:val="24"/>
        </w:rPr>
        <w:t xml:space="preserve">ensuring inspection readiness across all relevant inspection frameworks    </w:t>
      </w:r>
    </w:p>
    <w:p w:rsidR="000A038B" w:rsidRPr="006C330A" w:rsidRDefault="000A038B" w:rsidP="000A038B">
      <w:pPr>
        <w:pStyle w:val="ListParagraph"/>
        <w:numPr>
          <w:ilvl w:val="0"/>
          <w:numId w:val="13"/>
        </w:numPr>
        <w:spacing w:before="120" w:after="120"/>
        <w:rPr>
          <w:rFonts w:ascii="Arial" w:hAnsi="Arial" w:cs="Arial"/>
          <w:sz w:val="24"/>
          <w:szCs w:val="24"/>
        </w:rPr>
      </w:pPr>
      <w:r w:rsidRPr="006C330A">
        <w:rPr>
          <w:rFonts w:ascii="Arial" w:hAnsi="Arial" w:cs="Arial"/>
          <w:sz w:val="24"/>
          <w:szCs w:val="24"/>
        </w:rPr>
        <w:t>Lead, manage and contribute to multi-agency arrangements for governance and accountability, commissioning and stakeholder engagement, including lead officer for the Education Standards Board</w:t>
      </w:r>
    </w:p>
    <w:p w:rsidR="000A038B" w:rsidRDefault="000A038B" w:rsidP="000A038B">
      <w:pPr>
        <w:numPr>
          <w:ilvl w:val="0"/>
          <w:numId w:val="13"/>
        </w:numPr>
        <w:spacing w:after="120" w:line="240" w:lineRule="auto"/>
        <w:rPr>
          <w:rFonts w:ascii="Arial" w:hAnsi="Arial" w:cs="Arial"/>
          <w:sz w:val="24"/>
          <w:szCs w:val="24"/>
        </w:rPr>
      </w:pPr>
      <w:r w:rsidRPr="006C330A">
        <w:rPr>
          <w:rFonts w:ascii="Arial" w:hAnsi="Arial" w:cs="Arial"/>
          <w:sz w:val="24"/>
          <w:szCs w:val="24"/>
        </w:rPr>
        <w:t xml:space="preserve">Be professionally responsible and accountable for the effective discharge of all the council’s statutory and regulatory requirements functions pertaining to Standards and Effectiveness, including (but not limited to): quality of leadership, governance and provision within schools and settings, </w:t>
      </w:r>
      <w:r w:rsidR="006851F4">
        <w:rPr>
          <w:rFonts w:ascii="Arial" w:hAnsi="Arial" w:cs="Arial"/>
          <w:sz w:val="24"/>
          <w:szCs w:val="24"/>
        </w:rPr>
        <w:t xml:space="preserve">moderation of assessment, </w:t>
      </w:r>
      <w:r w:rsidRPr="006C330A">
        <w:rPr>
          <w:rFonts w:ascii="Arial" w:hAnsi="Arial" w:cs="Arial"/>
          <w:sz w:val="24"/>
          <w:szCs w:val="24"/>
        </w:rPr>
        <w:t>NQT accreditation, ensuring safe schools and settings, intervention with schools and settings of concern, structural reform of the education estate</w:t>
      </w:r>
    </w:p>
    <w:p w:rsidR="006A2F3E" w:rsidRPr="006A2F3E" w:rsidRDefault="006A2F3E" w:rsidP="000A038B">
      <w:pPr>
        <w:numPr>
          <w:ilvl w:val="0"/>
          <w:numId w:val="13"/>
        </w:numPr>
        <w:spacing w:after="120" w:line="240" w:lineRule="auto"/>
        <w:rPr>
          <w:rFonts w:ascii="Arial" w:hAnsi="Arial" w:cs="Arial"/>
          <w:sz w:val="24"/>
          <w:szCs w:val="24"/>
        </w:rPr>
      </w:pPr>
      <w:r w:rsidRPr="006A2F3E">
        <w:rPr>
          <w:rFonts w:ascii="Arial" w:hAnsi="Arial" w:cs="Arial"/>
          <w:sz w:val="24"/>
          <w:szCs w:val="24"/>
        </w:rPr>
        <w:t xml:space="preserve">Accountable for ensuring compliance with the duties of the Education Act 2002 </w:t>
      </w:r>
      <w:r>
        <w:rPr>
          <w:rFonts w:ascii="Arial" w:hAnsi="Arial" w:cs="Arial"/>
          <w:sz w:val="24"/>
          <w:szCs w:val="24"/>
        </w:rPr>
        <w:t xml:space="preserve">placed on the local authority </w:t>
      </w:r>
      <w:r w:rsidRPr="006A2F3E">
        <w:rPr>
          <w:rFonts w:ascii="Arial" w:hAnsi="Arial" w:cs="Arial"/>
          <w:sz w:val="24"/>
          <w:szCs w:val="24"/>
        </w:rPr>
        <w:t>for</w:t>
      </w:r>
      <w:r>
        <w:rPr>
          <w:rFonts w:ascii="Arial" w:hAnsi="Arial" w:cs="Arial"/>
          <w:sz w:val="24"/>
          <w:szCs w:val="24"/>
        </w:rPr>
        <w:t xml:space="preserve"> the administration of national curriculum tests, as exemplified in the Assessment and Reporting Arrangements published by the Standards and Testing Agency </w:t>
      </w:r>
      <w:r w:rsidRPr="006A2F3E">
        <w:rPr>
          <w:rFonts w:ascii="Arial" w:hAnsi="Arial" w:cs="Arial"/>
          <w:sz w:val="24"/>
          <w:szCs w:val="24"/>
        </w:rPr>
        <w:t xml:space="preserve">   </w:t>
      </w:r>
    </w:p>
    <w:p w:rsidR="000A038B" w:rsidRPr="006C330A" w:rsidRDefault="000A038B" w:rsidP="000A038B">
      <w:pPr>
        <w:pStyle w:val="ListParagraph"/>
        <w:numPr>
          <w:ilvl w:val="0"/>
          <w:numId w:val="13"/>
        </w:numPr>
        <w:rPr>
          <w:rFonts w:ascii="Arial" w:hAnsi="Arial" w:cs="Arial"/>
          <w:sz w:val="24"/>
          <w:szCs w:val="24"/>
        </w:rPr>
      </w:pPr>
      <w:r w:rsidRPr="006C330A">
        <w:rPr>
          <w:rFonts w:ascii="Arial" w:hAnsi="Arial" w:cs="Arial"/>
          <w:sz w:val="24"/>
          <w:szCs w:val="24"/>
        </w:rPr>
        <w:t>Lead the coproduction of local strategies for education, ensuring a system of annual reporting and needs analysis informs improvement planning and transformation at whole-system, organisation and service levels</w:t>
      </w:r>
    </w:p>
    <w:p w:rsidR="00BA064D" w:rsidRPr="006C330A" w:rsidRDefault="00BA064D" w:rsidP="000A038B">
      <w:pPr>
        <w:numPr>
          <w:ilvl w:val="0"/>
          <w:numId w:val="13"/>
        </w:numPr>
        <w:spacing w:after="120" w:line="240" w:lineRule="auto"/>
        <w:rPr>
          <w:rFonts w:ascii="Arial" w:hAnsi="Arial" w:cs="Arial"/>
          <w:sz w:val="24"/>
          <w:szCs w:val="24"/>
        </w:rPr>
      </w:pPr>
      <w:r w:rsidRPr="006C330A">
        <w:rPr>
          <w:rFonts w:ascii="Arial" w:hAnsi="Arial" w:cs="Arial"/>
          <w:sz w:val="24"/>
          <w:szCs w:val="24"/>
        </w:rPr>
        <w:t xml:space="preserve">Drive the focus on quality of services and quality of experience, actively seeking the views of service users: ensure the active participation and involvement of stakeholders to strategic </w:t>
      </w:r>
      <w:r w:rsidR="000A038B" w:rsidRPr="006C330A">
        <w:rPr>
          <w:rFonts w:ascii="Arial" w:hAnsi="Arial" w:cs="Arial"/>
          <w:sz w:val="24"/>
          <w:szCs w:val="24"/>
        </w:rPr>
        <w:t xml:space="preserve">and operational </w:t>
      </w:r>
      <w:r w:rsidRPr="006C330A">
        <w:rPr>
          <w:rFonts w:ascii="Arial" w:hAnsi="Arial" w:cs="Arial"/>
          <w:sz w:val="24"/>
          <w:szCs w:val="24"/>
        </w:rPr>
        <w:t>developments through consultation</w:t>
      </w:r>
    </w:p>
    <w:p w:rsidR="00BA064D" w:rsidRPr="006C330A" w:rsidRDefault="00BA064D" w:rsidP="00BA064D">
      <w:pPr>
        <w:pStyle w:val="ListParagraph"/>
        <w:numPr>
          <w:ilvl w:val="0"/>
          <w:numId w:val="13"/>
        </w:numPr>
        <w:spacing w:before="120" w:after="120"/>
        <w:rPr>
          <w:rFonts w:ascii="Arial" w:hAnsi="Arial" w:cs="Arial"/>
          <w:sz w:val="24"/>
          <w:szCs w:val="24"/>
        </w:rPr>
      </w:pPr>
      <w:r w:rsidRPr="006C330A">
        <w:rPr>
          <w:rFonts w:ascii="Arial" w:hAnsi="Arial" w:cs="Arial"/>
          <w:sz w:val="24"/>
          <w:szCs w:val="24"/>
        </w:rPr>
        <w:t xml:space="preserve">Accountable for ensuring timely and effective investigation and response to non-qualifying complaints (Ofsted) and safeguarding concerns pertaining to education settings </w:t>
      </w:r>
      <w:r w:rsidR="000A038B" w:rsidRPr="006C330A">
        <w:rPr>
          <w:rFonts w:ascii="Arial" w:hAnsi="Arial" w:cs="Arial"/>
          <w:sz w:val="24"/>
          <w:szCs w:val="24"/>
        </w:rPr>
        <w:t>across all age ranges</w:t>
      </w:r>
      <w:r w:rsidRPr="006C330A">
        <w:rPr>
          <w:rFonts w:ascii="Arial" w:hAnsi="Arial" w:cs="Arial"/>
          <w:sz w:val="24"/>
          <w:szCs w:val="24"/>
        </w:rPr>
        <w:t xml:space="preserve"> </w:t>
      </w:r>
    </w:p>
    <w:p w:rsidR="000A038B" w:rsidRPr="006C330A" w:rsidRDefault="000A038B" w:rsidP="000A038B">
      <w:pPr>
        <w:numPr>
          <w:ilvl w:val="0"/>
          <w:numId w:val="13"/>
        </w:numPr>
        <w:spacing w:after="120" w:line="240" w:lineRule="auto"/>
        <w:rPr>
          <w:rFonts w:ascii="Arial" w:hAnsi="Arial" w:cs="Arial"/>
          <w:sz w:val="24"/>
          <w:szCs w:val="24"/>
        </w:rPr>
      </w:pPr>
      <w:r w:rsidRPr="006C330A">
        <w:rPr>
          <w:rFonts w:ascii="Arial" w:hAnsi="Arial" w:cs="Arial"/>
          <w:sz w:val="24"/>
          <w:szCs w:val="24"/>
        </w:rPr>
        <w:t>Ensure an efficient and co-ordinated approach to monitoring, challenging and supporting all settings and schools, regardless of designation</w:t>
      </w:r>
    </w:p>
    <w:p w:rsidR="000A038B" w:rsidRPr="006C330A" w:rsidRDefault="000A038B" w:rsidP="000A038B">
      <w:pPr>
        <w:numPr>
          <w:ilvl w:val="0"/>
          <w:numId w:val="13"/>
        </w:numPr>
        <w:spacing w:after="120" w:line="240" w:lineRule="auto"/>
        <w:rPr>
          <w:rFonts w:ascii="Arial" w:hAnsi="Arial" w:cs="Arial"/>
          <w:sz w:val="24"/>
          <w:szCs w:val="24"/>
        </w:rPr>
      </w:pPr>
      <w:r w:rsidRPr="006C330A">
        <w:rPr>
          <w:rFonts w:ascii="Arial" w:hAnsi="Arial" w:cs="Arial"/>
          <w:sz w:val="24"/>
          <w:szCs w:val="24"/>
        </w:rPr>
        <w:t xml:space="preserve">Accountable for ensuring timely, effective and formal intervention with schools and settings of concern to arrest and rectify declining standards </w:t>
      </w:r>
    </w:p>
    <w:p w:rsidR="000A038B" w:rsidRPr="006C330A" w:rsidRDefault="000A038B" w:rsidP="00BA064D">
      <w:pPr>
        <w:pStyle w:val="ListParagraph"/>
        <w:numPr>
          <w:ilvl w:val="0"/>
          <w:numId w:val="13"/>
        </w:numPr>
        <w:spacing w:before="120" w:after="120"/>
        <w:rPr>
          <w:rFonts w:ascii="Arial" w:hAnsi="Arial" w:cs="Arial"/>
          <w:sz w:val="24"/>
          <w:szCs w:val="24"/>
        </w:rPr>
      </w:pPr>
      <w:r w:rsidRPr="006C330A">
        <w:rPr>
          <w:rFonts w:ascii="Arial" w:hAnsi="Arial" w:cs="Arial"/>
          <w:sz w:val="24"/>
          <w:szCs w:val="24"/>
        </w:rPr>
        <w:t xml:space="preserve">Provide a direct line of assurance to the LSCB for the effectiveness of safeguarding across education settings within North Lincolnshire </w:t>
      </w:r>
    </w:p>
    <w:p w:rsidR="000A038B" w:rsidRPr="006C330A" w:rsidRDefault="000A038B" w:rsidP="00BA064D">
      <w:pPr>
        <w:pStyle w:val="ListParagraph"/>
        <w:numPr>
          <w:ilvl w:val="0"/>
          <w:numId w:val="13"/>
        </w:numPr>
        <w:spacing w:before="120" w:after="120"/>
        <w:rPr>
          <w:rFonts w:ascii="Arial" w:hAnsi="Arial" w:cs="Arial"/>
          <w:sz w:val="24"/>
          <w:szCs w:val="24"/>
        </w:rPr>
      </w:pPr>
      <w:r w:rsidRPr="006C330A">
        <w:rPr>
          <w:rFonts w:ascii="Arial" w:hAnsi="Arial" w:cs="Arial"/>
          <w:sz w:val="24"/>
          <w:szCs w:val="24"/>
        </w:rPr>
        <w:t xml:space="preserve">Develop and sustain productive working relationships with academy sponsors, teaching school alliances, headteacher consortia, NLAGB and collaborative trusts –building area wide capacity for improving outcomes for children and young people  </w:t>
      </w:r>
    </w:p>
    <w:p w:rsidR="00BA064D" w:rsidRPr="006C330A" w:rsidRDefault="00BA064D" w:rsidP="00BA064D">
      <w:pPr>
        <w:pStyle w:val="ListParagraph"/>
        <w:numPr>
          <w:ilvl w:val="0"/>
          <w:numId w:val="13"/>
        </w:numPr>
        <w:spacing w:before="120" w:after="120"/>
        <w:rPr>
          <w:rFonts w:ascii="Arial" w:hAnsi="Arial" w:cs="Arial"/>
          <w:sz w:val="24"/>
          <w:szCs w:val="24"/>
        </w:rPr>
      </w:pPr>
      <w:r w:rsidRPr="006C330A">
        <w:rPr>
          <w:rFonts w:ascii="Arial" w:hAnsi="Arial" w:cs="Arial"/>
          <w:sz w:val="24"/>
          <w:szCs w:val="24"/>
        </w:rPr>
        <w:t xml:space="preserve">Enable sector led approaches to raising standards of education and well-being across settings and schools </w:t>
      </w:r>
    </w:p>
    <w:p w:rsidR="000A038B" w:rsidRPr="006C330A" w:rsidRDefault="000A038B" w:rsidP="000A038B">
      <w:pPr>
        <w:pStyle w:val="ListParagraph"/>
        <w:numPr>
          <w:ilvl w:val="0"/>
          <w:numId w:val="13"/>
        </w:numPr>
        <w:spacing w:before="120" w:after="120"/>
        <w:rPr>
          <w:rFonts w:ascii="Arial" w:hAnsi="Arial" w:cs="Arial"/>
          <w:sz w:val="24"/>
          <w:szCs w:val="24"/>
        </w:rPr>
      </w:pPr>
      <w:r w:rsidRPr="006C330A">
        <w:rPr>
          <w:rFonts w:ascii="Arial" w:hAnsi="Arial" w:cs="Arial"/>
          <w:sz w:val="24"/>
          <w:szCs w:val="24"/>
        </w:rPr>
        <w:t>Enable a system wide approach to the recruitment and retention of teachers and school leaders, including oversight of the TeachNorthLincs strategy</w:t>
      </w:r>
    </w:p>
    <w:p w:rsidR="000A038B" w:rsidRPr="006C330A" w:rsidRDefault="000A038B" w:rsidP="000A038B">
      <w:pPr>
        <w:pStyle w:val="ListParagraph"/>
        <w:numPr>
          <w:ilvl w:val="0"/>
          <w:numId w:val="13"/>
        </w:numPr>
        <w:spacing w:before="120" w:after="120"/>
        <w:rPr>
          <w:rFonts w:ascii="Arial" w:hAnsi="Arial" w:cs="Arial"/>
          <w:sz w:val="24"/>
          <w:szCs w:val="24"/>
        </w:rPr>
      </w:pPr>
      <w:r w:rsidRPr="006C330A">
        <w:rPr>
          <w:rFonts w:ascii="Arial" w:hAnsi="Arial" w:cs="Arial"/>
          <w:sz w:val="24"/>
          <w:szCs w:val="24"/>
        </w:rPr>
        <w:lastRenderedPageBreak/>
        <w:t>Sustain and develop a viable and effective programme for Initial Teacher Education that contributes significantly to the local education workforce</w:t>
      </w:r>
    </w:p>
    <w:p w:rsidR="000A038B" w:rsidRPr="006C330A" w:rsidRDefault="000A038B" w:rsidP="000A038B">
      <w:pPr>
        <w:pStyle w:val="ListParagraph"/>
        <w:numPr>
          <w:ilvl w:val="0"/>
          <w:numId w:val="13"/>
        </w:numPr>
        <w:spacing w:before="120" w:after="120"/>
        <w:rPr>
          <w:rFonts w:ascii="Arial" w:hAnsi="Arial" w:cs="Arial"/>
          <w:sz w:val="24"/>
          <w:szCs w:val="24"/>
        </w:rPr>
      </w:pPr>
      <w:r w:rsidRPr="006C330A">
        <w:rPr>
          <w:rFonts w:ascii="Arial" w:hAnsi="Arial" w:cs="Arial"/>
          <w:sz w:val="24"/>
          <w:szCs w:val="24"/>
        </w:rPr>
        <w:t xml:space="preserve">Ensure an effective system of support for new Headteachers </w:t>
      </w:r>
    </w:p>
    <w:p w:rsidR="000A038B" w:rsidRPr="006C330A" w:rsidRDefault="000A038B" w:rsidP="004F471F">
      <w:pPr>
        <w:pStyle w:val="ListParagraph"/>
        <w:numPr>
          <w:ilvl w:val="0"/>
          <w:numId w:val="13"/>
        </w:numPr>
        <w:spacing w:before="100" w:beforeAutospacing="1" w:after="120" w:line="240" w:lineRule="auto"/>
        <w:ind w:left="760" w:hanging="357"/>
        <w:rPr>
          <w:rFonts w:ascii="Arial" w:hAnsi="Arial" w:cs="Arial"/>
          <w:sz w:val="24"/>
          <w:szCs w:val="24"/>
        </w:rPr>
      </w:pPr>
      <w:r w:rsidRPr="006C330A">
        <w:rPr>
          <w:rFonts w:ascii="Arial" w:hAnsi="Arial" w:cs="Arial"/>
          <w:sz w:val="24"/>
          <w:szCs w:val="24"/>
        </w:rPr>
        <w:t>Oversee a high quality CPD offer for schools and settings that addresses area-wide improvement priorities</w:t>
      </w:r>
    </w:p>
    <w:p w:rsidR="00BA064D" w:rsidRPr="006C330A" w:rsidRDefault="000A038B" w:rsidP="004F471F">
      <w:pPr>
        <w:numPr>
          <w:ilvl w:val="0"/>
          <w:numId w:val="13"/>
        </w:numPr>
        <w:spacing w:before="100" w:beforeAutospacing="1" w:after="120" w:line="240" w:lineRule="auto"/>
        <w:ind w:left="760" w:hanging="357"/>
        <w:rPr>
          <w:rFonts w:ascii="Arial" w:hAnsi="Arial" w:cs="Arial"/>
          <w:sz w:val="24"/>
          <w:szCs w:val="24"/>
        </w:rPr>
      </w:pPr>
      <w:r w:rsidRPr="006C330A">
        <w:rPr>
          <w:rFonts w:ascii="Arial" w:hAnsi="Arial" w:cs="Arial"/>
          <w:sz w:val="24"/>
          <w:szCs w:val="24"/>
        </w:rPr>
        <w:t>Contribute to w</w:t>
      </w:r>
      <w:r w:rsidR="00BA064D" w:rsidRPr="006C330A">
        <w:rPr>
          <w:rFonts w:ascii="Arial" w:hAnsi="Arial" w:cs="Arial"/>
          <w:sz w:val="24"/>
          <w:szCs w:val="24"/>
        </w:rPr>
        <w:t xml:space="preserve">ork with providers to ensure that the local estate is both sufficient and efficient in effectively meeting the population </w:t>
      </w:r>
      <w:r w:rsidRPr="006C330A">
        <w:rPr>
          <w:rFonts w:ascii="Arial" w:hAnsi="Arial" w:cs="Arial"/>
          <w:sz w:val="24"/>
          <w:szCs w:val="24"/>
        </w:rPr>
        <w:t>needs</w:t>
      </w:r>
    </w:p>
    <w:p w:rsidR="000A038B" w:rsidRPr="006C330A" w:rsidRDefault="00BA064D" w:rsidP="004F471F">
      <w:pPr>
        <w:pStyle w:val="ListParagraph"/>
        <w:numPr>
          <w:ilvl w:val="0"/>
          <w:numId w:val="13"/>
        </w:numPr>
        <w:spacing w:before="100" w:beforeAutospacing="1" w:after="120" w:line="240" w:lineRule="auto"/>
        <w:ind w:left="760" w:hanging="357"/>
        <w:rPr>
          <w:rFonts w:ascii="Arial" w:hAnsi="Arial" w:cs="Arial"/>
          <w:sz w:val="24"/>
          <w:szCs w:val="24"/>
        </w:rPr>
      </w:pPr>
      <w:r w:rsidRPr="006C330A">
        <w:rPr>
          <w:rFonts w:ascii="Arial" w:hAnsi="Arial" w:cs="Arial"/>
          <w:sz w:val="24"/>
          <w:szCs w:val="24"/>
        </w:rPr>
        <w:t>Develop effective working relationships with Ofsted and all other relevant inspectorates and regulatory bodies, regional and local agencies and partners</w:t>
      </w:r>
      <w:r w:rsidR="000A038B" w:rsidRPr="006C330A">
        <w:rPr>
          <w:rFonts w:ascii="Arial" w:hAnsi="Arial" w:cs="Arial"/>
          <w:sz w:val="24"/>
          <w:szCs w:val="24"/>
        </w:rPr>
        <w:t xml:space="preserve"> – including the Regional Schools Commissioner</w:t>
      </w:r>
    </w:p>
    <w:p w:rsidR="00BA064D" w:rsidRPr="006C330A" w:rsidRDefault="00BA064D" w:rsidP="004F471F">
      <w:pPr>
        <w:pStyle w:val="ListParagraph"/>
        <w:numPr>
          <w:ilvl w:val="0"/>
          <w:numId w:val="13"/>
        </w:numPr>
        <w:spacing w:before="100" w:beforeAutospacing="1" w:after="120" w:line="240" w:lineRule="auto"/>
        <w:ind w:left="760" w:hanging="357"/>
        <w:rPr>
          <w:rFonts w:ascii="Arial" w:hAnsi="Arial" w:cs="Arial"/>
          <w:sz w:val="24"/>
          <w:szCs w:val="24"/>
        </w:rPr>
      </w:pPr>
      <w:r w:rsidRPr="006C330A">
        <w:rPr>
          <w:rFonts w:ascii="Arial" w:hAnsi="Arial" w:cs="Arial"/>
          <w:sz w:val="24"/>
          <w:szCs w:val="24"/>
        </w:rPr>
        <w:t xml:space="preserve">Act as designated officer on behalf of the Council when consulting with the DfE, OFSTED, other government bodies and other external stakeholders on issues related to education standards and effectiveness </w:t>
      </w:r>
    </w:p>
    <w:p w:rsidR="00BA064D" w:rsidRPr="006C330A" w:rsidRDefault="00BA064D" w:rsidP="004F471F">
      <w:pPr>
        <w:numPr>
          <w:ilvl w:val="0"/>
          <w:numId w:val="13"/>
        </w:numPr>
        <w:spacing w:before="100" w:beforeAutospacing="1" w:after="120" w:line="240" w:lineRule="auto"/>
        <w:ind w:left="760" w:hanging="357"/>
        <w:rPr>
          <w:rFonts w:ascii="Arial" w:hAnsi="Arial" w:cs="Arial"/>
          <w:sz w:val="24"/>
          <w:szCs w:val="24"/>
        </w:rPr>
      </w:pPr>
      <w:r w:rsidRPr="006C330A">
        <w:rPr>
          <w:rFonts w:ascii="Arial" w:hAnsi="Arial" w:cs="Arial"/>
          <w:sz w:val="24"/>
          <w:szCs w:val="24"/>
        </w:rPr>
        <w:t>Represent the Local Authority at regional school improvement forums</w:t>
      </w:r>
    </w:p>
    <w:p w:rsidR="00BA064D" w:rsidRPr="006C330A" w:rsidRDefault="00BA064D" w:rsidP="004F471F">
      <w:pPr>
        <w:numPr>
          <w:ilvl w:val="0"/>
          <w:numId w:val="13"/>
        </w:numPr>
        <w:spacing w:before="100" w:beforeAutospacing="1" w:after="120" w:line="240" w:lineRule="auto"/>
        <w:ind w:left="760" w:hanging="357"/>
        <w:rPr>
          <w:rFonts w:ascii="Arial" w:hAnsi="Arial" w:cs="Arial"/>
          <w:sz w:val="24"/>
          <w:szCs w:val="24"/>
        </w:rPr>
      </w:pPr>
      <w:r w:rsidRPr="006C330A">
        <w:rPr>
          <w:rFonts w:ascii="Arial" w:hAnsi="Arial" w:cs="Arial"/>
          <w:sz w:val="24"/>
          <w:szCs w:val="24"/>
        </w:rPr>
        <w:t>Develop the Council’s commitment to equal opportunities, promoting non-discriminatory practices in all aspects of work undertaken and championing the local area’s duties under the Equality Act 2010 to children and young people</w:t>
      </w:r>
      <w:r w:rsidR="000A038B" w:rsidRPr="006C330A">
        <w:rPr>
          <w:rFonts w:ascii="Arial" w:hAnsi="Arial" w:cs="Arial"/>
          <w:sz w:val="24"/>
          <w:szCs w:val="24"/>
        </w:rPr>
        <w:t xml:space="preserve"> – with specific focus on ensuring all groups achieve their potential as evidenced through attainment and progression  </w:t>
      </w:r>
    </w:p>
    <w:p w:rsidR="00BA064D" w:rsidRPr="006C330A" w:rsidRDefault="00BA064D" w:rsidP="00BA064D">
      <w:pPr>
        <w:numPr>
          <w:ilvl w:val="0"/>
          <w:numId w:val="13"/>
        </w:numPr>
        <w:spacing w:after="120" w:line="240" w:lineRule="auto"/>
        <w:rPr>
          <w:rFonts w:ascii="Arial" w:hAnsi="Arial" w:cs="Arial"/>
          <w:sz w:val="24"/>
          <w:szCs w:val="24"/>
        </w:rPr>
      </w:pPr>
      <w:r w:rsidRPr="006C330A">
        <w:rPr>
          <w:rFonts w:ascii="Arial" w:hAnsi="Arial" w:cs="Arial"/>
          <w:sz w:val="24"/>
          <w:szCs w:val="24"/>
        </w:rPr>
        <w:t>Ensure compliance with the Council’s Corporate Safeguarding Policy; promote the safeguarding and welfare of all children, young people and vulnerable adults</w:t>
      </w:r>
    </w:p>
    <w:p w:rsidR="00BA064D" w:rsidRPr="006C330A" w:rsidRDefault="00BA064D" w:rsidP="00BA064D">
      <w:pPr>
        <w:pStyle w:val="ListParagraph"/>
        <w:numPr>
          <w:ilvl w:val="0"/>
          <w:numId w:val="13"/>
        </w:numPr>
        <w:autoSpaceDE w:val="0"/>
        <w:autoSpaceDN w:val="0"/>
        <w:adjustRightInd w:val="0"/>
        <w:rPr>
          <w:rFonts w:ascii="Arial" w:hAnsi="Arial" w:cs="Arial"/>
          <w:sz w:val="24"/>
          <w:szCs w:val="24"/>
          <w:lang w:eastAsia="en-GB"/>
        </w:rPr>
      </w:pPr>
      <w:r w:rsidRPr="006C330A">
        <w:rPr>
          <w:rFonts w:ascii="Arial" w:hAnsi="Arial" w:cs="Arial"/>
          <w:sz w:val="24"/>
          <w:szCs w:val="24"/>
          <w:lang w:eastAsia="en-GB"/>
        </w:rPr>
        <w:t>Provide accurate, timely and relevant advice to the Director of Learning, Skills and Culture and other directors as appropriate on those aspects for which the post holder has lead responsibility, including legislative changes and best practice/innovative approaches to improved service delivery</w:t>
      </w:r>
    </w:p>
    <w:p w:rsidR="000A038B" w:rsidRPr="006C330A" w:rsidRDefault="000A038B" w:rsidP="000A038B">
      <w:pPr>
        <w:pStyle w:val="ListParagraph"/>
        <w:numPr>
          <w:ilvl w:val="0"/>
          <w:numId w:val="13"/>
        </w:numPr>
        <w:autoSpaceDE w:val="0"/>
        <w:autoSpaceDN w:val="0"/>
        <w:adjustRightInd w:val="0"/>
        <w:rPr>
          <w:rFonts w:ascii="Arial" w:hAnsi="Arial" w:cs="Arial"/>
          <w:sz w:val="24"/>
          <w:szCs w:val="24"/>
          <w:lang w:eastAsia="en-GB"/>
        </w:rPr>
      </w:pPr>
      <w:r w:rsidRPr="006C330A">
        <w:rPr>
          <w:rFonts w:ascii="Arial" w:hAnsi="Arial" w:cs="Arial"/>
          <w:sz w:val="24"/>
          <w:szCs w:val="24"/>
          <w:lang w:eastAsia="en-GB"/>
        </w:rPr>
        <w:t>Maintain effective lines of assurance with the statutory post-holder for children’s services (DCS)</w:t>
      </w:r>
    </w:p>
    <w:p w:rsidR="00BA064D" w:rsidRPr="006C330A" w:rsidRDefault="00BA064D" w:rsidP="00BA064D">
      <w:pPr>
        <w:numPr>
          <w:ilvl w:val="0"/>
          <w:numId w:val="13"/>
        </w:numPr>
        <w:spacing w:after="120" w:line="240" w:lineRule="auto"/>
        <w:rPr>
          <w:rFonts w:ascii="Arial" w:hAnsi="Arial" w:cs="Arial"/>
          <w:sz w:val="24"/>
          <w:szCs w:val="24"/>
        </w:rPr>
      </w:pPr>
      <w:r w:rsidRPr="006C330A">
        <w:rPr>
          <w:rFonts w:ascii="Arial" w:hAnsi="Arial" w:cs="Arial"/>
          <w:sz w:val="24"/>
          <w:szCs w:val="24"/>
        </w:rPr>
        <w:t xml:space="preserve">Ensure timely and objective updates and reports to partnership boards, strategy groups, management, stakeholder groups and Elected Members </w:t>
      </w:r>
    </w:p>
    <w:p w:rsidR="00BA064D" w:rsidRPr="006C330A" w:rsidRDefault="00BA064D" w:rsidP="00BA064D">
      <w:pPr>
        <w:numPr>
          <w:ilvl w:val="0"/>
          <w:numId w:val="13"/>
        </w:numPr>
        <w:spacing w:after="120" w:line="240" w:lineRule="auto"/>
        <w:rPr>
          <w:rFonts w:ascii="Arial" w:hAnsi="Arial" w:cs="Arial"/>
          <w:sz w:val="24"/>
          <w:szCs w:val="24"/>
        </w:rPr>
      </w:pPr>
      <w:r w:rsidRPr="006C330A">
        <w:rPr>
          <w:rFonts w:ascii="Arial" w:hAnsi="Arial" w:cs="Arial"/>
          <w:sz w:val="24"/>
          <w:szCs w:val="24"/>
        </w:rPr>
        <w:t>Oversee risk assessment and manage</w:t>
      </w:r>
      <w:r w:rsidR="00F26E85">
        <w:rPr>
          <w:rFonts w:ascii="Arial" w:hAnsi="Arial" w:cs="Arial"/>
          <w:sz w:val="24"/>
          <w:szCs w:val="24"/>
        </w:rPr>
        <w:t>ment within Standards and Effectiveness</w:t>
      </w:r>
      <w:r w:rsidRPr="006C330A">
        <w:rPr>
          <w:rFonts w:ascii="Arial" w:hAnsi="Arial" w:cs="Arial"/>
          <w:sz w:val="24"/>
          <w:szCs w:val="24"/>
        </w:rPr>
        <w:t xml:space="preserve">; the post holder will ensure that the </w:t>
      </w:r>
      <w:r w:rsidRPr="006C330A">
        <w:rPr>
          <w:rFonts w:ascii="Arial" w:hAnsi="Arial" w:cs="Arial"/>
          <w:sz w:val="24"/>
          <w:szCs w:val="24"/>
          <w:lang w:eastAsia="en-GB"/>
        </w:rPr>
        <w:t>Director of Learning, Skills and Culture and other directors as appropriate</w:t>
      </w:r>
      <w:r w:rsidRPr="006C330A">
        <w:rPr>
          <w:rFonts w:ascii="Arial" w:hAnsi="Arial" w:cs="Arial"/>
          <w:sz w:val="24"/>
          <w:szCs w:val="24"/>
        </w:rPr>
        <w:t xml:space="preserve"> are well briefed of emerging risk</w:t>
      </w:r>
    </w:p>
    <w:p w:rsidR="00BA064D" w:rsidRPr="006C330A" w:rsidRDefault="00BA064D" w:rsidP="00BA064D">
      <w:pPr>
        <w:pStyle w:val="ListParagraph"/>
        <w:numPr>
          <w:ilvl w:val="0"/>
          <w:numId w:val="13"/>
        </w:numPr>
        <w:rPr>
          <w:rFonts w:ascii="Arial" w:hAnsi="Arial" w:cs="Arial"/>
          <w:sz w:val="24"/>
          <w:szCs w:val="24"/>
        </w:rPr>
      </w:pPr>
      <w:r w:rsidRPr="006C330A">
        <w:rPr>
          <w:rFonts w:ascii="Arial" w:hAnsi="Arial" w:cs="Arial"/>
          <w:sz w:val="24"/>
          <w:szCs w:val="24"/>
        </w:rPr>
        <w:t>Support the Director of Learning, Skills &amp; Culture in creating a management culture and operational environment that supports the council’s ambitions and in which staff feel empowered and valued; facilitating the recruitment, retention, development and motivation of staff, ensuring their health, safety and well-being at work</w:t>
      </w:r>
    </w:p>
    <w:p w:rsidR="00BA064D" w:rsidRPr="006C330A" w:rsidRDefault="00BA064D" w:rsidP="00BA064D">
      <w:pPr>
        <w:numPr>
          <w:ilvl w:val="0"/>
          <w:numId w:val="13"/>
        </w:numPr>
        <w:spacing w:after="120" w:line="240" w:lineRule="auto"/>
        <w:rPr>
          <w:rFonts w:ascii="Arial" w:hAnsi="Arial" w:cs="Arial"/>
          <w:sz w:val="24"/>
          <w:szCs w:val="24"/>
        </w:rPr>
      </w:pPr>
      <w:r w:rsidRPr="006C330A">
        <w:rPr>
          <w:rFonts w:ascii="Arial" w:hAnsi="Arial" w:cs="Arial"/>
          <w:sz w:val="24"/>
          <w:szCs w:val="24"/>
        </w:rPr>
        <w:t>Attend to the professional development of staff w</w:t>
      </w:r>
      <w:r w:rsidR="004F471F">
        <w:rPr>
          <w:rFonts w:ascii="Arial" w:hAnsi="Arial" w:cs="Arial"/>
          <w:sz w:val="24"/>
          <w:szCs w:val="24"/>
        </w:rPr>
        <w:t>ithin the designated services; s</w:t>
      </w:r>
      <w:r w:rsidRPr="006C330A">
        <w:rPr>
          <w:rFonts w:ascii="Arial" w:hAnsi="Arial" w:cs="Arial"/>
          <w:sz w:val="24"/>
          <w:szCs w:val="24"/>
        </w:rPr>
        <w:t>upport wider organisational and system wide prof</w:t>
      </w:r>
      <w:r w:rsidR="004F471F">
        <w:rPr>
          <w:rFonts w:ascii="Arial" w:hAnsi="Arial" w:cs="Arial"/>
          <w:sz w:val="24"/>
          <w:szCs w:val="24"/>
        </w:rPr>
        <w:t xml:space="preserve">essional development </w:t>
      </w:r>
    </w:p>
    <w:p w:rsidR="00BA064D" w:rsidRPr="006C330A" w:rsidRDefault="00BA064D" w:rsidP="00BA064D">
      <w:pPr>
        <w:pStyle w:val="ListParagraph"/>
        <w:numPr>
          <w:ilvl w:val="0"/>
          <w:numId w:val="13"/>
        </w:numPr>
        <w:spacing w:before="120" w:after="120"/>
        <w:rPr>
          <w:rFonts w:ascii="Arial" w:hAnsi="Arial" w:cs="Arial"/>
          <w:sz w:val="24"/>
          <w:szCs w:val="24"/>
        </w:rPr>
      </w:pPr>
      <w:r w:rsidRPr="006C330A">
        <w:rPr>
          <w:rFonts w:ascii="Arial" w:hAnsi="Arial" w:cs="Arial"/>
          <w:sz w:val="24"/>
          <w:szCs w:val="24"/>
        </w:rPr>
        <w:t>Ensure that the development of service areas takes place within a balanced framework of central government priorities and policy guidance, local partner ambitions and political aspirations, and that future direction and priority actions are set out in clear and simple messages that have resonance with key stakeholders</w:t>
      </w:r>
    </w:p>
    <w:p w:rsidR="00BA064D" w:rsidRPr="006C330A" w:rsidRDefault="00BA064D" w:rsidP="00BA064D">
      <w:pPr>
        <w:pStyle w:val="ListParagraph"/>
        <w:numPr>
          <w:ilvl w:val="0"/>
          <w:numId w:val="14"/>
        </w:numPr>
        <w:rPr>
          <w:rFonts w:ascii="Arial" w:hAnsi="Arial" w:cs="Arial"/>
          <w:sz w:val="24"/>
          <w:szCs w:val="24"/>
        </w:rPr>
      </w:pPr>
      <w:r w:rsidRPr="006C330A">
        <w:rPr>
          <w:rFonts w:ascii="Arial" w:hAnsi="Arial" w:cs="Arial"/>
          <w:sz w:val="24"/>
          <w:szCs w:val="24"/>
        </w:rPr>
        <w:t xml:space="preserve">Lead, manage and contribute to multi-agency arrangements for governance and accountability, commissioning and stakeholder engagement  </w:t>
      </w:r>
    </w:p>
    <w:p w:rsidR="00BA064D" w:rsidRPr="006C330A" w:rsidRDefault="00BA064D" w:rsidP="00BA064D">
      <w:pPr>
        <w:numPr>
          <w:ilvl w:val="0"/>
          <w:numId w:val="14"/>
        </w:numPr>
        <w:autoSpaceDE w:val="0"/>
        <w:autoSpaceDN w:val="0"/>
        <w:adjustRightInd w:val="0"/>
        <w:spacing w:after="120" w:line="240" w:lineRule="auto"/>
        <w:rPr>
          <w:rFonts w:ascii="Arial" w:hAnsi="Arial" w:cs="Arial"/>
          <w:sz w:val="24"/>
          <w:szCs w:val="24"/>
        </w:rPr>
      </w:pPr>
      <w:r w:rsidRPr="006C330A">
        <w:rPr>
          <w:rFonts w:ascii="Arial" w:hAnsi="Arial" w:cs="Arial"/>
          <w:sz w:val="24"/>
          <w:szCs w:val="24"/>
        </w:rPr>
        <w:t>Ensure productive and professional working relationships with stakeholder groups through meaningful consultation, effective communication and consistent professional behaviours</w:t>
      </w:r>
    </w:p>
    <w:p w:rsidR="00BA064D" w:rsidRPr="006C330A" w:rsidRDefault="00BA064D" w:rsidP="00BA064D">
      <w:pPr>
        <w:numPr>
          <w:ilvl w:val="0"/>
          <w:numId w:val="14"/>
        </w:numPr>
        <w:spacing w:after="120" w:line="240" w:lineRule="auto"/>
        <w:rPr>
          <w:rFonts w:ascii="Arial" w:hAnsi="Arial" w:cs="Arial"/>
          <w:sz w:val="24"/>
          <w:szCs w:val="24"/>
        </w:rPr>
      </w:pPr>
      <w:r w:rsidRPr="006C330A">
        <w:rPr>
          <w:rFonts w:ascii="Arial" w:hAnsi="Arial" w:cs="Arial"/>
          <w:sz w:val="24"/>
          <w:szCs w:val="24"/>
        </w:rPr>
        <w:t>Make delegated decisions within an agreed framework ensuring that these are in line with legislative and financial requirements and Council frameworks</w:t>
      </w:r>
    </w:p>
    <w:p w:rsidR="00BA064D" w:rsidRPr="006C330A" w:rsidRDefault="00BA064D" w:rsidP="00BA064D">
      <w:pPr>
        <w:pStyle w:val="ListParagraph"/>
        <w:numPr>
          <w:ilvl w:val="0"/>
          <w:numId w:val="14"/>
        </w:numPr>
        <w:rPr>
          <w:rFonts w:ascii="Arial" w:hAnsi="Arial" w:cs="Arial"/>
          <w:sz w:val="24"/>
          <w:szCs w:val="24"/>
        </w:rPr>
      </w:pPr>
      <w:r w:rsidRPr="006C330A">
        <w:rPr>
          <w:rFonts w:ascii="Arial" w:hAnsi="Arial" w:cs="Arial"/>
          <w:sz w:val="24"/>
          <w:szCs w:val="24"/>
        </w:rPr>
        <w:t>Maintain and develop effective systems of accountability, assurance and performance f</w:t>
      </w:r>
      <w:r w:rsidR="00A97533">
        <w:rPr>
          <w:rFonts w:ascii="Arial" w:hAnsi="Arial" w:cs="Arial"/>
          <w:sz w:val="24"/>
          <w:szCs w:val="24"/>
        </w:rPr>
        <w:t>or the areas of responsibility</w:t>
      </w:r>
    </w:p>
    <w:p w:rsidR="00BA064D" w:rsidRPr="006C330A" w:rsidRDefault="00BA064D" w:rsidP="00BA064D">
      <w:pPr>
        <w:numPr>
          <w:ilvl w:val="0"/>
          <w:numId w:val="14"/>
        </w:numPr>
        <w:spacing w:after="120" w:line="240" w:lineRule="auto"/>
        <w:rPr>
          <w:rFonts w:ascii="Arial" w:hAnsi="Arial" w:cs="Arial"/>
          <w:sz w:val="24"/>
          <w:szCs w:val="24"/>
        </w:rPr>
      </w:pPr>
      <w:r w:rsidRPr="006C330A">
        <w:rPr>
          <w:rFonts w:ascii="Arial" w:hAnsi="Arial" w:cs="Arial"/>
          <w:sz w:val="24"/>
          <w:szCs w:val="24"/>
        </w:rPr>
        <w:t>Accountable for assigned budgets, effective financial monitoring and evaluation, ensuring compliance to conditions of grant and audit requirements, and engagement with Schools Forum on matters of consultation and decision making</w:t>
      </w:r>
    </w:p>
    <w:p w:rsidR="00BA064D" w:rsidRPr="006C330A" w:rsidRDefault="00BA064D" w:rsidP="00BA064D">
      <w:pPr>
        <w:pStyle w:val="ListParagraph"/>
        <w:numPr>
          <w:ilvl w:val="0"/>
          <w:numId w:val="14"/>
        </w:numPr>
        <w:rPr>
          <w:rFonts w:ascii="Arial" w:hAnsi="Arial" w:cs="Arial"/>
          <w:sz w:val="24"/>
          <w:szCs w:val="24"/>
        </w:rPr>
      </w:pPr>
      <w:r w:rsidRPr="006C330A">
        <w:rPr>
          <w:rFonts w:ascii="Arial" w:hAnsi="Arial" w:cs="Arial"/>
          <w:sz w:val="24"/>
          <w:szCs w:val="24"/>
        </w:rPr>
        <w:t>Manage high cost, high risk issues ensuring sufficient capacity and focus are placed on these especially where there is an organisational or reputational risk</w:t>
      </w:r>
    </w:p>
    <w:p w:rsidR="00BA064D" w:rsidRPr="006C330A" w:rsidRDefault="00BA064D" w:rsidP="00BA064D">
      <w:pPr>
        <w:pStyle w:val="ListParagraph"/>
        <w:numPr>
          <w:ilvl w:val="0"/>
          <w:numId w:val="13"/>
        </w:numPr>
        <w:rPr>
          <w:rFonts w:ascii="Arial" w:hAnsi="Arial" w:cs="Arial"/>
          <w:sz w:val="24"/>
          <w:szCs w:val="24"/>
        </w:rPr>
      </w:pPr>
      <w:r w:rsidRPr="006C330A">
        <w:rPr>
          <w:rFonts w:ascii="Arial" w:hAnsi="Arial" w:cs="Arial"/>
          <w:sz w:val="24"/>
          <w:szCs w:val="24"/>
        </w:rPr>
        <w:t>Set high standards and drive up the performance, effectiveness and reputation of the authority, ensuring findings of assessment and inspections are responded to appropriately and securing continuous improvement in the quality of se</w:t>
      </w:r>
      <w:r w:rsidR="00A97533">
        <w:rPr>
          <w:rFonts w:ascii="Arial" w:hAnsi="Arial" w:cs="Arial"/>
          <w:sz w:val="24"/>
          <w:szCs w:val="24"/>
        </w:rPr>
        <w:t>rvices provided by all involved</w:t>
      </w:r>
    </w:p>
    <w:p w:rsidR="00BA064D" w:rsidRPr="006C330A" w:rsidRDefault="00BA064D" w:rsidP="00BA064D">
      <w:pPr>
        <w:numPr>
          <w:ilvl w:val="0"/>
          <w:numId w:val="13"/>
        </w:numPr>
        <w:spacing w:after="120" w:line="240" w:lineRule="auto"/>
        <w:rPr>
          <w:rFonts w:ascii="Arial" w:hAnsi="Arial" w:cs="Arial"/>
          <w:sz w:val="24"/>
          <w:szCs w:val="24"/>
        </w:rPr>
      </w:pPr>
      <w:r w:rsidRPr="006C330A">
        <w:rPr>
          <w:rFonts w:ascii="Arial" w:hAnsi="Arial" w:cs="Arial"/>
          <w:sz w:val="24"/>
          <w:szCs w:val="24"/>
        </w:rPr>
        <w:t>Accountable for ensuring complaints, MP enquiries, Freedom of Information requests and such like are responded to promptly, effectively and with due regard for the organisation</w:t>
      </w:r>
    </w:p>
    <w:p w:rsidR="00892F37" w:rsidRDefault="00892F37" w:rsidP="00892F37">
      <w:pPr>
        <w:tabs>
          <w:tab w:val="num" w:pos="1418"/>
        </w:tabs>
        <w:jc w:val="both"/>
        <w:rPr>
          <w:rFonts w:ascii="Arial" w:hAnsi="Arial" w:cs="Arial"/>
          <w:b/>
          <w:sz w:val="24"/>
          <w:szCs w:val="24"/>
        </w:rPr>
      </w:pPr>
      <w:r>
        <w:rPr>
          <w:rFonts w:ascii="Arial" w:hAnsi="Arial" w:cs="Arial"/>
          <w:b/>
          <w:sz w:val="24"/>
          <w:szCs w:val="24"/>
        </w:rPr>
        <w:t>COUNCIL FUNCTIONS</w:t>
      </w:r>
    </w:p>
    <w:p w:rsidR="00892F37" w:rsidRDefault="00892F37" w:rsidP="00892F37">
      <w:pPr>
        <w:jc w:val="both"/>
        <w:rPr>
          <w:rFonts w:ascii="Arial" w:hAnsi="Arial" w:cs="Arial"/>
          <w:sz w:val="24"/>
          <w:szCs w:val="24"/>
        </w:rPr>
      </w:pPr>
      <w:r>
        <w:rPr>
          <w:rFonts w:ascii="Arial" w:hAnsi="Arial" w:cs="Arial"/>
          <w:sz w:val="24"/>
          <w:szCs w:val="24"/>
        </w:rPr>
        <w:t>Provide strong, forward-thinking and positive leadership and management within Learning, Skills &amp; Culture, other resources and partnerships in order to deliver ever-improving performance relating to the functions for which the post holder has lead portfolio responsibility, principle amongst which are:</w:t>
      </w:r>
    </w:p>
    <w:p w:rsidR="00892F37" w:rsidRDefault="00892F37" w:rsidP="00892F37">
      <w:pPr>
        <w:pStyle w:val="ListParagraph"/>
        <w:numPr>
          <w:ilvl w:val="0"/>
          <w:numId w:val="17"/>
        </w:numPr>
        <w:ind w:left="714" w:hanging="357"/>
        <w:contextualSpacing/>
        <w:rPr>
          <w:rFonts w:ascii="Arial" w:hAnsi="Arial" w:cs="Arial"/>
          <w:sz w:val="24"/>
          <w:szCs w:val="24"/>
        </w:rPr>
      </w:pPr>
      <w:r>
        <w:rPr>
          <w:rFonts w:ascii="Arial" w:hAnsi="Arial" w:cs="Arial"/>
          <w:sz w:val="24"/>
          <w:szCs w:val="24"/>
        </w:rPr>
        <w:t>School Improvement</w:t>
      </w:r>
    </w:p>
    <w:p w:rsidR="00892F37" w:rsidRDefault="00892F37" w:rsidP="00892F37">
      <w:pPr>
        <w:pStyle w:val="ListParagraph"/>
        <w:numPr>
          <w:ilvl w:val="0"/>
          <w:numId w:val="17"/>
        </w:numPr>
        <w:ind w:left="714" w:hanging="357"/>
        <w:contextualSpacing/>
        <w:rPr>
          <w:rFonts w:ascii="Arial" w:hAnsi="Arial" w:cs="Arial"/>
          <w:sz w:val="24"/>
          <w:szCs w:val="24"/>
        </w:rPr>
      </w:pPr>
      <w:r>
        <w:rPr>
          <w:rFonts w:ascii="Arial" w:hAnsi="Arial" w:cs="Arial"/>
          <w:sz w:val="24"/>
          <w:szCs w:val="24"/>
        </w:rPr>
        <w:t>Quality and sufficiency of the Early Years sector</w:t>
      </w:r>
    </w:p>
    <w:p w:rsidR="00892F37" w:rsidRDefault="00892F37" w:rsidP="00892F37">
      <w:pPr>
        <w:pStyle w:val="ListParagraph"/>
        <w:numPr>
          <w:ilvl w:val="0"/>
          <w:numId w:val="17"/>
        </w:numPr>
        <w:ind w:left="714" w:hanging="357"/>
        <w:contextualSpacing/>
        <w:rPr>
          <w:rFonts w:ascii="Arial" w:hAnsi="Arial" w:cs="Arial"/>
          <w:sz w:val="24"/>
          <w:szCs w:val="24"/>
        </w:rPr>
      </w:pPr>
      <w:r>
        <w:rPr>
          <w:rFonts w:ascii="Arial" w:hAnsi="Arial" w:cs="Arial"/>
          <w:sz w:val="24"/>
          <w:szCs w:val="24"/>
        </w:rPr>
        <w:t>Governor Services</w:t>
      </w:r>
    </w:p>
    <w:p w:rsidR="00892F37" w:rsidRDefault="00892F37" w:rsidP="00892F37">
      <w:pPr>
        <w:pStyle w:val="ListParagraph"/>
        <w:numPr>
          <w:ilvl w:val="0"/>
          <w:numId w:val="17"/>
        </w:numPr>
        <w:ind w:left="714" w:hanging="357"/>
        <w:contextualSpacing/>
        <w:rPr>
          <w:rFonts w:ascii="Arial" w:hAnsi="Arial" w:cs="Arial"/>
          <w:sz w:val="24"/>
          <w:szCs w:val="24"/>
        </w:rPr>
      </w:pPr>
      <w:r>
        <w:rPr>
          <w:rFonts w:ascii="Arial" w:hAnsi="Arial" w:cs="Arial"/>
          <w:sz w:val="24"/>
          <w:szCs w:val="24"/>
        </w:rPr>
        <w:t xml:space="preserve">Education standards </w:t>
      </w:r>
    </w:p>
    <w:p w:rsidR="00892F37" w:rsidRDefault="00892F37" w:rsidP="00892F37">
      <w:pPr>
        <w:pStyle w:val="ListParagraph"/>
        <w:numPr>
          <w:ilvl w:val="0"/>
          <w:numId w:val="17"/>
        </w:numPr>
        <w:ind w:left="714" w:hanging="357"/>
        <w:contextualSpacing/>
        <w:rPr>
          <w:rFonts w:ascii="Arial" w:hAnsi="Arial" w:cs="Arial"/>
          <w:sz w:val="24"/>
          <w:szCs w:val="24"/>
        </w:rPr>
      </w:pPr>
      <w:r>
        <w:rPr>
          <w:rFonts w:ascii="Arial" w:hAnsi="Arial" w:cs="Arial"/>
          <w:sz w:val="24"/>
          <w:szCs w:val="24"/>
        </w:rPr>
        <w:t>CPD services to the education sector</w:t>
      </w:r>
    </w:p>
    <w:p w:rsidR="00892F37" w:rsidRPr="00892F37" w:rsidRDefault="00892F37" w:rsidP="00892F37">
      <w:pPr>
        <w:pStyle w:val="ListParagraph"/>
        <w:numPr>
          <w:ilvl w:val="0"/>
          <w:numId w:val="17"/>
        </w:numPr>
        <w:ind w:left="714" w:hanging="357"/>
        <w:contextualSpacing/>
        <w:rPr>
          <w:rFonts w:ascii="Arial" w:hAnsi="Arial" w:cs="Arial"/>
          <w:sz w:val="24"/>
          <w:szCs w:val="24"/>
        </w:rPr>
      </w:pPr>
      <w:r>
        <w:rPr>
          <w:rFonts w:ascii="Arial" w:hAnsi="Arial" w:cs="Arial"/>
          <w:sz w:val="24"/>
          <w:szCs w:val="24"/>
        </w:rPr>
        <w:t>Structural reform of the mainstream education estate</w:t>
      </w:r>
    </w:p>
    <w:p w:rsidR="00892F37" w:rsidRDefault="00892F37" w:rsidP="00892F37">
      <w:pPr>
        <w:tabs>
          <w:tab w:val="left" w:pos="3600"/>
        </w:tabs>
        <w:spacing w:after="120" w:line="240" w:lineRule="auto"/>
        <w:rPr>
          <w:rFonts w:ascii="Arial" w:hAnsi="Arial" w:cs="Arial"/>
          <w:b/>
          <w:sz w:val="24"/>
          <w:szCs w:val="24"/>
        </w:rPr>
      </w:pPr>
      <w:r>
        <w:rPr>
          <w:rFonts w:ascii="Arial" w:hAnsi="Arial" w:cs="Arial"/>
          <w:b/>
          <w:sz w:val="24"/>
          <w:szCs w:val="24"/>
        </w:rPr>
        <w:t>Organisation</w:t>
      </w:r>
    </w:p>
    <w:p w:rsidR="00892F37" w:rsidRDefault="00892F37" w:rsidP="00892F37">
      <w:pPr>
        <w:tabs>
          <w:tab w:val="left" w:pos="3600"/>
        </w:tabs>
        <w:spacing w:after="120" w:line="240" w:lineRule="auto"/>
        <w:rPr>
          <w:rFonts w:ascii="Arial" w:hAnsi="Arial" w:cs="Arial"/>
          <w:sz w:val="24"/>
          <w:szCs w:val="24"/>
        </w:rPr>
      </w:pPr>
      <w:r>
        <w:rPr>
          <w:rFonts w:ascii="Arial" w:hAnsi="Arial" w:cs="Arial"/>
          <w:noProof/>
          <w:sz w:val="24"/>
          <w:szCs w:val="24"/>
          <w:lang w:eastAsia="en-GB"/>
        </w:rPr>
        <w:drawing>
          <wp:inline distT="0" distB="0" distL="0" distR="0">
            <wp:extent cx="4502989" cy="1544128"/>
            <wp:effectExtent l="0" t="38100" r="0" b="3746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BA064D" w:rsidRPr="006C330A" w:rsidRDefault="00F32065" w:rsidP="00BA064D">
      <w:pPr>
        <w:tabs>
          <w:tab w:val="left" w:pos="3600"/>
        </w:tabs>
        <w:spacing w:after="120" w:line="240" w:lineRule="auto"/>
        <w:rPr>
          <w:rFonts w:ascii="Arial" w:hAnsi="Arial" w:cs="Arial"/>
          <w:b/>
          <w:sz w:val="24"/>
          <w:szCs w:val="24"/>
        </w:rPr>
      </w:pPr>
      <w:r>
        <w:rPr>
          <w:rFonts w:ascii="Arial" w:hAnsi="Arial" w:cs="Arial"/>
          <w:b/>
          <w:sz w:val="24"/>
          <w:szCs w:val="24"/>
        </w:rPr>
        <w:t>D</w:t>
      </w:r>
      <w:r w:rsidR="00BA064D" w:rsidRPr="006C330A">
        <w:rPr>
          <w:rFonts w:ascii="Arial" w:hAnsi="Arial" w:cs="Arial"/>
          <w:b/>
          <w:sz w:val="24"/>
          <w:szCs w:val="24"/>
        </w:rPr>
        <w:t>imensions</w:t>
      </w:r>
    </w:p>
    <w:p w:rsidR="00BA064D" w:rsidRPr="006C330A" w:rsidRDefault="00BA064D" w:rsidP="00BA064D">
      <w:pPr>
        <w:rPr>
          <w:rFonts w:ascii="Arial" w:hAnsi="Arial" w:cs="Arial"/>
          <w:sz w:val="24"/>
          <w:szCs w:val="24"/>
        </w:rPr>
      </w:pPr>
      <w:r w:rsidRPr="006C330A">
        <w:rPr>
          <w:rFonts w:ascii="Arial" w:hAnsi="Arial" w:cs="Arial"/>
          <w:sz w:val="24"/>
          <w:szCs w:val="24"/>
        </w:rPr>
        <w:t xml:space="preserve">A senior leadership post within the Council with direct responsibility for a portfolio of functions and a shared responsibility for the overall resources and performance of the Council. The post-holder must be able to deputise for the Director of Learning, Skills and Culture as required.  </w:t>
      </w:r>
    </w:p>
    <w:p w:rsidR="00BA064D" w:rsidRPr="006C330A" w:rsidRDefault="00BA064D" w:rsidP="00BA064D">
      <w:pPr>
        <w:tabs>
          <w:tab w:val="left" w:pos="3600"/>
        </w:tabs>
        <w:spacing w:after="120" w:line="240" w:lineRule="auto"/>
        <w:rPr>
          <w:rFonts w:ascii="Arial" w:hAnsi="Arial" w:cs="Arial"/>
          <w:sz w:val="24"/>
          <w:szCs w:val="24"/>
        </w:rPr>
      </w:pPr>
      <w:r w:rsidRPr="006C330A">
        <w:rPr>
          <w:rFonts w:ascii="Arial" w:hAnsi="Arial" w:cs="Arial"/>
          <w:sz w:val="24"/>
          <w:szCs w:val="24"/>
        </w:rPr>
        <w:t>Direct management of: tbc</w:t>
      </w:r>
    </w:p>
    <w:p w:rsidR="00BA064D" w:rsidRPr="006C330A" w:rsidRDefault="00BA064D" w:rsidP="00BA064D">
      <w:pPr>
        <w:tabs>
          <w:tab w:val="left" w:pos="3600"/>
        </w:tabs>
        <w:spacing w:after="120" w:line="240" w:lineRule="auto"/>
        <w:rPr>
          <w:rFonts w:ascii="Arial" w:hAnsi="Arial" w:cs="Arial"/>
          <w:sz w:val="24"/>
          <w:szCs w:val="24"/>
        </w:rPr>
      </w:pPr>
      <w:r w:rsidRPr="006C330A">
        <w:rPr>
          <w:rFonts w:ascii="Arial" w:hAnsi="Arial" w:cs="Arial"/>
          <w:sz w:val="24"/>
          <w:szCs w:val="24"/>
        </w:rPr>
        <w:t>Total staffing responsibility: tbc</w:t>
      </w:r>
    </w:p>
    <w:p w:rsidR="00BA064D" w:rsidRPr="006C330A" w:rsidRDefault="00BA064D" w:rsidP="00BA064D">
      <w:pPr>
        <w:tabs>
          <w:tab w:val="left" w:pos="3600"/>
        </w:tabs>
        <w:spacing w:after="120" w:line="240" w:lineRule="auto"/>
        <w:rPr>
          <w:rFonts w:ascii="Arial" w:hAnsi="Arial" w:cs="Arial"/>
          <w:sz w:val="24"/>
          <w:szCs w:val="24"/>
        </w:rPr>
      </w:pPr>
      <w:r w:rsidRPr="006C330A">
        <w:rPr>
          <w:rFonts w:ascii="Arial" w:hAnsi="Arial" w:cs="Arial"/>
          <w:sz w:val="24"/>
          <w:szCs w:val="24"/>
        </w:rPr>
        <w:t xml:space="preserve">Budgetary responsibility: £ tbc, delegated decision making to £100K </w:t>
      </w:r>
    </w:p>
    <w:p w:rsidR="00BA064D" w:rsidRPr="006C330A" w:rsidRDefault="00BA064D" w:rsidP="00BA064D">
      <w:pPr>
        <w:tabs>
          <w:tab w:val="left" w:pos="3600"/>
        </w:tabs>
        <w:spacing w:after="120" w:line="240" w:lineRule="auto"/>
        <w:rPr>
          <w:rFonts w:ascii="Arial" w:hAnsi="Arial" w:cs="Arial"/>
          <w:b/>
          <w:sz w:val="24"/>
          <w:szCs w:val="24"/>
        </w:rPr>
      </w:pPr>
      <w:r w:rsidRPr="006C330A">
        <w:rPr>
          <w:rFonts w:ascii="Arial" w:hAnsi="Arial" w:cs="Arial"/>
          <w:b/>
          <w:sz w:val="24"/>
          <w:szCs w:val="24"/>
        </w:rPr>
        <w:t>Job Context</w:t>
      </w:r>
    </w:p>
    <w:p w:rsidR="00BA064D" w:rsidRPr="006C330A" w:rsidRDefault="00BA064D" w:rsidP="00BA064D">
      <w:pPr>
        <w:tabs>
          <w:tab w:val="left" w:pos="3600"/>
        </w:tabs>
        <w:spacing w:after="120" w:line="240" w:lineRule="auto"/>
        <w:rPr>
          <w:rFonts w:ascii="Arial" w:hAnsi="Arial" w:cs="Arial"/>
          <w:sz w:val="24"/>
          <w:szCs w:val="24"/>
        </w:rPr>
      </w:pPr>
      <w:r w:rsidRPr="006C330A">
        <w:rPr>
          <w:rFonts w:ascii="Arial" w:hAnsi="Arial" w:cs="Arial"/>
          <w:sz w:val="24"/>
          <w:szCs w:val="24"/>
        </w:rPr>
        <w:t>This is a challenging and demanding senior leadership role. The post holder will need to be organised, resilient and good-humoured.</w:t>
      </w:r>
    </w:p>
    <w:p w:rsidR="00BA064D" w:rsidRPr="006C330A" w:rsidRDefault="00BA064D" w:rsidP="00BA064D">
      <w:pPr>
        <w:tabs>
          <w:tab w:val="left" w:pos="0"/>
        </w:tabs>
        <w:rPr>
          <w:rFonts w:ascii="Arial" w:hAnsi="Arial" w:cs="Arial"/>
          <w:b/>
          <w:sz w:val="24"/>
          <w:szCs w:val="24"/>
        </w:rPr>
      </w:pPr>
      <w:r w:rsidRPr="006C330A">
        <w:rPr>
          <w:rFonts w:ascii="Arial" w:hAnsi="Arial" w:cs="Arial"/>
          <w:b/>
          <w:sz w:val="24"/>
          <w:szCs w:val="24"/>
        </w:rPr>
        <w:t>Regular contact with:</w:t>
      </w:r>
    </w:p>
    <w:p w:rsidR="00BA064D" w:rsidRPr="006C330A" w:rsidRDefault="00BA064D" w:rsidP="00BA064D">
      <w:pPr>
        <w:tabs>
          <w:tab w:val="left" w:pos="0"/>
        </w:tabs>
        <w:spacing w:after="100" w:afterAutospacing="1"/>
        <w:contextualSpacing/>
        <w:rPr>
          <w:rFonts w:ascii="Arial" w:hAnsi="Arial" w:cs="Arial"/>
          <w:sz w:val="24"/>
          <w:szCs w:val="24"/>
        </w:rPr>
      </w:pPr>
      <w:r w:rsidRPr="006C330A">
        <w:rPr>
          <w:rFonts w:ascii="Arial" w:hAnsi="Arial" w:cs="Arial"/>
          <w:sz w:val="24"/>
          <w:szCs w:val="24"/>
        </w:rPr>
        <w:t>Elected Council Members, including Scrutiny Panels</w:t>
      </w:r>
    </w:p>
    <w:p w:rsidR="00BA064D" w:rsidRPr="006C330A" w:rsidRDefault="00BA064D" w:rsidP="00BA064D">
      <w:pPr>
        <w:tabs>
          <w:tab w:val="left" w:pos="0"/>
        </w:tabs>
        <w:spacing w:after="100" w:afterAutospacing="1"/>
        <w:contextualSpacing/>
        <w:rPr>
          <w:rFonts w:ascii="Arial" w:hAnsi="Arial" w:cs="Arial"/>
          <w:sz w:val="24"/>
          <w:szCs w:val="24"/>
        </w:rPr>
      </w:pPr>
      <w:r w:rsidRPr="006C330A">
        <w:rPr>
          <w:rFonts w:ascii="Arial" w:hAnsi="Arial" w:cs="Arial"/>
          <w:sz w:val="24"/>
          <w:szCs w:val="24"/>
        </w:rPr>
        <w:t>Executive Directors</w:t>
      </w:r>
    </w:p>
    <w:p w:rsidR="00BA064D" w:rsidRPr="006C330A" w:rsidRDefault="00BA064D" w:rsidP="00BA064D">
      <w:pPr>
        <w:tabs>
          <w:tab w:val="left" w:pos="0"/>
        </w:tabs>
        <w:spacing w:after="100" w:afterAutospacing="1"/>
        <w:contextualSpacing/>
        <w:rPr>
          <w:rFonts w:ascii="Arial" w:hAnsi="Arial" w:cs="Arial"/>
          <w:sz w:val="24"/>
          <w:szCs w:val="24"/>
        </w:rPr>
      </w:pPr>
      <w:r w:rsidRPr="006C330A">
        <w:rPr>
          <w:rFonts w:ascii="Arial" w:hAnsi="Arial" w:cs="Arial"/>
          <w:sz w:val="24"/>
          <w:szCs w:val="24"/>
        </w:rPr>
        <w:t>Directors</w:t>
      </w:r>
    </w:p>
    <w:p w:rsidR="00BA064D" w:rsidRPr="006C330A" w:rsidRDefault="00BA064D" w:rsidP="00BA064D">
      <w:pPr>
        <w:tabs>
          <w:tab w:val="left" w:pos="0"/>
        </w:tabs>
        <w:spacing w:after="100" w:afterAutospacing="1"/>
        <w:contextualSpacing/>
        <w:rPr>
          <w:rFonts w:ascii="Arial" w:hAnsi="Arial" w:cs="Arial"/>
          <w:sz w:val="24"/>
          <w:szCs w:val="24"/>
        </w:rPr>
      </w:pPr>
      <w:r w:rsidRPr="006C330A">
        <w:rPr>
          <w:rFonts w:ascii="Arial" w:hAnsi="Arial" w:cs="Arial"/>
          <w:sz w:val="24"/>
          <w:szCs w:val="24"/>
        </w:rPr>
        <w:t>Heads of Service</w:t>
      </w:r>
    </w:p>
    <w:p w:rsidR="00BA064D" w:rsidRPr="006C330A" w:rsidRDefault="00BA064D" w:rsidP="00BA064D">
      <w:pPr>
        <w:tabs>
          <w:tab w:val="left" w:pos="0"/>
        </w:tabs>
        <w:spacing w:after="100" w:afterAutospacing="1"/>
        <w:contextualSpacing/>
        <w:rPr>
          <w:rFonts w:ascii="Arial" w:hAnsi="Arial" w:cs="Arial"/>
          <w:sz w:val="24"/>
          <w:szCs w:val="24"/>
        </w:rPr>
      </w:pPr>
      <w:r w:rsidRPr="006C330A">
        <w:rPr>
          <w:rFonts w:ascii="Arial" w:hAnsi="Arial" w:cs="Arial"/>
          <w:sz w:val="24"/>
          <w:szCs w:val="24"/>
        </w:rPr>
        <w:t>Senior Officers and Directors of Partnership Organisations</w:t>
      </w:r>
    </w:p>
    <w:p w:rsidR="00BA064D" w:rsidRPr="006C330A" w:rsidRDefault="00BA064D" w:rsidP="00BA064D">
      <w:pPr>
        <w:tabs>
          <w:tab w:val="left" w:pos="0"/>
        </w:tabs>
        <w:spacing w:after="100" w:afterAutospacing="1"/>
        <w:contextualSpacing/>
        <w:rPr>
          <w:rFonts w:ascii="Arial" w:hAnsi="Arial" w:cs="Arial"/>
          <w:sz w:val="24"/>
          <w:szCs w:val="24"/>
        </w:rPr>
      </w:pPr>
      <w:r w:rsidRPr="006C330A">
        <w:rPr>
          <w:rFonts w:ascii="Arial" w:hAnsi="Arial" w:cs="Arial"/>
          <w:sz w:val="24"/>
          <w:szCs w:val="24"/>
        </w:rPr>
        <w:t xml:space="preserve">MPs </w:t>
      </w:r>
    </w:p>
    <w:p w:rsidR="00BA064D" w:rsidRPr="006C330A" w:rsidRDefault="00BA064D" w:rsidP="00BA064D">
      <w:pPr>
        <w:tabs>
          <w:tab w:val="left" w:pos="0"/>
        </w:tabs>
        <w:spacing w:after="100" w:afterAutospacing="1"/>
        <w:contextualSpacing/>
        <w:rPr>
          <w:rFonts w:ascii="Arial" w:hAnsi="Arial" w:cs="Arial"/>
          <w:sz w:val="24"/>
          <w:szCs w:val="24"/>
        </w:rPr>
      </w:pPr>
      <w:r w:rsidRPr="006C330A">
        <w:rPr>
          <w:rFonts w:ascii="Arial" w:hAnsi="Arial" w:cs="Arial"/>
          <w:sz w:val="24"/>
          <w:szCs w:val="24"/>
        </w:rPr>
        <w:t>Community leaders and stakeholder groups</w:t>
      </w:r>
    </w:p>
    <w:p w:rsidR="00BA064D" w:rsidRPr="006C330A" w:rsidRDefault="00BA064D" w:rsidP="00BA064D">
      <w:pPr>
        <w:tabs>
          <w:tab w:val="left" w:pos="0"/>
        </w:tabs>
        <w:spacing w:after="100" w:afterAutospacing="1"/>
        <w:contextualSpacing/>
        <w:rPr>
          <w:rFonts w:ascii="Arial" w:hAnsi="Arial" w:cs="Arial"/>
          <w:sz w:val="24"/>
          <w:szCs w:val="24"/>
        </w:rPr>
      </w:pPr>
      <w:r w:rsidRPr="006C330A">
        <w:rPr>
          <w:rFonts w:ascii="Arial" w:hAnsi="Arial" w:cs="Arial"/>
          <w:sz w:val="24"/>
          <w:szCs w:val="24"/>
        </w:rPr>
        <w:t>Headteachers, principals, college leaders, academy trusts and setting owners</w:t>
      </w:r>
    </w:p>
    <w:p w:rsidR="00BA064D" w:rsidRPr="006C330A" w:rsidRDefault="00BA064D" w:rsidP="00BA064D">
      <w:pPr>
        <w:tabs>
          <w:tab w:val="left" w:pos="0"/>
        </w:tabs>
        <w:spacing w:after="100" w:afterAutospacing="1"/>
        <w:contextualSpacing/>
        <w:rPr>
          <w:rFonts w:ascii="Arial" w:hAnsi="Arial" w:cs="Arial"/>
          <w:sz w:val="24"/>
          <w:szCs w:val="24"/>
        </w:rPr>
      </w:pPr>
      <w:r w:rsidRPr="006C330A">
        <w:rPr>
          <w:rFonts w:ascii="Arial" w:hAnsi="Arial" w:cs="Arial"/>
          <w:sz w:val="24"/>
          <w:szCs w:val="24"/>
        </w:rPr>
        <w:t>Government agencies</w:t>
      </w:r>
    </w:p>
    <w:p w:rsidR="00BA064D" w:rsidRPr="006C330A" w:rsidRDefault="00BA064D" w:rsidP="00BA064D">
      <w:pPr>
        <w:tabs>
          <w:tab w:val="left" w:pos="0"/>
        </w:tabs>
        <w:spacing w:after="100" w:afterAutospacing="1"/>
        <w:contextualSpacing/>
        <w:rPr>
          <w:rFonts w:ascii="Arial" w:hAnsi="Arial" w:cs="Arial"/>
          <w:sz w:val="24"/>
          <w:szCs w:val="24"/>
        </w:rPr>
      </w:pPr>
      <w:r w:rsidRPr="006C330A">
        <w:rPr>
          <w:rFonts w:ascii="Arial" w:hAnsi="Arial" w:cs="Arial"/>
          <w:sz w:val="24"/>
          <w:szCs w:val="24"/>
        </w:rPr>
        <w:t>Senior Officers of Emergency Services</w:t>
      </w:r>
    </w:p>
    <w:p w:rsidR="00BA064D" w:rsidRPr="006C330A" w:rsidRDefault="00BA064D" w:rsidP="00BA064D">
      <w:pPr>
        <w:tabs>
          <w:tab w:val="left" w:pos="0"/>
        </w:tabs>
        <w:spacing w:after="100" w:afterAutospacing="1"/>
        <w:contextualSpacing/>
        <w:rPr>
          <w:rFonts w:ascii="Arial" w:hAnsi="Arial" w:cs="Arial"/>
          <w:sz w:val="24"/>
          <w:szCs w:val="24"/>
        </w:rPr>
      </w:pPr>
      <w:r w:rsidRPr="006C330A">
        <w:rPr>
          <w:rFonts w:ascii="Arial" w:hAnsi="Arial" w:cs="Arial"/>
          <w:sz w:val="24"/>
          <w:szCs w:val="24"/>
        </w:rPr>
        <w:t>External Inspection Agencies</w:t>
      </w:r>
    </w:p>
    <w:p w:rsidR="00BA064D" w:rsidRPr="006C330A" w:rsidRDefault="00BA064D" w:rsidP="00BA064D">
      <w:pPr>
        <w:tabs>
          <w:tab w:val="left" w:pos="0"/>
        </w:tabs>
        <w:spacing w:after="100" w:afterAutospacing="1"/>
        <w:contextualSpacing/>
        <w:rPr>
          <w:rFonts w:ascii="Arial" w:hAnsi="Arial" w:cs="Arial"/>
          <w:sz w:val="24"/>
          <w:szCs w:val="24"/>
        </w:rPr>
      </w:pPr>
      <w:r w:rsidRPr="006C330A">
        <w:rPr>
          <w:rFonts w:ascii="Arial" w:hAnsi="Arial" w:cs="Arial"/>
          <w:sz w:val="24"/>
          <w:szCs w:val="24"/>
        </w:rPr>
        <w:t>Trades Unions</w:t>
      </w:r>
    </w:p>
    <w:p w:rsidR="00BA064D" w:rsidRPr="006C330A" w:rsidRDefault="00BA064D" w:rsidP="00BA064D">
      <w:pPr>
        <w:tabs>
          <w:tab w:val="left" w:pos="0"/>
        </w:tabs>
        <w:spacing w:after="100" w:afterAutospacing="1"/>
        <w:contextualSpacing/>
        <w:rPr>
          <w:rFonts w:ascii="Arial" w:hAnsi="Arial" w:cs="Arial"/>
          <w:sz w:val="24"/>
          <w:szCs w:val="24"/>
        </w:rPr>
      </w:pPr>
    </w:p>
    <w:p w:rsidR="00BA064D" w:rsidRPr="006C330A" w:rsidRDefault="00BA064D" w:rsidP="00BA064D">
      <w:pPr>
        <w:rPr>
          <w:rFonts w:ascii="Arial" w:hAnsi="Arial" w:cs="Arial"/>
          <w:b/>
          <w:sz w:val="24"/>
          <w:szCs w:val="24"/>
        </w:rPr>
      </w:pPr>
      <w:r w:rsidRPr="006C330A">
        <w:rPr>
          <w:rFonts w:ascii="Arial" w:hAnsi="Arial" w:cs="Arial"/>
          <w:b/>
          <w:sz w:val="24"/>
          <w:szCs w:val="24"/>
        </w:rPr>
        <w:t>Local Government and Housing Act 1989 – Politically Restricted Posts</w:t>
      </w:r>
    </w:p>
    <w:p w:rsidR="00BA064D" w:rsidRPr="006C330A" w:rsidRDefault="00BA064D" w:rsidP="00BA064D">
      <w:pPr>
        <w:autoSpaceDE w:val="0"/>
        <w:autoSpaceDN w:val="0"/>
        <w:adjustRightInd w:val="0"/>
        <w:rPr>
          <w:rFonts w:ascii="Arial" w:hAnsi="Arial" w:cs="Arial"/>
          <w:iCs/>
          <w:sz w:val="24"/>
          <w:szCs w:val="24"/>
        </w:rPr>
      </w:pPr>
      <w:r w:rsidRPr="006C330A">
        <w:rPr>
          <w:rFonts w:ascii="Arial" w:hAnsi="Arial" w:cs="Arial"/>
          <w:iCs/>
          <w:sz w:val="24"/>
          <w:szCs w:val="24"/>
        </w:rPr>
        <w:t>In accordance with the above legislation, this post is ‘politically restricted’. In simple terms this means that you are prevented from having any active political role either in or outside the workplace. This debars you from holding political office but also restricts you from canvassing, from speaking in public or publishing a work which might give the impression that you are advocating support for a political party.</w:t>
      </w:r>
    </w:p>
    <w:p w:rsidR="00BA064D" w:rsidRPr="006C330A" w:rsidRDefault="00BA064D" w:rsidP="00BA064D">
      <w:pPr>
        <w:rPr>
          <w:rFonts w:ascii="Arial" w:hAnsi="Arial" w:cs="Arial"/>
          <w:b/>
          <w:sz w:val="24"/>
          <w:szCs w:val="24"/>
        </w:rPr>
      </w:pPr>
      <w:r w:rsidRPr="006C330A">
        <w:rPr>
          <w:rFonts w:ascii="Arial" w:hAnsi="Arial" w:cs="Arial"/>
          <w:b/>
          <w:sz w:val="24"/>
          <w:szCs w:val="24"/>
        </w:rPr>
        <w:t>KNOWLEDGE, SKILLS AND EXPERIENCE</w:t>
      </w:r>
    </w:p>
    <w:p w:rsidR="00BA064D" w:rsidRPr="006C330A" w:rsidRDefault="00BA064D" w:rsidP="00BA064D">
      <w:pPr>
        <w:pStyle w:val="BodyText"/>
        <w:rPr>
          <w:rFonts w:ascii="Arial" w:hAnsi="Arial" w:cs="Arial"/>
          <w:b/>
          <w:bCs/>
          <w:sz w:val="24"/>
          <w:szCs w:val="24"/>
        </w:rPr>
      </w:pPr>
      <w:r w:rsidRPr="006C330A">
        <w:rPr>
          <w:rFonts w:ascii="Arial" w:hAnsi="Arial" w:cs="Arial"/>
          <w:b/>
          <w:bCs/>
          <w:sz w:val="24"/>
          <w:szCs w:val="24"/>
        </w:rPr>
        <w:t xml:space="preserve">Substantial, recent and relevant experience in strategic leadership with a demonstrable record of improving outcomes for children and young people. This experience may have been gained through successful headship, senior leadership within a local authority or government agency, inspection services or equivalent experience. </w:t>
      </w:r>
    </w:p>
    <w:p w:rsidR="00BA064D" w:rsidRPr="006C330A" w:rsidRDefault="00BA064D" w:rsidP="00BA064D">
      <w:pPr>
        <w:pStyle w:val="BodyText"/>
        <w:rPr>
          <w:rFonts w:ascii="Arial" w:hAnsi="Arial" w:cs="Arial"/>
          <w:b/>
          <w:bCs/>
          <w:sz w:val="24"/>
          <w:szCs w:val="24"/>
        </w:rPr>
      </w:pPr>
      <w:r w:rsidRPr="006C330A">
        <w:rPr>
          <w:rFonts w:ascii="Arial" w:hAnsi="Arial" w:cs="Arial"/>
          <w:b/>
          <w:bCs/>
          <w:sz w:val="24"/>
          <w:szCs w:val="24"/>
        </w:rPr>
        <w:t>Leadership ability:</w:t>
      </w:r>
    </w:p>
    <w:p w:rsidR="00BA064D" w:rsidRPr="006C330A" w:rsidRDefault="00BA064D" w:rsidP="00BA064D">
      <w:pPr>
        <w:pStyle w:val="ListParagraph"/>
        <w:numPr>
          <w:ilvl w:val="0"/>
          <w:numId w:val="15"/>
        </w:numPr>
        <w:autoSpaceDE w:val="0"/>
        <w:autoSpaceDN w:val="0"/>
        <w:adjustRightInd w:val="0"/>
        <w:spacing w:after="100" w:afterAutospacing="1" w:line="240" w:lineRule="auto"/>
        <w:contextualSpacing/>
        <w:rPr>
          <w:rFonts w:ascii="Arial" w:hAnsi="Arial" w:cs="Arial"/>
          <w:sz w:val="24"/>
          <w:szCs w:val="24"/>
        </w:rPr>
      </w:pPr>
      <w:r w:rsidRPr="006C330A">
        <w:rPr>
          <w:rFonts w:ascii="Arial" w:hAnsi="Arial" w:cs="Arial"/>
          <w:sz w:val="24"/>
          <w:szCs w:val="24"/>
        </w:rPr>
        <w:t>A highly motivated, enthusiastic, strategic leader able to drive change at pace</w:t>
      </w:r>
    </w:p>
    <w:p w:rsidR="00BA064D" w:rsidRPr="006C330A" w:rsidRDefault="00BA064D" w:rsidP="00BA064D">
      <w:pPr>
        <w:pStyle w:val="ListParagraph"/>
        <w:numPr>
          <w:ilvl w:val="0"/>
          <w:numId w:val="15"/>
        </w:numPr>
        <w:autoSpaceDE w:val="0"/>
        <w:autoSpaceDN w:val="0"/>
        <w:adjustRightInd w:val="0"/>
        <w:spacing w:after="100" w:afterAutospacing="1" w:line="240" w:lineRule="auto"/>
        <w:contextualSpacing/>
        <w:rPr>
          <w:rFonts w:ascii="Arial" w:hAnsi="Arial" w:cs="Arial"/>
          <w:sz w:val="24"/>
          <w:szCs w:val="24"/>
        </w:rPr>
      </w:pPr>
      <w:r w:rsidRPr="006C330A">
        <w:rPr>
          <w:rFonts w:ascii="Arial" w:hAnsi="Arial" w:cs="Arial"/>
          <w:sz w:val="24"/>
          <w:szCs w:val="24"/>
        </w:rPr>
        <w:t xml:space="preserve">Credible, commanding respect in a wide range of circumstances </w:t>
      </w:r>
    </w:p>
    <w:p w:rsidR="00BA064D" w:rsidRPr="006C330A" w:rsidRDefault="00BA064D" w:rsidP="00BA064D">
      <w:pPr>
        <w:pStyle w:val="ListParagraph"/>
        <w:numPr>
          <w:ilvl w:val="0"/>
          <w:numId w:val="15"/>
        </w:numPr>
        <w:autoSpaceDE w:val="0"/>
        <w:autoSpaceDN w:val="0"/>
        <w:adjustRightInd w:val="0"/>
        <w:spacing w:after="100" w:afterAutospacing="1" w:line="240" w:lineRule="auto"/>
        <w:contextualSpacing/>
        <w:rPr>
          <w:rFonts w:ascii="Arial" w:hAnsi="Arial" w:cs="Arial"/>
          <w:sz w:val="24"/>
          <w:szCs w:val="24"/>
        </w:rPr>
      </w:pPr>
      <w:r w:rsidRPr="006C330A">
        <w:rPr>
          <w:rFonts w:ascii="Arial" w:hAnsi="Arial" w:cs="Arial"/>
          <w:sz w:val="24"/>
          <w:szCs w:val="24"/>
        </w:rPr>
        <w:t xml:space="preserve">Committed to achieving lifelong outcomes for children and young people and up-to-date with the local agenda and government policy </w:t>
      </w:r>
    </w:p>
    <w:p w:rsidR="00BA064D" w:rsidRPr="006C330A" w:rsidRDefault="00BA064D" w:rsidP="00BA064D">
      <w:pPr>
        <w:pStyle w:val="ListParagraph"/>
        <w:numPr>
          <w:ilvl w:val="0"/>
          <w:numId w:val="15"/>
        </w:numPr>
        <w:autoSpaceDE w:val="0"/>
        <w:autoSpaceDN w:val="0"/>
        <w:adjustRightInd w:val="0"/>
        <w:spacing w:after="100" w:afterAutospacing="1" w:line="240" w:lineRule="auto"/>
        <w:contextualSpacing/>
        <w:rPr>
          <w:rFonts w:ascii="Arial" w:hAnsi="Arial" w:cs="Arial"/>
          <w:sz w:val="24"/>
          <w:szCs w:val="24"/>
        </w:rPr>
      </w:pPr>
      <w:r w:rsidRPr="006C330A">
        <w:rPr>
          <w:rFonts w:ascii="Arial" w:hAnsi="Arial" w:cs="Arial"/>
          <w:sz w:val="24"/>
          <w:szCs w:val="24"/>
        </w:rPr>
        <w:t xml:space="preserve">Able to collaborate with colleagues and work within local authority structures </w:t>
      </w:r>
    </w:p>
    <w:p w:rsidR="00BA064D" w:rsidRPr="006C330A" w:rsidRDefault="00BA064D" w:rsidP="00BA064D">
      <w:pPr>
        <w:pStyle w:val="ListParagraph"/>
        <w:numPr>
          <w:ilvl w:val="0"/>
          <w:numId w:val="15"/>
        </w:numPr>
        <w:spacing w:after="100" w:afterAutospacing="1"/>
        <w:contextualSpacing/>
        <w:rPr>
          <w:rFonts w:ascii="Arial" w:hAnsi="Arial" w:cs="Arial"/>
          <w:sz w:val="24"/>
          <w:szCs w:val="24"/>
        </w:rPr>
      </w:pPr>
      <w:r w:rsidRPr="006C330A">
        <w:rPr>
          <w:rFonts w:ascii="Arial" w:hAnsi="Arial" w:cs="Arial"/>
          <w:sz w:val="24"/>
          <w:szCs w:val="24"/>
        </w:rPr>
        <w:t>Experience of working at a senior level in a political environment; skills in understanding and responding to different perspectives and taking a cross-organisational perspective</w:t>
      </w:r>
    </w:p>
    <w:p w:rsidR="00BA064D" w:rsidRPr="006C330A" w:rsidRDefault="00BA064D" w:rsidP="00BA064D">
      <w:pPr>
        <w:pStyle w:val="ListParagraph"/>
        <w:numPr>
          <w:ilvl w:val="0"/>
          <w:numId w:val="15"/>
        </w:numPr>
        <w:autoSpaceDE w:val="0"/>
        <w:autoSpaceDN w:val="0"/>
        <w:adjustRightInd w:val="0"/>
        <w:spacing w:after="100" w:afterAutospacing="1" w:line="240" w:lineRule="auto"/>
        <w:contextualSpacing/>
        <w:rPr>
          <w:rFonts w:ascii="Arial" w:hAnsi="Arial" w:cs="Arial"/>
          <w:sz w:val="24"/>
          <w:szCs w:val="24"/>
        </w:rPr>
      </w:pPr>
      <w:r w:rsidRPr="006C330A">
        <w:rPr>
          <w:rFonts w:ascii="Arial" w:hAnsi="Arial" w:cs="Arial"/>
          <w:sz w:val="24"/>
          <w:szCs w:val="24"/>
        </w:rPr>
        <w:t>Ability to develop and maintain good working relationships with a wide range of customers/stakeholders, developing a positive personal and organisational profile and building partnerships</w:t>
      </w:r>
    </w:p>
    <w:p w:rsidR="00BA064D" w:rsidRPr="00892F37" w:rsidRDefault="00BA064D" w:rsidP="00BA064D">
      <w:pPr>
        <w:pStyle w:val="ListParagraph"/>
        <w:numPr>
          <w:ilvl w:val="0"/>
          <w:numId w:val="15"/>
        </w:numPr>
        <w:autoSpaceDE w:val="0"/>
        <w:autoSpaceDN w:val="0"/>
        <w:adjustRightInd w:val="0"/>
        <w:spacing w:after="100" w:afterAutospacing="1" w:line="240" w:lineRule="auto"/>
        <w:contextualSpacing/>
        <w:rPr>
          <w:rFonts w:ascii="Arial" w:hAnsi="Arial" w:cs="Arial"/>
          <w:sz w:val="24"/>
          <w:szCs w:val="24"/>
        </w:rPr>
      </w:pPr>
      <w:r w:rsidRPr="006C330A">
        <w:rPr>
          <w:rFonts w:ascii="Arial" w:hAnsi="Arial" w:cs="Arial"/>
          <w:sz w:val="24"/>
          <w:szCs w:val="24"/>
        </w:rPr>
        <w:t>Ability to empower others and nurture leadership from others at all levels inside and outside the authority.</w:t>
      </w:r>
    </w:p>
    <w:p w:rsidR="00BA064D" w:rsidRPr="006C330A" w:rsidRDefault="00BA064D" w:rsidP="00BA064D">
      <w:pPr>
        <w:autoSpaceDE w:val="0"/>
        <w:autoSpaceDN w:val="0"/>
        <w:adjustRightInd w:val="0"/>
        <w:spacing w:after="100" w:afterAutospacing="1" w:line="240" w:lineRule="auto"/>
        <w:contextualSpacing/>
        <w:rPr>
          <w:rFonts w:ascii="Arial" w:hAnsi="Arial" w:cs="Arial"/>
          <w:b/>
          <w:sz w:val="24"/>
          <w:szCs w:val="24"/>
        </w:rPr>
      </w:pPr>
      <w:r w:rsidRPr="006C330A">
        <w:rPr>
          <w:rFonts w:ascii="Arial" w:hAnsi="Arial" w:cs="Arial"/>
          <w:b/>
          <w:sz w:val="24"/>
          <w:szCs w:val="24"/>
        </w:rPr>
        <w:t>Knowledge and experience:</w:t>
      </w:r>
    </w:p>
    <w:p w:rsidR="00BA064D" w:rsidRPr="006C330A" w:rsidRDefault="00BA064D" w:rsidP="00BA064D">
      <w:pPr>
        <w:pStyle w:val="ListParagraph"/>
        <w:numPr>
          <w:ilvl w:val="0"/>
          <w:numId w:val="16"/>
        </w:numPr>
        <w:spacing w:after="100" w:afterAutospacing="1"/>
        <w:contextualSpacing/>
        <w:rPr>
          <w:rFonts w:ascii="Arial" w:hAnsi="Arial" w:cs="Arial"/>
          <w:sz w:val="24"/>
          <w:szCs w:val="24"/>
        </w:rPr>
      </w:pPr>
      <w:r w:rsidRPr="006C330A">
        <w:rPr>
          <w:rFonts w:ascii="Arial" w:hAnsi="Arial" w:cs="Arial"/>
          <w:sz w:val="24"/>
          <w:szCs w:val="24"/>
        </w:rPr>
        <w:t xml:space="preserve">Relevant post-graduate or professional qualification </w:t>
      </w:r>
    </w:p>
    <w:p w:rsidR="00BA064D" w:rsidRPr="006C330A" w:rsidRDefault="00BA064D" w:rsidP="00BA064D">
      <w:pPr>
        <w:pStyle w:val="ListParagraph"/>
        <w:numPr>
          <w:ilvl w:val="0"/>
          <w:numId w:val="16"/>
        </w:numPr>
        <w:spacing w:after="100" w:afterAutospacing="1"/>
        <w:contextualSpacing/>
        <w:rPr>
          <w:rFonts w:ascii="Arial" w:hAnsi="Arial" w:cs="Arial"/>
          <w:sz w:val="24"/>
          <w:szCs w:val="24"/>
        </w:rPr>
      </w:pPr>
      <w:r w:rsidRPr="006C330A">
        <w:rPr>
          <w:rFonts w:ascii="Arial" w:hAnsi="Arial" w:cs="Arial"/>
          <w:sz w:val="24"/>
          <w:szCs w:val="24"/>
        </w:rPr>
        <w:t>Evidence of continuous professional development</w:t>
      </w:r>
    </w:p>
    <w:p w:rsidR="00BA064D" w:rsidRPr="006C330A" w:rsidRDefault="00BA064D" w:rsidP="00BA064D">
      <w:pPr>
        <w:numPr>
          <w:ilvl w:val="0"/>
          <w:numId w:val="16"/>
        </w:numPr>
        <w:autoSpaceDE w:val="0"/>
        <w:autoSpaceDN w:val="0"/>
        <w:adjustRightInd w:val="0"/>
        <w:spacing w:after="100" w:afterAutospacing="1" w:line="240" w:lineRule="auto"/>
        <w:contextualSpacing/>
        <w:rPr>
          <w:rFonts w:ascii="Arial" w:hAnsi="Arial" w:cs="Arial"/>
          <w:sz w:val="24"/>
          <w:szCs w:val="24"/>
        </w:rPr>
      </w:pPr>
      <w:r w:rsidRPr="006C330A">
        <w:rPr>
          <w:rFonts w:ascii="Arial" w:hAnsi="Arial" w:cs="Arial"/>
          <w:sz w:val="24"/>
          <w:szCs w:val="24"/>
        </w:rPr>
        <w:t xml:space="preserve">Deep understanding of: </w:t>
      </w:r>
    </w:p>
    <w:p w:rsidR="00BA064D" w:rsidRPr="006C330A" w:rsidRDefault="00BA064D" w:rsidP="00BA064D">
      <w:pPr>
        <w:numPr>
          <w:ilvl w:val="1"/>
          <w:numId w:val="16"/>
        </w:numPr>
        <w:autoSpaceDE w:val="0"/>
        <w:autoSpaceDN w:val="0"/>
        <w:adjustRightInd w:val="0"/>
        <w:spacing w:after="100" w:afterAutospacing="1" w:line="240" w:lineRule="auto"/>
        <w:contextualSpacing/>
        <w:rPr>
          <w:rFonts w:ascii="Arial" w:hAnsi="Arial" w:cs="Arial"/>
          <w:sz w:val="24"/>
          <w:szCs w:val="24"/>
        </w:rPr>
      </w:pPr>
      <w:r w:rsidRPr="006C330A">
        <w:rPr>
          <w:rFonts w:ascii="Arial" w:hAnsi="Arial" w:cs="Arial"/>
          <w:sz w:val="24"/>
          <w:szCs w:val="24"/>
        </w:rPr>
        <w:t xml:space="preserve">the principles and practice of safeguarding </w:t>
      </w:r>
    </w:p>
    <w:p w:rsidR="00BA064D" w:rsidRPr="006C330A" w:rsidRDefault="00BA064D" w:rsidP="00BA064D">
      <w:pPr>
        <w:numPr>
          <w:ilvl w:val="1"/>
          <w:numId w:val="16"/>
        </w:numPr>
        <w:autoSpaceDE w:val="0"/>
        <w:autoSpaceDN w:val="0"/>
        <w:adjustRightInd w:val="0"/>
        <w:spacing w:after="100" w:afterAutospacing="1" w:line="240" w:lineRule="auto"/>
        <w:contextualSpacing/>
        <w:rPr>
          <w:rFonts w:ascii="Arial" w:hAnsi="Arial" w:cs="Arial"/>
          <w:sz w:val="24"/>
          <w:szCs w:val="24"/>
        </w:rPr>
      </w:pPr>
      <w:r w:rsidRPr="006C330A">
        <w:rPr>
          <w:rFonts w:ascii="Arial" w:hAnsi="Arial" w:cs="Arial"/>
          <w:sz w:val="24"/>
          <w:szCs w:val="24"/>
        </w:rPr>
        <w:t>statutory duties of local authorities for the education and well-being of children and young people</w:t>
      </w:r>
    </w:p>
    <w:p w:rsidR="00BA064D" w:rsidRPr="006C330A" w:rsidRDefault="00BA064D" w:rsidP="00BA064D">
      <w:pPr>
        <w:numPr>
          <w:ilvl w:val="1"/>
          <w:numId w:val="16"/>
        </w:numPr>
        <w:autoSpaceDE w:val="0"/>
        <w:autoSpaceDN w:val="0"/>
        <w:adjustRightInd w:val="0"/>
        <w:spacing w:after="100" w:afterAutospacing="1" w:line="240" w:lineRule="auto"/>
        <w:contextualSpacing/>
        <w:rPr>
          <w:rFonts w:ascii="Arial" w:hAnsi="Arial" w:cs="Arial"/>
          <w:sz w:val="24"/>
          <w:szCs w:val="24"/>
        </w:rPr>
      </w:pPr>
      <w:r w:rsidRPr="006C330A">
        <w:rPr>
          <w:rFonts w:ascii="Arial" w:hAnsi="Arial" w:cs="Arial"/>
          <w:sz w:val="24"/>
          <w:szCs w:val="24"/>
        </w:rPr>
        <w:t>the range of approaches to leadership and management across providers and how to tackle underperformance in different contexts and at all levels</w:t>
      </w:r>
    </w:p>
    <w:p w:rsidR="00BA064D" w:rsidRPr="006C330A" w:rsidRDefault="00BA064D" w:rsidP="00BA064D">
      <w:pPr>
        <w:numPr>
          <w:ilvl w:val="1"/>
          <w:numId w:val="16"/>
        </w:numPr>
        <w:autoSpaceDE w:val="0"/>
        <w:autoSpaceDN w:val="0"/>
        <w:adjustRightInd w:val="0"/>
        <w:spacing w:after="100" w:afterAutospacing="1" w:line="240" w:lineRule="auto"/>
        <w:contextualSpacing/>
        <w:rPr>
          <w:rFonts w:ascii="Arial" w:hAnsi="Arial" w:cs="Arial"/>
          <w:sz w:val="24"/>
          <w:szCs w:val="24"/>
        </w:rPr>
      </w:pPr>
      <w:r w:rsidRPr="006C330A">
        <w:rPr>
          <w:rFonts w:ascii="Arial" w:hAnsi="Arial" w:cs="Arial"/>
          <w:sz w:val="24"/>
          <w:szCs w:val="24"/>
        </w:rPr>
        <w:t>effective improvement strategies, especially in regard to assessing and improving the quality of education provision, leadership and governance</w:t>
      </w:r>
    </w:p>
    <w:p w:rsidR="00BA064D" w:rsidRPr="006C330A" w:rsidRDefault="00BA064D" w:rsidP="00BA064D">
      <w:pPr>
        <w:numPr>
          <w:ilvl w:val="1"/>
          <w:numId w:val="16"/>
        </w:numPr>
        <w:autoSpaceDE w:val="0"/>
        <w:autoSpaceDN w:val="0"/>
        <w:adjustRightInd w:val="0"/>
        <w:spacing w:after="100" w:afterAutospacing="1" w:line="240" w:lineRule="auto"/>
        <w:contextualSpacing/>
        <w:rPr>
          <w:rFonts w:ascii="Arial" w:hAnsi="Arial" w:cs="Arial"/>
          <w:sz w:val="24"/>
          <w:szCs w:val="24"/>
        </w:rPr>
      </w:pPr>
      <w:r w:rsidRPr="006C330A">
        <w:rPr>
          <w:rFonts w:ascii="Arial" w:hAnsi="Arial" w:cs="Arial"/>
          <w:sz w:val="24"/>
          <w:szCs w:val="24"/>
        </w:rPr>
        <w:t>the relevant regulatory frameworks and requirements</w:t>
      </w:r>
    </w:p>
    <w:p w:rsidR="00BA064D" w:rsidRPr="006C330A" w:rsidRDefault="00BA064D" w:rsidP="00BA064D">
      <w:pPr>
        <w:numPr>
          <w:ilvl w:val="0"/>
          <w:numId w:val="16"/>
        </w:numPr>
        <w:autoSpaceDE w:val="0"/>
        <w:autoSpaceDN w:val="0"/>
        <w:adjustRightInd w:val="0"/>
        <w:spacing w:after="100" w:afterAutospacing="1" w:line="240" w:lineRule="auto"/>
        <w:contextualSpacing/>
        <w:rPr>
          <w:rFonts w:ascii="Arial" w:hAnsi="Arial" w:cs="Arial"/>
          <w:sz w:val="24"/>
          <w:szCs w:val="24"/>
        </w:rPr>
      </w:pPr>
      <w:r w:rsidRPr="006C330A">
        <w:rPr>
          <w:rFonts w:ascii="Arial" w:hAnsi="Arial" w:cs="Arial"/>
          <w:sz w:val="24"/>
          <w:szCs w:val="24"/>
        </w:rPr>
        <w:t xml:space="preserve">Government and local authority policies and strategies and their implementation </w:t>
      </w:r>
    </w:p>
    <w:p w:rsidR="00BA064D" w:rsidRPr="006C330A" w:rsidRDefault="00BA064D" w:rsidP="00BA064D">
      <w:pPr>
        <w:numPr>
          <w:ilvl w:val="0"/>
          <w:numId w:val="16"/>
        </w:numPr>
        <w:autoSpaceDE w:val="0"/>
        <w:autoSpaceDN w:val="0"/>
        <w:adjustRightInd w:val="0"/>
        <w:spacing w:after="100" w:afterAutospacing="1" w:line="240" w:lineRule="auto"/>
        <w:contextualSpacing/>
        <w:rPr>
          <w:rFonts w:ascii="Arial" w:hAnsi="Arial" w:cs="Arial"/>
          <w:sz w:val="24"/>
          <w:szCs w:val="24"/>
        </w:rPr>
      </w:pPr>
      <w:r w:rsidRPr="006C330A">
        <w:rPr>
          <w:rFonts w:ascii="Arial" w:hAnsi="Arial" w:cs="Arial"/>
          <w:sz w:val="24"/>
          <w:szCs w:val="24"/>
        </w:rPr>
        <w:t>Principles and practice of quality assurance systems, including self-evaluation, audit, case and case load management, performance management  and specific professional supervisory requirements</w:t>
      </w:r>
    </w:p>
    <w:p w:rsidR="00BA064D" w:rsidRPr="006C330A" w:rsidRDefault="00BA064D" w:rsidP="00BA064D">
      <w:pPr>
        <w:numPr>
          <w:ilvl w:val="0"/>
          <w:numId w:val="16"/>
        </w:numPr>
        <w:autoSpaceDE w:val="0"/>
        <w:autoSpaceDN w:val="0"/>
        <w:adjustRightInd w:val="0"/>
        <w:spacing w:after="100" w:afterAutospacing="1" w:line="240" w:lineRule="auto"/>
        <w:contextualSpacing/>
        <w:rPr>
          <w:rFonts w:ascii="Arial" w:hAnsi="Arial" w:cs="Arial"/>
          <w:sz w:val="24"/>
          <w:szCs w:val="24"/>
        </w:rPr>
      </w:pPr>
      <w:r w:rsidRPr="006C330A">
        <w:rPr>
          <w:rFonts w:ascii="Arial" w:hAnsi="Arial" w:cs="Arial"/>
          <w:sz w:val="24"/>
          <w:szCs w:val="24"/>
        </w:rPr>
        <w:t>Experience of delivering value for money and cost optimisation from proactive service management</w:t>
      </w:r>
    </w:p>
    <w:p w:rsidR="00BA064D" w:rsidRPr="006C330A" w:rsidRDefault="00BA064D" w:rsidP="00BA064D">
      <w:pPr>
        <w:numPr>
          <w:ilvl w:val="0"/>
          <w:numId w:val="16"/>
        </w:numPr>
        <w:autoSpaceDE w:val="0"/>
        <w:autoSpaceDN w:val="0"/>
        <w:adjustRightInd w:val="0"/>
        <w:spacing w:after="100" w:afterAutospacing="1" w:line="240" w:lineRule="auto"/>
        <w:contextualSpacing/>
        <w:rPr>
          <w:rFonts w:ascii="Arial" w:hAnsi="Arial" w:cs="Arial"/>
          <w:sz w:val="24"/>
          <w:szCs w:val="24"/>
        </w:rPr>
      </w:pPr>
      <w:r w:rsidRPr="006C330A">
        <w:rPr>
          <w:rFonts w:ascii="Arial" w:hAnsi="Arial" w:cs="Arial"/>
          <w:sz w:val="24"/>
          <w:szCs w:val="24"/>
        </w:rPr>
        <w:t xml:space="preserve">Experience of developing and implementing planning, commissioning and performance frameworks in a multi-disciplinary and partnership environment </w:t>
      </w:r>
    </w:p>
    <w:p w:rsidR="00BA064D" w:rsidRPr="006C330A" w:rsidRDefault="00BA064D" w:rsidP="00BA064D">
      <w:pPr>
        <w:autoSpaceDE w:val="0"/>
        <w:autoSpaceDN w:val="0"/>
        <w:adjustRightInd w:val="0"/>
        <w:spacing w:after="100" w:afterAutospacing="1" w:line="240" w:lineRule="auto"/>
        <w:ind w:left="720"/>
        <w:contextualSpacing/>
        <w:rPr>
          <w:rFonts w:ascii="Arial" w:hAnsi="Arial" w:cs="Arial"/>
          <w:sz w:val="24"/>
          <w:szCs w:val="24"/>
        </w:rPr>
      </w:pPr>
    </w:p>
    <w:p w:rsidR="00BA064D" w:rsidRPr="006C330A" w:rsidRDefault="00BA064D" w:rsidP="00BA064D">
      <w:pPr>
        <w:tabs>
          <w:tab w:val="left" w:pos="720"/>
        </w:tabs>
        <w:rPr>
          <w:rFonts w:ascii="Arial" w:hAnsi="Arial" w:cs="Arial"/>
          <w:b/>
          <w:sz w:val="24"/>
          <w:szCs w:val="24"/>
        </w:rPr>
      </w:pPr>
      <w:r w:rsidRPr="006C330A">
        <w:rPr>
          <w:rFonts w:ascii="Arial" w:hAnsi="Arial" w:cs="Arial"/>
          <w:b/>
          <w:sz w:val="24"/>
          <w:szCs w:val="24"/>
        </w:rPr>
        <w:t xml:space="preserve">This job description sets out the duties of the </w:t>
      </w:r>
      <w:r w:rsidR="00F26E85">
        <w:rPr>
          <w:rFonts w:ascii="Arial" w:hAnsi="Arial" w:cs="Arial"/>
          <w:b/>
          <w:sz w:val="24"/>
          <w:szCs w:val="24"/>
        </w:rPr>
        <w:t>post at the time it was written</w:t>
      </w:r>
      <w:r w:rsidRPr="006C330A">
        <w:rPr>
          <w:rFonts w:ascii="Arial" w:hAnsi="Arial" w:cs="Arial"/>
          <w:b/>
          <w:sz w:val="24"/>
          <w:szCs w:val="24"/>
        </w:rPr>
        <w:t>. Such duties may vary from time to time without changing the general character of the duties or the level of responsibility entailed. Such variations are common occurrences and do not justify a reconsideration of the grading of the post.</w:t>
      </w:r>
    </w:p>
    <w:p w:rsidR="008B4E28" w:rsidRPr="006C330A" w:rsidRDefault="00BA064D" w:rsidP="008B4E28">
      <w:pPr>
        <w:tabs>
          <w:tab w:val="left" w:pos="720"/>
        </w:tabs>
        <w:rPr>
          <w:rFonts w:ascii="Arial" w:hAnsi="Arial" w:cs="Arial"/>
          <w:b/>
          <w:sz w:val="24"/>
          <w:szCs w:val="24"/>
        </w:rPr>
      </w:pPr>
      <w:r w:rsidRPr="006C330A">
        <w:rPr>
          <w:rFonts w:ascii="Arial" w:hAnsi="Arial" w:cs="Arial"/>
          <w:b/>
          <w:sz w:val="24"/>
          <w:szCs w:val="24"/>
        </w:rPr>
        <w:t>APPROVED BY:</w:t>
      </w:r>
    </w:p>
    <w:p w:rsidR="008B4E28" w:rsidRPr="006C330A" w:rsidRDefault="008B4E28" w:rsidP="008B4E28">
      <w:pPr>
        <w:tabs>
          <w:tab w:val="left" w:pos="720"/>
        </w:tabs>
        <w:rPr>
          <w:rFonts w:ascii="Arial" w:hAnsi="Arial" w:cs="Arial"/>
          <w:sz w:val="24"/>
          <w:szCs w:val="24"/>
        </w:rPr>
      </w:pPr>
      <w:r w:rsidRPr="006C330A">
        <w:rPr>
          <w:rFonts w:ascii="Arial" w:hAnsi="Arial" w:cs="Arial"/>
          <w:sz w:val="24"/>
          <w:szCs w:val="24"/>
        </w:rPr>
        <w:t>(Please sign)</w:t>
      </w:r>
    </w:p>
    <w:p w:rsidR="008B4E28" w:rsidRPr="006C330A" w:rsidRDefault="008B4E28" w:rsidP="008B4E28">
      <w:pPr>
        <w:tabs>
          <w:tab w:val="left" w:pos="720"/>
        </w:tabs>
        <w:rPr>
          <w:rFonts w:ascii="Arial" w:hAnsi="Arial" w:cs="Arial"/>
          <w:sz w:val="24"/>
          <w:szCs w:val="24"/>
        </w:rPr>
      </w:pPr>
    </w:p>
    <w:p w:rsidR="008B4E28" w:rsidRPr="006C330A" w:rsidRDefault="008B4E28" w:rsidP="008B4E28">
      <w:pPr>
        <w:tabs>
          <w:tab w:val="left" w:pos="720"/>
        </w:tabs>
        <w:rPr>
          <w:rFonts w:ascii="Arial" w:hAnsi="Arial" w:cs="Arial"/>
          <w:sz w:val="24"/>
          <w:szCs w:val="24"/>
        </w:rPr>
      </w:pPr>
      <w:r w:rsidRPr="006C330A">
        <w:rPr>
          <w:rFonts w:ascii="Arial" w:hAnsi="Arial" w:cs="Arial"/>
          <w:sz w:val="24"/>
          <w:szCs w:val="24"/>
        </w:rPr>
        <w:t>Post</w:t>
      </w:r>
      <w:r w:rsidR="001A5C5C">
        <w:rPr>
          <w:rFonts w:ascii="Arial" w:hAnsi="Arial" w:cs="Arial"/>
          <w:sz w:val="24"/>
          <w:szCs w:val="24"/>
        </w:rPr>
        <w:t>-</w:t>
      </w:r>
      <w:r w:rsidRPr="006C330A">
        <w:rPr>
          <w:rFonts w:ascii="Arial" w:hAnsi="Arial" w:cs="Arial"/>
          <w:sz w:val="24"/>
          <w:szCs w:val="24"/>
        </w:rPr>
        <w:t>holder:</w:t>
      </w:r>
      <w:r w:rsidRPr="006C330A">
        <w:rPr>
          <w:rFonts w:ascii="Arial" w:hAnsi="Arial" w:cs="Arial"/>
          <w:sz w:val="24"/>
          <w:szCs w:val="24"/>
        </w:rPr>
        <w:tab/>
      </w:r>
      <w:r w:rsidRPr="006C330A">
        <w:rPr>
          <w:rFonts w:ascii="Arial" w:hAnsi="Arial" w:cs="Arial"/>
          <w:sz w:val="24"/>
          <w:szCs w:val="24"/>
        </w:rPr>
        <w:tab/>
      </w:r>
      <w:r w:rsidRPr="006C330A">
        <w:rPr>
          <w:rFonts w:ascii="Arial" w:hAnsi="Arial" w:cs="Arial"/>
          <w:sz w:val="24"/>
          <w:szCs w:val="24"/>
        </w:rPr>
        <w:tab/>
      </w:r>
      <w:r w:rsidRPr="006C330A">
        <w:rPr>
          <w:rFonts w:ascii="Arial" w:hAnsi="Arial" w:cs="Arial"/>
          <w:sz w:val="24"/>
          <w:szCs w:val="24"/>
        </w:rPr>
        <w:tab/>
      </w:r>
      <w:r w:rsidRPr="006C330A">
        <w:rPr>
          <w:rFonts w:ascii="Arial" w:hAnsi="Arial" w:cs="Arial"/>
          <w:sz w:val="24"/>
          <w:szCs w:val="24"/>
        </w:rPr>
        <w:tab/>
      </w:r>
      <w:r w:rsidRPr="006C330A">
        <w:rPr>
          <w:rFonts w:ascii="Arial" w:hAnsi="Arial" w:cs="Arial"/>
          <w:sz w:val="24"/>
          <w:szCs w:val="24"/>
        </w:rPr>
        <w:tab/>
      </w:r>
      <w:r w:rsidRPr="006C330A">
        <w:rPr>
          <w:rFonts w:ascii="Arial" w:hAnsi="Arial" w:cs="Arial"/>
          <w:sz w:val="24"/>
          <w:szCs w:val="24"/>
        </w:rPr>
        <w:tab/>
        <w:t xml:space="preserve">Date: </w:t>
      </w:r>
    </w:p>
    <w:p w:rsidR="008B4E28" w:rsidRPr="006C330A" w:rsidRDefault="008B4E28" w:rsidP="008B4E28">
      <w:pPr>
        <w:tabs>
          <w:tab w:val="left" w:pos="720"/>
        </w:tabs>
        <w:rPr>
          <w:rFonts w:ascii="Arial" w:hAnsi="Arial" w:cs="Arial"/>
          <w:sz w:val="24"/>
          <w:szCs w:val="24"/>
        </w:rPr>
      </w:pPr>
    </w:p>
    <w:p w:rsidR="008B4E28" w:rsidRPr="006C330A" w:rsidRDefault="008B4E28" w:rsidP="008B4E28">
      <w:pPr>
        <w:tabs>
          <w:tab w:val="left" w:pos="720"/>
        </w:tabs>
        <w:rPr>
          <w:rFonts w:ascii="Arial" w:hAnsi="Arial" w:cs="Arial"/>
          <w:sz w:val="24"/>
          <w:szCs w:val="24"/>
        </w:rPr>
      </w:pPr>
    </w:p>
    <w:p w:rsidR="00626F84" w:rsidRPr="00892F37" w:rsidRDefault="008B4E28" w:rsidP="00892F37">
      <w:pPr>
        <w:tabs>
          <w:tab w:val="left" w:pos="720"/>
        </w:tabs>
        <w:rPr>
          <w:rFonts w:ascii="Arial" w:hAnsi="Arial" w:cs="Arial"/>
          <w:sz w:val="24"/>
          <w:szCs w:val="24"/>
        </w:rPr>
      </w:pPr>
      <w:r w:rsidRPr="006C330A">
        <w:rPr>
          <w:rFonts w:ascii="Arial" w:hAnsi="Arial" w:cs="Arial"/>
          <w:sz w:val="24"/>
          <w:szCs w:val="24"/>
        </w:rPr>
        <w:t xml:space="preserve">Manager:    </w:t>
      </w:r>
      <w:r w:rsidRPr="006C330A">
        <w:rPr>
          <w:rFonts w:ascii="Arial" w:hAnsi="Arial" w:cs="Arial"/>
          <w:sz w:val="24"/>
          <w:szCs w:val="24"/>
        </w:rPr>
        <w:tab/>
      </w:r>
      <w:r w:rsidRPr="006C330A">
        <w:rPr>
          <w:rFonts w:ascii="Arial" w:hAnsi="Arial" w:cs="Arial"/>
          <w:sz w:val="24"/>
          <w:szCs w:val="24"/>
        </w:rPr>
        <w:tab/>
      </w:r>
      <w:r w:rsidRPr="006C330A">
        <w:rPr>
          <w:rFonts w:ascii="Arial" w:hAnsi="Arial" w:cs="Arial"/>
          <w:sz w:val="24"/>
          <w:szCs w:val="24"/>
        </w:rPr>
        <w:tab/>
      </w:r>
      <w:r w:rsidRPr="006C330A">
        <w:rPr>
          <w:rFonts w:ascii="Arial" w:hAnsi="Arial" w:cs="Arial"/>
          <w:sz w:val="24"/>
          <w:szCs w:val="24"/>
        </w:rPr>
        <w:tab/>
      </w:r>
      <w:r w:rsidRPr="006C330A">
        <w:rPr>
          <w:rFonts w:ascii="Arial" w:hAnsi="Arial" w:cs="Arial"/>
          <w:sz w:val="24"/>
          <w:szCs w:val="24"/>
        </w:rPr>
        <w:tab/>
      </w:r>
      <w:r w:rsidRPr="006C330A">
        <w:rPr>
          <w:rFonts w:ascii="Arial" w:hAnsi="Arial" w:cs="Arial"/>
          <w:sz w:val="24"/>
          <w:szCs w:val="24"/>
        </w:rPr>
        <w:tab/>
      </w:r>
      <w:r w:rsidRPr="006C330A">
        <w:rPr>
          <w:rFonts w:ascii="Arial" w:hAnsi="Arial" w:cs="Arial"/>
          <w:sz w:val="24"/>
          <w:szCs w:val="24"/>
        </w:rPr>
        <w:tab/>
        <w:t>Date:</w:t>
      </w:r>
    </w:p>
    <w:sectPr w:rsidR="00626F84" w:rsidRPr="00892F37" w:rsidSect="00F32065">
      <w:footerReference w:type="default" r:id="rId12"/>
      <w:headerReference w:type="first" r:id="rId13"/>
      <w:footerReference w:type="first" r:id="rId14"/>
      <w:pgSz w:w="11906" w:h="16838" w:code="9"/>
      <w:pgMar w:top="1440" w:right="991" w:bottom="851" w:left="992" w:header="709" w:footer="2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0216" w:rsidRDefault="00740216" w:rsidP="00626F84">
      <w:pPr>
        <w:spacing w:after="0" w:line="240" w:lineRule="auto"/>
      </w:pPr>
      <w:r>
        <w:separator/>
      </w:r>
    </w:p>
  </w:endnote>
  <w:endnote w:type="continuationSeparator" w:id="0">
    <w:p w:rsidR="00740216" w:rsidRDefault="00740216" w:rsidP="00626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2366553"/>
      <w:docPartObj>
        <w:docPartGallery w:val="Page Numbers (Bottom of Page)"/>
        <w:docPartUnique/>
      </w:docPartObj>
    </w:sdtPr>
    <w:sdtEndPr/>
    <w:sdtContent>
      <w:sdt>
        <w:sdtPr>
          <w:id w:val="860082579"/>
          <w:docPartObj>
            <w:docPartGallery w:val="Page Numbers (Top of Page)"/>
            <w:docPartUnique/>
          </w:docPartObj>
        </w:sdtPr>
        <w:sdtEndPr/>
        <w:sdtContent>
          <w:p w:rsidR="000A038B" w:rsidRDefault="000A038B">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2E22D0">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2E22D0">
              <w:rPr>
                <w:b/>
                <w:bCs/>
                <w:noProof/>
              </w:rPr>
              <w:t>3</w:t>
            </w:r>
            <w:r>
              <w:rPr>
                <w:b/>
                <w:bCs/>
                <w:szCs w:val="24"/>
              </w:rPr>
              <w:fldChar w:fldCharType="end"/>
            </w:r>
          </w:p>
        </w:sdtContent>
      </w:sdt>
    </w:sdtContent>
  </w:sdt>
  <w:p w:rsidR="000A038B" w:rsidRDefault="000A03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4439304"/>
      <w:docPartObj>
        <w:docPartGallery w:val="Page Numbers (Bottom of Page)"/>
        <w:docPartUnique/>
      </w:docPartObj>
    </w:sdtPr>
    <w:sdtEndPr/>
    <w:sdtContent>
      <w:sdt>
        <w:sdtPr>
          <w:id w:val="719172319"/>
          <w:docPartObj>
            <w:docPartGallery w:val="Page Numbers (Top of Page)"/>
            <w:docPartUnique/>
          </w:docPartObj>
        </w:sdtPr>
        <w:sdtEndPr/>
        <w:sdtContent>
          <w:p w:rsidR="001A5C5C" w:rsidRDefault="001A5C5C">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2E22D0">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2E22D0">
              <w:rPr>
                <w:b/>
                <w:bCs/>
                <w:noProof/>
              </w:rPr>
              <w:t>3</w:t>
            </w:r>
            <w:r>
              <w:rPr>
                <w:b/>
                <w:bCs/>
                <w:szCs w:val="24"/>
              </w:rPr>
              <w:fldChar w:fldCharType="end"/>
            </w:r>
          </w:p>
        </w:sdtContent>
      </w:sdt>
    </w:sdtContent>
  </w:sdt>
  <w:p w:rsidR="001A5C5C" w:rsidRDefault="001A5C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0216" w:rsidRDefault="00740216" w:rsidP="00626F84">
      <w:pPr>
        <w:spacing w:after="0" w:line="240" w:lineRule="auto"/>
      </w:pPr>
      <w:r>
        <w:separator/>
      </w:r>
    </w:p>
  </w:footnote>
  <w:footnote w:type="continuationSeparator" w:id="0">
    <w:p w:rsidR="00740216" w:rsidRDefault="00740216" w:rsidP="00626F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F84" w:rsidRPr="00626F84" w:rsidRDefault="00626F84" w:rsidP="00626F84">
    <w:pPr>
      <w:tabs>
        <w:tab w:val="left" w:pos="2580"/>
        <w:tab w:val="left" w:pos="2985"/>
        <w:tab w:val="center" w:pos="4153"/>
        <w:tab w:val="right" w:pos="8306"/>
      </w:tabs>
      <w:spacing w:after="120" w:line="240" w:lineRule="auto"/>
      <w:rPr>
        <w:rFonts w:ascii="Arial" w:eastAsia="Times New Roman" w:hAnsi="Arial" w:cs="Times New Roman"/>
        <w:b/>
        <w:bCs/>
        <w:color w:val="1F497D"/>
        <w:sz w:val="28"/>
        <w:szCs w:val="28"/>
        <w:lang w:val="en-US"/>
      </w:rPr>
    </w:pPr>
    <w:r>
      <w:rPr>
        <w:rFonts w:ascii="Arial" w:eastAsia="Times New Roman" w:hAnsi="Arial" w:cs="Times New Roman"/>
        <w:noProof/>
        <w:sz w:val="28"/>
        <w:szCs w:val="20"/>
        <w:lang w:eastAsia="en-GB"/>
      </w:rPr>
      <w:drawing>
        <wp:anchor distT="0" distB="0" distL="114300" distR="114300" simplePos="0" relativeHeight="251658240" behindDoc="1" locked="0" layoutInCell="1" allowOverlap="1" wp14:anchorId="6B0FE067" wp14:editId="5B20BACA">
          <wp:simplePos x="0" y="0"/>
          <wp:positionH relativeFrom="column">
            <wp:posOffset>5071110</wp:posOffset>
          </wp:positionH>
          <wp:positionV relativeFrom="paragraph">
            <wp:posOffset>-114192</wp:posOffset>
          </wp:positionV>
          <wp:extent cx="1475105" cy="1130300"/>
          <wp:effectExtent l="0" t="0" r="0" b="0"/>
          <wp:wrapNone/>
          <wp:docPr id="3" name="Picture 3" descr="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5105" cy="1130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6F84">
      <w:rPr>
        <w:rFonts w:ascii="Arial" w:eastAsia="Times New Roman" w:hAnsi="Arial" w:cs="Times New Roman"/>
        <w:bCs/>
        <w:sz w:val="40"/>
        <w:szCs w:val="40"/>
      </w:rPr>
      <w:t xml:space="preserve">NORTH LINCOLNSHIRE COUNCIL            </w:t>
    </w:r>
  </w:p>
  <w:p w:rsidR="00626F84" w:rsidRPr="00626F84" w:rsidRDefault="00626F84" w:rsidP="00626F84">
    <w:pPr>
      <w:tabs>
        <w:tab w:val="left" w:pos="2580"/>
        <w:tab w:val="left" w:pos="2985"/>
        <w:tab w:val="center" w:pos="4153"/>
        <w:tab w:val="right" w:pos="8306"/>
      </w:tabs>
      <w:spacing w:after="120"/>
      <w:rPr>
        <w:rFonts w:ascii="Arial" w:eastAsia="Times New Roman" w:hAnsi="Arial" w:cs="Times New Roman"/>
        <w:color w:val="4F81BD"/>
        <w:sz w:val="24"/>
        <w:szCs w:val="20"/>
        <w:lang w:val="en-US"/>
      </w:rPr>
    </w:pPr>
    <w:r w:rsidRPr="00626F84">
      <w:rPr>
        <w:rFonts w:ascii="Arial" w:eastAsia="Times New Roman" w:hAnsi="Arial" w:cs="Times New Roman"/>
        <w:sz w:val="40"/>
        <w:szCs w:val="40"/>
        <w:lang w:val="en-US"/>
      </w:rPr>
      <w:t>Job Description</w:t>
    </w:r>
  </w:p>
  <w:p w:rsidR="00626F84" w:rsidRPr="00626F84" w:rsidRDefault="00626F84" w:rsidP="00626F84">
    <w:pPr>
      <w:pBdr>
        <w:bottom w:val="single" w:sz="4" w:space="1" w:color="A5A5A5"/>
      </w:pBdr>
      <w:tabs>
        <w:tab w:val="left" w:pos="2580"/>
        <w:tab w:val="left" w:pos="2985"/>
        <w:tab w:val="center" w:pos="4153"/>
        <w:tab w:val="right" w:pos="8306"/>
      </w:tabs>
      <w:spacing w:after="120"/>
      <w:rPr>
        <w:rFonts w:ascii="Arial" w:eastAsia="Times New Roman" w:hAnsi="Arial" w:cs="Times New Roman"/>
        <w:color w:val="7F7F7F"/>
        <w:sz w:val="24"/>
        <w:szCs w:val="20"/>
        <w:lang w:val="en-US"/>
      </w:rPr>
    </w:pPr>
    <w:r w:rsidRPr="00626F84">
      <w:rPr>
        <w:rFonts w:ascii="Arial" w:eastAsia="Times New Roman" w:hAnsi="Arial" w:cs="Times New Roman"/>
        <w:b/>
        <w:sz w:val="40"/>
        <w:szCs w:val="40"/>
        <w:lang w:val="en-US"/>
      </w:rPr>
      <w:t xml:space="preserve">Head of </w:t>
    </w:r>
    <w:r w:rsidR="00BA064D">
      <w:rPr>
        <w:rFonts w:ascii="Arial" w:eastAsia="Times New Roman" w:hAnsi="Arial" w:cs="Times New Roman"/>
        <w:b/>
        <w:sz w:val="40"/>
        <w:szCs w:val="40"/>
        <w:lang w:val="en-US"/>
      </w:rPr>
      <w:t>Standards and Effectiveness</w:t>
    </w:r>
  </w:p>
  <w:p w:rsidR="00626F84" w:rsidRDefault="00626F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51133"/>
    <w:multiLevelType w:val="hybridMultilevel"/>
    <w:tmpl w:val="10D4170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70189E"/>
    <w:multiLevelType w:val="hybridMultilevel"/>
    <w:tmpl w:val="BA666380"/>
    <w:lvl w:ilvl="0" w:tplc="7BA6F804">
      <w:start w:val="1"/>
      <w:numFmt w:val="decimal"/>
      <w:lvlText w:val="%1."/>
      <w:lvlJc w:val="left"/>
      <w:pPr>
        <w:ind w:left="720" w:hanging="360"/>
      </w:pPr>
      <w:rPr>
        <w:i w:val="0"/>
      </w:rPr>
    </w:lvl>
    <w:lvl w:ilvl="1" w:tplc="8CDE87C4">
      <w:start w:val="1"/>
      <w:numFmt w:val="bullet"/>
      <w:pStyle w:val="Bulletsspaced"/>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39197A"/>
    <w:multiLevelType w:val="hybridMultilevel"/>
    <w:tmpl w:val="2C86965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857BB1"/>
    <w:multiLevelType w:val="hybridMultilevel"/>
    <w:tmpl w:val="25465D5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24310D"/>
    <w:multiLevelType w:val="hybridMultilevel"/>
    <w:tmpl w:val="E340BC6E"/>
    <w:lvl w:ilvl="0" w:tplc="08090005">
      <w:start w:val="1"/>
      <w:numFmt w:val="bullet"/>
      <w:lvlText w:val=""/>
      <w:lvlJc w:val="left"/>
      <w:pPr>
        <w:ind w:left="762" w:hanging="360"/>
      </w:pPr>
      <w:rPr>
        <w:rFonts w:ascii="Wingdings" w:hAnsi="Wingdings" w:hint="default"/>
      </w:rPr>
    </w:lvl>
    <w:lvl w:ilvl="1" w:tplc="08090003">
      <w:start w:val="1"/>
      <w:numFmt w:val="bullet"/>
      <w:lvlText w:val="o"/>
      <w:lvlJc w:val="left"/>
      <w:pPr>
        <w:ind w:left="1482" w:hanging="360"/>
      </w:pPr>
      <w:rPr>
        <w:rFonts w:ascii="Courier New" w:hAnsi="Courier New" w:cs="Times New Roman" w:hint="default"/>
      </w:rPr>
    </w:lvl>
    <w:lvl w:ilvl="2" w:tplc="08090005">
      <w:start w:val="1"/>
      <w:numFmt w:val="bullet"/>
      <w:lvlText w:val=""/>
      <w:lvlJc w:val="left"/>
      <w:pPr>
        <w:ind w:left="2202" w:hanging="360"/>
      </w:pPr>
      <w:rPr>
        <w:rFonts w:ascii="Wingdings" w:hAnsi="Wingdings" w:hint="default"/>
      </w:rPr>
    </w:lvl>
    <w:lvl w:ilvl="3" w:tplc="08090001">
      <w:start w:val="1"/>
      <w:numFmt w:val="bullet"/>
      <w:lvlText w:val=""/>
      <w:lvlJc w:val="left"/>
      <w:pPr>
        <w:ind w:left="2922" w:hanging="360"/>
      </w:pPr>
      <w:rPr>
        <w:rFonts w:ascii="Symbol" w:hAnsi="Symbol" w:hint="default"/>
      </w:rPr>
    </w:lvl>
    <w:lvl w:ilvl="4" w:tplc="08090003">
      <w:start w:val="1"/>
      <w:numFmt w:val="bullet"/>
      <w:lvlText w:val="o"/>
      <w:lvlJc w:val="left"/>
      <w:pPr>
        <w:ind w:left="3642" w:hanging="360"/>
      </w:pPr>
      <w:rPr>
        <w:rFonts w:ascii="Courier New" w:hAnsi="Courier New" w:cs="Times New Roman" w:hint="default"/>
      </w:rPr>
    </w:lvl>
    <w:lvl w:ilvl="5" w:tplc="08090005">
      <w:start w:val="1"/>
      <w:numFmt w:val="bullet"/>
      <w:lvlText w:val=""/>
      <w:lvlJc w:val="left"/>
      <w:pPr>
        <w:ind w:left="4362" w:hanging="360"/>
      </w:pPr>
      <w:rPr>
        <w:rFonts w:ascii="Wingdings" w:hAnsi="Wingdings" w:hint="default"/>
      </w:rPr>
    </w:lvl>
    <w:lvl w:ilvl="6" w:tplc="08090001">
      <w:start w:val="1"/>
      <w:numFmt w:val="bullet"/>
      <w:lvlText w:val=""/>
      <w:lvlJc w:val="left"/>
      <w:pPr>
        <w:ind w:left="5082" w:hanging="360"/>
      </w:pPr>
      <w:rPr>
        <w:rFonts w:ascii="Symbol" w:hAnsi="Symbol" w:hint="default"/>
      </w:rPr>
    </w:lvl>
    <w:lvl w:ilvl="7" w:tplc="08090003">
      <w:start w:val="1"/>
      <w:numFmt w:val="bullet"/>
      <w:lvlText w:val="o"/>
      <w:lvlJc w:val="left"/>
      <w:pPr>
        <w:ind w:left="5802" w:hanging="360"/>
      </w:pPr>
      <w:rPr>
        <w:rFonts w:ascii="Courier New" w:hAnsi="Courier New" w:cs="Times New Roman" w:hint="default"/>
      </w:rPr>
    </w:lvl>
    <w:lvl w:ilvl="8" w:tplc="08090005">
      <w:start w:val="1"/>
      <w:numFmt w:val="bullet"/>
      <w:lvlText w:val=""/>
      <w:lvlJc w:val="left"/>
      <w:pPr>
        <w:ind w:left="6522" w:hanging="360"/>
      </w:pPr>
      <w:rPr>
        <w:rFonts w:ascii="Wingdings" w:hAnsi="Wingdings" w:hint="default"/>
      </w:rPr>
    </w:lvl>
  </w:abstractNum>
  <w:abstractNum w:abstractNumId="5" w15:restartNumberingAfterBreak="0">
    <w:nsid w:val="35274913"/>
    <w:multiLevelType w:val="hybridMultilevel"/>
    <w:tmpl w:val="FA52BDF0"/>
    <w:lvl w:ilvl="0" w:tplc="49B04B28">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266721"/>
    <w:multiLevelType w:val="hybridMultilevel"/>
    <w:tmpl w:val="53147FD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B50C1B"/>
    <w:multiLevelType w:val="hybridMultilevel"/>
    <w:tmpl w:val="1FF44A84"/>
    <w:lvl w:ilvl="0" w:tplc="08090001">
      <w:start w:val="1"/>
      <w:numFmt w:val="bullet"/>
      <w:lvlText w:val=""/>
      <w:lvlJc w:val="left"/>
      <w:pPr>
        <w:ind w:left="762" w:hanging="360"/>
      </w:pPr>
      <w:rPr>
        <w:rFonts w:ascii="Symbol" w:hAnsi="Symbol" w:hint="default"/>
      </w:rPr>
    </w:lvl>
    <w:lvl w:ilvl="1" w:tplc="08090003">
      <w:start w:val="1"/>
      <w:numFmt w:val="bullet"/>
      <w:lvlText w:val="o"/>
      <w:lvlJc w:val="left"/>
      <w:pPr>
        <w:ind w:left="1482" w:hanging="360"/>
      </w:pPr>
      <w:rPr>
        <w:rFonts w:ascii="Courier New" w:hAnsi="Courier New" w:cs="Times New Roman" w:hint="default"/>
      </w:rPr>
    </w:lvl>
    <w:lvl w:ilvl="2" w:tplc="08090005">
      <w:start w:val="1"/>
      <w:numFmt w:val="bullet"/>
      <w:lvlText w:val=""/>
      <w:lvlJc w:val="left"/>
      <w:pPr>
        <w:ind w:left="2202" w:hanging="360"/>
      </w:pPr>
      <w:rPr>
        <w:rFonts w:ascii="Wingdings" w:hAnsi="Wingdings" w:hint="default"/>
      </w:rPr>
    </w:lvl>
    <w:lvl w:ilvl="3" w:tplc="08090001">
      <w:start w:val="1"/>
      <w:numFmt w:val="bullet"/>
      <w:lvlText w:val=""/>
      <w:lvlJc w:val="left"/>
      <w:pPr>
        <w:ind w:left="2922" w:hanging="360"/>
      </w:pPr>
      <w:rPr>
        <w:rFonts w:ascii="Symbol" w:hAnsi="Symbol" w:hint="default"/>
      </w:rPr>
    </w:lvl>
    <w:lvl w:ilvl="4" w:tplc="08090003">
      <w:start w:val="1"/>
      <w:numFmt w:val="bullet"/>
      <w:lvlText w:val="o"/>
      <w:lvlJc w:val="left"/>
      <w:pPr>
        <w:ind w:left="3642" w:hanging="360"/>
      </w:pPr>
      <w:rPr>
        <w:rFonts w:ascii="Courier New" w:hAnsi="Courier New" w:cs="Times New Roman" w:hint="default"/>
      </w:rPr>
    </w:lvl>
    <w:lvl w:ilvl="5" w:tplc="08090005">
      <w:start w:val="1"/>
      <w:numFmt w:val="bullet"/>
      <w:lvlText w:val=""/>
      <w:lvlJc w:val="left"/>
      <w:pPr>
        <w:ind w:left="4362" w:hanging="360"/>
      </w:pPr>
      <w:rPr>
        <w:rFonts w:ascii="Wingdings" w:hAnsi="Wingdings" w:hint="default"/>
      </w:rPr>
    </w:lvl>
    <w:lvl w:ilvl="6" w:tplc="08090001">
      <w:start w:val="1"/>
      <w:numFmt w:val="bullet"/>
      <w:lvlText w:val=""/>
      <w:lvlJc w:val="left"/>
      <w:pPr>
        <w:ind w:left="5082" w:hanging="360"/>
      </w:pPr>
      <w:rPr>
        <w:rFonts w:ascii="Symbol" w:hAnsi="Symbol" w:hint="default"/>
      </w:rPr>
    </w:lvl>
    <w:lvl w:ilvl="7" w:tplc="08090003">
      <w:start w:val="1"/>
      <w:numFmt w:val="bullet"/>
      <w:lvlText w:val="o"/>
      <w:lvlJc w:val="left"/>
      <w:pPr>
        <w:ind w:left="5802" w:hanging="360"/>
      </w:pPr>
      <w:rPr>
        <w:rFonts w:ascii="Courier New" w:hAnsi="Courier New" w:cs="Times New Roman" w:hint="default"/>
      </w:rPr>
    </w:lvl>
    <w:lvl w:ilvl="8" w:tplc="08090005">
      <w:start w:val="1"/>
      <w:numFmt w:val="bullet"/>
      <w:lvlText w:val=""/>
      <w:lvlJc w:val="left"/>
      <w:pPr>
        <w:ind w:left="6522" w:hanging="360"/>
      </w:pPr>
      <w:rPr>
        <w:rFonts w:ascii="Wingdings" w:hAnsi="Wingdings" w:hint="default"/>
      </w:rPr>
    </w:lvl>
  </w:abstractNum>
  <w:abstractNum w:abstractNumId="8" w15:restartNumberingAfterBreak="0">
    <w:nsid w:val="53BC0EB0"/>
    <w:multiLevelType w:val="hybridMultilevel"/>
    <w:tmpl w:val="4E78ABE2"/>
    <w:lvl w:ilvl="0" w:tplc="22520C18">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C3E6849"/>
    <w:multiLevelType w:val="hybridMultilevel"/>
    <w:tmpl w:val="1D104AC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C645AC8"/>
    <w:multiLevelType w:val="hybridMultilevel"/>
    <w:tmpl w:val="33D8650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A0269E"/>
    <w:multiLevelType w:val="hybridMultilevel"/>
    <w:tmpl w:val="385EE91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7"/>
  </w:num>
  <w:num w:numId="3">
    <w:abstractNumId w:val="4"/>
  </w:num>
  <w:num w:numId="4">
    <w:abstractNumId w:val="11"/>
  </w:num>
  <w:num w:numId="5">
    <w:abstractNumId w:val="8"/>
  </w:num>
  <w:num w:numId="6">
    <w:abstractNumId w:val="10"/>
  </w:num>
  <w:num w:numId="7">
    <w:abstractNumId w:val="6"/>
  </w:num>
  <w:num w:numId="8">
    <w:abstractNumId w:val="3"/>
  </w:num>
  <w:num w:numId="9">
    <w:abstractNumId w:val="0"/>
  </w:num>
  <w:num w:numId="10">
    <w:abstractNumId w:val="2"/>
  </w:num>
  <w:num w:numId="11">
    <w:abstractNumId w:val="1"/>
  </w:num>
  <w:num w:numId="12">
    <w:abstractNumId w:val="5"/>
  </w:num>
  <w:num w:numId="13">
    <w:abstractNumId w:val="4"/>
  </w:num>
  <w:num w:numId="14">
    <w:abstractNumId w:val="0"/>
  </w:num>
  <w:num w:numId="15">
    <w:abstractNumId w:val="10"/>
  </w:num>
  <w:num w:numId="16">
    <w:abstractNumId w:val="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C42"/>
    <w:rsid w:val="00004E14"/>
    <w:rsid w:val="00036844"/>
    <w:rsid w:val="00041565"/>
    <w:rsid w:val="00070DE1"/>
    <w:rsid w:val="000A038B"/>
    <w:rsid w:val="000C0FAC"/>
    <w:rsid w:val="00100BB8"/>
    <w:rsid w:val="0017208B"/>
    <w:rsid w:val="001A5C5C"/>
    <w:rsid w:val="001C02A8"/>
    <w:rsid w:val="00204233"/>
    <w:rsid w:val="0022044F"/>
    <w:rsid w:val="0027769A"/>
    <w:rsid w:val="002E22D0"/>
    <w:rsid w:val="004903C2"/>
    <w:rsid w:val="004E3A81"/>
    <w:rsid w:val="004F34CA"/>
    <w:rsid w:val="004F471F"/>
    <w:rsid w:val="00511C42"/>
    <w:rsid w:val="00537D33"/>
    <w:rsid w:val="005C429A"/>
    <w:rsid w:val="00626F84"/>
    <w:rsid w:val="006851F4"/>
    <w:rsid w:val="006A2F3E"/>
    <w:rsid w:val="006C330A"/>
    <w:rsid w:val="006D1F2F"/>
    <w:rsid w:val="006D22B5"/>
    <w:rsid w:val="00702A19"/>
    <w:rsid w:val="00740216"/>
    <w:rsid w:val="007E4693"/>
    <w:rsid w:val="007F7682"/>
    <w:rsid w:val="00892F37"/>
    <w:rsid w:val="008B4E28"/>
    <w:rsid w:val="00933FD2"/>
    <w:rsid w:val="009F6FDC"/>
    <w:rsid w:val="00A81350"/>
    <w:rsid w:val="00A97533"/>
    <w:rsid w:val="00AA3C8C"/>
    <w:rsid w:val="00AA5953"/>
    <w:rsid w:val="00B47474"/>
    <w:rsid w:val="00BA064D"/>
    <w:rsid w:val="00C61744"/>
    <w:rsid w:val="00C653CD"/>
    <w:rsid w:val="00CE0BFB"/>
    <w:rsid w:val="00E01C32"/>
    <w:rsid w:val="00E450ED"/>
    <w:rsid w:val="00E57507"/>
    <w:rsid w:val="00F26E85"/>
    <w:rsid w:val="00F32065"/>
    <w:rsid w:val="00F70B2D"/>
    <w:rsid w:val="00F76E85"/>
    <w:rsid w:val="00F83B3E"/>
    <w:rsid w:val="00FB41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D35A4BEA-E80D-4D9E-B53E-CD9013778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C42"/>
    <w:pPr>
      <w:ind w:left="720"/>
    </w:pPr>
    <w:rPr>
      <w:rFonts w:ascii="Calibri" w:eastAsia="Times New Roman" w:hAnsi="Calibri" w:cs="Times New Roman"/>
    </w:rPr>
  </w:style>
  <w:style w:type="paragraph" w:styleId="BodyTextIndent2">
    <w:name w:val="Body Text Indent 2"/>
    <w:basedOn w:val="Normal"/>
    <w:link w:val="BodyTextIndent2Char"/>
    <w:semiHidden/>
    <w:rsid w:val="00511C42"/>
    <w:pPr>
      <w:spacing w:after="120" w:line="240" w:lineRule="auto"/>
      <w:ind w:left="1440" w:hanging="720"/>
      <w:jc w:val="both"/>
    </w:pPr>
    <w:rPr>
      <w:rFonts w:ascii="Arial" w:eastAsia="Times New Roman" w:hAnsi="Arial" w:cs="Times New Roman"/>
      <w:sz w:val="24"/>
      <w:szCs w:val="20"/>
      <w:lang w:val="en-US"/>
    </w:rPr>
  </w:style>
  <w:style w:type="character" w:customStyle="1" w:styleId="BodyTextIndent2Char">
    <w:name w:val="Body Text Indent 2 Char"/>
    <w:basedOn w:val="DefaultParagraphFont"/>
    <w:link w:val="BodyTextIndent2"/>
    <w:semiHidden/>
    <w:rsid w:val="00511C42"/>
    <w:rPr>
      <w:rFonts w:ascii="Arial" w:eastAsia="Times New Roman" w:hAnsi="Arial" w:cs="Times New Roman"/>
      <w:sz w:val="24"/>
      <w:szCs w:val="20"/>
      <w:lang w:val="en-US"/>
    </w:rPr>
  </w:style>
  <w:style w:type="paragraph" w:styleId="BalloonText">
    <w:name w:val="Balloon Text"/>
    <w:basedOn w:val="Normal"/>
    <w:link w:val="BalloonTextChar"/>
    <w:uiPriority w:val="99"/>
    <w:semiHidden/>
    <w:unhideWhenUsed/>
    <w:rsid w:val="00511C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C42"/>
    <w:rPr>
      <w:rFonts w:ascii="Tahoma" w:hAnsi="Tahoma" w:cs="Tahoma"/>
      <w:sz w:val="16"/>
      <w:szCs w:val="16"/>
    </w:rPr>
  </w:style>
  <w:style w:type="paragraph" w:styleId="Footer">
    <w:name w:val="footer"/>
    <w:basedOn w:val="Normal"/>
    <w:link w:val="FooterChar"/>
    <w:uiPriority w:val="99"/>
    <w:rsid w:val="00036844"/>
    <w:pPr>
      <w:tabs>
        <w:tab w:val="center" w:pos="4320"/>
        <w:tab w:val="right" w:pos="8640"/>
      </w:tabs>
      <w:spacing w:after="0" w:line="240" w:lineRule="auto"/>
    </w:pPr>
    <w:rPr>
      <w:rFonts w:ascii="Arial" w:eastAsia="Times New Roman" w:hAnsi="Arial" w:cs="Times New Roman"/>
      <w:sz w:val="24"/>
      <w:szCs w:val="20"/>
      <w:lang w:val="en-US"/>
    </w:rPr>
  </w:style>
  <w:style w:type="character" w:customStyle="1" w:styleId="FooterChar">
    <w:name w:val="Footer Char"/>
    <w:basedOn w:val="DefaultParagraphFont"/>
    <w:link w:val="Footer"/>
    <w:uiPriority w:val="99"/>
    <w:rsid w:val="00036844"/>
    <w:rPr>
      <w:rFonts w:ascii="Arial" w:eastAsia="Times New Roman" w:hAnsi="Arial" w:cs="Times New Roman"/>
      <w:sz w:val="24"/>
      <w:szCs w:val="20"/>
      <w:lang w:val="en-US"/>
    </w:rPr>
  </w:style>
  <w:style w:type="paragraph" w:styleId="BodyText">
    <w:name w:val="Body Text"/>
    <w:basedOn w:val="Normal"/>
    <w:link w:val="BodyTextChar"/>
    <w:uiPriority w:val="99"/>
    <w:unhideWhenUsed/>
    <w:rsid w:val="00036844"/>
    <w:pPr>
      <w:spacing w:after="120"/>
    </w:pPr>
  </w:style>
  <w:style w:type="character" w:customStyle="1" w:styleId="BodyTextChar">
    <w:name w:val="Body Text Char"/>
    <w:basedOn w:val="DefaultParagraphFont"/>
    <w:link w:val="BodyText"/>
    <w:uiPriority w:val="99"/>
    <w:rsid w:val="00036844"/>
  </w:style>
  <w:style w:type="paragraph" w:customStyle="1" w:styleId="Bulletsspaced">
    <w:name w:val="Bullets (spaced)"/>
    <w:basedOn w:val="Normal"/>
    <w:autoRedefine/>
    <w:rsid w:val="005C429A"/>
    <w:pPr>
      <w:numPr>
        <w:ilvl w:val="1"/>
        <w:numId w:val="11"/>
      </w:numPr>
      <w:tabs>
        <w:tab w:val="left" w:pos="993"/>
      </w:tabs>
      <w:spacing w:before="120" w:after="0" w:line="240" w:lineRule="auto"/>
      <w:ind w:left="993" w:hanging="426"/>
    </w:pPr>
    <w:rPr>
      <w:rFonts w:ascii="Tahoma" w:eastAsia="Calibri" w:hAnsi="Tahoma" w:cs="Times New Roman"/>
      <w:color w:val="000000"/>
      <w:sz w:val="24"/>
      <w:szCs w:val="24"/>
    </w:rPr>
  </w:style>
  <w:style w:type="paragraph" w:customStyle="1" w:styleId="Bulletsspaced-lastbullet">
    <w:name w:val="Bullets (spaced) - last bullet"/>
    <w:basedOn w:val="Bulletsspaced"/>
    <w:next w:val="Normal"/>
    <w:link w:val="Bulletsspaced-lastbulletChar"/>
    <w:rsid w:val="005C429A"/>
    <w:pPr>
      <w:spacing w:after="240"/>
    </w:pPr>
  </w:style>
  <w:style w:type="character" w:customStyle="1" w:styleId="Bulletsspaced-lastbulletChar">
    <w:name w:val="Bullets (spaced) - last bullet Char"/>
    <w:link w:val="Bulletsspaced-lastbullet"/>
    <w:rsid w:val="005C429A"/>
    <w:rPr>
      <w:rFonts w:ascii="Tahoma" w:eastAsia="Calibri" w:hAnsi="Tahoma" w:cs="Times New Roman"/>
      <w:color w:val="000000"/>
      <w:sz w:val="24"/>
      <w:szCs w:val="24"/>
    </w:rPr>
  </w:style>
  <w:style w:type="paragraph" w:styleId="NormalWeb">
    <w:name w:val="Normal (Web)"/>
    <w:basedOn w:val="Normal"/>
    <w:uiPriority w:val="99"/>
    <w:semiHidden/>
    <w:unhideWhenUsed/>
    <w:rsid w:val="00004E1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626F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6F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640563">
      <w:bodyDiv w:val="1"/>
      <w:marLeft w:val="0"/>
      <w:marRight w:val="0"/>
      <w:marTop w:val="0"/>
      <w:marBottom w:val="0"/>
      <w:divBdr>
        <w:top w:val="none" w:sz="0" w:space="0" w:color="auto"/>
        <w:left w:val="none" w:sz="0" w:space="0" w:color="auto"/>
        <w:bottom w:val="none" w:sz="0" w:space="0" w:color="auto"/>
        <w:right w:val="none" w:sz="0" w:space="0" w:color="auto"/>
      </w:divBdr>
    </w:div>
    <w:div w:id="1802114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4D2AA87-48F5-4A36-B774-4894118B1E28}" type="doc">
      <dgm:prSet loTypeId="urn:microsoft.com/office/officeart/2005/8/layout/orgChart1" loCatId="hierarchy" qsTypeId="urn:microsoft.com/office/officeart/2005/8/quickstyle/simple1" qsCatId="simple" csTypeId="urn:microsoft.com/office/officeart/2005/8/colors/accent1_1" csCatId="accent1" phldr="1"/>
      <dgm:spPr/>
      <dgm:t>
        <a:bodyPr/>
        <a:lstStyle/>
        <a:p>
          <a:endParaRPr lang="en-GB"/>
        </a:p>
      </dgm:t>
    </dgm:pt>
    <dgm:pt modelId="{E6370A20-52D6-4225-A572-091D533F8D4E}">
      <dgm:prSet phldrT="[Text]"/>
      <dgm:spPr/>
      <dgm:t>
        <a:bodyPr/>
        <a:lstStyle/>
        <a:p>
          <a:r>
            <a:rPr lang="en-GB"/>
            <a:t>Director of Learning, Skills and Culture</a:t>
          </a:r>
        </a:p>
      </dgm:t>
    </dgm:pt>
    <dgm:pt modelId="{2435465F-54EA-4E81-807A-BB2CC907DFBD}" type="parTrans" cxnId="{A8A415CF-9252-4AD4-B666-0EA9DD9A32A9}">
      <dgm:prSet/>
      <dgm:spPr/>
      <dgm:t>
        <a:bodyPr/>
        <a:lstStyle/>
        <a:p>
          <a:endParaRPr lang="en-GB"/>
        </a:p>
      </dgm:t>
    </dgm:pt>
    <dgm:pt modelId="{4A32B6D0-67B4-4A6D-9B69-921C3A59837F}" type="sibTrans" cxnId="{A8A415CF-9252-4AD4-B666-0EA9DD9A32A9}">
      <dgm:prSet/>
      <dgm:spPr/>
      <dgm:t>
        <a:bodyPr/>
        <a:lstStyle/>
        <a:p>
          <a:endParaRPr lang="en-GB"/>
        </a:p>
      </dgm:t>
    </dgm:pt>
    <dgm:pt modelId="{EC75E3E9-690D-45DE-B0BC-6A9C37F2B7C5}">
      <dgm:prSet phldrT="[Text]"/>
      <dgm:spPr/>
      <dgm:t>
        <a:bodyPr/>
        <a:lstStyle/>
        <a:p>
          <a:r>
            <a:rPr lang="en-GB"/>
            <a:t>Head of Particpation and Achievement</a:t>
          </a:r>
        </a:p>
      </dgm:t>
    </dgm:pt>
    <dgm:pt modelId="{C113F817-30DD-4911-AB06-37FCE6E31F50}" type="parTrans" cxnId="{ECA4DBE6-9432-4D0F-BD12-83D7D2CBBB67}">
      <dgm:prSet/>
      <dgm:spPr/>
      <dgm:t>
        <a:bodyPr/>
        <a:lstStyle/>
        <a:p>
          <a:endParaRPr lang="en-GB"/>
        </a:p>
      </dgm:t>
    </dgm:pt>
    <dgm:pt modelId="{34A27748-8078-4555-BD58-362081ED38F2}" type="sibTrans" cxnId="{ECA4DBE6-9432-4D0F-BD12-83D7D2CBBB67}">
      <dgm:prSet/>
      <dgm:spPr/>
      <dgm:t>
        <a:bodyPr/>
        <a:lstStyle/>
        <a:p>
          <a:endParaRPr lang="en-GB"/>
        </a:p>
      </dgm:t>
    </dgm:pt>
    <dgm:pt modelId="{8B0C4E72-A666-4B44-9F90-A3FC17334145}">
      <dgm:prSet phldrT="[Text]"/>
      <dgm:spPr/>
      <dgm:t>
        <a:bodyPr/>
        <a:lstStyle/>
        <a:p>
          <a:r>
            <a:rPr lang="en-GB"/>
            <a:t>Head of Standards and Effectiveness</a:t>
          </a:r>
        </a:p>
      </dgm:t>
    </dgm:pt>
    <dgm:pt modelId="{9EB21CB9-4C37-46DA-8BF0-A8B144808BD8}" type="parTrans" cxnId="{65944233-5A4E-4509-B0EF-DAA4C07130C7}">
      <dgm:prSet/>
      <dgm:spPr/>
      <dgm:t>
        <a:bodyPr/>
        <a:lstStyle/>
        <a:p>
          <a:endParaRPr lang="en-GB"/>
        </a:p>
      </dgm:t>
    </dgm:pt>
    <dgm:pt modelId="{6353F0E6-9D8F-47FF-80CF-5C83AEA5F8EA}" type="sibTrans" cxnId="{65944233-5A4E-4509-B0EF-DAA4C07130C7}">
      <dgm:prSet/>
      <dgm:spPr/>
      <dgm:t>
        <a:bodyPr/>
        <a:lstStyle/>
        <a:p>
          <a:endParaRPr lang="en-GB"/>
        </a:p>
      </dgm:t>
    </dgm:pt>
    <dgm:pt modelId="{5C2FF29B-60F6-4D27-88C4-0497C7B1DB95}">
      <dgm:prSet phldrT="[Text]"/>
      <dgm:spPr/>
      <dgm:t>
        <a:bodyPr/>
        <a:lstStyle/>
        <a:p>
          <a:r>
            <a:rPr lang="en-GB"/>
            <a:t>Head of Access and Inclusion</a:t>
          </a:r>
        </a:p>
      </dgm:t>
    </dgm:pt>
    <dgm:pt modelId="{59DA8153-1599-4739-8F28-658E405C25BF}" type="parTrans" cxnId="{FE3C4A78-E16F-4A62-A310-D7511618AF23}">
      <dgm:prSet/>
      <dgm:spPr/>
      <dgm:t>
        <a:bodyPr/>
        <a:lstStyle/>
        <a:p>
          <a:endParaRPr lang="en-GB"/>
        </a:p>
      </dgm:t>
    </dgm:pt>
    <dgm:pt modelId="{53C253EC-CED4-41E3-9B3F-477D923F9B1A}" type="sibTrans" cxnId="{FE3C4A78-E16F-4A62-A310-D7511618AF23}">
      <dgm:prSet/>
      <dgm:spPr/>
      <dgm:t>
        <a:bodyPr/>
        <a:lstStyle/>
        <a:p>
          <a:endParaRPr lang="en-GB"/>
        </a:p>
      </dgm:t>
    </dgm:pt>
    <dgm:pt modelId="{0DEA40FD-B4AB-4C12-8D4D-84D5CFB38C5B}" type="pres">
      <dgm:prSet presAssocID="{24D2AA87-48F5-4A36-B774-4894118B1E28}" presName="hierChild1" presStyleCnt="0">
        <dgm:presLayoutVars>
          <dgm:orgChart val="1"/>
          <dgm:chPref val="1"/>
          <dgm:dir/>
          <dgm:animOne val="branch"/>
          <dgm:animLvl val="lvl"/>
          <dgm:resizeHandles/>
        </dgm:presLayoutVars>
      </dgm:prSet>
      <dgm:spPr/>
      <dgm:t>
        <a:bodyPr/>
        <a:lstStyle/>
        <a:p>
          <a:endParaRPr lang="en-GB"/>
        </a:p>
      </dgm:t>
    </dgm:pt>
    <dgm:pt modelId="{AE55AE82-6A51-4EAD-BC1A-9D477E6210E3}" type="pres">
      <dgm:prSet presAssocID="{E6370A20-52D6-4225-A572-091D533F8D4E}" presName="hierRoot1" presStyleCnt="0">
        <dgm:presLayoutVars>
          <dgm:hierBranch val="init"/>
        </dgm:presLayoutVars>
      </dgm:prSet>
      <dgm:spPr/>
    </dgm:pt>
    <dgm:pt modelId="{4F36B1DC-7F92-4757-A691-F2893A0C6619}" type="pres">
      <dgm:prSet presAssocID="{E6370A20-52D6-4225-A572-091D533F8D4E}" presName="rootComposite1" presStyleCnt="0"/>
      <dgm:spPr/>
    </dgm:pt>
    <dgm:pt modelId="{CA666488-0555-4BC8-9F69-E401162D718E}" type="pres">
      <dgm:prSet presAssocID="{E6370A20-52D6-4225-A572-091D533F8D4E}" presName="rootText1" presStyleLbl="node0" presStyleIdx="0" presStyleCnt="1">
        <dgm:presLayoutVars>
          <dgm:chPref val="3"/>
        </dgm:presLayoutVars>
      </dgm:prSet>
      <dgm:spPr>
        <a:prstGeom prst="roundRect">
          <a:avLst/>
        </a:prstGeom>
      </dgm:spPr>
      <dgm:t>
        <a:bodyPr/>
        <a:lstStyle/>
        <a:p>
          <a:endParaRPr lang="en-GB"/>
        </a:p>
      </dgm:t>
    </dgm:pt>
    <dgm:pt modelId="{AE875958-2D88-4653-BE24-B71F0FCF7C08}" type="pres">
      <dgm:prSet presAssocID="{E6370A20-52D6-4225-A572-091D533F8D4E}" presName="rootConnector1" presStyleLbl="node1" presStyleIdx="0" presStyleCnt="0"/>
      <dgm:spPr/>
      <dgm:t>
        <a:bodyPr/>
        <a:lstStyle/>
        <a:p>
          <a:endParaRPr lang="en-GB"/>
        </a:p>
      </dgm:t>
    </dgm:pt>
    <dgm:pt modelId="{92BB91D2-401D-4D09-871A-99F719AA8089}" type="pres">
      <dgm:prSet presAssocID="{E6370A20-52D6-4225-A572-091D533F8D4E}" presName="hierChild2" presStyleCnt="0"/>
      <dgm:spPr/>
    </dgm:pt>
    <dgm:pt modelId="{39A71E46-E07E-4BAB-94FF-B83889C9A364}" type="pres">
      <dgm:prSet presAssocID="{C113F817-30DD-4911-AB06-37FCE6E31F50}" presName="Name37" presStyleLbl="parChTrans1D2" presStyleIdx="0" presStyleCnt="3"/>
      <dgm:spPr/>
      <dgm:t>
        <a:bodyPr/>
        <a:lstStyle/>
        <a:p>
          <a:endParaRPr lang="en-GB"/>
        </a:p>
      </dgm:t>
    </dgm:pt>
    <dgm:pt modelId="{6808EAB9-FBEF-484C-BF2A-05B2441666FD}" type="pres">
      <dgm:prSet presAssocID="{EC75E3E9-690D-45DE-B0BC-6A9C37F2B7C5}" presName="hierRoot2" presStyleCnt="0">
        <dgm:presLayoutVars>
          <dgm:hierBranch val="init"/>
        </dgm:presLayoutVars>
      </dgm:prSet>
      <dgm:spPr/>
    </dgm:pt>
    <dgm:pt modelId="{A57B0F68-216E-4D9E-B782-B8F98235DAD6}" type="pres">
      <dgm:prSet presAssocID="{EC75E3E9-690D-45DE-B0BC-6A9C37F2B7C5}" presName="rootComposite" presStyleCnt="0"/>
      <dgm:spPr/>
    </dgm:pt>
    <dgm:pt modelId="{F5E3E233-58C7-4E1E-AB94-D9713F36EFF4}" type="pres">
      <dgm:prSet presAssocID="{EC75E3E9-690D-45DE-B0BC-6A9C37F2B7C5}" presName="rootText" presStyleLbl="node2" presStyleIdx="0" presStyleCnt="3">
        <dgm:presLayoutVars>
          <dgm:chPref val="3"/>
        </dgm:presLayoutVars>
      </dgm:prSet>
      <dgm:spPr>
        <a:prstGeom prst="roundRect">
          <a:avLst/>
        </a:prstGeom>
      </dgm:spPr>
      <dgm:t>
        <a:bodyPr/>
        <a:lstStyle/>
        <a:p>
          <a:endParaRPr lang="en-GB"/>
        </a:p>
      </dgm:t>
    </dgm:pt>
    <dgm:pt modelId="{7A7BC801-0D61-4AFF-8F7D-19A2031BC33F}" type="pres">
      <dgm:prSet presAssocID="{EC75E3E9-690D-45DE-B0BC-6A9C37F2B7C5}" presName="rootConnector" presStyleLbl="node2" presStyleIdx="0" presStyleCnt="3"/>
      <dgm:spPr/>
      <dgm:t>
        <a:bodyPr/>
        <a:lstStyle/>
        <a:p>
          <a:endParaRPr lang="en-GB"/>
        </a:p>
      </dgm:t>
    </dgm:pt>
    <dgm:pt modelId="{EA2710FE-7DE9-4B7F-841E-CEAA0CFE939B}" type="pres">
      <dgm:prSet presAssocID="{EC75E3E9-690D-45DE-B0BC-6A9C37F2B7C5}" presName="hierChild4" presStyleCnt="0"/>
      <dgm:spPr/>
    </dgm:pt>
    <dgm:pt modelId="{B6B9CA36-9B46-4B8B-B598-16F741195E77}" type="pres">
      <dgm:prSet presAssocID="{EC75E3E9-690D-45DE-B0BC-6A9C37F2B7C5}" presName="hierChild5" presStyleCnt="0"/>
      <dgm:spPr/>
    </dgm:pt>
    <dgm:pt modelId="{6E33790D-B8D7-422B-A703-E17678549A47}" type="pres">
      <dgm:prSet presAssocID="{59DA8153-1599-4739-8F28-658E405C25BF}" presName="Name37" presStyleLbl="parChTrans1D2" presStyleIdx="1" presStyleCnt="3"/>
      <dgm:spPr/>
      <dgm:t>
        <a:bodyPr/>
        <a:lstStyle/>
        <a:p>
          <a:endParaRPr lang="en-GB"/>
        </a:p>
      </dgm:t>
    </dgm:pt>
    <dgm:pt modelId="{AE84EBD0-562F-4DBC-94BB-14CDBB763995}" type="pres">
      <dgm:prSet presAssocID="{5C2FF29B-60F6-4D27-88C4-0497C7B1DB95}" presName="hierRoot2" presStyleCnt="0">
        <dgm:presLayoutVars>
          <dgm:hierBranch val="init"/>
        </dgm:presLayoutVars>
      </dgm:prSet>
      <dgm:spPr/>
    </dgm:pt>
    <dgm:pt modelId="{9C60009F-208C-4719-9E39-2B09161CA334}" type="pres">
      <dgm:prSet presAssocID="{5C2FF29B-60F6-4D27-88C4-0497C7B1DB95}" presName="rootComposite" presStyleCnt="0"/>
      <dgm:spPr/>
    </dgm:pt>
    <dgm:pt modelId="{EDF40F5F-2381-4CF0-9958-A03C236CFC13}" type="pres">
      <dgm:prSet presAssocID="{5C2FF29B-60F6-4D27-88C4-0497C7B1DB95}" presName="rootText" presStyleLbl="node2" presStyleIdx="1" presStyleCnt="3">
        <dgm:presLayoutVars>
          <dgm:chPref val="3"/>
        </dgm:presLayoutVars>
      </dgm:prSet>
      <dgm:spPr>
        <a:prstGeom prst="roundRect">
          <a:avLst/>
        </a:prstGeom>
      </dgm:spPr>
      <dgm:t>
        <a:bodyPr/>
        <a:lstStyle/>
        <a:p>
          <a:endParaRPr lang="en-GB"/>
        </a:p>
      </dgm:t>
    </dgm:pt>
    <dgm:pt modelId="{5625EB2F-88FD-4A33-99A4-650174E703EE}" type="pres">
      <dgm:prSet presAssocID="{5C2FF29B-60F6-4D27-88C4-0497C7B1DB95}" presName="rootConnector" presStyleLbl="node2" presStyleIdx="1" presStyleCnt="3"/>
      <dgm:spPr/>
      <dgm:t>
        <a:bodyPr/>
        <a:lstStyle/>
        <a:p>
          <a:endParaRPr lang="en-GB"/>
        </a:p>
      </dgm:t>
    </dgm:pt>
    <dgm:pt modelId="{57204F18-DD46-4E31-A84F-0D509C6614E0}" type="pres">
      <dgm:prSet presAssocID="{5C2FF29B-60F6-4D27-88C4-0497C7B1DB95}" presName="hierChild4" presStyleCnt="0"/>
      <dgm:spPr/>
    </dgm:pt>
    <dgm:pt modelId="{4F1F6277-13B6-4EF1-9CAD-2AFB83393CC2}" type="pres">
      <dgm:prSet presAssocID="{5C2FF29B-60F6-4D27-88C4-0497C7B1DB95}" presName="hierChild5" presStyleCnt="0"/>
      <dgm:spPr/>
    </dgm:pt>
    <dgm:pt modelId="{FB913A55-D42F-4E13-B3E2-A9AD465120AE}" type="pres">
      <dgm:prSet presAssocID="{9EB21CB9-4C37-46DA-8BF0-A8B144808BD8}" presName="Name37" presStyleLbl="parChTrans1D2" presStyleIdx="2" presStyleCnt="3"/>
      <dgm:spPr/>
      <dgm:t>
        <a:bodyPr/>
        <a:lstStyle/>
        <a:p>
          <a:endParaRPr lang="en-GB"/>
        </a:p>
      </dgm:t>
    </dgm:pt>
    <dgm:pt modelId="{083FBEE8-F5D9-4EBA-9D3A-3448CA238D87}" type="pres">
      <dgm:prSet presAssocID="{8B0C4E72-A666-4B44-9F90-A3FC17334145}" presName="hierRoot2" presStyleCnt="0">
        <dgm:presLayoutVars>
          <dgm:hierBranch val="init"/>
        </dgm:presLayoutVars>
      </dgm:prSet>
      <dgm:spPr/>
    </dgm:pt>
    <dgm:pt modelId="{5737BAF2-A881-436C-8447-FD14277A4335}" type="pres">
      <dgm:prSet presAssocID="{8B0C4E72-A666-4B44-9F90-A3FC17334145}" presName="rootComposite" presStyleCnt="0"/>
      <dgm:spPr/>
    </dgm:pt>
    <dgm:pt modelId="{541D8571-8D84-4AA7-81FE-4D68D02BC652}" type="pres">
      <dgm:prSet presAssocID="{8B0C4E72-A666-4B44-9F90-A3FC17334145}" presName="rootText" presStyleLbl="node2" presStyleIdx="2" presStyleCnt="3">
        <dgm:presLayoutVars>
          <dgm:chPref val="3"/>
        </dgm:presLayoutVars>
      </dgm:prSet>
      <dgm:spPr>
        <a:prstGeom prst="roundRect">
          <a:avLst/>
        </a:prstGeom>
      </dgm:spPr>
      <dgm:t>
        <a:bodyPr/>
        <a:lstStyle/>
        <a:p>
          <a:endParaRPr lang="en-GB"/>
        </a:p>
      </dgm:t>
    </dgm:pt>
    <dgm:pt modelId="{EAA822F8-C1E3-43D2-8F38-6D8308CF5A8F}" type="pres">
      <dgm:prSet presAssocID="{8B0C4E72-A666-4B44-9F90-A3FC17334145}" presName="rootConnector" presStyleLbl="node2" presStyleIdx="2" presStyleCnt="3"/>
      <dgm:spPr/>
      <dgm:t>
        <a:bodyPr/>
        <a:lstStyle/>
        <a:p>
          <a:endParaRPr lang="en-GB"/>
        </a:p>
      </dgm:t>
    </dgm:pt>
    <dgm:pt modelId="{5108B3B2-B79D-4AB8-A419-F68ABF0EAB96}" type="pres">
      <dgm:prSet presAssocID="{8B0C4E72-A666-4B44-9F90-A3FC17334145}" presName="hierChild4" presStyleCnt="0"/>
      <dgm:spPr/>
    </dgm:pt>
    <dgm:pt modelId="{A54C8D6C-E768-4053-9581-E623918FEFAA}" type="pres">
      <dgm:prSet presAssocID="{8B0C4E72-A666-4B44-9F90-A3FC17334145}" presName="hierChild5" presStyleCnt="0"/>
      <dgm:spPr/>
    </dgm:pt>
    <dgm:pt modelId="{CFD6B7FD-D03B-4C8F-9846-C67B79462F14}" type="pres">
      <dgm:prSet presAssocID="{E6370A20-52D6-4225-A572-091D533F8D4E}" presName="hierChild3" presStyleCnt="0"/>
      <dgm:spPr/>
    </dgm:pt>
  </dgm:ptLst>
  <dgm:cxnLst>
    <dgm:cxn modelId="{5B500BB3-0E25-4C29-B11F-B1DBDCE8661D}" type="presOf" srcId="{8B0C4E72-A666-4B44-9F90-A3FC17334145}" destId="{541D8571-8D84-4AA7-81FE-4D68D02BC652}" srcOrd="0" destOrd="0" presId="urn:microsoft.com/office/officeart/2005/8/layout/orgChart1"/>
    <dgm:cxn modelId="{186FF6B1-D792-4F19-993A-161B6051E609}" type="presOf" srcId="{5C2FF29B-60F6-4D27-88C4-0497C7B1DB95}" destId="{EDF40F5F-2381-4CF0-9958-A03C236CFC13}" srcOrd="0" destOrd="0" presId="urn:microsoft.com/office/officeart/2005/8/layout/orgChart1"/>
    <dgm:cxn modelId="{A8A415CF-9252-4AD4-B666-0EA9DD9A32A9}" srcId="{24D2AA87-48F5-4A36-B774-4894118B1E28}" destId="{E6370A20-52D6-4225-A572-091D533F8D4E}" srcOrd="0" destOrd="0" parTransId="{2435465F-54EA-4E81-807A-BB2CC907DFBD}" sibTransId="{4A32B6D0-67B4-4A6D-9B69-921C3A59837F}"/>
    <dgm:cxn modelId="{16A62BB9-313A-4224-AADE-BBFA744CB498}" type="presOf" srcId="{EC75E3E9-690D-45DE-B0BC-6A9C37F2B7C5}" destId="{F5E3E233-58C7-4E1E-AB94-D9713F36EFF4}" srcOrd="0" destOrd="0" presId="urn:microsoft.com/office/officeart/2005/8/layout/orgChart1"/>
    <dgm:cxn modelId="{6F0C3B61-DA32-4FC2-B7FF-AFEA57311FEF}" type="presOf" srcId="{E6370A20-52D6-4225-A572-091D533F8D4E}" destId="{AE875958-2D88-4653-BE24-B71F0FCF7C08}" srcOrd="1" destOrd="0" presId="urn:microsoft.com/office/officeart/2005/8/layout/orgChart1"/>
    <dgm:cxn modelId="{A768F4A3-5DB4-47B6-93BA-EC65BB88F23A}" type="presOf" srcId="{9EB21CB9-4C37-46DA-8BF0-A8B144808BD8}" destId="{FB913A55-D42F-4E13-B3E2-A9AD465120AE}" srcOrd="0" destOrd="0" presId="urn:microsoft.com/office/officeart/2005/8/layout/orgChart1"/>
    <dgm:cxn modelId="{24A913C3-90AB-4956-93A5-B92879AFEBAA}" type="presOf" srcId="{8B0C4E72-A666-4B44-9F90-A3FC17334145}" destId="{EAA822F8-C1E3-43D2-8F38-6D8308CF5A8F}" srcOrd="1" destOrd="0" presId="urn:microsoft.com/office/officeart/2005/8/layout/orgChart1"/>
    <dgm:cxn modelId="{2CCEED40-89D9-42BC-8CCF-C57C9351FCD7}" type="presOf" srcId="{5C2FF29B-60F6-4D27-88C4-0497C7B1DB95}" destId="{5625EB2F-88FD-4A33-99A4-650174E703EE}" srcOrd="1" destOrd="0" presId="urn:microsoft.com/office/officeart/2005/8/layout/orgChart1"/>
    <dgm:cxn modelId="{ECA4DBE6-9432-4D0F-BD12-83D7D2CBBB67}" srcId="{E6370A20-52D6-4225-A572-091D533F8D4E}" destId="{EC75E3E9-690D-45DE-B0BC-6A9C37F2B7C5}" srcOrd="0" destOrd="0" parTransId="{C113F817-30DD-4911-AB06-37FCE6E31F50}" sibTransId="{34A27748-8078-4555-BD58-362081ED38F2}"/>
    <dgm:cxn modelId="{FE3C4A78-E16F-4A62-A310-D7511618AF23}" srcId="{E6370A20-52D6-4225-A572-091D533F8D4E}" destId="{5C2FF29B-60F6-4D27-88C4-0497C7B1DB95}" srcOrd="1" destOrd="0" parTransId="{59DA8153-1599-4739-8F28-658E405C25BF}" sibTransId="{53C253EC-CED4-41E3-9B3F-477D923F9B1A}"/>
    <dgm:cxn modelId="{B9A2D1AC-3FF2-4214-A374-2BB9F0D4BC1A}" type="presOf" srcId="{E6370A20-52D6-4225-A572-091D533F8D4E}" destId="{CA666488-0555-4BC8-9F69-E401162D718E}" srcOrd="0" destOrd="0" presId="urn:microsoft.com/office/officeart/2005/8/layout/orgChart1"/>
    <dgm:cxn modelId="{65944233-5A4E-4509-B0EF-DAA4C07130C7}" srcId="{E6370A20-52D6-4225-A572-091D533F8D4E}" destId="{8B0C4E72-A666-4B44-9F90-A3FC17334145}" srcOrd="2" destOrd="0" parTransId="{9EB21CB9-4C37-46DA-8BF0-A8B144808BD8}" sibTransId="{6353F0E6-9D8F-47FF-80CF-5C83AEA5F8EA}"/>
    <dgm:cxn modelId="{7496D0B3-32A6-410D-96EB-4E69969D74F7}" type="presOf" srcId="{24D2AA87-48F5-4A36-B774-4894118B1E28}" destId="{0DEA40FD-B4AB-4C12-8D4D-84D5CFB38C5B}" srcOrd="0" destOrd="0" presId="urn:microsoft.com/office/officeart/2005/8/layout/orgChart1"/>
    <dgm:cxn modelId="{1984A4C7-BF69-4D73-B926-DE295C830B58}" type="presOf" srcId="{59DA8153-1599-4739-8F28-658E405C25BF}" destId="{6E33790D-B8D7-422B-A703-E17678549A47}" srcOrd="0" destOrd="0" presId="urn:microsoft.com/office/officeart/2005/8/layout/orgChart1"/>
    <dgm:cxn modelId="{797BF8E3-8D50-4AA9-9501-0BB9485E0D4D}" type="presOf" srcId="{C113F817-30DD-4911-AB06-37FCE6E31F50}" destId="{39A71E46-E07E-4BAB-94FF-B83889C9A364}" srcOrd="0" destOrd="0" presId="urn:microsoft.com/office/officeart/2005/8/layout/orgChart1"/>
    <dgm:cxn modelId="{89967E1B-2FF8-4136-A1B9-CAA20FC0C745}" type="presOf" srcId="{EC75E3E9-690D-45DE-B0BC-6A9C37F2B7C5}" destId="{7A7BC801-0D61-4AFF-8F7D-19A2031BC33F}" srcOrd="1" destOrd="0" presId="urn:microsoft.com/office/officeart/2005/8/layout/orgChart1"/>
    <dgm:cxn modelId="{3B47CEE0-34A5-44F8-9F3F-8686A76AC47D}" type="presParOf" srcId="{0DEA40FD-B4AB-4C12-8D4D-84D5CFB38C5B}" destId="{AE55AE82-6A51-4EAD-BC1A-9D477E6210E3}" srcOrd="0" destOrd="0" presId="urn:microsoft.com/office/officeart/2005/8/layout/orgChart1"/>
    <dgm:cxn modelId="{175A5F78-2E18-4FA8-BED5-92C1B180DF3B}" type="presParOf" srcId="{AE55AE82-6A51-4EAD-BC1A-9D477E6210E3}" destId="{4F36B1DC-7F92-4757-A691-F2893A0C6619}" srcOrd="0" destOrd="0" presId="urn:microsoft.com/office/officeart/2005/8/layout/orgChart1"/>
    <dgm:cxn modelId="{D813D5B3-FE34-451F-8198-317EDD030936}" type="presParOf" srcId="{4F36B1DC-7F92-4757-A691-F2893A0C6619}" destId="{CA666488-0555-4BC8-9F69-E401162D718E}" srcOrd="0" destOrd="0" presId="urn:microsoft.com/office/officeart/2005/8/layout/orgChart1"/>
    <dgm:cxn modelId="{18642FFD-E85A-483C-AEBA-0E9569B04749}" type="presParOf" srcId="{4F36B1DC-7F92-4757-A691-F2893A0C6619}" destId="{AE875958-2D88-4653-BE24-B71F0FCF7C08}" srcOrd="1" destOrd="0" presId="urn:microsoft.com/office/officeart/2005/8/layout/orgChart1"/>
    <dgm:cxn modelId="{6963D239-01D7-4C73-B394-660FAAC8DB92}" type="presParOf" srcId="{AE55AE82-6A51-4EAD-BC1A-9D477E6210E3}" destId="{92BB91D2-401D-4D09-871A-99F719AA8089}" srcOrd="1" destOrd="0" presId="urn:microsoft.com/office/officeart/2005/8/layout/orgChart1"/>
    <dgm:cxn modelId="{22E0EEE9-1432-4B88-B130-12E05A282A9A}" type="presParOf" srcId="{92BB91D2-401D-4D09-871A-99F719AA8089}" destId="{39A71E46-E07E-4BAB-94FF-B83889C9A364}" srcOrd="0" destOrd="0" presId="urn:microsoft.com/office/officeart/2005/8/layout/orgChart1"/>
    <dgm:cxn modelId="{B732D4AB-3596-4991-8CA6-132E83981B80}" type="presParOf" srcId="{92BB91D2-401D-4D09-871A-99F719AA8089}" destId="{6808EAB9-FBEF-484C-BF2A-05B2441666FD}" srcOrd="1" destOrd="0" presId="urn:microsoft.com/office/officeart/2005/8/layout/orgChart1"/>
    <dgm:cxn modelId="{DEA7E2F6-804F-43CE-AC48-E0421A1623F8}" type="presParOf" srcId="{6808EAB9-FBEF-484C-BF2A-05B2441666FD}" destId="{A57B0F68-216E-4D9E-B782-B8F98235DAD6}" srcOrd="0" destOrd="0" presId="urn:microsoft.com/office/officeart/2005/8/layout/orgChart1"/>
    <dgm:cxn modelId="{A069173F-E348-440A-BFB2-C20C5C4233D7}" type="presParOf" srcId="{A57B0F68-216E-4D9E-B782-B8F98235DAD6}" destId="{F5E3E233-58C7-4E1E-AB94-D9713F36EFF4}" srcOrd="0" destOrd="0" presId="urn:microsoft.com/office/officeart/2005/8/layout/orgChart1"/>
    <dgm:cxn modelId="{FB59DD27-2358-4B20-BC2B-68860CEFFB63}" type="presParOf" srcId="{A57B0F68-216E-4D9E-B782-B8F98235DAD6}" destId="{7A7BC801-0D61-4AFF-8F7D-19A2031BC33F}" srcOrd="1" destOrd="0" presId="urn:microsoft.com/office/officeart/2005/8/layout/orgChart1"/>
    <dgm:cxn modelId="{423E5E6C-3616-435C-AE59-1FB86AA5705D}" type="presParOf" srcId="{6808EAB9-FBEF-484C-BF2A-05B2441666FD}" destId="{EA2710FE-7DE9-4B7F-841E-CEAA0CFE939B}" srcOrd="1" destOrd="0" presId="urn:microsoft.com/office/officeart/2005/8/layout/orgChart1"/>
    <dgm:cxn modelId="{22A4B1CB-12D3-438E-93B8-46A26A8E19B0}" type="presParOf" srcId="{6808EAB9-FBEF-484C-BF2A-05B2441666FD}" destId="{B6B9CA36-9B46-4B8B-B598-16F741195E77}" srcOrd="2" destOrd="0" presId="urn:microsoft.com/office/officeart/2005/8/layout/orgChart1"/>
    <dgm:cxn modelId="{F3293B4A-F495-4472-91AD-792F6AE77DFA}" type="presParOf" srcId="{92BB91D2-401D-4D09-871A-99F719AA8089}" destId="{6E33790D-B8D7-422B-A703-E17678549A47}" srcOrd="2" destOrd="0" presId="urn:microsoft.com/office/officeart/2005/8/layout/orgChart1"/>
    <dgm:cxn modelId="{73D94316-C622-4ADF-9AD1-9B0ABB18B7C2}" type="presParOf" srcId="{92BB91D2-401D-4D09-871A-99F719AA8089}" destId="{AE84EBD0-562F-4DBC-94BB-14CDBB763995}" srcOrd="3" destOrd="0" presId="urn:microsoft.com/office/officeart/2005/8/layout/orgChart1"/>
    <dgm:cxn modelId="{14CEB188-0648-43E9-B21B-1D14D33EEC37}" type="presParOf" srcId="{AE84EBD0-562F-4DBC-94BB-14CDBB763995}" destId="{9C60009F-208C-4719-9E39-2B09161CA334}" srcOrd="0" destOrd="0" presId="urn:microsoft.com/office/officeart/2005/8/layout/orgChart1"/>
    <dgm:cxn modelId="{A56D6993-D32C-4B35-B703-923D3AF869BC}" type="presParOf" srcId="{9C60009F-208C-4719-9E39-2B09161CA334}" destId="{EDF40F5F-2381-4CF0-9958-A03C236CFC13}" srcOrd="0" destOrd="0" presId="urn:microsoft.com/office/officeart/2005/8/layout/orgChart1"/>
    <dgm:cxn modelId="{9473E31E-230B-4942-A742-C249A55169DC}" type="presParOf" srcId="{9C60009F-208C-4719-9E39-2B09161CA334}" destId="{5625EB2F-88FD-4A33-99A4-650174E703EE}" srcOrd="1" destOrd="0" presId="urn:microsoft.com/office/officeart/2005/8/layout/orgChart1"/>
    <dgm:cxn modelId="{C0BF5A55-EA00-46EF-AA28-A6CB282C0315}" type="presParOf" srcId="{AE84EBD0-562F-4DBC-94BB-14CDBB763995}" destId="{57204F18-DD46-4E31-A84F-0D509C6614E0}" srcOrd="1" destOrd="0" presId="urn:microsoft.com/office/officeart/2005/8/layout/orgChart1"/>
    <dgm:cxn modelId="{28260988-4113-4082-ABD2-B7886D250F04}" type="presParOf" srcId="{AE84EBD0-562F-4DBC-94BB-14CDBB763995}" destId="{4F1F6277-13B6-4EF1-9CAD-2AFB83393CC2}" srcOrd="2" destOrd="0" presId="urn:microsoft.com/office/officeart/2005/8/layout/orgChart1"/>
    <dgm:cxn modelId="{2568AB4D-D30E-4E3A-9C70-632D03866F48}" type="presParOf" srcId="{92BB91D2-401D-4D09-871A-99F719AA8089}" destId="{FB913A55-D42F-4E13-B3E2-A9AD465120AE}" srcOrd="4" destOrd="0" presId="urn:microsoft.com/office/officeart/2005/8/layout/orgChart1"/>
    <dgm:cxn modelId="{7D0C3956-4D9E-47EC-961E-51371673C74C}" type="presParOf" srcId="{92BB91D2-401D-4D09-871A-99F719AA8089}" destId="{083FBEE8-F5D9-4EBA-9D3A-3448CA238D87}" srcOrd="5" destOrd="0" presId="urn:microsoft.com/office/officeart/2005/8/layout/orgChart1"/>
    <dgm:cxn modelId="{F7576C3A-63B1-4B10-B190-87AE74C6F0DC}" type="presParOf" srcId="{083FBEE8-F5D9-4EBA-9D3A-3448CA238D87}" destId="{5737BAF2-A881-436C-8447-FD14277A4335}" srcOrd="0" destOrd="0" presId="urn:microsoft.com/office/officeart/2005/8/layout/orgChart1"/>
    <dgm:cxn modelId="{9D719F1B-C5CE-4638-B68A-DDB21CB671F9}" type="presParOf" srcId="{5737BAF2-A881-436C-8447-FD14277A4335}" destId="{541D8571-8D84-4AA7-81FE-4D68D02BC652}" srcOrd="0" destOrd="0" presId="urn:microsoft.com/office/officeart/2005/8/layout/orgChart1"/>
    <dgm:cxn modelId="{5B944DE3-AA71-4028-B982-D36F00A66AC5}" type="presParOf" srcId="{5737BAF2-A881-436C-8447-FD14277A4335}" destId="{EAA822F8-C1E3-43D2-8F38-6D8308CF5A8F}" srcOrd="1" destOrd="0" presId="urn:microsoft.com/office/officeart/2005/8/layout/orgChart1"/>
    <dgm:cxn modelId="{8769EA8A-296C-4129-B00C-F7AD6D0215CA}" type="presParOf" srcId="{083FBEE8-F5D9-4EBA-9D3A-3448CA238D87}" destId="{5108B3B2-B79D-4AB8-A419-F68ABF0EAB96}" srcOrd="1" destOrd="0" presId="urn:microsoft.com/office/officeart/2005/8/layout/orgChart1"/>
    <dgm:cxn modelId="{B0C6E867-2570-4C40-A4F6-A5BA1BE7243F}" type="presParOf" srcId="{083FBEE8-F5D9-4EBA-9D3A-3448CA238D87}" destId="{A54C8D6C-E768-4053-9581-E623918FEFAA}" srcOrd="2" destOrd="0" presId="urn:microsoft.com/office/officeart/2005/8/layout/orgChart1"/>
    <dgm:cxn modelId="{DBC514ED-4D48-4DFE-AA2D-345C31087945}" type="presParOf" srcId="{AE55AE82-6A51-4EAD-BC1A-9D477E6210E3}" destId="{CFD6B7FD-D03B-4C8F-9846-C67B79462F14}" srcOrd="2" destOrd="0" presId="urn:microsoft.com/office/officeart/2005/8/layout/orgChar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B913A55-D42F-4E13-B3E2-A9AD465120AE}">
      <dsp:nvSpPr>
        <dsp:cNvPr id="0" name=""/>
        <dsp:cNvSpPr/>
      </dsp:nvSpPr>
      <dsp:spPr>
        <a:xfrm>
          <a:off x="2251494" y="638161"/>
          <a:ext cx="1543065" cy="267804"/>
        </a:xfrm>
        <a:custGeom>
          <a:avLst/>
          <a:gdLst/>
          <a:ahLst/>
          <a:cxnLst/>
          <a:rect l="0" t="0" r="0" b="0"/>
          <a:pathLst>
            <a:path>
              <a:moveTo>
                <a:pt x="0" y="0"/>
              </a:moveTo>
              <a:lnTo>
                <a:pt x="0" y="133902"/>
              </a:lnTo>
              <a:lnTo>
                <a:pt x="1543065" y="133902"/>
              </a:lnTo>
              <a:lnTo>
                <a:pt x="1543065" y="26780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E33790D-B8D7-422B-A703-E17678549A47}">
      <dsp:nvSpPr>
        <dsp:cNvPr id="0" name=""/>
        <dsp:cNvSpPr/>
      </dsp:nvSpPr>
      <dsp:spPr>
        <a:xfrm>
          <a:off x="2205774" y="638161"/>
          <a:ext cx="91440" cy="267804"/>
        </a:xfrm>
        <a:custGeom>
          <a:avLst/>
          <a:gdLst/>
          <a:ahLst/>
          <a:cxnLst/>
          <a:rect l="0" t="0" r="0" b="0"/>
          <a:pathLst>
            <a:path>
              <a:moveTo>
                <a:pt x="45720" y="0"/>
              </a:moveTo>
              <a:lnTo>
                <a:pt x="45720" y="26780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9A71E46-E07E-4BAB-94FF-B83889C9A364}">
      <dsp:nvSpPr>
        <dsp:cNvPr id="0" name=""/>
        <dsp:cNvSpPr/>
      </dsp:nvSpPr>
      <dsp:spPr>
        <a:xfrm>
          <a:off x="708429" y="638161"/>
          <a:ext cx="1543065" cy="267804"/>
        </a:xfrm>
        <a:custGeom>
          <a:avLst/>
          <a:gdLst/>
          <a:ahLst/>
          <a:cxnLst/>
          <a:rect l="0" t="0" r="0" b="0"/>
          <a:pathLst>
            <a:path>
              <a:moveTo>
                <a:pt x="1543065" y="0"/>
              </a:moveTo>
              <a:lnTo>
                <a:pt x="1543065" y="133902"/>
              </a:lnTo>
              <a:lnTo>
                <a:pt x="0" y="133902"/>
              </a:lnTo>
              <a:lnTo>
                <a:pt x="0" y="26780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A666488-0555-4BC8-9F69-E401162D718E}">
      <dsp:nvSpPr>
        <dsp:cNvPr id="0" name=""/>
        <dsp:cNvSpPr/>
      </dsp:nvSpPr>
      <dsp:spPr>
        <a:xfrm>
          <a:off x="1613864" y="531"/>
          <a:ext cx="1275260" cy="637630"/>
        </a:xfrm>
        <a:prstGeom prst="round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GB" sz="1300" kern="1200"/>
            <a:t>Director of Learning, Skills and Culture</a:t>
          </a:r>
        </a:p>
      </dsp:txBody>
      <dsp:txXfrm>
        <a:off x="1644991" y="31658"/>
        <a:ext cx="1213006" cy="575376"/>
      </dsp:txXfrm>
    </dsp:sp>
    <dsp:sp modelId="{F5E3E233-58C7-4E1E-AB94-D9713F36EFF4}">
      <dsp:nvSpPr>
        <dsp:cNvPr id="0" name=""/>
        <dsp:cNvSpPr/>
      </dsp:nvSpPr>
      <dsp:spPr>
        <a:xfrm>
          <a:off x="70798" y="905966"/>
          <a:ext cx="1275260" cy="637630"/>
        </a:xfrm>
        <a:prstGeom prst="round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GB" sz="1300" kern="1200"/>
            <a:t>Head of Particpation and Achievement</a:t>
          </a:r>
        </a:p>
      </dsp:txBody>
      <dsp:txXfrm>
        <a:off x="101925" y="937093"/>
        <a:ext cx="1213006" cy="575376"/>
      </dsp:txXfrm>
    </dsp:sp>
    <dsp:sp modelId="{EDF40F5F-2381-4CF0-9958-A03C236CFC13}">
      <dsp:nvSpPr>
        <dsp:cNvPr id="0" name=""/>
        <dsp:cNvSpPr/>
      </dsp:nvSpPr>
      <dsp:spPr>
        <a:xfrm>
          <a:off x="1613864" y="905966"/>
          <a:ext cx="1275260" cy="637630"/>
        </a:xfrm>
        <a:prstGeom prst="round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GB" sz="1300" kern="1200"/>
            <a:t>Head of Access and Inclusion</a:t>
          </a:r>
        </a:p>
      </dsp:txBody>
      <dsp:txXfrm>
        <a:off x="1644991" y="937093"/>
        <a:ext cx="1213006" cy="575376"/>
      </dsp:txXfrm>
    </dsp:sp>
    <dsp:sp modelId="{541D8571-8D84-4AA7-81FE-4D68D02BC652}">
      <dsp:nvSpPr>
        <dsp:cNvPr id="0" name=""/>
        <dsp:cNvSpPr/>
      </dsp:nvSpPr>
      <dsp:spPr>
        <a:xfrm>
          <a:off x="3156929" y="905966"/>
          <a:ext cx="1275260" cy="637630"/>
        </a:xfrm>
        <a:prstGeom prst="round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GB" sz="1300" kern="1200"/>
            <a:t>Head of Standards and Effectiveness</a:t>
          </a:r>
        </a:p>
      </dsp:txBody>
      <dsp:txXfrm>
        <a:off x="3188056" y="937093"/>
        <a:ext cx="1213006" cy="57537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2090</Words>
  <Characters>11916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Thorpe</dc:creator>
  <cp:lastModifiedBy>Matthew Holtby</cp:lastModifiedBy>
  <cp:revision>2</cp:revision>
  <cp:lastPrinted>2017-03-22T09:51:00Z</cp:lastPrinted>
  <dcterms:created xsi:type="dcterms:W3CDTF">2018-03-19T12:35:00Z</dcterms:created>
  <dcterms:modified xsi:type="dcterms:W3CDTF">2018-03-19T12:35:00Z</dcterms:modified>
</cp:coreProperties>
</file>