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00A0A" w14:textId="77777777" w:rsidR="00A72D70" w:rsidRDefault="00A72D70" w:rsidP="00A72D70">
      <w:pPr>
        <w:rPr>
          <w:rFonts w:ascii="Arial" w:hAnsi="Arial"/>
          <w:b/>
          <w:sz w:val="28"/>
          <w:lang w:val="en-GB"/>
        </w:rPr>
      </w:pPr>
      <w:bookmarkStart w:id="0" w:name="_GoBack"/>
      <w:bookmarkEnd w:id="0"/>
      <w:r w:rsidRPr="008475D2">
        <w:rPr>
          <w:rFonts w:ascii="Arial" w:hAnsi="Arial"/>
          <w:b/>
          <w:color w:val="0000FF"/>
          <w:sz w:val="36"/>
          <w:lang w:val="en-GB"/>
        </w:rPr>
        <w:t>Samuel Pepys Sc</w:t>
      </w:r>
      <w:r w:rsidR="00BF652B">
        <w:rPr>
          <w:rFonts w:ascii="Arial" w:hAnsi="Arial"/>
          <w:b/>
          <w:color w:val="0000FF"/>
          <w:sz w:val="36"/>
          <w:lang w:val="en-GB"/>
        </w:rPr>
        <w:t>hool Person Specification Assistant</w:t>
      </w:r>
      <w:r w:rsidRPr="008475D2">
        <w:rPr>
          <w:rFonts w:ascii="Arial" w:hAnsi="Arial"/>
          <w:b/>
          <w:color w:val="0000FF"/>
          <w:sz w:val="36"/>
          <w:lang w:val="en-GB"/>
        </w:rPr>
        <w:t xml:space="preserve"> Head Teacher</w:t>
      </w:r>
      <w:r w:rsidR="008475D2">
        <w:rPr>
          <w:rFonts w:ascii="Arial" w:hAnsi="Arial"/>
          <w:b/>
          <w:sz w:val="28"/>
          <w:lang w:val="en-GB"/>
        </w:rPr>
        <w:t xml:space="preserve">                 </w:t>
      </w:r>
      <w:r w:rsidR="008475D2" w:rsidRPr="008475D2">
        <w:rPr>
          <w:rFonts w:ascii="Arial" w:hAnsi="Arial"/>
          <w:b/>
          <w:noProof/>
          <w:sz w:val="28"/>
          <w:lang w:val="en-GB" w:eastAsia="en-GB"/>
        </w:rPr>
        <w:drawing>
          <wp:inline distT="0" distB="0" distL="0" distR="0" wp14:anchorId="329214E2" wp14:editId="2937FFFD">
            <wp:extent cx="506518" cy="506518"/>
            <wp:effectExtent l="25400" t="0" r="148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7" cy="50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93"/>
        <w:gridCol w:w="8080"/>
        <w:gridCol w:w="3997"/>
      </w:tblGrid>
      <w:tr w:rsidR="00A72D70" w14:paraId="0DB28006" w14:textId="77777777">
        <w:tc>
          <w:tcPr>
            <w:tcW w:w="2093" w:type="dxa"/>
          </w:tcPr>
          <w:p w14:paraId="739DD34F" w14:textId="77777777" w:rsidR="00A72D70" w:rsidRDefault="00A72D70" w:rsidP="00A72D70">
            <w:pPr>
              <w:rPr>
                <w:rFonts w:ascii="Arial" w:hAnsi="Arial"/>
                <w:b/>
                <w:sz w:val="28"/>
                <w:lang w:val="en-GB"/>
              </w:rPr>
            </w:pPr>
          </w:p>
        </w:tc>
        <w:tc>
          <w:tcPr>
            <w:tcW w:w="8080" w:type="dxa"/>
          </w:tcPr>
          <w:p w14:paraId="08C067F4" w14:textId="77777777" w:rsidR="00A72D70" w:rsidRPr="008475D2" w:rsidRDefault="00A72D70" w:rsidP="00A72D70">
            <w:pPr>
              <w:rPr>
                <w:rFonts w:ascii="Arial" w:hAnsi="Arial"/>
                <w:b/>
                <w:lang w:val="en-GB"/>
              </w:rPr>
            </w:pPr>
            <w:r w:rsidRPr="008475D2">
              <w:rPr>
                <w:rFonts w:ascii="Arial" w:hAnsi="Arial" w:cs="Arial"/>
                <w:b/>
                <w:szCs w:val="22"/>
              </w:rPr>
              <w:t>Essential</w:t>
            </w:r>
          </w:p>
        </w:tc>
        <w:tc>
          <w:tcPr>
            <w:tcW w:w="3997" w:type="dxa"/>
          </w:tcPr>
          <w:p w14:paraId="58609EA2" w14:textId="77777777" w:rsidR="00A72D70" w:rsidRPr="008475D2" w:rsidRDefault="00A72D70" w:rsidP="00A72D70">
            <w:pPr>
              <w:rPr>
                <w:rFonts w:ascii="Arial" w:hAnsi="Arial"/>
                <w:b/>
                <w:lang w:val="en-GB"/>
              </w:rPr>
            </w:pPr>
            <w:r w:rsidRPr="008475D2">
              <w:rPr>
                <w:rFonts w:ascii="Arial" w:hAnsi="Arial" w:cs="Arial"/>
                <w:b/>
                <w:szCs w:val="22"/>
                <w:lang w:val="en-GB"/>
              </w:rPr>
              <w:t>Desirable</w:t>
            </w:r>
          </w:p>
        </w:tc>
      </w:tr>
      <w:tr w:rsidR="00A72D70" w14:paraId="6FD2BCA0" w14:textId="77777777">
        <w:tc>
          <w:tcPr>
            <w:tcW w:w="2093" w:type="dxa"/>
          </w:tcPr>
          <w:p w14:paraId="13E6317C" w14:textId="77777777" w:rsidR="00A72D70" w:rsidRPr="008475D2" w:rsidRDefault="00A72D70" w:rsidP="00A72D70">
            <w:pPr>
              <w:rPr>
                <w:rFonts w:ascii="Arial" w:hAnsi="Arial"/>
                <w:b/>
                <w:color w:val="0000FF"/>
                <w:lang w:val="en-GB"/>
              </w:rPr>
            </w:pPr>
            <w:r w:rsidRPr="008475D2">
              <w:rPr>
                <w:rFonts w:ascii="Arial" w:hAnsi="Arial" w:cs="Arial"/>
                <w:b/>
                <w:color w:val="0000FF"/>
                <w:szCs w:val="22"/>
              </w:rPr>
              <w:t>Education and Qualifications</w:t>
            </w:r>
          </w:p>
        </w:tc>
        <w:tc>
          <w:tcPr>
            <w:tcW w:w="8080" w:type="dxa"/>
          </w:tcPr>
          <w:p w14:paraId="01052A95" w14:textId="77777777" w:rsidR="00A72D70" w:rsidRPr="00A80E2A" w:rsidRDefault="00A72D70" w:rsidP="009E55D8">
            <w:pPr>
              <w:numPr>
                <w:ilvl w:val="0"/>
                <w:numId w:val="1"/>
              </w:numPr>
              <w:ind w:left="470" w:hanging="357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80E2A">
              <w:rPr>
                <w:rFonts w:ascii="Arial" w:hAnsi="Arial" w:cs="Arial"/>
                <w:sz w:val="20"/>
                <w:lang w:val="en-GB"/>
              </w:rPr>
              <w:t>Qualified Teacher Status (QTS)</w:t>
            </w:r>
          </w:p>
          <w:p w14:paraId="3E3F4303" w14:textId="77777777" w:rsidR="00BF652B" w:rsidRPr="00BF652B" w:rsidRDefault="00A72D70" w:rsidP="009E55D8">
            <w:pPr>
              <w:numPr>
                <w:ilvl w:val="0"/>
                <w:numId w:val="1"/>
              </w:numPr>
              <w:ind w:left="470" w:hanging="357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F652B">
              <w:rPr>
                <w:rFonts w:ascii="Arial" w:hAnsi="Arial" w:cs="Arial"/>
                <w:sz w:val="20"/>
              </w:rPr>
              <w:t xml:space="preserve">Evidence of relevant professional development </w:t>
            </w:r>
            <w:r w:rsidR="00EB5E69">
              <w:rPr>
                <w:rFonts w:ascii="Arial" w:hAnsi="Arial" w:cs="Arial"/>
                <w:sz w:val="20"/>
              </w:rPr>
              <w:t>so that you are up to date with current best practice in SEND</w:t>
            </w:r>
          </w:p>
          <w:p w14:paraId="1BFA9C5D" w14:textId="77777777" w:rsidR="008475D2" w:rsidRPr="00BF652B" w:rsidRDefault="00BF652B" w:rsidP="009E55D8">
            <w:pPr>
              <w:numPr>
                <w:ilvl w:val="0"/>
                <w:numId w:val="1"/>
              </w:numPr>
              <w:ind w:left="470" w:hanging="357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A recognised professional qualification </w:t>
            </w:r>
            <w:r w:rsidR="00A72D70" w:rsidRPr="00BF652B">
              <w:rPr>
                <w:rFonts w:ascii="Arial" w:hAnsi="Arial" w:cs="Arial"/>
                <w:sz w:val="20"/>
              </w:rPr>
              <w:t>such as an NPQ</w:t>
            </w:r>
            <w:r w:rsidRPr="00BF652B">
              <w:rPr>
                <w:rFonts w:ascii="Arial" w:hAnsi="Arial" w:cs="Arial"/>
                <w:sz w:val="20"/>
              </w:rPr>
              <w:t>M/SL</w:t>
            </w:r>
            <w:r w:rsidR="00A72D70" w:rsidRPr="00BF652B">
              <w:rPr>
                <w:rFonts w:ascii="Arial" w:hAnsi="Arial" w:cs="Arial"/>
                <w:sz w:val="20"/>
              </w:rPr>
              <w:t xml:space="preserve"> or an intention to pursue further relevant study</w:t>
            </w:r>
            <w:r w:rsidR="00711DCF">
              <w:rPr>
                <w:rFonts w:ascii="Arial" w:hAnsi="Arial" w:cs="Arial"/>
                <w:sz w:val="20"/>
              </w:rPr>
              <w:t xml:space="preserve"> in the near future</w:t>
            </w:r>
            <w:r w:rsidR="00A72D70" w:rsidRPr="00BF652B">
              <w:rPr>
                <w:rFonts w:ascii="Arial" w:hAnsi="Arial" w:cs="Arial"/>
                <w:sz w:val="20"/>
              </w:rPr>
              <w:t xml:space="preserve"> </w:t>
            </w:r>
          </w:p>
          <w:p w14:paraId="784D6BA8" w14:textId="5C45D08F" w:rsidR="00A72D70" w:rsidRPr="00BF652B" w:rsidRDefault="00A72D70" w:rsidP="009E55D8">
            <w:pPr>
              <w:numPr>
                <w:ilvl w:val="0"/>
                <w:numId w:val="1"/>
              </w:numPr>
              <w:ind w:left="470" w:hanging="357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475D2">
              <w:rPr>
                <w:rFonts w:ascii="Arial" w:hAnsi="Arial" w:cs="Arial"/>
                <w:sz w:val="20"/>
              </w:rPr>
              <w:t xml:space="preserve">Experience of a </w:t>
            </w:r>
            <w:r w:rsidR="00BF652B">
              <w:rPr>
                <w:rFonts w:ascii="Arial" w:hAnsi="Arial" w:cs="Arial"/>
                <w:sz w:val="20"/>
              </w:rPr>
              <w:t xml:space="preserve">middle or </w:t>
            </w:r>
            <w:r w:rsidRPr="008475D2">
              <w:rPr>
                <w:rFonts w:ascii="Arial" w:hAnsi="Arial" w:cs="Arial"/>
                <w:sz w:val="20"/>
              </w:rPr>
              <w:t>senior leadership role in a setting that is for</w:t>
            </w:r>
            <w:r w:rsidR="008475D2">
              <w:rPr>
                <w:rFonts w:ascii="Arial" w:hAnsi="Arial" w:cs="Arial"/>
                <w:sz w:val="20"/>
              </w:rPr>
              <w:t>,</w:t>
            </w:r>
            <w:r w:rsidRPr="008475D2">
              <w:rPr>
                <w:rFonts w:ascii="Arial" w:hAnsi="Arial" w:cs="Arial"/>
                <w:sz w:val="20"/>
              </w:rPr>
              <w:t xml:space="preserve"> or includes</w:t>
            </w:r>
            <w:r w:rsidR="008475D2">
              <w:rPr>
                <w:rFonts w:ascii="Arial" w:hAnsi="Arial" w:cs="Arial"/>
                <w:sz w:val="20"/>
              </w:rPr>
              <w:t>,</w:t>
            </w:r>
            <w:r w:rsidRPr="008475D2">
              <w:rPr>
                <w:rFonts w:ascii="Arial" w:hAnsi="Arial" w:cs="Arial"/>
                <w:sz w:val="20"/>
              </w:rPr>
              <w:t xml:space="preserve"> pupils with </w:t>
            </w:r>
            <w:r w:rsidR="009E55D8">
              <w:rPr>
                <w:rFonts w:ascii="Arial" w:hAnsi="Arial" w:cs="Arial"/>
                <w:sz w:val="20"/>
              </w:rPr>
              <w:t>SEND</w:t>
            </w:r>
          </w:p>
        </w:tc>
        <w:tc>
          <w:tcPr>
            <w:tcW w:w="3997" w:type="dxa"/>
          </w:tcPr>
          <w:p w14:paraId="4D27FDFF" w14:textId="77777777" w:rsidR="00A72D70" w:rsidRPr="00270312" w:rsidRDefault="00A72D70" w:rsidP="00711DCF">
            <w:pPr>
              <w:numPr>
                <w:ilvl w:val="0"/>
                <w:numId w:val="1"/>
              </w:numPr>
              <w:ind w:left="470" w:hanging="357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80E2A">
              <w:rPr>
                <w:rFonts w:ascii="Arial" w:hAnsi="Arial" w:cs="Arial"/>
                <w:sz w:val="20"/>
              </w:rPr>
              <w:t>Fu</w:t>
            </w:r>
            <w:r w:rsidR="00EB5E69">
              <w:rPr>
                <w:rFonts w:ascii="Arial" w:hAnsi="Arial" w:cs="Arial"/>
                <w:sz w:val="20"/>
              </w:rPr>
              <w:t xml:space="preserve">rther relevant </w:t>
            </w:r>
            <w:r w:rsidR="00711DCF">
              <w:rPr>
                <w:rFonts w:ascii="Arial" w:hAnsi="Arial" w:cs="Arial"/>
                <w:sz w:val="20"/>
              </w:rPr>
              <w:t>study;</w:t>
            </w:r>
            <w:r w:rsidR="00EB5E69">
              <w:rPr>
                <w:rFonts w:ascii="Arial" w:hAnsi="Arial" w:cs="Arial"/>
                <w:sz w:val="20"/>
              </w:rPr>
              <w:t xml:space="preserve"> such as a </w:t>
            </w:r>
            <w:r w:rsidR="00F96FDE">
              <w:rPr>
                <w:rFonts w:ascii="Arial" w:hAnsi="Arial" w:cs="Arial"/>
                <w:sz w:val="20"/>
              </w:rPr>
              <w:t xml:space="preserve">postgraduate </w:t>
            </w:r>
            <w:r w:rsidR="00EB5E69">
              <w:rPr>
                <w:rFonts w:ascii="Arial" w:hAnsi="Arial" w:cs="Arial"/>
                <w:sz w:val="20"/>
              </w:rPr>
              <w:t xml:space="preserve">Diploma or </w:t>
            </w:r>
            <w:r w:rsidRPr="00A80E2A">
              <w:rPr>
                <w:rFonts w:ascii="Arial" w:hAnsi="Arial" w:cs="Arial"/>
                <w:sz w:val="20"/>
              </w:rPr>
              <w:t>Masters level degree</w:t>
            </w:r>
            <w:r w:rsidR="00F96FDE">
              <w:rPr>
                <w:rFonts w:ascii="Arial" w:hAnsi="Arial" w:cs="Arial"/>
                <w:sz w:val="20"/>
              </w:rPr>
              <w:t xml:space="preserve"> (Level 7 or 8) </w:t>
            </w:r>
          </w:p>
          <w:p w14:paraId="1248041E" w14:textId="77777777" w:rsidR="00A72D70" w:rsidRPr="000F493A" w:rsidRDefault="00A72D70" w:rsidP="00BF652B">
            <w:pPr>
              <w:ind w:left="47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72D70" w14:paraId="744C7AF8" w14:textId="77777777">
        <w:tc>
          <w:tcPr>
            <w:tcW w:w="2093" w:type="dxa"/>
          </w:tcPr>
          <w:p w14:paraId="029B3C24" w14:textId="77777777" w:rsidR="00A72D70" w:rsidRPr="008475D2" w:rsidRDefault="00A72D70" w:rsidP="00A72D70">
            <w:pPr>
              <w:rPr>
                <w:rFonts w:ascii="Arial" w:hAnsi="Arial"/>
                <w:b/>
                <w:color w:val="0000FF"/>
                <w:lang w:val="en-GB"/>
              </w:rPr>
            </w:pPr>
            <w:r w:rsidRPr="008475D2">
              <w:rPr>
                <w:rFonts w:ascii="Arial" w:hAnsi="Arial" w:cs="Arial"/>
                <w:b/>
                <w:color w:val="0000FF"/>
                <w:szCs w:val="22"/>
                <w:lang w:val="en-GB"/>
              </w:rPr>
              <w:t>Professional Experience and Skills</w:t>
            </w:r>
          </w:p>
        </w:tc>
        <w:tc>
          <w:tcPr>
            <w:tcW w:w="8080" w:type="dxa"/>
          </w:tcPr>
          <w:p w14:paraId="185EE7DA" w14:textId="77777777" w:rsidR="008475D2" w:rsidRDefault="00A72D70" w:rsidP="00A72D70">
            <w:pPr>
              <w:pStyle w:val="ListParagraph"/>
              <w:numPr>
                <w:ilvl w:val="0"/>
                <w:numId w:val="2"/>
              </w:numPr>
              <w:ind w:left="470" w:hanging="357"/>
              <w:jc w:val="both"/>
              <w:rPr>
                <w:rFonts w:ascii="Arial" w:hAnsi="Arial" w:cs="Arial"/>
                <w:sz w:val="20"/>
              </w:rPr>
            </w:pPr>
            <w:r w:rsidRPr="00A80E2A">
              <w:rPr>
                <w:rFonts w:ascii="Arial" w:hAnsi="Arial" w:cs="Arial"/>
                <w:sz w:val="20"/>
              </w:rPr>
              <w:t xml:space="preserve">Proven track record as an excellent classroom practitioner </w:t>
            </w:r>
            <w:r>
              <w:rPr>
                <w:rFonts w:ascii="Arial" w:hAnsi="Arial" w:cs="Arial"/>
                <w:sz w:val="20"/>
              </w:rPr>
              <w:t>across the age</w:t>
            </w:r>
            <w:r w:rsidR="00BF652B">
              <w:rPr>
                <w:rFonts w:ascii="Arial" w:hAnsi="Arial" w:cs="Arial"/>
                <w:sz w:val="20"/>
              </w:rPr>
              <w:t xml:space="preserve"> (3-19)</w:t>
            </w:r>
            <w:r>
              <w:rPr>
                <w:rFonts w:ascii="Arial" w:hAnsi="Arial" w:cs="Arial"/>
                <w:sz w:val="20"/>
              </w:rPr>
              <w:t xml:space="preserve"> and ability range</w:t>
            </w:r>
            <w:r w:rsidR="00BF652B">
              <w:rPr>
                <w:rFonts w:ascii="Arial" w:hAnsi="Arial" w:cs="Arial"/>
                <w:sz w:val="20"/>
              </w:rPr>
              <w:t xml:space="preserve"> (MLD/SLD/PMLD)</w:t>
            </w:r>
          </w:p>
          <w:p w14:paraId="0BF16793" w14:textId="77777777" w:rsidR="00F96FDE" w:rsidRDefault="008475D2" w:rsidP="008475D2">
            <w:pPr>
              <w:pStyle w:val="ListParagraph"/>
              <w:numPr>
                <w:ilvl w:val="0"/>
                <w:numId w:val="2"/>
              </w:numPr>
              <w:ind w:left="473"/>
              <w:jc w:val="both"/>
              <w:rPr>
                <w:rFonts w:ascii="Arial" w:hAnsi="Arial" w:cs="Arial"/>
                <w:sz w:val="20"/>
              </w:rPr>
            </w:pPr>
            <w:r w:rsidRPr="00A80E2A">
              <w:rPr>
                <w:rFonts w:ascii="Arial" w:hAnsi="Arial" w:cs="Arial"/>
                <w:sz w:val="20"/>
              </w:rPr>
              <w:t>Sound understanding of high quality teaching and learning in order to carry out lesson observations and feedback and contribute to the monitoring systems within school</w:t>
            </w:r>
          </w:p>
          <w:p w14:paraId="471F208F" w14:textId="77777777" w:rsidR="00A72D70" w:rsidRPr="008475D2" w:rsidRDefault="00F96FDE" w:rsidP="008475D2">
            <w:pPr>
              <w:pStyle w:val="ListParagraph"/>
              <w:numPr>
                <w:ilvl w:val="0"/>
                <w:numId w:val="2"/>
              </w:numPr>
              <w:ind w:left="47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working knowledge of a functional, transferable and engaging curriculum for pupils with SEND</w:t>
            </w:r>
          </w:p>
          <w:p w14:paraId="1030E398" w14:textId="77777777" w:rsidR="00A72D70" w:rsidRPr="00A80E2A" w:rsidRDefault="00BF652B" w:rsidP="00A72D70">
            <w:pPr>
              <w:pStyle w:val="ListParagraph"/>
              <w:numPr>
                <w:ilvl w:val="0"/>
                <w:numId w:val="2"/>
              </w:numPr>
              <w:ind w:left="470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Experience in, or contributing towards </w:t>
            </w:r>
            <w:r w:rsidR="00A72D70">
              <w:rPr>
                <w:rFonts w:ascii="Arial" w:hAnsi="Arial"/>
                <w:sz w:val="20"/>
              </w:rPr>
              <w:t xml:space="preserve">planning, </w:t>
            </w:r>
            <w:r w:rsidR="00A72D70" w:rsidRPr="00A80E2A">
              <w:rPr>
                <w:rFonts w:ascii="Arial" w:hAnsi="Arial"/>
                <w:sz w:val="20"/>
              </w:rPr>
              <w:t xml:space="preserve">leading and monitoring areas of whole school improvement </w:t>
            </w:r>
          </w:p>
          <w:p w14:paraId="3E98094C" w14:textId="77777777" w:rsidR="00A72D70" w:rsidRPr="00A80E2A" w:rsidRDefault="00A72D70" w:rsidP="00A72D70">
            <w:pPr>
              <w:pStyle w:val="ListParagraph"/>
              <w:numPr>
                <w:ilvl w:val="0"/>
                <w:numId w:val="2"/>
              </w:numPr>
              <w:ind w:left="47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Experience of </w:t>
            </w:r>
            <w:r w:rsidR="00BF652B">
              <w:rPr>
                <w:rFonts w:ascii="Arial" w:hAnsi="Arial" w:cs="Arial"/>
                <w:sz w:val="20"/>
              </w:rPr>
              <w:t>effectively l</w:t>
            </w:r>
            <w:r>
              <w:rPr>
                <w:rFonts w:ascii="Arial" w:hAnsi="Arial" w:cs="Arial"/>
                <w:sz w:val="20"/>
              </w:rPr>
              <w:t>eading</w:t>
            </w:r>
            <w:r w:rsidR="00711DCF">
              <w:rPr>
                <w:rFonts w:ascii="Arial" w:hAnsi="Arial" w:cs="Arial"/>
                <w:sz w:val="20"/>
              </w:rPr>
              <w:t xml:space="preserve"> and inspiring</w:t>
            </w:r>
            <w:r>
              <w:rPr>
                <w:rFonts w:ascii="Arial" w:hAnsi="Arial" w:cs="Arial"/>
                <w:sz w:val="20"/>
              </w:rPr>
              <w:t xml:space="preserve"> teams of teachers and supporting staff</w:t>
            </w:r>
            <w:r w:rsidR="00F96FDE">
              <w:rPr>
                <w:rFonts w:ascii="Arial" w:hAnsi="Arial" w:cs="Arial"/>
                <w:sz w:val="20"/>
              </w:rPr>
              <w:t>, preferably at key stage or department level</w:t>
            </w:r>
          </w:p>
          <w:p w14:paraId="69A98299" w14:textId="77777777" w:rsidR="00A72D70" w:rsidRPr="00A80E2A" w:rsidRDefault="00A72D70" w:rsidP="00A72D70">
            <w:pPr>
              <w:pStyle w:val="ListParagraph"/>
              <w:numPr>
                <w:ilvl w:val="0"/>
                <w:numId w:val="2"/>
              </w:numPr>
              <w:ind w:left="473"/>
              <w:jc w:val="both"/>
              <w:rPr>
                <w:rFonts w:ascii="Arial" w:hAnsi="Arial" w:cs="Arial"/>
                <w:sz w:val="20"/>
              </w:rPr>
            </w:pPr>
            <w:r w:rsidRPr="00A80E2A">
              <w:rPr>
                <w:rFonts w:ascii="Arial" w:hAnsi="Arial" w:cs="Arial"/>
                <w:sz w:val="20"/>
              </w:rPr>
              <w:t>Confidence</w:t>
            </w:r>
            <w:r w:rsidR="00BF652B">
              <w:rPr>
                <w:rFonts w:ascii="Arial" w:hAnsi="Arial" w:cs="Arial"/>
                <w:sz w:val="20"/>
              </w:rPr>
              <w:t>, knowledge</w:t>
            </w:r>
            <w:r w:rsidRPr="00A80E2A">
              <w:rPr>
                <w:rFonts w:ascii="Arial" w:hAnsi="Arial" w:cs="Arial"/>
                <w:sz w:val="20"/>
              </w:rPr>
              <w:t xml:space="preserve"> and skill</w:t>
            </w:r>
            <w:r w:rsidR="00F96FDE">
              <w:rPr>
                <w:rFonts w:ascii="Arial" w:hAnsi="Arial" w:cs="Arial"/>
                <w:sz w:val="20"/>
              </w:rPr>
              <w:t>s</w:t>
            </w:r>
            <w:r w:rsidRPr="00A80E2A">
              <w:rPr>
                <w:rFonts w:ascii="Arial" w:hAnsi="Arial" w:cs="Arial"/>
                <w:sz w:val="20"/>
              </w:rPr>
              <w:t xml:space="preserve"> to plan and deliver professional </w:t>
            </w:r>
            <w:r w:rsidR="00F96FDE">
              <w:rPr>
                <w:rFonts w:ascii="Arial" w:hAnsi="Arial" w:cs="Arial"/>
                <w:sz w:val="20"/>
              </w:rPr>
              <w:t>development for staff (in-house)</w:t>
            </w:r>
          </w:p>
          <w:p w14:paraId="27040731" w14:textId="77777777" w:rsidR="00A72D70" w:rsidRPr="00A80E2A" w:rsidRDefault="00A72D70" w:rsidP="00A72D70">
            <w:pPr>
              <w:pStyle w:val="ListParagraph"/>
              <w:numPr>
                <w:ilvl w:val="0"/>
                <w:numId w:val="2"/>
              </w:numPr>
              <w:ind w:left="473"/>
              <w:jc w:val="both"/>
              <w:rPr>
                <w:rFonts w:ascii="Arial" w:hAnsi="Arial" w:cs="Arial"/>
                <w:sz w:val="20"/>
              </w:rPr>
            </w:pPr>
            <w:r w:rsidRPr="00A80E2A">
              <w:rPr>
                <w:rFonts w:ascii="Arial" w:hAnsi="Arial"/>
                <w:sz w:val="20"/>
              </w:rPr>
              <w:t xml:space="preserve">Proven ability in the implementation of strategies for increasing achievement to an excellent standard, including the use of data and benchmarks to monitor </w:t>
            </w:r>
            <w:r>
              <w:rPr>
                <w:rFonts w:ascii="Arial" w:hAnsi="Arial"/>
                <w:sz w:val="20"/>
              </w:rPr>
              <w:t>pupil progress</w:t>
            </w:r>
            <w:r w:rsidR="00F96FDE">
              <w:rPr>
                <w:rFonts w:ascii="Arial" w:hAnsi="Arial"/>
                <w:sz w:val="20"/>
              </w:rPr>
              <w:t xml:space="preserve"> and moderating judgments </w:t>
            </w:r>
            <w:r w:rsidR="00265FED">
              <w:rPr>
                <w:rFonts w:ascii="Arial" w:hAnsi="Arial"/>
                <w:sz w:val="20"/>
              </w:rPr>
              <w:t>made about</w:t>
            </w:r>
            <w:r w:rsidR="00F96FDE">
              <w:rPr>
                <w:rFonts w:ascii="Arial" w:hAnsi="Arial"/>
                <w:sz w:val="20"/>
              </w:rPr>
              <w:t xml:space="preserve"> pupil</w:t>
            </w:r>
            <w:r w:rsidR="00265FED">
              <w:rPr>
                <w:rFonts w:ascii="Arial" w:hAnsi="Arial"/>
                <w:sz w:val="20"/>
              </w:rPr>
              <w:t>’s</w:t>
            </w:r>
            <w:r w:rsidR="00F96FDE">
              <w:rPr>
                <w:rFonts w:ascii="Arial" w:hAnsi="Arial"/>
                <w:sz w:val="20"/>
              </w:rPr>
              <w:t xml:space="preserve"> attainment and progression </w:t>
            </w:r>
          </w:p>
          <w:p w14:paraId="6094B3F2" w14:textId="77777777" w:rsidR="00B566F5" w:rsidRDefault="00A72D70" w:rsidP="00A72D70">
            <w:pPr>
              <w:pStyle w:val="ListParagraph"/>
              <w:numPr>
                <w:ilvl w:val="0"/>
                <w:numId w:val="2"/>
              </w:numPr>
              <w:ind w:left="473"/>
              <w:jc w:val="both"/>
              <w:rPr>
                <w:rFonts w:ascii="Arial" w:hAnsi="Arial" w:cs="Arial"/>
                <w:sz w:val="20"/>
              </w:rPr>
            </w:pPr>
            <w:r w:rsidRPr="00A80E2A">
              <w:rPr>
                <w:rFonts w:ascii="Arial" w:hAnsi="Arial" w:cs="Arial"/>
                <w:sz w:val="20"/>
              </w:rPr>
              <w:t xml:space="preserve">An understanding of what best practice looks like for </w:t>
            </w:r>
            <w:r w:rsidR="00337DC4">
              <w:rPr>
                <w:rFonts w:ascii="Arial" w:hAnsi="Arial" w:cs="Arial"/>
                <w:sz w:val="20"/>
              </w:rPr>
              <w:t xml:space="preserve">supporting </w:t>
            </w:r>
            <w:r w:rsidRPr="00A80E2A">
              <w:rPr>
                <w:rFonts w:ascii="Arial" w:hAnsi="Arial" w:cs="Arial"/>
                <w:sz w:val="20"/>
              </w:rPr>
              <w:t xml:space="preserve">pupils with </w:t>
            </w:r>
            <w:r w:rsidR="00337DC4">
              <w:rPr>
                <w:rFonts w:ascii="Arial" w:hAnsi="Arial" w:cs="Arial"/>
                <w:sz w:val="20"/>
              </w:rPr>
              <w:t xml:space="preserve">communication needs and knowing how these needs can impact upon behaviour; planning and providing for the appropriate support and resourcing </w:t>
            </w:r>
          </w:p>
          <w:p w14:paraId="43C84040" w14:textId="77777777" w:rsidR="00B70991" w:rsidRDefault="00B566F5" w:rsidP="00A72D70">
            <w:pPr>
              <w:pStyle w:val="ListParagraph"/>
              <w:numPr>
                <w:ilvl w:val="0"/>
                <w:numId w:val="2"/>
              </w:numPr>
              <w:ind w:left="47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knowledge of the SEND Code of Practice</w:t>
            </w:r>
            <w:r w:rsidR="00265FED">
              <w:rPr>
                <w:rFonts w:ascii="Arial" w:hAnsi="Arial" w:cs="Arial"/>
                <w:sz w:val="20"/>
              </w:rPr>
              <w:t>, to support effective reviews of EHCPs, targets and transition planning</w:t>
            </w:r>
          </w:p>
          <w:p w14:paraId="7455C252" w14:textId="77777777" w:rsidR="00A72D70" w:rsidRPr="00A80E2A" w:rsidRDefault="00A72D70" w:rsidP="00A72D70">
            <w:pPr>
              <w:pStyle w:val="ListParagraph"/>
              <w:numPr>
                <w:ilvl w:val="0"/>
                <w:numId w:val="2"/>
              </w:numPr>
              <w:ind w:left="473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80E2A">
              <w:rPr>
                <w:rFonts w:ascii="Arial" w:hAnsi="Arial" w:cs="Arial"/>
                <w:sz w:val="20"/>
              </w:rPr>
              <w:t>Be able to challenge</w:t>
            </w:r>
            <w:r w:rsidR="00711DCF">
              <w:rPr>
                <w:rFonts w:ascii="Arial" w:hAnsi="Arial" w:cs="Arial"/>
                <w:sz w:val="20"/>
              </w:rPr>
              <w:t xml:space="preserve"> and support</w:t>
            </w:r>
            <w:r w:rsidRPr="00A80E2A">
              <w:rPr>
                <w:rFonts w:ascii="Arial" w:hAnsi="Arial" w:cs="Arial"/>
                <w:sz w:val="20"/>
              </w:rPr>
              <w:t xml:space="preserve"> where performance is not good enough </w:t>
            </w:r>
          </w:p>
          <w:p w14:paraId="190CB349" w14:textId="77777777" w:rsidR="00A72D70" w:rsidRPr="00A80E2A" w:rsidRDefault="00A72D70" w:rsidP="00A72D70">
            <w:pPr>
              <w:pStyle w:val="ListParagraph"/>
              <w:numPr>
                <w:ilvl w:val="0"/>
                <w:numId w:val="2"/>
              </w:numPr>
              <w:ind w:left="473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80E2A">
              <w:rPr>
                <w:rFonts w:ascii="Arial" w:hAnsi="Arial" w:cs="Arial"/>
                <w:sz w:val="20"/>
              </w:rPr>
              <w:t xml:space="preserve">Knowledge of safeguarding procedures in educational settings and </w:t>
            </w:r>
            <w:r>
              <w:rPr>
                <w:rFonts w:ascii="Arial" w:hAnsi="Arial" w:cs="Arial"/>
                <w:sz w:val="20"/>
              </w:rPr>
              <w:t>promoting</w:t>
            </w:r>
            <w:r w:rsidRPr="00A80E2A">
              <w:rPr>
                <w:rFonts w:ascii="Arial" w:hAnsi="Arial" w:cs="Arial"/>
                <w:sz w:val="20"/>
              </w:rPr>
              <w:t xml:space="preserve"> pupil</w:t>
            </w:r>
            <w:r w:rsidR="00265FED">
              <w:rPr>
                <w:rFonts w:ascii="Arial" w:hAnsi="Arial" w:cs="Arial"/>
                <w:sz w:val="20"/>
              </w:rPr>
              <w:t xml:space="preserve"> safety and well-</w:t>
            </w:r>
            <w:r w:rsidRPr="00A80E2A">
              <w:rPr>
                <w:rFonts w:ascii="Arial" w:hAnsi="Arial" w:cs="Arial"/>
                <w:sz w:val="20"/>
              </w:rPr>
              <w:t>being</w:t>
            </w:r>
            <w:r w:rsidR="008475D2">
              <w:rPr>
                <w:rFonts w:ascii="Arial" w:hAnsi="Arial" w:cs="Arial"/>
                <w:sz w:val="20"/>
              </w:rPr>
              <w:t xml:space="preserve"> </w:t>
            </w:r>
          </w:p>
          <w:p w14:paraId="1746B5CA" w14:textId="77777777" w:rsidR="00A72D70" w:rsidRPr="00A80E2A" w:rsidRDefault="00A72D70" w:rsidP="00A72D70">
            <w:pPr>
              <w:pStyle w:val="ListParagraph"/>
              <w:numPr>
                <w:ilvl w:val="0"/>
                <w:numId w:val="2"/>
              </w:numPr>
              <w:ind w:left="473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80E2A">
              <w:rPr>
                <w:rFonts w:ascii="Arial" w:hAnsi="Arial" w:cs="Arial"/>
                <w:sz w:val="20"/>
              </w:rPr>
              <w:lastRenderedPageBreak/>
              <w:t>Experience of effective communication with families to facilitate partnerships between school and home</w:t>
            </w:r>
          </w:p>
          <w:p w14:paraId="0EB8B7B0" w14:textId="77777777" w:rsidR="00A72D70" w:rsidRDefault="00A72D70" w:rsidP="00265FED">
            <w:pPr>
              <w:numPr>
                <w:ilvl w:val="0"/>
                <w:numId w:val="3"/>
              </w:numPr>
              <w:ind w:left="470" w:hanging="357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80E2A">
              <w:rPr>
                <w:rFonts w:ascii="Arial" w:hAnsi="Arial" w:cs="Arial"/>
                <w:sz w:val="20"/>
                <w:lang w:val="en-GB"/>
              </w:rPr>
              <w:t xml:space="preserve">An understanding of the potential health and safety risks within a school environment </w:t>
            </w:r>
            <w:r w:rsidR="008475D2">
              <w:rPr>
                <w:rFonts w:ascii="Arial" w:hAnsi="Arial" w:cs="Arial"/>
                <w:sz w:val="20"/>
                <w:lang w:val="en-GB"/>
              </w:rPr>
              <w:t xml:space="preserve">and wider community </w:t>
            </w:r>
            <w:r w:rsidRPr="00A80E2A">
              <w:rPr>
                <w:rFonts w:ascii="Arial" w:hAnsi="Arial" w:cs="Arial"/>
                <w:sz w:val="20"/>
                <w:lang w:val="en-GB"/>
              </w:rPr>
              <w:t>and the skills to implement and monitor H&amp;S</w:t>
            </w:r>
            <w:r w:rsidR="00265FED">
              <w:rPr>
                <w:rFonts w:ascii="Arial" w:hAnsi="Arial" w:cs="Arial"/>
                <w:sz w:val="20"/>
                <w:lang w:val="en-GB"/>
              </w:rPr>
              <w:t xml:space="preserve"> checks</w:t>
            </w:r>
            <w:r w:rsidRPr="00A80E2A">
              <w:rPr>
                <w:rFonts w:ascii="Arial" w:hAnsi="Arial" w:cs="Arial"/>
                <w:sz w:val="20"/>
                <w:lang w:val="en-GB"/>
              </w:rPr>
              <w:t xml:space="preserve"> including risk benefit analysis </w:t>
            </w:r>
          </w:p>
          <w:p w14:paraId="5F6BA258" w14:textId="77777777" w:rsidR="00A72D70" w:rsidRPr="007F3542" w:rsidRDefault="00A72D70" w:rsidP="00265FED">
            <w:pPr>
              <w:numPr>
                <w:ilvl w:val="0"/>
                <w:numId w:val="3"/>
              </w:numPr>
              <w:ind w:left="470" w:hanging="357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Ability to draft and present policy documents </w:t>
            </w:r>
          </w:p>
          <w:p w14:paraId="3F3FE7C8" w14:textId="77777777" w:rsidR="008475D2" w:rsidRDefault="00A72D70" w:rsidP="00265FED">
            <w:pPr>
              <w:numPr>
                <w:ilvl w:val="0"/>
                <w:numId w:val="3"/>
              </w:numPr>
              <w:ind w:left="470" w:hanging="357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A80E2A">
              <w:rPr>
                <w:rFonts w:ascii="Arial" w:hAnsi="Arial" w:cs="Arial"/>
                <w:sz w:val="20"/>
                <w:lang w:val="en-GB"/>
              </w:rPr>
              <w:t>Ability to use technology to facilitate effective com</w:t>
            </w:r>
            <w:r>
              <w:rPr>
                <w:rFonts w:ascii="Arial" w:hAnsi="Arial" w:cs="Arial"/>
                <w:sz w:val="20"/>
                <w:lang w:val="en-GB"/>
              </w:rPr>
              <w:t>munication within our school community</w:t>
            </w:r>
          </w:p>
          <w:p w14:paraId="11ABA705" w14:textId="77777777" w:rsidR="00A72D70" w:rsidRPr="008475D2" w:rsidRDefault="00A72D70" w:rsidP="00265FED">
            <w:pPr>
              <w:numPr>
                <w:ilvl w:val="0"/>
                <w:numId w:val="3"/>
              </w:numPr>
              <w:ind w:left="470" w:hanging="357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8475D2">
              <w:rPr>
                <w:rFonts w:ascii="Arial" w:hAnsi="Arial" w:cs="Arial"/>
                <w:sz w:val="20"/>
                <w:lang w:val="en-GB"/>
              </w:rPr>
              <w:t>Commitment to the vision and school improvement plan at Samuel Pepys School</w:t>
            </w:r>
          </w:p>
        </w:tc>
        <w:tc>
          <w:tcPr>
            <w:tcW w:w="3997" w:type="dxa"/>
          </w:tcPr>
          <w:p w14:paraId="0133299C" w14:textId="77777777" w:rsidR="00A72D70" w:rsidRPr="009E55D8" w:rsidRDefault="00265FED" w:rsidP="009E55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9E55D8">
              <w:rPr>
                <w:rFonts w:ascii="Arial" w:hAnsi="Arial" w:cs="Arial"/>
                <w:sz w:val="20"/>
              </w:rPr>
              <w:lastRenderedPageBreak/>
              <w:t>A</w:t>
            </w:r>
            <w:r w:rsidR="00EB5E69" w:rsidRPr="009E55D8">
              <w:rPr>
                <w:rFonts w:ascii="Arial" w:hAnsi="Arial" w:cs="Arial"/>
                <w:sz w:val="20"/>
              </w:rPr>
              <w:t xml:space="preserve"> working </w:t>
            </w:r>
            <w:r w:rsidR="00A72D70" w:rsidRPr="009E55D8">
              <w:rPr>
                <w:rFonts w:ascii="Arial" w:hAnsi="Arial" w:cs="Arial"/>
                <w:sz w:val="20"/>
              </w:rPr>
              <w:t>knowledge</w:t>
            </w:r>
            <w:r w:rsidR="00EB5E69" w:rsidRPr="009E55D8">
              <w:rPr>
                <w:rFonts w:ascii="Arial" w:hAnsi="Arial" w:cs="Arial"/>
                <w:sz w:val="20"/>
              </w:rPr>
              <w:t xml:space="preserve"> of specific interventions such as </w:t>
            </w:r>
            <w:r w:rsidR="00A72D70" w:rsidRPr="009E55D8">
              <w:rPr>
                <w:rFonts w:ascii="Arial" w:hAnsi="Arial" w:cs="Arial"/>
                <w:sz w:val="20"/>
              </w:rPr>
              <w:t xml:space="preserve">Sign Language, AAC, TEACCH, PECS, Team Teach, </w:t>
            </w:r>
            <w:r w:rsidRPr="009E55D8">
              <w:rPr>
                <w:rFonts w:ascii="Arial" w:hAnsi="Arial" w:cs="Arial"/>
                <w:sz w:val="20"/>
              </w:rPr>
              <w:t>Lego T</w:t>
            </w:r>
            <w:r w:rsidR="00716C52" w:rsidRPr="009E55D8">
              <w:rPr>
                <w:rFonts w:ascii="Arial" w:hAnsi="Arial" w:cs="Arial"/>
                <w:sz w:val="20"/>
              </w:rPr>
              <w:t>herapy, hydrotherapy, Rebound Therapy, Intensive Interaction, At</w:t>
            </w:r>
            <w:r w:rsidR="00EB5E69" w:rsidRPr="009E55D8">
              <w:rPr>
                <w:rFonts w:ascii="Arial" w:hAnsi="Arial" w:cs="Arial"/>
                <w:sz w:val="20"/>
              </w:rPr>
              <w:t>tention Autism</w:t>
            </w:r>
            <w:r w:rsidR="004E4C48" w:rsidRPr="009E55D8">
              <w:rPr>
                <w:rFonts w:ascii="Arial" w:hAnsi="Arial" w:cs="Arial"/>
                <w:sz w:val="20"/>
              </w:rPr>
              <w:t>, Forest School</w:t>
            </w:r>
            <w:r w:rsidR="00716C52" w:rsidRPr="009E55D8">
              <w:rPr>
                <w:rFonts w:ascii="Arial" w:hAnsi="Arial" w:cs="Arial"/>
                <w:sz w:val="20"/>
              </w:rPr>
              <w:t xml:space="preserve"> </w:t>
            </w:r>
            <w:r w:rsidR="00A72D70" w:rsidRPr="009E55D8">
              <w:rPr>
                <w:rFonts w:ascii="Arial" w:hAnsi="Arial" w:cs="Arial"/>
                <w:sz w:val="20"/>
              </w:rPr>
              <w:t xml:space="preserve">and be able to share your experience and skills with others </w:t>
            </w:r>
          </w:p>
          <w:p w14:paraId="22D00164" w14:textId="77777777" w:rsidR="00F96FDE" w:rsidRPr="009E55D8" w:rsidRDefault="00A72D70" w:rsidP="009E55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9E55D8">
              <w:rPr>
                <w:rFonts w:ascii="Arial" w:hAnsi="Arial" w:cs="Arial"/>
                <w:sz w:val="20"/>
              </w:rPr>
              <w:t xml:space="preserve">Show </w:t>
            </w:r>
            <w:r w:rsidR="00711DCF" w:rsidRPr="009E55D8">
              <w:rPr>
                <w:rFonts w:ascii="Arial" w:hAnsi="Arial" w:cs="Arial"/>
                <w:sz w:val="20"/>
              </w:rPr>
              <w:t xml:space="preserve">desire and </w:t>
            </w:r>
            <w:r w:rsidRPr="009E55D8">
              <w:rPr>
                <w:rFonts w:ascii="Arial" w:hAnsi="Arial" w:cs="Arial"/>
                <w:sz w:val="20"/>
              </w:rPr>
              <w:t xml:space="preserve">potential for development into </w:t>
            </w:r>
            <w:r w:rsidR="00EB5E69" w:rsidRPr="009E55D8">
              <w:rPr>
                <w:rFonts w:ascii="Arial" w:hAnsi="Arial" w:cs="Arial"/>
                <w:sz w:val="20"/>
              </w:rPr>
              <w:t>Deputy or Headship in the future</w:t>
            </w:r>
          </w:p>
          <w:p w14:paraId="20D22A41" w14:textId="77777777" w:rsidR="00F96FDE" w:rsidRPr="009E55D8" w:rsidRDefault="00F96FDE" w:rsidP="009E55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9E55D8">
              <w:rPr>
                <w:rFonts w:ascii="Arial" w:hAnsi="Arial" w:cs="Arial"/>
                <w:sz w:val="20"/>
              </w:rPr>
              <w:t>Experience of appra</w:t>
            </w:r>
            <w:r w:rsidR="00337DC4" w:rsidRPr="009E55D8">
              <w:rPr>
                <w:rFonts w:ascii="Arial" w:hAnsi="Arial" w:cs="Arial"/>
                <w:sz w:val="20"/>
              </w:rPr>
              <w:t>ising the performance of others;</w:t>
            </w:r>
            <w:r w:rsidRPr="009E55D8">
              <w:rPr>
                <w:rFonts w:ascii="Arial" w:hAnsi="Arial" w:cs="Arial"/>
                <w:sz w:val="20"/>
              </w:rPr>
              <w:t xml:space="preserve"> teachers and supporting staff</w:t>
            </w:r>
          </w:p>
          <w:p w14:paraId="39ABC52F" w14:textId="77777777" w:rsidR="00650DF0" w:rsidRPr="009E55D8" w:rsidRDefault="00F96FDE" w:rsidP="009E55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9E55D8">
              <w:rPr>
                <w:rFonts w:ascii="Arial" w:hAnsi="Arial" w:cs="Arial"/>
                <w:sz w:val="20"/>
              </w:rPr>
              <w:t>Deliver</w:t>
            </w:r>
            <w:r w:rsidR="00337DC4" w:rsidRPr="009E55D8">
              <w:rPr>
                <w:rFonts w:ascii="Arial" w:hAnsi="Arial" w:cs="Arial"/>
                <w:sz w:val="20"/>
              </w:rPr>
              <w:t>ing</w:t>
            </w:r>
            <w:r w:rsidRPr="009E55D8">
              <w:rPr>
                <w:rFonts w:ascii="Arial" w:hAnsi="Arial" w:cs="Arial"/>
                <w:sz w:val="20"/>
              </w:rPr>
              <w:t xml:space="preserve"> professional development to external partners, for example to initial teacher training providers or outreach support</w:t>
            </w:r>
          </w:p>
          <w:p w14:paraId="0DB87BCC" w14:textId="77777777" w:rsidR="00711DCF" w:rsidRPr="009E55D8" w:rsidRDefault="00650DF0" w:rsidP="009E55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lang w:val="en-GB"/>
              </w:rPr>
            </w:pPr>
            <w:r w:rsidRPr="009E55D8">
              <w:rPr>
                <w:rFonts w:ascii="Arial" w:hAnsi="Arial" w:cs="Arial"/>
                <w:sz w:val="20"/>
              </w:rPr>
              <w:t>Planning and leading residential and extra curricular educational visits and journeys</w:t>
            </w:r>
          </w:p>
          <w:p w14:paraId="7972097D" w14:textId="77777777" w:rsidR="00650DF0" w:rsidRPr="009E55D8" w:rsidRDefault="00650DF0" w:rsidP="009E55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lang w:val="en-GB"/>
              </w:rPr>
            </w:pPr>
            <w:r w:rsidRPr="009E55D8">
              <w:rPr>
                <w:rFonts w:ascii="Arial" w:hAnsi="Arial"/>
                <w:sz w:val="20"/>
                <w:lang w:val="en-GB"/>
              </w:rPr>
              <w:t>First Aid or Emergency Aid training</w:t>
            </w:r>
          </w:p>
          <w:p w14:paraId="26E2EC15" w14:textId="77777777" w:rsidR="004E4C48" w:rsidRPr="009E55D8" w:rsidRDefault="004E4C48" w:rsidP="009E55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/>
                <w:sz w:val="20"/>
                <w:lang w:val="en-GB"/>
              </w:rPr>
            </w:pPr>
            <w:r w:rsidRPr="009E55D8">
              <w:rPr>
                <w:rFonts w:ascii="Arial" w:hAnsi="Arial"/>
                <w:sz w:val="20"/>
                <w:lang w:val="en-GB"/>
              </w:rPr>
              <w:t xml:space="preserve">Understanding of accredited </w:t>
            </w:r>
            <w:r w:rsidRPr="009E55D8">
              <w:rPr>
                <w:rFonts w:ascii="Arial" w:hAnsi="Arial"/>
                <w:sz w:val="20"/>
                <w:lang w:val="en-GB"/>
              </w:rPr>
              <w:lastRenderedPageBreak/>
              <w:t>learning opportunities for pupils</w:t>
            </w:r>
          </w:p>
          <w:p w14:paraId="6A87BC37" w14:textId="77777777" w:rsidR="00A72D70" w:rsidRPr="00F96FDE" w:rsidRDefault="00A72D70" w:rsidP="009E55D8">
            <w:pPr>
              <w:pStyle w:val="ListParagraph"/>
              <w:ind w:left="47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72D70" w14:paraId="44244357" w14:textId="77777777">
        <w:tc>
          <w:tcPr>
            <w:tcW w:w="2093" w:type="dxa"/>
          </w:tcPr>
          <w:p w14:paraId="35167900" w14:textId="77777777" w:rsidR="00A72D70" w:rsidRPr="008475D2" w:rsidRDefault="00A72D70" w:rsidP="00A72D70">
            <w:pPr>
              <w:rPr>
                <w:rFonts w:ascii="Arial" w:hAnsi="Arial"/>
                <w:b/>
                <w:color w:val="0000FF"/>
                <w:lang w:val="en-GB"/>
              </w:rPr>
            </w:pPr>
            <w:r w:rsidRPr="008475D2">
              <w:rPr>
                <w:rFonts w:ascii="Arial" w:hAnsi="Arial"/>
                <w:b/>
                <w:color w:val="0000FF"/>
                <w:lang w:val="en-GB"/>
              </w:rPr>
              <w:lastRenderedPageBreak/>
              <w:t xml:space="preserve">Personal skills and attributes </w:t>
            </w:r>
          </w:p>
        </w:tc>
        <w:tc>
          <w:tcPr>
            <w:tcW w:w="8080" w:type="dxa"/>
          </w:tcPr>
          <w:p w14:paraId="3A2CC70C" w14:textId="77777777" w:rsidR="008475D2" w:rsidRPr="00A80E2A" w:rsidRDefault="008475D2" w:rsidP="008475D2">
            <w:pPr>
              <w:numPr>
                <w:ilvl w:val="0"/>
                <w:numId w:val="3"/>
              </w:numPr>
              <w:ind w:left="470" w:hanging="357"/>
              <w:rPr>
                <w:rFonts w:ascii="Arial" w:hAnsi="Arial" w:cs="Arial"/>
                <w:sz w:val="20"/>
                <w:lang w:val="en-GB"/>
              </w:rPr>
            </w:pPr>
            <w:r w:rsidRPr="00A80E2A">
              <w:rPr>
                <w:rFonts w:ascii="Arial" w:hAnsi="Arial" w:cs="Arial"/>
                <w:sz w:val="20"/>
                <w:lang w:val="en-GB"/>
              </w:rPr>
              <w:t>A positive ‘can do’ attitude, shared with pupils and colleagues to build</w:t>
            </w:r>
            <w:r>
              <w:rPr>
                <w:rFonts w:ascii="Arial" w:hAnsi="Arial" w:cs="Arial"/>
                <w:sz w:val="20"/>
                <w:lang w:val="en-GB"/>
              </w:rPr>
              <w:t xml:space="preserve"> and sustain our</w:t>
            </w:r>
            <w:r w:rsidRPr="00A80E2A">
              <w:rPr>
                <w:rFonts w:ascii="Arial" w:hAnsi="Arial" w:cs="Arial"/>
                <w:sz w:val="20"/>
                <w:lang w:val="en-GB"/>
              </w:rPr>
              <w:t xml:space="preserve"> great team ethos </w:t>
            </w:r>
          </w:p>
          <w:p w14:paraId="62DCED3A" w14:textId="77777777" w:rsidR="00A72D70" w:rsidRPr="00A80E2A" w:rsidRDefault="00A72D70" w:rsidP="00A72D70">
            <w:pPr>
              <w:pStyle w:val="ListParagraph"/>
              <w:framePr w:hSpace="180" w:wrap="around" w:vAnchor="text" w:hAnchor="text" w:y="1"/>
              <w:numPr>
                <w:ilvl w:val="0"/>
                <w:numId w:val="4"/>
              </w:numPr>
              <w:ind w:left="470" w:hanging="357"/>
              <w:suppressOverlap/>
              <w:rPr>
                <w:rFonts w:ascii="Arial" w:hAnsi="Arial" w:cs="Arial"/>
                <w:sz w:val="20"/>
                <w:lang w:val="en-GB"/>
              </w:rPr>
            </w:pPr>
            <w:r w:rsidRPr="00A80E2A">
              <w:rPr>
                <w:rFonts w:ascii="Arial" w:hAnsi="Arial" w:cs="Arial"/>
                <w:sz w:val="20"/>
                <w:lang w:val="en-GB"/>
              </w:rPr>
              <w:t xml:space="preserve">Demonstrable experience of highly effective communication skills, both orally and in writing and as an active listener </w:t>
            </w:r>
          </w:p>
          <w:p w14:paraId="5085AA0E" w14:textId="77777777" w:rsidR="00A72D70" w:rsidRPr="00A80E2A" w:rsidRDefault="00A72D70" w:rsidP="00A72D70">
            <w:pPr>
              <w:framePr w:hSpace="180" w:wrap="around" w:vAnchor="text" w:hAnchor="text" w:y="1"/>
              <w:numPr>
                <w:ilvl w:val="0"/>
                <w:numId w:val="3"/>
              </w:numPr>
              <w:ind w:left="470" w:hanging="357"/>
              <w:suppressOverlap/>
              <w:rPr>
                <w:rFonts w:ascii="Arial" w:hAnsi="Arial" w:cs="Arial"/>
                <w:sz w:val="20"/>
                <w:lang w:val="en-GB"/>
              </w:rPr>
            </w:pPr>
            <w:r w:rsidRPr="00A80E2A">
              <w:rPr>
                <w:rFonts w:ascii="Arial" w:hAnsi="Arial" w:cs="Arial"/>
                <w:sz w:val="20"/>
                <w:lang w:val="en-GB"/>
              </w:rPr>
              <w:t xml:space="preserve">Chairing and facilitation skills </w:t>
            </w:r>
          </w:p>
          <w:p w14:paraId="32D9A8B6" w14:textId="77777777" w:rsidR="00A72D70" w:rsidRPr="00A80E2A" w:rsidRDefault="00A72D70" w:rsidP="00A72D70">
            <w:pPr>
              <w:framePr w:hSpace="180" w:wrap="around" w:vAnchor="text" w:hAnchor="text" w:y="1"/>
              <w:numPr>
                <w:ilvl w:val="0"/>
                <w:numId w:val="3"/>
              </w:numPr>
              <w:ind w:left="470" w:hanging="357"/>
              <w:suppressOverlap/>
              <w:rPr>
                <w:rFonts w:ascii="Arial" w:hAnsi="Arial" w:cs="Arial"/>
                <w:sz w:val="20"/>
                <w:lang w:val="en-GB"/>
              </w:rPr>
            </w:pPr>
            <w:r w:rsidRPr="00A80E2A">
              <w:rPr>
                <w:rFonts w:ascii="Arial" w:hAnsi="Arial" w:cs="Arial"/>
                <w:sz w:val="20"/>
                <w:lang w:val="en-GB"/>
              </w:rPr>
              <w:t>Demonstrate reliability and professional integrity, with an excellent attendance record</w:t>
            </w:r>
          </w:p>
          <w:p w14:paraId="632A2ED9" w14:textId="77777777" w:rsidR="00A72D70" w:rsidRPr="00A80E2A" w:rsidRDefault="00A72D70" w:rsidP="00A72D70">
            <w:pPr>
              <w:framePr w:hSpace="180" w:wrap="around" w:vAnchor="text" w:hAnchor="text" w:y="1"/>
              <w:numPr>
                <w:ilvl w:val="0"/>
                <w:numId w:val="3"/>
              </w:numPr>
              <w:ind w:left="470" w:hanging="357"/>
              <w:suppressOverlap/>
              <w:rPr>
                <w:rFonts w:ascii="Arial" w:hAnsi="Arial" w:cs="Arial"/>
                <w:sz w:val="20"/>
                <w:lang w:val="en-GB"/>
              </w:rPr>
            </w:pPr>
            <w:r w:rsidRPr="00A80E2A">
              <w:rPr>
                <w:rFonts w:ascii="Arial" w:hAnsi="Arial" w:cs="Arial"/>
                <w:sz w:val="20"/>
                <w:lang w:val="en-GB"/>
              </w:rPr>
              <w:t xml:space="preserve">Ability to maintain a professional stance in all situations, ensuring confidentiality and </w:t>
            </w:r>
            <w:r w:rsidR="008475D2">
              <w:rPr>
                <w:rFonts w:ascii="Arial" w:hAnsi="Arial" w:cs="Arial"/>
                <w:sz w:val="20"/>
                <w:lang w:val="en-GB"/>
              </w:rPr>
              <w:t xml:space="preserve">building and sustaining </w:t>
            </w:r>
            <w:r w:rsidRPr="00A80E2A">
              <w:rPr>
                <w:rFonts w:ascii="Arial" w:hAnsi="Arial" w:cs="Arial"/>
                <w:sz w:val="20"/>
                <w:lang w:val="en-GB"/>
              </w:rPr>
              <w:t>constructive relationships</w:t>
            </w:r>
          </w:p>
          <w:p w14:paraId="645427C7" w14:textId="77777777" w:rsidR="00A72D70" w:rsidRPr="00A80E2A" w:rsidRDefault="00A72D70" w:rsidP="00A72D70">
            <w:pPr>
              <w:framePr w:hSpace="180" w:wrap="around" w:vAnchor="text" w:hAnchor="text" w:y="1"/>
              <w:numPr>
                <w:ilvl w:val="0"/>
                <w:numId w:val="3"/>
              </w:numPr>
              <w:ind w:left="470" w:hanging="357"/>
              <w:suppressOverlap/>
              <w:rPr>
                <w:rFonts w:ascii="Arial" w:hAnsi="Arial" w:cs="Arial"/>
                <w:sz w:val="20"/>
                <w:lang w:val="en-GB"/>
              </w:rPr>
            </w:pPr>
            <w:r w:rsidRPr="00A80E2A">
              <w:rPr>
                <w:rFonts w:ascii="Arial" w:hAnsi="Arial" w:cs="Arial"/>
                <w:sz w:val="20"/>
                <w:lang w:val="en-GB"/>
              </w:rPr>
              <w:t>Be highly organised and able to plan and prioritise work within timeframes and to meet deadlines</w:t>
            </w:r>
          </w:p>
          <w:p w14:paraId="0B86DB2F" w14:textId="77777777" w:rsidR="008475D2" w:rsidRPr="008475D2" w:rsidRDefault="00A72D70" w:rsidP="00A72D70">
            <w:pPr>
              <w:framePr w:hSpace="180" w:wrap="around" w:vAnchor="text" w:hAnchor="text" w:y="1"/>
              <w:numPr>
                <w:ilvl w:val="0"/>
                <w:numId w:val="3"/>
              </w:numPr>
              <w:ind w:left="470" w:hanging="357"/>
              <w:suppressOverlap/>
              <w:rPr>
                <w:rFonts w:ascii="Arial" w:hAnsi="Arial" w:cs="Arial"/>
                <w:sz w:val="20"/>
                <w:lang w:val="en-GB"/>
              </w:rPr>
            </w:pPr>
            <w:r w:rsidRPr="00A80E2A">
              <w:rPr>
                <w:rFonts w:ascii="Arial" w:hAnsi="Arial"/>
                <w:sz w:val="20"/>
              </w:rPr>
              <w:t>High level</w:t>
            </w:r>
            <w:r>
              <w:rPr>
                <w:rFonts w:ascii="Arial" w:hAnsi="Arial"/>
                <w:sz w:val="20"/>
              </w:rPr>
              <w:t>s</w:t>
            </w:r>
            <w:r w:rsidRPr="00A80E2A">
              <w:rPr>
                <w:rFonts w:ascii="Arial" w:hAnsi="Arial"/>
                <w:sz w:val="20"/>
              </w:rPr>
              <w:t xml:space="preserve"> of resilience and determination</w:t>
            </w:r>
          </w:p>
          <w:p w14:paraId="4F933E0A" w14:textId="77777777" w:rsidR="00A72D70" w:rsidRPr="007F3542" w:rsidRDefault="008475D2" w:rsidP="00A72D70">
            <w:pPr>
              <w:framePr w:hSpace="180" w:wrap="around" w:vAnchor="text" w:hAnchor="text" w:y="1"/>
              <w:numPr>
                <w:ilvl w:val="0"/>
                <w:numId w:val="3"/>
              </w:numPr>
              <w:ind w:left="470" w:hanging="357"/>
              <w:suppressOverlap/>
              <w:rPr>
                <w:rFonts w:ascii="Arial" w:hAnsi="Arial" w:cs="Arial"/>
                <w:sz w:val="20"/>
                <w:lang w:val="en-GB"/>
              </w:rPr>
            </w:pPr>
            <w:r w:rsidRPr="007F3542">
              <w:rPr>
                <w:rFonts w:ascii="Arial" w:hAnsi="Arial"/>
                <w:sz w:val="20"/>
                <w:szCs w:val="20"/>
              </w:rPr>
              <w:t xml:space="preserve">Calm and </w:t>
            </w:r>
            <w:r w:rsidRPr="007F3542">
              <w:rPr>
                <w:rFonts w:ascii="Arial" w:hAnsi="Arial"/>
                <w:sz w:val="20"/>
              </w:rPr>
              <w:t>organised</w:t>
            </w:r>
            <w:r w:rsidRPr="007F3542">
              <w:rPr>
                <w:rFonts w:ascii="Arial" w:hAnsi="Arial"/>
                <w:sz w:val="20"/>
                <w:szCs w:val="20"/>
              </w:rPr>
              <w:t xml:space="preserve"> approach to work</w:t>
            </w:r>
            <w:r>
              <w:rPr>
                <w:rFonts w:ascii="Arial" w:hAnsi="Arial"/>
                <w:sz w:val="20"/>
                <w:szCs w:val="20"/>
              </w:rPr>
              <w:t>ing</w:t>
            </w:r>
            <w:r w:rsidRPr="007F3542">
              <w:rPr>
                <w:rFonts w:ascii="Arial" w:hAnsi="Arial"/>
                <w:sz w:val="20"/>
                <w:szCs w:val="20"/>
              </w:rPr>
              <w:t xml:space="preserve"> under pressure and the ability to inspire confidence</w:t>
            </w:r>
            <w:r w:rsidR="00711DCF">
              <w:rPr>
                <w:rFonts w:ascii="Arial" w:hAnsi="Arial"/>
                <w:sz w:val="20"/>
                <w:szCs w:val="20"/>
              </w:rPr>
              <w:t xml:space="preserve"> and trust</w:t>
            </w:r>
            <w:r w:rsidRPr="007F3542">
              <w:rPr>
                <w:rFonts w:ascii="Arial" w:hAnsi="Arial"/>
                <w:sz w:val="20"/>
                <w:szCs w:val="20"/>
              </w:rPr>
              <w:t xml:space="preserve"> in others</w:t>
            </w:r>
          </w:p>
          <w:p w14:paraId="5EBFE6AA" w14:textId="77777777" w:rsidR="00BF652B" w:rsidRPr="00BF652B" w:rsidRDefault="00A72D70" w:rsidP="00A72D70">
            <w:pPr>
              <w:framePr w:hSpace="180" w:wrap="around" w:vAnchor="text" w:hAnchor="text" w:y="1"/>
              <w:numPr>
                <w:ilvl w:val="0"/>
                <w:numId w:val="3"/>
              </w:numPr>
              <w:ind w:left="470" w:hanging="357"/>
              <w:suppressOverlap/>
              <w:rPr>
                <w:rFonts w:ascii="Arial" w:hAnsi="Arial" w:cs="Arial"/>
                <w:sz w:val="20"/>
                <w:lang w:val="en-GB"/>
              </w:rPr>
            </w:pPr>
            <w:r w:rsidRPr="00A80E2A">
              <w:rPr>
                <w:rFonts w:ascii="Arial" w:hAnsi="Arial"/>
                <w:sz w:val="20"/>
              </w:rPr>
              <w:t xml:space="preserve">Ability to work with </w:t>
            </w:r>
            <w:r w:rsidR="00711DCF">
              <w:rPr>
                <w:rFonts w:ascii="Arial" w:hAnsi="Arial"/>
                <w:sz w:val="20"/>
              </w:rPr>
              <w:t xml:space="preserve">all stakeholders </w:t>
            </w:r>
            <w:r w:rsidRPr="00A80E2A">
              <w:rPr>
                <w:rFonts w:ascii="Arial" w:hAnsi="Arial"/>
                <w:sz w:val="20"/>
              </w:rPr>
              <w:t xml:space="preserve">to motivate and work </w:t>
            </w:r>
            <w:r w:rsidR="00265FED">
              <w:rPr>
                <w:rFonts w:ascii="Arial" w:hAnsi="Arial"/>
                <w:sz w:val="20"/>
              </w:rPr>
              <w:t xml:space="preserve">together </w:t>
            </w:r>
            <w:r w:rsidRPr="00A80E2A">
              <w:rPr>
                <w:rFonts w:ascii="Arial" w:hAnsi="Arial"/>
                <w:sz w:val="20"/>
              </w:rPr>
              <w:t>to create</w:t>
            </w:r>
            <w:r w:rsidR="00265FED">
              <w:rPr>
                <w:rFonts w:ascii="Arial" w:hAnsi="Arial"/>
                <w:sz w:val="20"/>
              </w:rPr>
              <w:t xml:space="preserve"> and maintain our</w:t>
            </w:r>
            <w:r w:rsidRPr="00A80E2A">
              <w:rPr>
                <w:rFonts w:ascii="Arial" w:hAnsi="Arial"/>
                <w:sz w:val="20"/>
              </w:rPr>
              <w:t xml:space="preserve"> shared culture and positive climate</w:t>
            </w:r>
          </w:p>
          <w:p w14:paraId="0300EA38" w14:textId="77777777" w:rsidR="00A72D70" w:rsidRPr="008475D2" w:rsidRDefault="00BF652B" w:rsidP="00A72D70">
            <w:pPr>
              <w:framePr w:hSpace="180" w:wrap="around" w:vAnchor="text" w:hAnchor="text" w:y="1"/>
              <w:numPr>
                <w:ilvl w:val="0"/>
                <w:numId w:val="3"/>
              </w:numPr>
              <w:ind w:left="470" w:hanging="357"/>
              <w:suppressOverlap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</w:rPr>
              <w:t>A dedication to ‘live and breath’</w:t>
            </w:r>
            <w:r w:rsidRPr="008475D2">
              <w:rPr>
                <w:rFonts w:ascii="Arial" w:hAnsi="Arial"/>
                <w:sz w:val="20"/>
              </w:rPr>
              <w:t xml:space="preserve"> the values and vision of Samuel Pepys</w:t>
            </w:r>
            <w:r w:rsidRPr="008475D2">
              <w:rPr>
                <w:rFonts w:ascii="Arial" w:hAnsi="Arial"/>
                <w:sz w:val="20"/>
                <w:szCs w:val="20"/>
              </w:rPr>
              <w:t xml:space="preserve"> School</w:t>
            </w:r>
            <w:r>
              <w:rPr>
                <w:rFonts w:ascii="Arial" w:hAnsi="Arial"/>
                <w:sz w:val="20"/>
                <w:szCs w:val="20"/>
              </w:rPr>
              <w:t>!</w:t>
            </w:r>
          </w:p>
        </w:tc>
        <w:tc>
          <w:tcPr>
            <w:tcW w:w="3997" w:type="dxa"/>
          </w:tcPr>
          <w:p w14:paraId="55260D61" w14:textId="77777777" w:rsidR="00B566F5" w:rsidRDefault="00B566F5" w:rsidP="00711DCF">
            <w:pPr>
              <w:pStyle w:val="ListParagraph"/>
              <w:numPr>
                <w:ilvl w:val="0"/>
                <w:numId w:val="3"/>
              </w:numPr>
              <w:ind w:left="210" w:hanging="170"/>
              <w:jc w:val="both"/>
              <w:rPr>
                <w:rFonts w:ascii="Arial" w:hAnsi="Arial"/>
                <w:sz w:val="20"/>
                <w:lang w:val="en-GB"/>
              </w:rPr>
            </w:pPr>
            <w:r w:rsidRPr="00B566F5">
              <w:rPr>
                <w:rFonts w:ascii="Arial" w:hAnsi="Arial"/>
                <w:sz w:val="20"/>
                <w:lang w:val="en-GB"/>
              </w:rPr>
              <w:t>Minibus driver</w:t>
            </w:r>
            <w:r w:rsidR="00265FED">
              <w:rPr>
                <w:rFonts w:ascii="Arial" w:hAnsi="Arial"/>
                <w:sz w:val="20"/>
                <w:lang w:val="en-GB"/>
              </w:rPr>
              <w:t xml:space="preserve">, or the willingness to complete minibus training </w:t>
            </w:r>
          </w:p>
          <w:p w14:paraId="2FDC346F" w14:textId="77777777" w:rsidR="00711DCF" w:rsidRDefault="00B566F5" w:rsidP="00711DCF">
            <w:pPr>
              <w:pStyle w:val="ListParagraph"/>
              <w:numPr>
                <w:ilvl w:val="0"/>
                <w:numId w:val="3"/>
              </w:numPr>
              <w:ind w:left="210" w:hanging="170"/>
              <w:jc w:val="both"/>
              <w:rPr>
                <w:rFonts w:ascii="Arial" w:hAnsi="Arial"/>
                <w:sz w:val="20"/>
                <w:lang w:val="en-GB"/>
              </w:rPr>
            </w:pPr>
            <w:r w:rsidRPr="00B566F5">
              <w:rPr>
                <w:rFonts w:ascii="Arial" w:hAnsi="Arial"/>
                <w:sz w:val="20"/>
                <w:lang w:val="en-GB"/>
              </w:rPr>
              <w:t>Confident swimmer</w:t>
            </w:r>
            <w:r w:rsidR="00650DF0">
              <w:rPr>
                <w:rFonts w:ascii="Arial" w:hAnsi="Arial"/>
                <w:sz w:val="20"/>
                <w:lang w:val="en-GB"/>
              </w:rPr>
              <w:t xml:space="preserve"> and pool side spotter</w:t>
            </w:r>
          </w:p>
          <w:p w14:paraId="2DD449E9" w14:textId="77777777" w:rsidR="00A72D70" w:rsidRPr="00B566F5" w:rsidRDefault="00A72D70" w:rsidP="00B566F5">
            <w:pPr>
              <w:pStyle w:val="ListParagraph"/>
              <w:ind w:left="210"/>
              <w:rPr>
                <w:rFonts w:ascii="Arial" w:hAnsi="Arial"/>
                <w:sz w:val="20"/>
                <w:lang w:val="en-GB"/>
              </w:rPr>
            </w:pPr>
          </w:p>
        </w:tc>
      </w:tr>
      <w:tr w:rsidR="00A72D70" w14:paraId="56719E79" w14:textId="77777777">
        <w:tc>
          <w:tcPr>
            <w:tcW w:w="14170" w:type="dxa"/>
            <w:gridSpan w:val="3"/>
          </w:tcPr>
          <w:p w14:paraId="3E383653" w14:textId="77777777" w:rsidR="00A72D70" w:rsidRPr="000F0886" w:rsidRDefault="00A72D70" w:rsidP="00A72D7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0886">
              <w:rPr>
                <w:rFonts w:ascii="Arial" w:hAnsi="Arial" w:cs="Arial"/>
                <w:b/>
                <w:sz w:val="16"/>
              </w:rPr>
              <w:t xml:space="preserve">Please also see the Teachers’ Standards which can be found on the GOV.UK website. </w:t>
            </w:r>
          </w:p>
          <w:p w14:paraId="0D88E034" w14:textId="77777777" w:rsidR="00A72D70" w:rsidRPr="000F0886" w:rsidRDefault="00A72D70" w:rsidP="00A72D7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F0886">
              <w:rPr>
                <w:rFonts w:ascii="Arial" w:hAnsi="Arial" w:cs="Arial"/>
                <w:b/>
                <w:sz w:val="16"/>
              </w:rPr>
              <w:t xml:space="preserve">Posts working with either children and/or vulnerable adults will be subject to an enhanced disclosure &amp; barring service check. </w:t>
            </w:r>
          </w:p>
          <w:p w14:paraId="570DDA65" w14:textId="77777777" w:rsidR="00A72D70" w:rsidRPr="000F0886" w:rsidRDefault="00A72D70" w:rsidP="00A72D70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0F0886">
              <w:rPr>
                <w:rFonts w:ascii="Arial" w:hAnsi="Arial" w:cs="Arial"/>
                <w:b/>
                <w:sz w:val="16"/>
              </w:rPr>
              <w:t>Samuel Pepys School is committed to safeguarding and promoting the welfare of children and young people and expects all staff and volunteers to share this commitment.</w:t>
            </w:r>
          </w:p>
          <w:p w14:paraId="498034AD" w14:textId="77777777" w:rsidR="00A72D70" w:rsidRDefault="00A72D70" w:rsidP="00A72D70">
            <w:pPr>
              <w:rPr>
                <w:rFonts w:ascii="Arial" w:hAnsi="Arial"/>
                <w:b/>
                <w:sz w:val="28"/>
                <w:lang w:val="en-GB"/>
              </w:rPr>
            </w:pPr>
          </w:p>
        </w:tc>
      </w:tr>
    </w:tbl>
    <w:p w14:paraId="5FD968B0" w14:textId="77777777" w:rsidR="00716C52" w:rsidRDefault="00716C52"/>
    <w:sectPr w:rsidR="00716C52" w:rsidSect="00A72D70">
      <w:headerReference w:type="default" r:id="rId9"/>
      <w:footerReference w:type="even" r:id="rId10"/>
      <w:footerReference w:type="default" r:id="rId11"/>
      <w:pgSz w:w="16834" w:h="11904" w:orient="landscape"/>
      <w:pgMar w:top="709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B0BCE" w14:textId="77777777" w:rsidR="000A2D94" w:rsidRDefault="009E55D8">
      <w:pPr>
        <w:spacing w:after="0"/>
      </w:pPr>
      <w:r>
        <w:separator/>
      </w:r>
    </w:p>
  </w:endnote>
  <w:endnote w:type="continuationSeparator" w:id="0">
    <w:p w14:paraId="6FAE516D" w14:textId="77777777" w:rsidR="000A2D94" w:rsidRDefault="009E55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A7B0D" w14:textId="77777777" w:rsidR="00337DC4" w:rsidRDefault="00337DC4" w:rsidP="00265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F883A" w14:textId="77777777" w:rsidR="00337DC4" w:rsidRDefault="00337DC4" w:rsidP="00265F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720A0" w14:textId="77777777" w:rsidR="00337DC4" w:rsidRDefault="00337DC4" w:rsidP="00265F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3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4B7E02" w14:textId="77777777" w:rsidR="00337DC4" w:rsidRDefault="00337DC4" w:rsidP="00265FE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4573D" w14:textId="77777777" w:rsidR="000A2D94" w:rsidRDefault="009E55D8">
      <w:pPr>
        <w:spacing w:after="0"/>
      </w:pPr>
      <w:r>
        <w:separator/>
      </w:r>
    </w:p>
  </w:footnote>
  <w:footnote w:type="continuationSeparator" w:id="0">
    <w:p w14:paraId="06D55A43" w14:textId="77777777" w:rsidR="000A2D94" w:rsidRDefault="009E55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018EA" w14:textId="77777777" w:rsidR="00337DC4" w:rsidRPr="00BF652B" w:rsidRDefault="00337DC4">
    <w:pPr>
      <w:pStyle w:val="Header"/>
      <w:rPr>
        <w:rFonts w:ascii="Arial" w:hAnsi="Arial"/>
        <w:sz w:val="16"/>
        <w:lang w:val="en-GB"/>
      </w:rPr>
    </w:pPr>
    <w:r w:rsidRPr="00BF652B">
      <w:rPr>
        <w:rFonts w:ascii="Arial" w:hAnsi="Arial"/>
        <w:sz w:val="16"/>
        <w:lang w:val="en-GB"/>
      </w:rPr>
      <w:t>Assistant Head Teacher April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22D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350B1A0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4DBF51F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5D7F2008"/>
    <w:multiLevelType w:val="hybridMultilevel"/>
    <w:tmpl w:val="F426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5"/>
    <w:rsid w:val="00022376"/>
    <w:rsid w:val="000A2D94"/>
    <w:rsid w:val="000F493A"/>
    <w:rsid w:val="001F26D3"/>
    <w:rsid w:val="00265FED"/>
    <w:rsid w:val="00337DC4"/>
    <w:rsid w:val="004E4C48"/>
    <w:rsid w:val="00640965"/>
    <w:rsid w:val="00650DF0"/>
    <w:rsid w:val="00711DCF"/>
    <w:rsid w:val="00716C52"/>
    <w:rsid w:val="007D5AE0"/>
    <w:rsid w:val="008475D2"/>
    <w:rsid w:val="009E55D8"/>
    <w:rsid w:val="00A72D70"/>
    <w:rsid w:val="00B566F5"/>
    <w:rsid w:val="00B70991"/>
    <w:rsid w:val="00BF652B"/>
    <w:rsid w:val="00E26716"/>
    <w:rsid w:val="00EB5E69"/>
    <w:rsid w:val="00F02B84"/>
    <w:rsid w:val="00F96F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271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D7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93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652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652B"/>
  </w:style>
  <w:style w:type="paragraph" w:styleId="Footer">
    <w:name w:val="footer"/>
    <w:basedOn w:val="Normal"/>
    <w:link w:val="FooterChar"/>
    <w:uiPriority w:val="99"/>
    <w:unhideWhenUsed/>
    <w:rsid w:val="00BF652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652B"/>
  </w:style>
  <w:style w:type="character" w:styleId="PageNumber">
    <w:name w:val="page number"/>
    <w:basedOn w:val="DefaultParagraphFont"/>
    <w:uiPriority w:val="99"/>
    <w:semiHidden/>
    <w:unhideWhenUsed/>
    <w:rsid w:val="00265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D7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93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3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652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652B"/>
  </w:style>
  <w:style w:type="paragraph" w:styleId="Footer">
    <w:name w:val="footer"/>
    <w:basedOn w:val="Normal"/>
    <w:link w:val="FooterChar"/>
    <w:uiPriority w:val="99"/>
    <w:unhideWhenUsed/>
    <w:rsid w:val="00BF652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652B"/>
  </w:style>
  <w:style w:type="character" w:styleId="PageNumber">
    <w:name w:val="page number"/>
    <w:basedOn w:val="DefaultParagraphFont"/>
    <w:uiPriority w:val="99"/>
    <w:semiHidden/>
    <w:unhideWhenUsed/>
    <w:rsid w:val="00265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CA7F977</Template>
  <TotalTime>0</TotalTime>
  <Pages>2</Pages>
  <Words>720</Words>
  <Characters>4107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Pepys school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Hardwick</dc:creator>
  <cp:lastModifiedBy>Hardie Lynne</cp:lastModifiedBy>
  <cp:revision>2</cp:revision>
  <cp:lastPrinted>2018-03-26T16:23:00Z</cp:lastPrinted>
  <dcterms:created xsi:type="dcterms:W3CDTF">2018-03-28T12:32:00Z</dcterms:created>
  <dcterms:modified xsi:type="dcterms:W3CDTF">2018-03-28T12:32:00Z</dcterms:modified>
</cp:coreProperties>
</file>