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27" w:rsidRPr="0090527F" w:rsidRDefault="00826860"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57216" behindDoc="0" locked="0" layoutInCell="1" allowOverlap="1" wp14:anchorId="76767B63" wp14:editId="3A688338">
            <wp:simplePos x="0" y="0"/>
            <wp:positionH relativeFrom="column">
              <wp:posOffset>-3175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33BC033F" wp14:editId="4ED54A59">
            <wp:simplePos x="0" y="0"/>
            <wp:positionH relativeFrom="column">
              <wp:posOffset>3517265</wp:posOffset>
            </wp:positionH>
            <wp:positionV relativeFrom="paragraph">
              <wp:posOffset>4445</wp:posOffset>
            </wp:positionV>
            <wp:extent cx="1241425" cy="890270"/>
            <wp:effectExtent l="0" t="0" r="0" b="5080"/>
            <wp:wrapTight wrapText="bothSides">
              <wp:wrapPolygon edited="0">
                <wp:start x="0" y="0"/>
                <wp:lineTo x="0" y="21261"/>
                <wp:lineTo x="21213" y="21261"/>
                <wp:lineTo x="21213" y="0"/>
                <wp:lineTo x="0" y="0"/>
              </wp:wrapPolygon>
            </wp:wrapTight>
            <wp:docPr id="1" name="Picture 1"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4142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427" w:rsidRPr="0090527F" w:rsidRDefault="002F3427" w:rsidP="008B4453">
      <w:pPr>
        <w:spacing w:after="0"/>
        <w:jc w:val="center"/>
        <w:rPr>
          <w:rFonts w:cstheme="minorHAnsi"/>
          <w:b/>
          <w:color w:val="660033"/>
          <w:sz w:val="56"/>
          <w:szCs w:val="56"/>
        </w:rPr>
      </w:pPr>
    </w:p>
    <w:p w:rsidR="002F3427" w:rsidRPr="0090527F" w:rsidRDefault="002F3427"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333142" w:rsidRDefault="00C943AA" w:rsidP="008B4453">
      <w:pPr>
        <w:spacing w:after="0"/>
        <w:jc w:val="center"/>
        <w:rPr>
          <w:rFonts w:cstheme="minorHAnsi"/>
          <w:b/>
          <w:color w:val="660033"/>
          <w:sz w:val="56"/>
          <w:szCs w:val="56"/>
        </w:rPr>
      </w:pPr>
      <w:r>
        <w:rPr>
          <w:rFonts w:cstheme="minorHAnsi"/>
          <w:b/>
          <w:color w:val="660033"/>
          <w:sz w:val="56"/>
          <w:szCs w:val="56"/>
        </w:rPr>
        <w:t>Teacher</w:t>
      </w:r>
      <w:r w:rsidR="00BA6167">
        <w:rPr>
          <w:rFonts w:cstheme="minorHAnsi"/>
          <w:b/>
          <w:color w:val="660033"/>
          <w:sz w:val="56"/>
          <w:szCs w:val="56"/>
        </w:rPr>
        <w:t xml:space="preserve">s </w:t>
      </w:r>
      <w:r w:rsidR="00333142">
        <w:rPr>
          <w:rFonts w:cstheme="minorHAnsi"/>
          <w:b/>
          <w:color w:val="660033"/>
          <w:sz w:val="56"/>
          <w:szCs w:val="56"/>
        </w:rPr>
        <w:t xml:space="preserve">KS1 and KS2 </w:t>
      </w:r>
    </w:p>
    <w:p w:rsidR="00F2678A" w:rsidRDefault="0098718D" w:rsidP="008B4453">
      <w:pPr>
        <w:spacing w:after="0"/>
        <w:jc w:val="center"/>
        <w:rPr>
          <w:rFonts w:cstheme="minorHAnsi"/>
          <w:b/>
          <w:color w:val="660033"/>
          <w:sz w:val="28"/>
          <w:szCs w:val="28"/>
        </w:rPr>
      </w:pPr>
      <w:r>
        <w:rPr>
          <w:rFonts w:cstheme="minorHAnsi"/>
          <w:b/>
          <w:color w:val="660033"/>
          <w:sz w:val="28"/>
          <w:szCs w:val="28"/>
        </w:rPr>
        <w:t xml:space="preserve">Required from </w:t>
      </w:r>
      <w:r w:rsidR="00BA6167">
        <w:rPr>
          <w:rFonts w:cstheme="minorHAnsi"/>
          <w:b/>
          <w:color w:val="660033"/>
          <w:sz w:val="28"/>
          <w:szCs w:val="28"/>
        </w:rPr>
        <w:t xml:space="preserve">September </w:t>
      </w:r>
      <w:r>
        <w:rPr>
          <w:rFonts w:cstheme="minorHAnsi"/>
          <w:b/>
          <w:color w:val="660033"/>
          <w:sz w:val="28"/>
          <w:szCs w:val="28"/>
        </w:rPr>
        <w:t>2018</w:t>
      </w:r>
    </w:p>
    <w:p w:rsidR="00F2678A" w:rsidRPr="00F2678A" w:rsidRDefault="00F2678A" w:rsidP="008B4453">
      <w:pPr>
        <w:spacing w:after="0"/>
        <w:jc w:val="center"/>
        <w:rPr>
          <w:rFonts w:cstheme="minorHAnsi"/>
          <w:b/>
          <w:color w:val="660033"/>
          <w:sz w:val="28"/>
          <w:szCs w:val="28"/>
        </w:rPr>
      </w:pPr>
    </w:p>
    <w:p w:rsidR="00C46B36" w:rsidRPr="00B05523" w:rsidRDefault="00C943AA" w:rsidP="00B05523">
      <w:pPr>
        <w:spacing w:after="0"/>
        <w:jc w:val="center"/>
        <w:rPr>
          <w:rFonts w:cstheme="minorHAnsi"/>
          <w:b/>
          <w:color w:val="660033"/>
          <w:sz w:val="56"/>
          <w:szCs w:val="56"/>
        </w:rPr>
      </w:pPr>
      <w:r>
        <w:rPr>
          <w:rFonts w:cstheme="minorHAnsi"/>
          <w:b/>
          <w:color w:val="660033"/>
          <w:sz w:val="56"/>
          <w:szCs w:val="56"/>
        </w:rPr>
        <w:t xml:space="preserve">Atlas Academy </w:t>
      </w:r>
    </w:p>
    <w:p w:rsidR="00C46B36" w:rsidRPr="0090527F" w:rsidRDefault="00C46B36" w:rsidP="002C1F23">
      <w:pPr>
        <w:spacing w:after="0"/>
        <w:rPr>
          <w:rFonts w:cstheme="minorHAnsi"/>
          <w:sz w:val="48"/>
          <w:szCs w:val="48"/>
        </w:rPr>
      </w:pPr>
    </w:p>
    <w:p w:rsidR="00C46B36" w:rsidRPr="0090527F" w:rsidRDefault="00C46B36" w:rsidP="008B4453">
      <w:pPr>
        <w:spacing w:after="0"/>
        <w:jc w:val="center"/>
        <w:rPr>
          <w:rFonts w:cstheme="minorHAnsi"/>
        </w:rPr>
      </w:pPr>
    </w:p>
    <w:p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rsidR="00C46B36" w:rsidRPr="0090527F" w:rsidRDefault="00C46B36" w:rsidP="00C46B36">
      <w:pPr>
        <w:spacing w:after="0"/>
        <w:jc w:val="right"/>
        <w:rPr>
          <w:rFonts w:cstheme="minorHAnsi"/>
          <w:b/>
          <w:sz w:val="40"/>
          <w:szCs w:val="40"/>
        </w:rPr>
      </w:pPr>
    </w:p>
    <w:p w:rsidR="00C46B36" w:rsidRPr="0090527F" w:rsidRDefault="00C46B36" w:rsidP="00C46B36">
      <w:pPr>
        <w:spacing w:after="0"/>
        <w:jc w:val="right"/>
        <w:rPr>
          <w:rFonts w:cstheme="minorHAnsi"/>
          <w:b/>
          <w:sz w:val="40"/>
          <w:szCs w:val="40"/>
        </w:rPr>
      </w:pPr>
    </w:p>
    <w:p w:rsidR="000D5AA8" w:rsidRPr="0090527F" w:rsidRDefault="000D5AA8">
      <w:pPr>
        <w:rPr>
          <w:rFonts w:cstheme="minorHAnsi"/>
          <w:b/>
          <w:sz w:val="40"/>
          <w:szCs w:val="40"/>
        </w:rPr>
        <w:sectPr w:rsidR="000D5AA8" w:rsidRPr="0090527F" w:rsidSect="008E66DE">
          <w:headerReference w:type="default" r:id="rId14"/>
          <w:footerReference w:type="default" r:id="rId15"/>
          <w:pgSz w:w="11906" w:h="16838" w:code="9"/>
          <w:pgMar w:top="1440" w:right="1440" w:bottom="1440" w:left="1440" w:header="709" w:footer="709" w:gutter="0"/>
          <w:pgNumType w:start="0"/>
          <w:cols w:space="708"/>
          <w:titlePg/>
          <w:docGrid w:linePitch="360"/>
        </w:sectPr>
      </w:pPr>
    </w:p>
    <w:p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rsidR="004F087B" w:rsidRPr="0090527F" w:rsidRDefault="004F087B" w:rsidP="004F087B">
      <w:pPr>
        <w:rPr>
          <w:rFonts w:cstheme="minorHAnsi"/>
        </w:rPr>
      </w:pPr>
    </w:p>
    <w:p w:rsidR="000D5AA8" w:rsidRPr="0090527F" w:rsidRDefault="000D5AA8">
      <w:pPr>
        <w:rPr>
          <w:rFonts w:eastAsiaTheme="minorHAnsi" w:cstheme="minorHAnsi"/>
          <w:b/>
          <w:bCs/>
          <w:sz w:val="26"/>
          <w:szCs w:val="26"/>
        </w:rPr>
      </w:pPr>
    </w:p>
    <w:p w:rsidR="00C46B36" w:rsidRDefault="00CC7BC0" w:rsidP="006F527F">
      <w:pPr>
        <w:pStyle w:val="ListParagraph"/>
        <w:numPr>
          <w:ilvl w:val="0"/>
          <w:numId w:val="42"/>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rsidR="00B4777C" w:rsidRPr="0090527F" w:rsidRDefault="00B4777C" w:rsidP="006F527F">
      <w:pPr>
        <w:pStyle w:val="ListParagraph"/>
        <w:numPr>
          <w:ilvl w:val="0"/>
          <w:numId w:val="42"/>
        </w:numPr>
        <w:spacing w:after="240"/>
        <w:rPr>
          <w:rFonts w:cstheme="minorHAnsi"/>
          <w:sz w:val="26"/>
          <w:szCs w:val="26"/>
        </w:rPr>
      </w:pPr>
      <w:r>
        <w:rPr>
          <w:rFonts w:cstheme="minorHAnsi"/>
          <w:sz w:val="26"/>
          <w:szCs w:val="26"/>
        </w:rPr>
        <w:t xml:space="preserve">Welcome Letter, </w:t>
      </w:r>
      <w:r w:rsidR="00C943AA" w:rsidRPr="00C943AA">
        <w:rPr>
          <w:rFonts w:cstheme="minorHAnsi"/>
          <w:sz w:val="26"/>
          <w:szCs w:val="26"/>
        </w:rPr>
        <w:t xml:space="preserve">Julie Parry, </w:t>
      </w:r>
      <w:proofErr w:type="spellStart"/>
      <w:r w:rsidR="00C943AA" w:rsidRPr="00C943AA">
        <w:rPr>
          <w:rFonts w:cstheme="minorHAnsi"/>
          <w:sz w:val="26"/>
          <w:szCs w:val="26"/>
        </w:rPr>
        <w:t>Headteacher</w:t>
      </w:r>
      <w:proofErr w:type="spellEnd"/>
    </w:p>
    <w:p w:rsidR="00CC7BC0"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rsidR="00105093"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rsidR="00105093"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rsidR="00ED3BB9" w:rsidRPr="0090527F" w:rsidRDefault="007566A1" w:rsidP="006F527F">
      <w:pPr>
        <w:pStyle w:val="ListParagraph"/>
        <w:numPr>
          <w:ilvl w:val="0"/>
          <w:numId w:val="42"/>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Person Specification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Child Safeguarding Policy</w:t>
      </w:r>
    </w:p>
    <w:p w:rsidR="00976D79" w:rsidRPr="0090527F" w:rsidRDefault="00545BF4" w:rsidP="006F527F">
      <w:pPr>
        <w:pStyle w:val="ListParagraph"/>
        <w:numPr>
          <w:ilvl w:val="0"/>
          <w:numId w:val="42"/>
        </w:numPr>
        <w:spacing w:after="240"/>
        <w:rPr>
          <w:rFonts w:cstheme="minorHAnsi"/>
          <w:sz w:val="26"/>
          <w:szCs w:val="26"/>
        </w:rPr>
      </w:pPr>
      <w:r w:rsidRPr="0090527F">
        <w:rPr>
          <w:rFonts w:cstheme="minorHAnsi"/>
          <w:sz w:val="26"/>
          <w:szCs w:val="26"/>
        </w:rPr>
        <w:t xml:space="preserve">Explanatory Notes </w:t>
      </w:r>
    </w:p>
    <w:p w:rsidR="00976D79" w:rsidRPr="0090527F" w:rsidRDefault="00976D79" w:rsidP="006F527F">
      <w:pPr>
        <w:pStyle w:val="ListParagraph"/>
        <w:numPr>
          <w:ilvl w:val="0"/>
          <w:numId w:val="42"/>
        </w:numPr>
        <w:spacing w:after="240"/>
        <w:rPr>
          <w:rFonts w:cstheme="minorHAnsi"/>
          <w:sz w:val="26"/>
          <w:szCs w:val="26"/>
        </w:rPr>
      </w:pPr>
      <w:r w:rsidRPr="0090527F">
        <w:rPr>
          <w:rFonts w:cstheme="minorHAnsi"/>
          <w:sz w:val="26"/>
          <w:szCs w:val="26"/>
        </w:rPr>
        <w:t xml:space="preserve">How do I apply? </w:t>
      </w:r>
    </w:p>
    <w:p w:rsidR="00105093" w:rsidRPr="0090527F" w:rsidRDefault="00105093" w:rsidP="00105093">
      <w:pPr>
        <w:pStyle w:val="ListParagraph"/>
        <w:spacing w:after="240"/>
        <w:rPr>
          <w:rFonts w:cstheme="minorHAnsi"/>
          <w:sz w:val="28"/>
          <w:szCs w:val="28"/>
        </w:rPr>
      </w:pPr>
    </w:p>
    <w:p w:rsidR="00105093" w:rsidRPr="0090527F" w:rsidRDefault="00105093" w:rsidP="00105093">
      <w:pPr>
        <w:pStyle w:val="ListParagraph"/>
        <w:numPr>
          <w:ilvl w:val="0"/>
          <w:numId w:val="30"/>
        </w:numPr>
        <w:spacing w:after="240"/>
        <w:rPr>
          <w:rFonts w:cstheme="minorHAnsi"/>
          <w:sz w:val="28"/>
          <w:szCs w:val="28"/>
        </w:rPr>
        <w:sectPr w:rsidR="00105093" w:rsidRPr="0090527F" w:rsidSect="00036B42">
          <w:footerReference w:type="default" r:id="rId16"/>
          <w:headerReference w:type="first" r:id="rId17"/>
          <w:pgSz w:w="11906" w:h="16838" w:code="9"/>
          <w:pgMar w:top="1440" w:right="1440" w:bottom="1440" w:left="1440" w:header="709" w:footer="709" w:gutter="0"/>
          <w:pgNumType w:start="0"/>
          <w:cols w:space="708"/>
          <w:docGrid w:linePitch="360"/>
        </w:sectPr>
      </w:pPr>
    </w:p>
    <w:p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rsidR="00C46B36" w:rsidRPr="0090527F" w:rsidRDefault="00C46B36" w:rsidP="00496C45">
      <w:pPr>
        <w:spacing w:after="0"/>
        <w:rPr>
          <w:rFonts w:cstheme="minorHAnsi"/>
          <w:b/>
          <w:sz w:val="40"/>
          <w:szCs w:val="40"/>
        </w:rPr>
      </w:pP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xml:space="preserve">. The Trust has been </w:t>
      </w:r>
      <w:proofErr w:type="spellStart"/>
      <w:r w:rsidRPr="0090527F">
        <w:rPr>
          <w:rFonts w:asciiTheme="minorHAnsi" w:hAnsiTheme="minorHAnsi" w:cstheme="minorHAnsi"/>
          <w:sz w:val="24"/>
          <w:szCs w:val="24"/>
          <w:lang w:val="en-US"/>
        </w:rPr>
        <w:t>recognised</w:t>
      </w:r>
      <w:proofErr w:type="spellEnd"/>
      <w:r w:rsidRPr="0090527F">
        <w:rPr>
          <w:rFonts w:asciiTheme="minorHAnsi" w:hAnsiTheme="minorHAnsi" w:cstheme="minorHAnsi"/>
          <w:sz w:val="24"/>
          <w:szCs w:val="24"/>
          <w:lang w:val="en-US"/>
        </w:rPr>
        <w:t xml:space="preserve">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w:t>
      </w:r>
      <w:proofErr w:type="spellStart"/>
      <w:r w:rsidR="00861A6A">
        <w:rPr>
          <w:rFonts w:asciiTheme="minorHAnsi" w:hAnsiTheme="minorHAnsi" w:cstheme="minorHAnsi"/>
          <w:sz w:val="24"/>
          <w:szCs w:val="24"/>
          <w:lang w:val="en-US"/>
        </w:rPr>
        <w:t>Cambridgeshire</w:t>
      </w:r>
      <w:proofErr w:type="spellEnd"/>
      <w:r w:rsidR="00861A6A">
        <w:rPr>
          <w:rFonts w:asciiTheme="minorHAnsi" w:hAnsiTheme="minorHAnsi" w:cstheme="minorHAnsi"/>
          <w:sz w:val="24"/>
          <w:szCs w:val="24"/>
          <w:lang w:val="en-US"/>
        </w:rPr>
        <w:t>,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rsidR="005763E1" w:rsidRPr="0090527F" w:rsidRDefault="005763E1" w:rsidP="005763E1">
      <w:pPr>
        <w:pStyle w:val="Body"/>
        <w:jc w:val="both"/>
        <w:rPr>
          <w:rFonts w:asciiTheme="minorHAnsi" w:eastAsia="Helvetica" w:hAnsiTheme="minorHAnsi" w:cstheme="minorHAnsi"/>
          <w:sz w:val="24"/>
          <w:szCs w:val="24"/>
        </w:rPr>
      </w:pPr>
    </w:p>
    <w:p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rsidR="008E02EF" w:rsidRDefault="00B4777C" w:rsidP="00F54D0B">
      <w:pPr>
        <w:pStyle w:val="Body"/>
        <w:jc w:val="both"/>
        <w:rPr>
          <w:rFonts w:asciiTheme="minorHAnsi" w:hAnsiTheme="minorHAnsi" w:cstheme="minorHAnsi"/>
          <w:b/>
          <w:bCs/>
          <w:color w:val="FF0000"/>
          <w:sz w:val="40"/>
          <w:szCs w:val="40"/>
          <w:u w:color="1F497D"/>
          <w:lang w:val="en-US"/>
        </w:rPr>
      </w:pPr>
      <w:r w:rsidRPr="00B4777C">
        <w:rPr>
          <w:rFonts w:asciiTheme="minorHAnsi" w:hAnsiTheme="minorHAnsi" w:cstheme="minorHAnsi"/>
          <w:b/>
          <w:bCs/>
          <w:color w:val="660033"/>
          <w:sz w:val="40"/>
          <w:szCs w:val="40"/>
          <w:u w:color="1F497D"/>
          <w:lang w:val="en-US"/>
        </w:rPr>
        <w:lastRenderedPageBreak/>
        <w:t>A Warm Welcome</w:t>
      </w:r>
      <w:r w:rsidRPr="00A84B1C">
        <w:rPr>
          <w:rFonts w:asciiTheme="minorHAnsi" w:hAnsiTheme="minorHAnsi" w:cstheme="minorHAnsi"/>
          <w:b/>
          <w:bCs/>
          <w:color w:val="660033"/>
          <w:sz w:val="40"/>
          <w:szCs w:val="40"/>
          <w:u w:color="1F497D"/>
          <w:lang w:val="en-US"/>
        </w:rPr>
        <w:t xml:space="preserve">, </w:t>
      </w:r>
      <w:r w:rsidRPr="00A84B1C">
        <w:rPr>
          <w:rFonts w:asciiTheme="minorHAnsi" w:hAnsiTheme="minorHAnsi" w:cstheme="minorHAnsi"/>
          <w:b/>
          <w:bCs/>
          <w:color w:val="632423" w:themeColor="accent2" w:themeShade="80"/>
          <w:sz w:val="40"/>
          <w:szCs w:val="40"/>
          <w:u w:color="1F497D"/>
          <w:lang w:val="en-US"/>
        </w:rPr>
        <w:t xml:space="preserve">from </w:t>
      </w:r>
      <w:r w:rsidR="00C943AA" w:rsidRPr="00A84B1C">
        <w:rPr>
          <w:rFonts w:asciiTheme="minorHAnsi" w:hAnsiTheme="minorHAnsi" w:cstheme="minorHAnsi"/>
          <w:b/>
          <w:bCs/>
          <w:color w:val="632423" w:themeColor="accent2" w:themeShade="80"/>
          <w:sz w:val="40"/>
          <w:szCs w:val="40"/>
          <w:u w:color="1F497D"/>
          <w:lang w:val="en-US"/>
        </w:rPr>
        <w:t xml:space="preserve">Julie Parry, Atlas Academy </w:t>
      </w:r>
    </w:p>
    <w:p w:rsidR="00C943AA" w:rsidRDefault="00C943AA" w:rsidP="00F54D0B">
      <w:pPr>
        <w:pStyle w:val="Body"/>
        <w:jc w:val="both"/>
        <w:rPr>
          <w:rFonts w:asciiTheme="minorHAnsi" w:hAnsiTheme="minorHAnsi" w:cstheme="minorHAnsi"/>
          <w:b/>
          <w:bCs/>
          <w:color w:val="FF0000"/>
          <w:sz w:val="40"/>
          <w:szCs w:val="40"/>
          <w:u w:color="1F497D"/>
          <w:lang w:val="en-US"/>
        </w:rPr>
      </w:pPr>
    </w:p>
    <w:p w:rsidR="00A63976" w:rsidRPr="00A84B1C" w:rsidRDefault="00A63976" w:rsidP="00A63976">
      <w:pPr>
        <w:autoSpaceDE w:val="0"/>
        <w:autoSpaceDN w:val="0"/>
        <w:adjustRightInd w:val="0"/>
        <w:spacing w:after="0" w:line="240" w:lineRule="auto"/>
        <w:rPr>
          <w:rFonts w:ascii="Calibri" w:hAnsi="Calibri" w:cs="Calibri"/>
          <w:color w:val="C00000"/>
        </w:rPr>
      </w:pPr>
      <w:r w:rsidRPr="00A63976">
        <w:rPr>
          <w:rFonts w:ascii="Calibri" w:hAnsi="Calibri" w:cs="Calibri"/>
          <w:color w:val="000000"/>
        </w:rPr>
        <w:t xml:space="preserve">Dear Candidate </w:t>
      </w:r>
    </w:p>
    <w:p w:rsidR="00A63976" w:rsidRPr="00A63976" w:rsidRDefault="00A63976" w:rsidP="00A63976">
      <w:pPr>
        <w:autoSpaceDE w:val="0"/>
        <w:autoSpaceDN w:val="0"/>
        <w:adjustRightInd w:val="0"/>
        <w:spacing w:after="0" w:line="240" w:lineRule="auto"/>
        <w:rPr>
          <w:rFonts w:ascii="Calibri" w:hAnsi="Calibri" w:cs="Calibri"/>
          <w:color w:val="000000"/>
        </w:rPr>
      </w:pPr>
    </w:p>
    <w:p w:rsidR="00A63976" w:rsidRDefault="00A63976" w:rsidP="00A63976">
      <w:pPr>
        <w:autoSpaceDE w:val="0"/>
        <w:autoSpaceDN w:val="0"/>
        <w:adjustRightInd w:val="0"/>
        <w:spacing w:after="0" w:line="240" w:lineRule="auto"/>
        <w:rPr>
          <w:rFonts w:ascii="Calibri" w:hAnsi="Calibri" w:cs="Calibri"/>
          <w:color w:val="000000"/>
        </w:rPr>
      </w:pPr>
      <w:r w:rsidRPr="00A63976">
        <w:rPr>
          <w:rFonts w:ascii="Calibri" w:hAnsi="Calibri" w:cs="Calibri"/>
          <w:color w:val="000000"/>
        </w:rPr>
        <w:t xml:space="preserve">Thank you for your interest in the position at </w:t>
      </w:r>
      <w:r>
        <w:rPr>
          <w:rFonts w:ascii="Calibri" w:hAnsi="Calibri" w:cs="Calibri"/>
          <w:color w:val="000000"/>
        </w:rPr>
        <w:t xml:space="preserve">Atlas </w:t>
      </w:r>
      <w:r w:rsidRPr="00A63976">
        <w:rPr>
          <w:rFonts w:ascii="Calibri" w:hAnsi="Calibri" w:cs="Calibri"/>
          <w:color w:val="000000"/>
        </w:rPr>
        <w:t xml:space="preserve">Academy, part of Astrea Academy Trust. </w:t>
      </w:r>
    </w:p>
    <w:p w:rsidR="00A63976" w:rsidRDefault="00A63976" w:rsidP="00A63976">
      <w:pPr>
        <w:autoSpaceDE w:val="0"/>
        <w:autoSpaceDN w:val="0"/>
        <w:adjustRightInd w:val="0"/>
        <w:spacing w:after="0" w:line="240" w:lineRule="auto"/>
        <w:rPr>
          <w:rFonts w:ascii="Calibri" w:hAnsi="Calibri" w:cs="Calibri"/>
          <w:color w:val="000000"/>
        </w:rPr>
      </w:pPr>
    </w:p>
    <w:p w:rsidR="00A84B1C" w:rsidRPr="00A84B1C" w:rsidRDefault="00A63976" w:rsidP="00A84B1C">
      <w:pPr>
        <w:autoSpaceDE w:val="0"/>
        <w:autoSpaceDN w:val="0"/>
        <w:adjustRightInd w:val="0"/>
        <w:spacing w:after="0" w:line="240" w:lineRule="auto"/>
        <w:rPr>
          <w:rFonts w:ascii="Calibri" w:hAnsi="Calibri" w:cs="Calibri"/>
          <w:color w:val="000000"/>
        </w:rPr>
      </w:pPr>
      <w:r w:rsidRPr="00A63976">
        <w:t>We are very proud of our children and their achievements which are based on aspiration and high expectations among all the staff</w:t>
      </w:r>
      <w:r w:rsidR="00401D1F">
        <w:t xml:space="preserve">. Each Friday we hold a special mentions assembly for parents of children in recognition of something they have achieved that week. This may be a personal achievement for them or for helping a fellow pupil.  </w:t>
      </w:r>
      <w:r w:rsidR="00A84B1C">
        <w:t xml:space="preserve">This parental engagement we </w:t>
      </w:r>
      <w:r w:rsidR="00A84B1C" w:rsidRPr="00A84B1C">
        <w:t xml:space="preserve">know </w:t>
      </w:r>
      <w:r w:rsidR="00A84B1C" w:rsidRPr="00A84B1C">
        <w:rPr>
          <w:rFonts w:ascii="Calibri" w:hAnsi="Calibri" w:cs="Calibri"/>
          <w:color w:val="000000"/>
        </w:rPr>
        <w:t xml:space="preserve">makes a difference to our children and the community we serve. </w:t>
      </w:r>
      <w:r w:rsidR="00A84B1C">
        <w:rPr>
          <w:rFonts w:ascii="Calibri" w:hAnsi="Calibri" w:cs="Calibri"/>
          <w:color w:val="000000"/>
        </w:rPr>
        <w:t>W</w:t>
      </w:r>
      <w:r w:rsidR="00A84B1C" w:rsidRPr="00A84B1C">
        <w:rPr>
          <w:rFonts w:ascii="Calibri" w:hAnsi="Calibri" w:cs="Calibri"/>
          <w:color w:val="000000"/>
        </w:rPr>
        <w:t xml:space="preserve">e work hard and value the work we do. </w:t>
      </w:r>
    </w:p>
    <w:p w:rsidR="00E0077E" w:rsidRDefault="00E0077E" w:rsidP="00E0077E">
      <w:pPr>
        <w:autoSpaceDE w:val="0"/>
        <w:autoSpaceDN w:val="0"/>
        <w:adjustRightInd w:val="0"/>
        <w:spacing w:after="0" w:line="240" w:lineRule="auto"/>
        <w:rPr>
          <w:rFonts w:ascii="Calibri" w:hAnsi="Calibri" w:cs="Calibri"/>
          <w:color w:val="000000"/>
        </w:rPr>
      </w:pPr>
    </w:p>
    <w:p w:rsidR="00E0077E" w:rsidRPr="00A63976" w:rsidRDefault="00E0077E" w:rsidP="00E0077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the last year school has undergone an increase in size, with the addition of 4 new classrooms and new office space and entrance. </w:t>
      </w:r>
      <w:r w:rsidRPr="00A63976">
        <w:rPr>
          <w:rFonts w:ascii="Calibri" w:hAnsi="Calibri" w:cs="Calibri"/>
          <w:color w:val="000000"/>
        </w:rPr>
        <w:t xml:space="preserve">Currently we have </w:t>
      </w:r>
      <w:r>
        <w:rPr>
          <w:rFonts w:ascii="Calibri" w:hAnsi="Calibri" w:cs="Calibri"/>
          <w:color w:val="000000"/>
        </w:rPr>
        <w:t xml:space="preserve">280 children on roll made up of 40 per year group and including </w:t>
      </w:r>
      <w:r w:rsidR="00BA6167">
        <w:rPr>
          <w:rFonts w:ascii="Calibri" w:hAnsi="Calibri" w:cs="Calibri"/>
          <w:color w:val="000000"/>
        </w:rPr>
        <w:t>26</w:t>
      </w:r>
      <w:r>
        <w:rPr>
          <w:rFonts w:ascii="Calibri" w:hAnsi="Calibri" w:cs="Calibri"/>
          <w:color w:val="000000"/>
        </w:rPr>
        <w:t xml:space="preserve"> places in F1.  </w:t>
      </w:r>
      <w:r w:rsidRPr="00A63976">
        <w:rPr>
          <w:rFonts w:ascii="Calibri" w:hAnsi="Calibri" w:cs="Calibri"/>
          <w:color w:val="000000"/>
        </w:rPr>
        <w:t xml:space="preserve"> </w:t>
      </w:r>
    </w:p>
    <w:p w:rsidR="00A84B1C" w:rsidRDefault="00A84B1C" w:rsidP="00A63976">
      <w:pPr>
        <w:autoSpaceDE w:val="0"/>
        <w:autoSpaceDN w:val="0"/>
        <w:adjustRightInd w:val="0"/>
        <w:spacing w:after="0" w:line="240" w:lineRule="auto"/>
        <w:rPr>
          <w:rFonts w:ascii="Calibri" w:hAnsi="Calibri" w:cs="Calibri"/>
          <w:color w:val="000000"/>
        </w:rPr>
      </w:pPr>
    </w:p>
    <w:p w:rsidR="00A63976" w:rsidRPr="00A84B1C" w:rsidRDefault="00A63976" w:rsidP="00A63976">
      <w:pPr>
        <w:autoSpaceDE w:val="0"/>
        <w:autoSpaceDN w:val="0"/>
        <w:adjustRightInd w:val="0"/>
        <w:spacing w:after="0" w:line="240" w:lineRule="auto"/>
        <w:rPr>
          <w:rFonts w:ascii="Calibri" w:hAnsi="Calibri" w:cs="Calibri"/>
          <w:color w:val="000000"/>
        </w:rPr>
      </w:pPr>
      <w:r w:rsidRPr="00A84B1C">
        <w:rPr>
          <w:rFonts w:ascii="Calibri" w:hAnsi="Calibri" w:cs="Calibri"/>
          <w:color w:val="000000"/>
        </w:rPr>
        <w:t xml:space="preserve">We value collaboration and support with and from a number of sources. We work with the trust and other agencies to seek out best practice, based on research and to make it relevant to our school. </w:t>
      </w:r>
    </w:p>
    <w:p w:rsidR="00A63976" w:rsidRPr="00A84B1C" w:rsidRDefault="00A63976" w:rsidP="00A63976">
      <w:pPr>
        <w:pStyle w:val="Body"/>
        <w:jc w:val="both"/>
        <w:rPr>
          <w:rFonts w:eastAsiaTheme="minorEastAsia"/>
          <w:bdr w:val="none" w:sz="0" w:space="0" w:color="auto"/>
          <w:lang w:eastAsia="en-US"/>
        </w:rPr>
      </w:pPr>
      <w:r w:rsidRPr="00A84B1C">
        <w:rPr>
          <w:rFonts w:eastAsiaTheme="minorEastAsia"/>
          <w:bdr w:val="none" w:sz="0" w:space="0" w:color="auto"/>
          <w:lang w:eastAsia="en-US"/>
        </w:rPr>
        <w:t>We value staff development as a major keystone to enable the school to improve and progress.</w:t>
      </w:r>
      <w:r w:rsidR="00BC62E0" w:rsidRPr="00BC62E0">
        <w:t xml:space="preserve"> </w:t>
      </w:r>
      <w:r w:rsidR="00BC62E0">
        <w:t xml:space="preserve">We have some exciting news about school being linked to Golden Globe Race 2018 to come. Please look at their website </w:t>
      </w:r>
      <w:hyperlink r:id="rId18" w:history="1">
        <w:r w:rsidR="00BC62E0" w:rsidRPr="009242C7">
          <w:rPr>
            <w:rStyle w:val="Hyperlink"/>
          </w:rPr>
          <w:t>www.goldengloberace</w:t>
        </w:r>
      </w:hyperlink>
      <w:r w:rsidR="00BC62E0">
        <w:t xml:space="preserve"> to see how you would link learning to this world</w:t>
      </w:r>
      <w:bookmarkStart w:id="3" w:name="_GoBack"/>
      <w:bookmarkEnd w:id="3"/>
      <w:r w:rsidR="00BC62E0">
        <w:t xml:space="preserve"> event.</w:t>
      </w:r>
    </w:p>
    <w:p w:rsidR="00A84B1C" w:rsidRPr="00012929" w:rsidRDefault="00A84B1C" w:rsidP="00012929">
      <w:pPr>
        <w:autoSpaceDE w:val="0"/>
        <w:autoSpaceDN w:val="0"/>
        <w:adjustRightInd w:val="0"/>
        <w:spacing w:after="0" w:line="240" w:lineRule="auto"/>
        <w:rPr>
          <w:rFonts w:ascii="Calibri" w:hAnsi="Calibri" w:cs="Calibri"/>
          <w:i/>
          <w:color w:val="000000"/>
        </w:rPr>
      </w:pPr>
    </w:p>
    <w:p w:rsidR="00012929" w:rsidRPr="00401D1F" w:rsidRDefault="00012929" w:rsidP="00012929">
      <w:pPr>
        <w:autoSpaceDE w:val="0"/>
        <w:autoSpaceDN w:val="0"/>
        <w:adjustRightInd w:val="0"/>
        <w:spacing w:after="0" w:line="240" w:lineRule="auto"/>
        <w:rPr>
          <w:rFonts w:ascii="Calibri" w:hAnsi="Calibri" w:cs="Calibri"/>
          <w:color w:val="000000"/>
        </w:rPr>
      </w:pPr>
      <w:r w:rsidRPr="00401D1F">
        <w:rPr>
          <w:rFonts w:ascii="Calibri" w:hAnsi="Calibri" w:cs="Calibri"/>
          <w:color w:val="000000"/>
        </w:rPr>
        <w:t xml:space="preserve">As a prospective member of staff at </w:t>
      </w:r>
      <w:r w:rsidR="00401D1F" w:rsidRPr="00401D1F">
        <w:rPr>
          <w:rFonts w:ascii="Calibri" w:hAnsi="Calibri" w:cs="Calibri"/>
          <w:color w:val="000000"/>
        </w:rPr>
        <w:t xml:space="preserve">Atlas Academy </w:t>
      </w:r>
      <w:r w:rsidRPr="00401D1F">
        <w:rPr>
          <w:rFonts w:ascii="Calibri" w:hAnsi="Calibri" w:cs="Calibri"/>
          <w:color w:val="000000"/>
        </w:rPr>
        <w:t xml:space="preserve">we hope that you feel you have something to bring to the school which will enhance our work and in return we will be able to support you in the next stage of your career. </w:t>
      </w:r>
    </w:p>
    <w:p w:rsidR="00E0077E" w:rsidRDefault="00E0077E" w:rsidP="00E0077E">
      <w:pPr>
        <w:autoSpaceDE w:val="0"/>
        <w:autoSpaceDN w:val="0"/>
        <w:adjustRightInd w:val="0"/>
        <w:spacing w:after="0" w:line="240" w:lineRule="auto"/>
        <w:rPr>
          <w:rFonts w:ascii="Calibri" w:hAnsi="Calibri" w:cs="Calibri"/>
          <w:color w:val="000000"/>
        </w:rPr>
      </w:pPr>
    </w:p>
    <w:p w:rsidR="00E0077E" w:rsidRDefault="00E0077E" w:rsidP="00E0077E">
      <w:pPr>
        <w:autoSpaceDE w:val="0"/>
        <w:autoSpaceDN w:val="0"/>
        <w:adjustRightInd w:val="0"/>
        <w:spacing w:after="0" w:line="240" w:lineRule="auto"/>
        <w:rPr>
          <w:rFonts w:ascii="Calibri" w:hAnsi="Calibri" w:cs="Calibri"/>
          <w:color w:val="000000"/>
        </w:rPr>
      </w:pPr>
      <w:r w:rsidRPr="00A63976">
        <w:rPr>
          <w:rFonts w:ascii="Calibri" w:hAnsi="Calibri" w:cs="Calibri"/>
          <w:color w:val="000000"/>
        </w:rPr>
        <w:t xml:space="preserve">We are located </w:t>
      </w:r>
      <w:r>
        <w:rPr>
          <w:rFonts w:ascii="Calibri" w:hAnsi="Calibri" w:cs="Calibri"/>
          <w:color w:val="000000"/>
        </w:rPr>
        <w:t>centrally i</w:t>
      </w:r>
      <w:r w:rsidRPr="00A63976">
        <w:rPr>
          <w:rFonts w:ascii="Calibri" w:hAnsi="Calibri" w:cs="Calibri"/>
          <w:color w:val="000000"/>
        </w:rPr>
        <w:t xml:space="preserve">n </w:t>
      </w:r>
      <w:r>
        <w:rPr>
          <w:rFonts w:ascii="Calibri" w:hAnsi="Calibri" w:cs="Calibri"/>
          <w:color w:val="000000"/>
        </w:rPr>
        <w:t xml:space="preserve">Doncaster, only a short walk from the railway and bus stations. We also have great road links with easy access from the A1, M1 and M18. </w:t>
      </w:r>
    </w:p>
    <w:p w:rsidR="00401D1F" w:rsidRPr="00401D1F" w:rsidRDefault="00401D1F" w:rsidP="00012929">
      <w:pPr>
        <w:autoSpaceDE w:val="0"/>
        <w:autoSpaceDN w:val="0"/>
        <w:adjustRightInd w:val="0"/>
        <w:spacing w:after="0" w:line="240" w:lineRule="auto"/>
        <w:rPr>
          <w:rFonts w:ascii="Calibri" w:hAnsi="Calibri" w:cs="Calibri"/>
          <w:color w:val="000000"/>
        </w:rPr>
      </w:pPr>
    </w:p>
    <w:p w:rsidR="00A63976"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 xml:space="preserve">If you wish to visit </w:t>
      </w:r>
      <w:r w:rsidR="00012929" w:rsidRPr="00401D1F">
        <w:rPr>
          <w:rFonts w:eastAsiaTheme="minorEastAsia"/>
          <w:bdr w:val="none" w:sz="0" w:space="0" w:color="auto"/>
          <w:lang w:eastAsia="en-US"/>
        </w:rPr>
        <w:t>school,</w:t>
      </w:r>
      <w:r>
        <w:rPr>
          <w:rFonts w:eastAsiaTheme="minorEastAsia"/>
          <w:bdr w:val="none" w:sz="0" w:space="0" w:color="auto"/>
          <w:lang w:eastAsia="en-US"/>
        </w:rPr>
        <w:t xml:space="preserve"> please contact the office on 01302 363612 for a visit to be arranged. </w:t>
      </w:r>
    </w:p>
    <w:p w:rsidR="00A84B1C"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Regards</w:t>
      </w:r>
    </w:p>
    <w:p w:rsidR="00A84B1C" w:rsidRDefault="00A84B1C" w:rsidP="00012929">
      <w:pPr>
        <w:pStyle w:val="Body"/>
        <w:jc w:val="both"/>
        <w:rPr>
          <w:rFonts w:eastAsiaTheme="minorEastAsia"/>
          <w:bdr w:val="none" w:sz="0" w:space="0" w:color="auto"/>
          <w:lang w:eastAsia="en-US"/>
        </w:rPr>
      </w:pPr>
    </w:p>
    <w:p w:rsidR="00A84B1C"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Julie Parry</w:t>
      </w:r>
    </w:p>
    <w:p w:rsidR="00A84B1C" w:rsidRPr="00401D1F" w:rsidRDefault="00A84B1C" w:rsidP="00012929">
      <w:pPr>
        <w:pStyle w:val="Body"/>
        <w:jc w:val="both"/>
        <w:rPr>
          <w:rFonts w:asciiTheme="minorHAnsi" w:hAnsiTheme="minorHAnsi" w:cstheme="minorHAnsi"/>
          <w:b/>
          <w:bCs/>
          <w:color w:val="FF0000"/>
          <w:sz w:val="40"/>
          <w:szCs w:val="40"/>
          <w:u w:color="1F497D"/>
          <w:lang w:val="en-US"/>
        </w:rPr>
      </w:pPr>
    </w:p>
    <w:p w:rsidR="00685498" w:rsidRDefault="001E0DFB" w:rsidP="00F54D0B">
      <w:pPr>
        <w:pStyle w:val="Body"/>
        <w:jc w:val="both"/>
        <w:rPr>
          <w:rFonts w:asciiTheme="minorHAnsi" w:hAnsiTheme="minorHAnsi" w:cstheme="minorHAnsi"/>
          <w:b/>
          <w:bCs/>
          <w:color w:val="660033"/>
          <w:sz w:val="48"/>
          <w:szCs w:val="48"/>
          <w:u w:color="1F497D"/>
          <w:lang w:val="en-US"/>
        </w:rPr>
      </w:pPr>
      <w:r>
        <w:rPr>
          <w:noProof/>
        </w:rPr>
        <w:drawing>
          <wp:anchor distT="0" distB="0" distL="114300" distR="114300" simplePos="0" relativeHeight="251677696" behindDoc="1" locked="0" layoutInCell="1" allowOverlap="1" wp14:anchorId="6C018D09" wp14:editId="128C75A1">
            <wp:simplePos x="0" y="0"/>
            <wp:positionH relativeFrom="column">
              <wp:posOffset>1659890</wp:posOffset>
            </wp:positionH>
            <wp:positionV relativeFrom="paragraph">
              <wp:posOffset>11430</wp:posOffset>
            </wp:positionV>
            <wp:extent cx="2181225" cy="2009775"/>
            <wp:effectExtent l="0" t="0" r="9525" b="9525"/>
            <wp:wrapTight wrapText="bothSides">
              <wp:wrapPolygon edited="0">
                <wp:start x="0" y="0"/>
                <wp:lineTo x="0" y="21498"/>
                <wp:lineTo x="21506" y="21498"/>
                <wp:lineTo x="21506" y="0"/>
                <wp:lineTo x="0" y="0"/>
              </wp:wrapPolygon>
            </wp:wrapTight>
            <wp:docPr id="5" name="Picture 5"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18122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903" w:rsidRDefault="00F65903">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9"/>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rsidR="00F54D0B" w:rsidRPr="0090527F" w:rsidRDefault="000A01DE" w:rsidP="00095E8E">
      <w:pPr>
        <w:pStyle w:val="Body"/>
        <w:rPr>
          <w:rFonts w:asciiTheme="minorHAnsi" w:hAnsiTheme="minorHAnsi" w:cstheme="minorHAnsi"/>
          <w:sz w:val="24"/>
          <w:szCs w:val="24"/>
          <w:lang w:val="en-US"/>
        </w:rPr>
      </w:pPr>
      <w:proofErr w:type="gramStart"/>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roofErr w:type="gramEnd"/>
    </w:p>
    <w:p w:rsidR="009D7FD1" w:rsidRPr="0090527F" w:rsidRDefault="009D7FD1" w:rsidP="00F54D0B">
      <w:pPr>
        <w:pStyle w:val="Body"/>
        <w:rPr>
          <w:rFonts w:asciiTheme="minorHAnsi" w:hAnsiTheme="minorHAnsi" w:cstheme="minorHAnsi"/>
          <w:b/>
          <w:bCs/>
          <w:color w:val="660033"/>
          <w:sz w:val="48"/>
          <w:szCs w:val="48"/>
          <w:u w:color="1F497D"/>
          <w:lang w:val="en-US"/>
        </w:rPr>
      </w:pPr>
    </w:p>
    <w:p w:rsidR="00095E8E" w:rsidRDefault="00095E8E">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F54D0B" w:rsidRPr="0090527F" w:rsidRDefault="000A01DE" w:rsidP="00F54D0B">
      <w:pPr>
        <w:pStyle w:val="Body"/>
        <w:rPr>
          <w:rFonts w:asciiTheme="minorHAnsi" w:eastAsia="Helvetica" w:hAnsiTheme="minorHAnsi" w:cstheme="minorHAnsi"/>
          <w:b/>
          <w:bCs/>
          <w:color w:val="660033"/>
          <w:sz w:val="48"/>
          <w:szCs w:val="48"/>
          <w:u w:color="1F497D"/>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 Ethos</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7"/>
      <w:r w:rsidRPr="0090527F">
        <w:rPr>
          <w:rFonts w:asciiTheme="minorHAnsi" w:hAnsiTheme="minorHAnsi" w:cstheme="minorHAnsi"/>
          <w:b/>
          <w:bCs/>
          <w:color w:val="660033"/>
          <w:sz w:val="36"/>
          <w:szCs w:val="36"/>
        </w:rPr>
        <w:t>Responsibility and Leadership</w:t>
      </w:r>
      <w:bookmarkEnd w:id="4"/>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5" w:name="_Toc473808868"/>
      <w:r w:rsidRPr="0090527F">
        <w:rPr>
          <w:rFonts w:asciiTheme="minorHAnsi" w:hAnsiTheme="minorHAnsi" w:cstheme="minorHAnsi"/>
          <w:b/>
          <w:bCs/>
          <w:color w:val="660033"/>
          <w:sz w:val="36"/>
          <w:szCs w:val="36"/>
        </w:rPr>
        <w:t>Enjoyment and Innovation</w:t>
      </w:r>
      <w:bookmarkEnd w:id="5"/>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6" w:name="_Toc473808869"/>
      <w:r w:rsidRPr="0090527F">
        <w:rPr>
          <w:rFonts w:asciiTheme="minorHAnsi" w:hAnsiTheme="minorHAnsi" w:cstheme="minorHAnsi"/>
          <w:b/>
          <w:bCs/>
          <w:color w:val="660033"/>
          <w:sz w:val="36"/>
          <w:szCs w:val="36"/>
        </w:rPr>
        <w:t>Aspiration and Development</w:t>
      </w:r>
      <w:bookmarkEnd w:id="6"/>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041F14">
        <w:rPr>
          <w:rStyle w:val="Strong"/>
          <w:rFonts w:cstheme="minorHAnsi"/>
          <w:sz w:val="24"/>
          <w:szCs w:val="24"/>
          <w:bdr w:val="none" w:sz="0" w:space="0" w:color="auto" w:frame="1"/>
        </w:rPr>
        <w:t>Reach</w:t>
      </w:r>
      <w:r w:rsidR="00A95160">
        <w:rPr>
          <w:rStyle w:val="Strong"/>
          <w:rFonts w:cstheme="minorHAnsi"/>
          <w:sz w:val="24"/>
          <w:szCs w:val="24"/>
          <w:bdr w:val="none" w:sz="0" w:space="0" w:color="auto" w:frame="1"/>
        </w:rPr>
        <w:t>4</w:t>
      </w:r>
      <w:r w:rsidRPr="0090527F">
        <w:rPr>
          <w:rStyle w:val="Strong"/>
          <w:rFonts w:cstheme="minorHAnsi"/>
          <w:sz w:val="24"/>
          <w:szCs w:val="24"/>
          <w:bdr w:val="none" w:sz="0" w:space="0" w:color="auto" w:frame="1"/>
        </w:rPr>
        <w:t>thestars</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7" w:name="_Toc473808870"/>
      <w:r w:rsidRPr="0090527F">
        <w:rPr>
          <w:rFonts w:asciiTheme="minorHAnsi" w:hAnsiTheme="minorHAnsi" w:cstheme="minorHAnsi"/>
          <w:b/>
          <w:bCs/>
          <w:color w:val="660033"/>
          <w:sz w:val="36"/>
          <w:szCs w:val="36"/>
        </w:rPr>
        <w:t>Collaboration and Inclusion</w:t>
      </w:r>
      <w:bookmarkEnd w:id="7"/>
    </w:p>
    <w:p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w:t>
      </w:r>
      <w:proofErr w:type="gramStart"/>
      <w:r w:rsidR="00A75D67" w:rsidRPr="0090527F">
        <w:rPr>
          <w:rFonts w:cstheme="minorHAnsi"/>
          <w:sz w:val="24"/>
          <w:szCs w:val="24"/>
        </w:rPr>
        <w:t>thrive</w:t>
      </w:r>
      <w:proofErr w:type="gramEnd"/>
      <w:r w:rsidR="00A75D67" w:rsidRPr="0090527F">
        <w:rPr>
          <w:rFonts w:cstheme="minorHAnsi"/>
          <w:sz w:val="24"/>
          <w:szCs w:val="24"/>
        </w:rPr>
        <w:t xml:space="preserve"> </w:t>
      </w:r>
      <w:r w:rsidR="00F54D0B" w:rsidRPr="0090527F">
        <w:rPr>
          <w:rStyle w:val="Strong"/>
          <w:rFonts w:cstheme="minorHAnsi"/>
          <w:sz w:val="24"/>
          <w:szCs w:val="24"/>
          <w:bdr w:val="none" w:sz="0" w:space="0" w:color="auto" w:frame="1"/>
        </w:rPr>
        <w:t>#all4one</w:t>
      </w:r>
    </w:p>
    <w:p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8" w:name="_Toc473808871"/>
      <w:r w:rsidRPr="0090527F">
        <w:rPr>
          <w:rFonts w:asciiTheme="minorHAnsi" w:hAnsiTheme="minorHAnsi" w:cstheme="minorHAnsi"/>
          <w:b/>
          <w:bCs/>
          <w:color w:val="660033"/>
          <w:sz w:val="36"/>
          <w:szCs w:val="36"/>
        </w:rPr>
        <w:t>Honesty and Integrity</w:t>
      </w:r>
      <w:bookmarkEnd w:id="8"/>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rsidR="002B4FF5" w:rsidRPr="0090527F" w:rsidRDefault="000A01DE" w:rsidP="00F54D0B">
      <w:pPr>
        <w:spacing w:after="0"/>
        <w:jc w:val="both"/>
        <w:rPr>
          <w:rFonts w:cstheme="minorHAnsi"/>
          <w:b/>
          <w:bCs/>
          <w:color w:val="660033"/>
          <w:sz w:val="24"/>
          <w:szCs w:val="24"/>
          <w:u w:val="single" w:color="1F497D"/>
          <w:lang w:val="en-US"/>
        </w:rPr>
      </w:pPr>
      <w:r>
        <w:rPr>
          <w:rFonts w:cstheme="minorHAnsi"/>
          <w:b/>
          <w:color w:val="660033"/>
          <w:sz w:val="48"/>
          <w:szCs w:val="48"/>
        </w:rPr>
        <w:lastRenderedPageBreak/>
        <w:t>Astrea</w:t>
      </w:r>
      <w:r w:rsidR="00A75D67" w:rsidRPr="0090527F">
        <w:rPr>
          <w:rFonts w:cstheme="minorHAnsi"/>
          <w:b/>
          <w:color w:val="660033"/>
          <w:sz w:val="48"/>
          <w:szCs w:val="48"/>
        </w:rPr>
        <w:t xml:space="preserve"> Academy Trust</w:t>
      </w:r>
      <w:r w:rsidR="002B4FF5" w:rsidRPr="0090527F">
        <w:rPr>
          <w:rFonts w:cstheme="minorHAnsi"/>
          <w:b/>
          <w:color w:val="660033"/>
          <w:sz w:val="48"/>
          <w:szCs w:val="48"/>
        </w:rPr>
        <w:t xml:space="preserve"> Family</w:t>
      </w:r>
    </w:p>
    <w:p w:rsidR="002342A0" w:rsidRPr="0090527F" w:rsidRDefault="002342A0" w:rsidP="00F54D0B">
      <w:pPr>
        <w:spacing w:after="0"/>
        <w:jc w:val="both"/>
        <w:rPr>
          <w:rFonts w:cstheme="minorHAnsi"/>
        </w:rPr>
      </w:pPr>
    </w:p>
    <w:p w:rsidR="002B4FF5" w:rsidRDefault="009520DC" w:rsidP="002342A0">
      <w:pPr>
        <w:spacing w:after="0"/>
        <w:jc w:val="both"/>
        <w:rPr>
          <w:rFonts w:cstheme="minorHAnsi"/>
          <w:b/>
          <w:color w:val="660033"/>
          <w:sz w:val="28"/>
          <w:szCs w:val="28"/>
        </w:rPr>
      </w:pPr>
      <w:r w:rsidRPr="005471AC">
        <w:rPr>
          <w:rFonts w:cstheme="minorHAnsi"/>
          <w:b/>
          <w:color w:val="660033"/>
          <w:sz w:val="28"/>
          <w:szCs w:val="28"/>
        </w:rPr>
        <w:t xml:space="preserve">Academies </w:t>
      </w:r>
      <w:r w:rsidR="0078334D" w:rsidRPr="005471AC">
        <w:rPr>
          <w:rFonts w:cstheme="minorHAnsi"/>
          <w:b/>
          <w:color w:val="660033"/>
          <w:sz w:val="28"/>
          <w:szCs w:val="28"/>
        </w:rPr>
        <w:t xml:space="preserve">currently </w:t>
      </w:r>
      <w:r w:rsidRPr="005471AC">
        <w:rPr>
          <w:rFonts w:cstheme="minorHAnsi"/>
          <w:b/>
          <w:color w:val="660033"/>
          <w:sz w:val="28"/>
          <w:szCs w:val="28"/>
        </w:rPr>
        <w:t xml:space="preserve">within </w:t>
      </w:r>
      <w:r w:rsidR="000A01DE">
        <w:rPr>
          <w:rFonts w:cstheme="minorHAnsi"/>
          <w:b/>
          <w:color w:val="660033"/>
          <w:sz w:val="28"/>
          <w:szCs w:val="28"/>
        </w:rPr>
        <w:t>Astrea</w:t>
      </w:r>
      <w:r w:rsidRPr="005471AC">
        <w:rPr>
          <w:rFonts w:cstheme="minorHAnsi"/>
          <w:b/>
          <w:color w:val="660033"/>
          <w:sz w:val="28"/>
          <w:szCs w:val="28"/>
        </w:rPr>
        <w:t xml:space="preserve"> Academy</w:t>
      </w:r>
      <w:r w:rsidR="002B4FF5" w:rsidRPr="005471AC">
        <w:rPr>
          <w:rFonts w:cstheme="minorHAnsi"/>
          <w:b/>
          <w:color w:val="660033"/>
          <w:sz w:val="28"/>
          <w:szCs w:val="28"/>
        </w:rPr>
        <w:t xml:space="preserve"> Trust</w:t>
      </w:r>
      <w:r w:rsidR="0003297F" w:rsidRPr="005471AC">
        <w:rPr>
          <w:rFonts w:cstheme="minorHAnsi"/>
          <w:b/>
          <w:color w:val="660033"/>
          <w:sz w:val="28"/>
          <w:szCs w:val="28"/>
        </w:rPr>
        <w:t>:</w:t>
      </w:r>
    </w:p>
    <w:p w:rsidR="00861A6A" w:rsidRPr="005471AC" w:rsidRDefault="00861A6A" w:rsidP="002342A0">
      <w:pPr>
        <w:spacing w:after="0"/>
        <w:jc w:val="both"/>
        <w:rPr>
          <w:rFonts w:cstheme="minorHAnsi"/>
          <w:color w:val="660033"/>
          <w:sz w:val="28"/>
          <w:szCs w:val="28"/>
        </w:rPr>
      </w:pPr>
    </w:p>
    <w:p w:rsidR="00EA4138" w:rsidRPr="00EA4138" w:rsidRDefault="00EA4138"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lang w:eastAsia="en-GB"/>
        </w:rPr>
        <w:t>Atlas Academy, Doncaster</w:t>
      </w:r>
    </w:p>
    <w:p w:rsidR="002B4FF5" w:rsidRPr="002534C1" w:rsidRDefault="00BC62E0"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0" w:tooltip="Byron Wood Primary Academy" w:history="1">
        <w:r w:rsidR="00A5496A">
          <w:rPr>
            <w:rFonts w:eastAsia="Times New Roman" w:cstheme="minorHAnsi"/>
            <w:bCs/>
            <w:bdr w:val="none" w:sz="0" w:space="0" w:color="auto" w:frame="1"/>
            <w:lang w:eastAsia="en-GB"/>
          </w:rPr>
          <w:t>Byron Wood</w:t>
        </w:r>
        <w:r w:rsidR="002B4FF5" w:rsidRPr="002534C1">
          <w:rPr>
            <w:rFonts w:eastAsia="Times New Roman" w:cstheme="minorHAnsi"/>
            <w:bCs/>
            <w:bdr w:val="none" w:sz="0" w:space="0" w:color="auto" w:frame="1"/>
            <w:lang w:eastAsia="en-GB"/>
          </w:rPr>
          <w:t xml:space="preserve"> Academy</w:t>
        </w:r>
      </w:hyperlink>
      <w:r w:rsidR="002B4FF5" w:rsidRPr="002534C1">
        <w:rPr>
          <w:rFonts w:eastAsia="Times New Roman" w:cstheme="minorHAnsi"/>
          <w:bCs/>
          <w:lang w:eastAsia="en-GB"/>
        </w:rPr>
        <w:t>, Sheffield</w:t>
      </w:r>
    </w:p>
    <w:p w:rsidR="002B4FF5" w:rsidRPr="002534C1" w:rsidRDefault="00BC62E0"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1" w:tooltip="Carrfield Primary Academy" w:history="1">
        <w:proofErr w:type="spellStart"/>
        <w:r w:rsidR="002B4FF5" w:rsidRPr="002534C1">
          <w:rPr>
            <w:rFonts w:eastAsia="Times New Roman" w:cstheme="minorHAnsi"/>
            <w:bCs/>
            <w:bdr w:val="none" w:sz="0" w:space="0" w:color="auto" w:frame="1"/>
            <w:lang w:eastAsia="en-GB"/>
          </w:rPr>
          <w:t>Carrfield</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rsidR="002B4FF5" w:rsidRPr="00861A6A" w:rsidRDefault="00BC62E0"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2" w:tooltip="Castle Academy" w:history="1">
        <w:r w:rsidR="002B4FF5" w:rsidRPr="002534C1">
          <w:rPr>
            <w:rFonts w:eastAsia="Times New Roman" w:cstheme="minorHAnsi"/>
            <w:bCs/>
            <w:bdr w:val="none" w:sz="0" w:space="0" w:color="auto" w:frame="1"/>
            <w:lang w:eastAsia="en-GB"/>
          </w:rPr>
          <w:t>Castle Academy</w:t>
        </w:r>
      </w:hyperlink>
      <w:r w:rsidR="002B4FF5" w:rsidRPr="002534C1">
        <w:rPr>
          <w:rFonts w:eastAsia="Times New Roman" w:cstheme="minorHAnsi"/>
          <w:bCs/>
          <w:lang w:eastAsia="en-GB"/>
        </w:rPr>
        <w:t>, Doncaster</w:t>
      </w:r>
    </w:p>
    <w:p w:rsidR="00861A6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Cottenham Village College, Cambridgeshire</w:t>
      </w:r>
    </w:p>
    <w:p w:rsidR="002B4FF5" w:rsidRPr="002534C1" w:rsidRDefault="00BC62E0"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3" w:tooltip="Denaby Main Primary Academy" w:history="1">
        <w:proofErr w:type="spellStart"/>
        <w:r w:rsidR="002B4FF5" w:rsidRPr="002534C1">
          <w:rPr>
            <w:rFonts w:eastAsia="Times New Roman" w:cstheme="minorHAnsi"/>
            <w:bCs/>
            <w:bdr w:val="none" w:sz="0" w:space="0" w:color="auto" w:frame="1"/>
            <w:lang w:eastAsia="en-GB"/>
          </w:rPr>
          <w:t>Denaby</w:t>
        </w:r>
        <w:proofErr w:type="spellEnd"/>
        <w:r w:rsidR="002B4FF5" w:rsidRPr="002534C1">
          <w:rPr>
            <w:rFonts w:eastAsia="Times New Roman" w:cstheme="minorHAnsi"/>
            <w:bCs/>
            <w:bdr w:val="none" w:sz="0" w:space="0" w:color="auto" w:frame="1"/>
            <w:lang w:eastAsia="en-GB"/>
          </w:rPr>
          <w:t xml:space="preserve"> Main Primary Academy</w:t>
        </w:r>
      </w:hyperlink>
      <w:r w:rsidR="002B4FF5" w:rsidRPr="002534C1">
        <w:rPr>
          <w:rFonts w:eastAsia="Times New Roman" w:cstheme="minorHAnsi"/>
          <w:bCs/>
          <w:lang w:eastAsia="en-GB"/>
        </w:rPr>
        <w:t>, Doncaster</w:t>
      </w:r>
    </w:p>
    <w:p w:rsidR="002B4FF5" w:rsidRPr="002534C1" w:rsidRDefault="00BC62E0"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4" w:tooltip="Edenthorpe Hall Academy" w:history="1">
        <w:proofErr w:type="spellStart"/>
        <w:r w:rsidR="002B4FF5" w:rsidRPr="002534C1">
          <w:rPr>
            <w:rFonts w:eastAsia="Times New Roman" w:cstheme="minorHAnsi"/>
            <w:bCs/>
            <w:bdr w:val="none" w:sz="0" w:space="0" w:color="auto" w:frame="1"/>
            <w:lang w:eastAsia="en-GB"/>
          </w:rPr>
          <w:t>Edenthorpe</w:t>
        </w:r>
        <w:proofErr w:type="spellEnd"/>
        <w:r w:rsidR="002B4FF5" w:rsidRPr="002534C1">
          <w:rPr>
            <w:rFonts w:eastAsia="Times New Roman" w:cstheme="minorHAnsi"/>
            <w:bCs/>
            <w:bdr w:val="none" w:sz="0" w:space="0" w:color="auto" w:frame="1"/>
            <w:lang w:eastAsia="en-GB"/>
          </w:rPr>
          <w:t xml:space="preserve"> Hall Academy</w:t>
        </w:r>
      </w:hyperlink>
      <w:r w:rsidR="002B4FF5" w:rsidRPr="002534C1">
        <w:rPr>
          <w:rFonts w:eastAsia="Times New Roman" w:cstheme="minorHAnsi"/>
          <w:bCs/>
          <w:lang w:eastAsia="en-GB"/>
        </w:rPr>
        <w:t xml:space="preserve">, </w:t>
      </w:r>
      <w:proofErr w:type="spellStart"/>
      <w:r w:rsidR="002B4FF5" w:rsidRPr="002534C1">
        <w:rPr>
          <w:rFonts w:eastAsia="Times New Roman" w:cstheme="minorHAnsi"/>
          <w:bCs/>
          <w:lang w:eastAsia="en-GB"/>
        </w:rPr>
        <w:t>Edenthorpe</w:t>
      </w:r>
      <w:proofErr w:type="spellEnd"/>
    </w:p>
    <w:p w:rsidR="002B4FF5" w:rsidRPr="002534C1" w:rsidRDefault="00BC62E0"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5" w:tooltip="Gooseacre Primary Academy" w:history="1">
        <w:proofErr w:type="spellStart"/>
        <w:r w:rsidR="002B4FF5" w:rsidRPr="002534C1">
          <w:rPr>
            <w:rFonts w:eastAsia="Times New Roman" w:cstheme="minorHAnsi"/>
            <w:bCs/>
            <w:bdr w:val="none" w:sz="0" w:space="0" w:color="auto" w:frame="1"/>
            <w:lang w:eastAsia="en-GB"/>
          </w:rPr>
          <w:t>Gooseacre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rsidR="002B4FF5" w:rsidRPr="002534C1" w:rsidRDefault="00BC62E0"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6" w:tooltip="Greengate Lane Academy" w:history="1">
        <w:proofErr w:type="spellStart"/>
        <w:r w:rsidR="002B4FF5" w:rsidRPr="002534C1">
          <w:rPr>
            <w:rFonts w:eastAsia="Times New Roman" w:cstheme="minorHAnsi"/>
            <w:bCs/>
            <w:bdr w:val="none" w:sz="0" w:space="0" w:color="auto" w:frame="1"/>
            <w:lang w:eastAsia="en-GB"/>
          </w:rPr>
          <w:t>Greengate</w:t>
        </w:r>
        <w:proofErr w:type="spellEnd"/>
        <w:r w:rsidR="002B4FF5" w:rsidRPr="002534C1">
          <w:rPr>
            <w:rFonts w:eastAsia="Times New Roman" w:cstheme="minorHAnsi"/>
            <w:bCs/>
            <w:bdr w:val="none" w:sz="0" w:space="0" w:color="auto" w:frame="1"/>
            <w:lang w:eastAsia="en-GB"/>
          </w:rPr>
          <w:t xml:space="preserve"> Lane Academy</w:t>
        </w:r>
      </w:hyperlink>
      <w:r w:rsidR="002B4FF5" w:rsidRPr="002534C1">
        <w:rPr>
          <w:rFonts w:eastAsia="Times New Roman" w:cstheme="minorHAnsi"/>
          <w:bCs/>
          <w:lang w:eastAsia="en-GB"/>
        </w:rPr>
        <w:t>, Sheffield</w:t>
      </w:r>
    </w:p>
    <w:p w:rsidR="002B4FF5" w:rsidRPr="002534C1" w:rsidRDefault="00BC62E0"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7" w:tooltip="Hartley Brook Primary Academy" w:history="1">
        <w:r w:rsidR="002B4FF5" w:rsidRPr="002534C1">
          <w:rPr>
            <w:rFonts w:eastAsia="Times New Roman" w:cstheme="minorHAnsi"/>
            <w:bCs/>
            <w:bdr w:val="none" w:sz="0" w:space="0" w:color="auto" w:frame="1"/>
            <w:lang w:eastAsia="en-GB"/>
          </w:rPr>
          <w:t>Hartley Brook Primary Academy</w:t>
        </w:r>
      </w:hyperlink>
      <w:r w:rsidR="002B4FF5" w:rsidRPr="002534C1">
        <w:rPr>
          <w:rFonts w:eastAsia="Times New Roman" w:cstheme="minorHAnsi"/>
          <w:bCs/>
          <w:lang w:eastAsia="en-GB"/>
        </w:rPr>
        <w:t>, Sheffield</w:t>
      </w:r>
    </w:p>
    <w:p w:rsidR="002B4FF5" w:rsidRPr="002534C1" w:rsidRDefault="00BC62E0"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8" w:tooltip="Hatfield Primary Academy" w:history="1">
        <w:r w:rsidR="002B4FF5" w:rsidRPr="002534C1">
          <w:rPr>
            <w:rFonts w:eastAsia="Times New Roman" w:cstheme="minorHAnsi"/>
            <w:bCs/>
            <w:bdr w:val="none" w:sz="0" w:space="0" w:color="auto" w:frame="1"/>
            <w:lang w:eastAsia="en-GB"/>
          </w:rPr>
          <w:t>Hatfield Primary Academy</w:t>
        </w:r>
      </w:hyperlink>
      <w:r w:rsidR="002B4FF5" w:rsidRPr="002534C1">
        <w:rPr>
          <w:rFonts w:eastAsia="Times New Roman" w:cstheme="minorHAnsi"/>
          <w:bCs/>
          <w:lang w:eastAsia="en-GB"/>
        </w:rPr>
        <w:t>, Sheffield</w:t>
      </w:r>
    </w:p>
    <w:p w:rsidR="002B4FF5" w:rsidRPr="002534C1" w:rsidRDefault="00BC62E0"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9" w:tooltip="Hexthorpe Primary Academy" w:history="1">
        <w:proofErr w:type="spellStart"/>
        <w:r w:rsidR="002B4FF5" w:rsidRPr="002534C1">
          <w:rPr>
            <w:rFonts w:eastAsia="Times New Roman" w:cstheme="minorHAnsi"/>
            <w:bCs/>
            <w:bdr w:val="none" w:sz="0" w:space="0" w:color="auto" w:frame="1"/>
            <w:lang w:eastAsia="en-GB"/>
          </w:rPr>
          <w:t>Hexthorpe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Doncaster</w:t>
      </w:r>
    </w:p>
    <w:p w:rsidR="002B4FF5" w:rsidRPr="002534C1" w:rsidRDefault="00BC62E0"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0" w:tooltip="Highgate Primary Academy" w:history="1">
        <w:r w:rsidR="002B4FF5" w:rsidRPr="002534C1">
          <w:rPr>
            <w:rFonts w:eastAsia="Times New Roman" w:cstheme="minorHAnsi"/>
            <w:bCs/>
            <w:bdr w:val="none" w:sz="0" w:space="0" w:color="auto" w:frame="1"/>
            <w:lang w:eastAsia="en-GB"/>
          </w:rPr>
          <w:t>Highgate Primary Academy</w:t>
        </w:r>
      </w:hyperlink>
      <w:r w:rsidR="002B4FF5" w:rsidRPr="002534C1">
        <w:rPr>
          <w:rFonts w:eastAsia="Times New Roman" w:cstheme="minorHAnsi"/>
          <w:bCs/>
          <w:lang w:eastAsia="en-GB"/>
        </w:rPr>
        <w:t>, Rotherham</w:t>
      </w:r>
    </w:p>
    <w:p w:rsidR="002B4FF5" w:rsidRPr="005E2B94" w:rsidRDefault="00BC62E0"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1" w:tooltip="Hillside Academy" w:history="1">
        <w:r w:rsidR="002B4FF5" w:rsidRPr="002534C1">
          <w:rPr>
            <w:rFonts w:eastAsia="Times New Roman" w:cstheme="minorHAnsi"/>
            <w:bCs/>
            <w:bdr w:val="none" w:sz="0" w:space="0" w:color="auto" w:frame="1"/>
            <w:lang w:eastAsia="en-GB"/>
          </w:rPr>
          <w:t>Hillside Academy</w:t>
        </w:r>
      </w:hyperlink>
      <w:r w:rsidR="002B4FF5" w:rsidRPr="002534C1">
        <w:rPr>
          <w:rFonts w:eastAsia="Times New Roman" w:cstheme="minorHAnsi"/>
          <w:bCs/>
          <w:lang w:eastAsia="en-GB"/>
        </w:rPr>
        <w:t>, Doncaster</w:t>
      </w:r>
    </w:p>
    <w:p w:rsidR="005E2B94" w:rsidRPr="00D65711" w:rsidRDefault="005E2B94"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bCs/>
          <w:lang w:eastAsia="en-GB"/>
        </w:rPr>
        <w:t>Intake Primary Academy, Doncaster</w:t>
      </w:r>
    </w:p>
    <w:p w:rsidR="00D65711" w:rsidRPr="00D65711" w:rsidRDefault="00D65711" w:rsidP="00D65711">
      <w:pPr>
        <w:pStyle w:val="ListParagraph"/>
        <w:numPr>
          <w:ilvl w:val="0"/>
          <w:numId w:val="21"/>
        </w:numPr>
        <w:shd w:val="clear" w:color="auto" w:fill="FFFFFF"/>
        <w:spacing w:after="120" w:line="240" w:lineRule="auto"/>
        <w:contextualSpacing w:val="0"/>
        <w:textAlignment w:val="baseline"/>
        <w:rPr>
          <w:rFonts w:eastAsiaTheme="minorHAnsi" w:cstheme="minorHAnsi"/>
        </w:rPr>
      </w:pPr>
      <w:r w:rsidRPr="002534C1">
        <w:rPr>
          <w:rFonts w:eastAsia="Times New Roman" w:cstheme="minorHAnsi"/>
          <w:bCs/>
          <w:lang w:eastAsia="en-GB"/>
        </w:rPr>
        <w:t>Kingfisher Primary Academy, Doncaster</w:t>
      </w:r>
      <w:r>
        <w:rPr>
          <w:rFonts w:eastAsia="Times New Roman" w:cstheme="minorHAnsi"/>
          <w:bCs/>
          <w:lang w:eastAsia="en-GB"/>
        </w:rPr>
        <w:t xml:space="preserve"> </w:t>
      </w:r>
    </w:p>
    <w:p w:rsidR="002B4FF5" w:rsidRPr="00861A6A" w:rsidRDefault="00BC62E0"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2" w:tooltip="Lower Meadow Primary Academy" w:history="1">
        <w:r w:rsidR="002B4FF5" w:rsidRPr="002534C1">
          <w:rPr>
            <w:rFonts w:eastAsia="Times New Roman" w:cstheme="minorHAnsi"/>
            <w:bCs/>
            <w:bdr w:val="none" w:sz="0" w:space="0" w:color="auto" w:frame="1"/>
            <w:lang w:eastAsia="en-GB"/>
          </w:rPr>
          <w:t>Lower Meadow Primary Academy</w:t>
        </w:r>
      </w:hyperlink>
      <w:r w:rsidR="002B4FF5" w:rsidRPr="002534C1">
        <w:rPr>
          <w:rFonts w:eastAsia="Times New Roman" w:cstheme="minorHAnsi"/>
          <w:bCs/>
          <w:lang w:eastAsia="en-GB"/>
        </w:rPr>
        <w:t>, Sheffield</w:t>
      </w:r>
    </w:p>
    <w:p w:rsidR="00861A6A" w:rsidRPr="001213AA" w:rsidRDefault="00861A6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proofErr w:type="spellStart"/>
      <w:r>
        <w:rPr>
          <w:rFonts w:eastAsia="Times New Roman" w:cstheme="minorHAnsi"/>
          <w:bCs/>
          <w:lang w:eastAsia="en-GB"/>
        </w:rPr>
        <w:t>Netherwood</w:t>
      </w:r>
      <w:proofErr w:type="spellEnd"/>
      <w:r>
        <w:rPr>
          <w:rFonts w:eastAsia="Times New Roman" w:cstheme="minorHAnsi"/>
          <w:bCs/>
          <w:lang w:eastAsia="en-GB"/>
        </w:rPr>
        <w:t xml:space="preserve"> Academy, Barnsley</w:t>
      </w:r>
    </w:p>
    <w:p w:rsidR="001213A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The Centre School, Cambridgeshire</w:t>
      </w:r>
    </w:p>
    <w:p w:rsidR="008E02EF" w:rsidRPr="002C1F77" w:rsidRDefault="00BC62E0" w:rsidP="008E02EF">
      <w:pPr>
        <w:pStyle w:val="ListParagraph"/>
        <w:numPr>
          <w:ilvl w:val="0"/>
          <w:numId w:val="21"/>
        </w:numPr>
        <w:shd w:val="clear" w:color="auto" w:fill="FFFFFF"/>
        <w:spacing w:after="120" w:line="240" w:lineRule="auto"/>
        <w:contextualSpacing w:val="0"/>
        <w:textAlignment w:val="baseline"/>
        <w:rPr>
          <w:rFonts w:eastAsiaTheme="minorHAnsi" w:cstheme="minorHAnsi"/>
        </w:rPr>
      </w:pPr>
      <w:hyperlink r:id="rId33" w:tooltip="The Hill Primary Academy" w:history="1">
        <w:r w:rsidR="002B4FF5" w:rsidRPr="002534C1">
          <w:rPr>
            <w:rFonts w:eastAsia="Times New Roman" w:cstheme="minorHAnsi"/>
            <w:bCs/>
            <w:bdr w:val="none" w:sz="0" w:space="0" w:color="auto" w:frame="1"/>
            <w:lang w:eastAsia="en-GB"/>
          </w:rPr>
          <w:t>The Hill Primary Academy</w:t>
        </w:r>
      </w:hyperlink>
      <w:r w:rsidR="002B4FF5" w:rsidRPr="002534C1">
        <w:rPr>
          <w:rFonts w:eastAsia="Times New Roman" w:cstheme="minorHAnsi"/>
          <w:bCs/>
          <w:lang w:eastAsia="en-GB"/>
        </w:rPr>
        <w:t>, Rotherham</w:t>
      </w:r>
    </w:p>
    <w:p w:rsidR="00095E8E" w:rsidRDefault="00095E8E">
      <w:pPr>
        <w:rPr>
          <w:rFonts w:cstheme="minorHAnsi"/>
          <w:b/>
          <w:color w:val="660033"/>
          <w:sz w:val="48"/>
          <w:szCs w:val="48"/>
        </w:rPr>
      </w:pPr>
      <w:r>
        <w:rPr>
          <w:rFonts w:cstheme="minorHAnsi"/>
          <w:b/>
          <w:color w:val="660033"/>
          <w:sz w:val="48"/>
          <w:szCs w:val="48"/>
        </w:rPr>
        <w:br w:type="page"/>
      </w:r>
    </w:p>
    <w:p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rsidR="00C8060F" w:rsidRPr="00E01977" w:rsidRDefault="00C8060F" w:rsidP="00C8060F">
      <w:pPr>
        <w:rPr>
          <w:sz w:val="24"/>
          <w:szCs w:val="24"/>
        </w:rPr>
      </w:pPr>
      <w:r>
        <w:rPr>
          <w:b/>
          <w:sz w:val="24"/>
          <w:szCs w:val="24"/>
        </w:rPr>
        <w:t>Position</w:t>
      </w:r>
      <w:r w:rsidRPr="009E7EA7">
        <w:rPr>
          <w:b/>
          <w:sz w:val="24"/>
          <w:szCs w:val="24"/>
        </w:rPr>
        <w:t>:</w:t>
      </w:r>
      <w:r>
        <w:rPr>
          <w:b/>
          <w:sz w:val="24"/>
          <w:szCs w:val="24"/>
        </w:rPr>
        <w:t xml:space="preserve"> </w:t>
      </w:r>
      <w:r w:rsidR="00C943AA">
        <w:rPr>
          <w:b/>
          <w:sz w:val="24"/>
          <w:szCs w:val="24"/>
        </w:rPr>
        <w:t>Teacher</w:t>
      </w:r>
    </w:p>
    <w:p w:rsidR="00C8060F" w:rsidRPr="00CF3C0B" w:rsidRDefault="00C8060F" w:rsidP="00C8060F">
      <w:pPr>
        <w:rPr>
          <w:b/>
          <w:sz w:val="24"/>
          <w:szCs w:val="24"/>
        </w:rPr>
      </w:pPr>
      <w:r>
        <w:rPr>
          <w:b/>
          <w:sz w:val="24"/>
          <w:szCs w:val="24"/>
        </w:rPr>
        <w:t xml:space="preserve">Salary Range:  </w:t>
      </w:r>
      <w:r w:rsidR="00C943AA">
        <w:rPr>
          <w:b/>
          <w:sz w:val="24"/>
          <w:szCs w:val="24"/>
        </w:rPr>
        <w:t>MPS</w:t>
      </w:r>
    </w:p>
    <w:p w:rsidR="00C8060F" w:rsidRPr="00E01977" w:rsidRDefault="00C8060F" w:rsidP="00C8060F">
      <w:pPr>
        <w:ind w:left="1440" w:hanging="1440"/>
      </w:pPr>
      <w:r w:rsidRPr="009E7EA7">
        <w:rPr>
          <w:b/>
          <w:sz w:val="24"/>
          <w:szCs w:val="24"/>
        </w:rPr>
        <w:t>Reporting to:</w:t>
      </w:r>
      <w:r>
        <w:rPr>
          <w:b/>
          <w:sz w:val="24"/>
          <w:szCs w:val="24"/>
        </w:rPr>
        <w:t xml:space="preserve"> </w:t>
      </w:r>
      <w:proofErr w:type="spellStart"/>
      <w:r w:rsidR="00C943AA">
        <w:rPr>
          <w:b/>
          <w:sz w:val="24"/>
          <w:szCs w:val="24"/>
        </w:rPr>
        <w:t>Headteacher</w:t>
      </w:r>
      <w:proofErr w:type="spellEnd"/>
    </w:p>
    <w:p w:rsidR="00C8060F" w:rsidRPr="009E7EA7" w:rsidRDefault="00C8060F" w:rsidP="00C8060F">
      <w:pPr>
        <w:rPr>
          <w:b/>
          <w:sz w:val="24"/>
          <w:szCs w:val="24"/>
        </w:rPr>
      </w:pPr>
      <w:r w:rsidRPr="009E7EA7">
        <w:rPr>
          <w:b/>
          <w:sz w:val="24"/>
          <w:szCs w:val="24"/>
        </w:rPr>
        <w:t>Location of this position:</w:t>
      </w:r>
      <w:r w:rsidR="00826860">
        <w:rPr>
          <w:b/>
          <w:sz w:val="24"/>
          <w:szCs w:val="24"/>
        </w:rPr>
        <w:t xml:space="preserve"> </w:t>
      </w:r>
      <w:r w:rsidR="00C545D9">
        <w:rPr>
          <w:b/>
          <w:sz w:val="24"/>
          <w:szCs w:val="24"/>
        </w:rPr>
        <w:t>Atlas Academy</w:t>
      </w:r>
      <w:r w:rsidR="00826860">
        <w:rPr>
          <w:b/>
          <w:sz w:val="24"/>
          <w:szCs w:val="24"/>
        </w:rPr>
        <w:t>, Doncaster</w:t>
      </w:r>
      <w:r>
        <w:rPr>
          <w:b/>
          <w:sz w:val="24"/>
          <w:szCs w:val="24"/>
        </w:rPr>
        <w:t xml:space="preserve"> </w:t>
      </w:r>
    </w:p>
    <w:p w:rsidR="00C8060F" w:rsidRDefault="00C8060F" w:rsidP="00C8060F">
      <w:pPr>
        <w:spacing w:after="0"/>
        <w:jc w:val="both"/>
        <w:rPr>
          <w:b/>
          <w:color w:val="660033"/>
          <w:sz w:val="24"/>
          <w:szCs w:val="24"/>
        </w:rPr>
      </w:pPr>
      <w:r>
        <w:rPr>
          <w:b/>
          <w:color w:val="660033"/>
          <w:sz w:val="24"/>
          <w:szCs w:val="24"/>
        </w:rPr>
        <w:t>Purpose of this role:</w:t>
      </w:r>
    </w:p>
    <w:p w:rsidR="00C8060F" w:rsidRDefault="00C8060F" w:rsidP="00C8060F">
      <w:pPr>
        <w:spacing w:after="0"/>
        <w:jc w:val="both"/>
        <w:rPr>
          <w:b/>
          <w:color w:val="660033"/>
          <w:sz w:val="24"/>
          <w:szCs w:val="24"/>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 xml:space="preserve">This job description is to be performed in accordance with the provisions of the current School Teachers Pay and Conditions Document.  The performance of these duties is under the reasonable direction of the </w:t>
      </w:r>
      <w:proofErr w:type="spellStart"/>
      <w:r w:rsidRPr="00826860">
        <w:rPr>
          <w:rFonts w:eastAsia="Times New Roman" w:cstheme="minorHAnsi"/>
        </w:rPr>
        <w:t>Headteacher</w:t>
      </w:r>
      <w:proofErr w:type="spellEnd"/>
      <w:r w:rsidRPr="00826860">
        <w:rPr>
          <w:rFonts w:eastAsia="Times New Roman" w:cstheme="minorHAnsi"/>
        </w:rPr>
        <w:t>.</w:t>
      </w:r>
      <w:r w:rsidRPr="00826860">
        <w:rPr>
          <w:rFonts w:eastAsia="Times New Roman" w:cstheme="minorHAnsi"/>
        </w:rPr>
        <w:br/>
      </w:r>
      <w:r w:rsidRPr="00826860">
        <w:rPr>
          <w:rFonts w:eastAsia="Times New Roman" w:cstheme="minorHAnsi"/>
        </w:rPr>
        <w:br/>
      </w:r>
      <w:r w:rsidRPr="00826860">
        <w:rPr>
          <w:rFonts w:eastAsia="Times New Roman" w:cstheme="minorHAnsi"/>
          <w:i/>
        </w:rPr>
        <w:t>The main employment duties attaching to this teaching post are as follows: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ensure all children have the opportunity to achieve their potential regardless of race, culture, gender or special needs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plan and deliver a balanced curriculum in line with the EYFS, National Curriculum, National Strategies and school policy as appropriate to the age of the children in the class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long, medium and short term planning</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 xml:space="preserve">plan and deliver differentiated lessons that meets the needs of the pupils assigned to him/her </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provide a high quality learning environment and ensure the appropriate use of resources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deploy support staff effectively within the classroom</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a high level of subject knowledge in all curricular areas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follow school marking and assessment procedures and maintain pupil records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administer end of Key Stage tests and optional tests and related tracking as appropriate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maintain good order and discipline among the pupils and safeguarding their health and safety both when they are authorised to be on the school premises and when they are engaged in authorised school activities elsewhere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to assess, record and report on the development, progress and attainment of pupils; communicating and consulting with the parents of pupils, with particular regard to EAL parents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arrangements for his/her further training and professional development as a teacher</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meetings at the school which relate to the curriculum for the school or administration or organisation of the school, including pastoral arrangements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be familiar with and put into practice all school policies including child protection and the current SEN code of practice</w:t>
      </w:r>
      <w:r w:rsidRPr="00826860">
        <w:rPr>
          <w:rFonts w:eastAsia="Times New Roman" w:cstheme="minorHAnsi"/>
        </w:rPr>
        <w:br/>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 xml:space="preserve">These duties and responsibilities should not be regarded as exhaustive or exclusive.  The job description and allocation of particular responsibilities will be reviewed on a yearly basis and may be amended by the </w:t>
      </w:r>
      <w:proofErr w:type="spellStart"/>
      <w:r w:rsidRPr="00826860">
        <w:rPr>
          <w:rFonts w:eastAsia="Times New Roman" w:cstheme="minorHAnsi"/>
        </w:rPr>
        <w:t>Headteacher</w:t>
      </w:r>
      <w:proofErr w:type="spellEnd"/>
      <w:r w:rsidRPr="00826860">
        <w:rPr>
          <w:rFonts w:eastAsia="Times New Roman" w:cstheme="minorHAnsi"/>
        </w:rPr>
        <w:t xml:space="preserve"> at any time after consultation.</w:t>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046D2B" w:rsidRPr="00826860" w:rsidRDefault="00046D2B" w:rsidP="009E23FA">
      <w:pPr>
        <w:rPr>
          <w:rFonts w:cstheme="minorHAnsi"/>
        </w:rPr>
      </w:pPr>
    </w:p>
    <w:p w:rsidR="00046D2B" w:rsidRPr="00826860" w:rsidRDefault="00046D2B" w:rsidP="009E23FA">
      <w:pPr>
        <w:rPr>
          <w:rFonts w:cstheme="minorHAnsi"/>
          <w:b/>
          <w:color w:val="660033"/>
        </w:rPr>
      </w:pPr>
    </w:p>
    <w:p w:rsidR="00776EB7" w:rsidRPr="0090527F" w:rsidRDefault="00F2678A" w:rsidP="009E23FA">
      <w:pPr>
        <w:rPr>
          <w:rFonts w:cstheme="minorHAnsi"/>
          <w:sz w:val="24"/>
          <w:szCs w:val="24"/>
        </w:rPr>
      </w:pPr>
      <w:r>
        <w:rPr>
          <w:rFonts w:cstheme="minorHAnsi"/>
          <w:b/>
          <w:color w:val="660033"/>
          <w:sz w:val="48"/>
          <w:szCs w:val="48"/>
        </w:rPr>
        <w:lastRenderedPageBreak/>
        <w:t>P</w:t>
      </w:r>
      <w:r w:rsidR="00776EB7" w:rsidRPr="0090527F">
        <w:rPr>
          <w:rFonts w:cstheme="minorHAnsi"/>
          <w:b/>
          <w:color w:val="660033"/>
          <w:sz w:val="48"/>
          <w:szCs w:val="48"/>
        </w:rPr>
        <w:t>erson Specification</w:t>
      </w:r>
    </w:p>
    <w:p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p w:rsidR="00C943AA" w:rsidRPr="00C943AA" w:rsidRDefault="00C943AA" w:rsidP="00C943AA">
      <w:pPr>
        <w:overflowPunct w:val="0"/>
        <w:autoSpaceDE w:val="0"/>
        <w:autoSpaceDN w:val="0"/>
        <w:adjustRightInd w:val="0"/>
        <w:spacing w:after="0" w:line="240" w:lineRule="auto"/>
        <w:textAlignment w:val="baseline"/>
        <w:rPr>
          <w:rFonts w:ascii="Comic Sans MS" w:eastAsia="Times New Roman" w:hAnsi="Comic Sans MS" w:cs="Times New Roman"/>
          <w:sz w:val="17"/>
          <w:szCs w:val="17"/>
        </w:rPr>
      </w:pPr>
    </w:p>
    <w:tbl>
      <w:tblPr>
        <w:tblStyle w:val="TableGrid"/>
        <w:tblW w:w="0" w:type="auto"/>
        <w:tblLook w:val="04A0" w:firstRow="1" w:lastRow="0" w:firstColumn="1" w:lastColumn="0" w:noHBand="0" w:noVBand="1"/>
      </w:tblPr>
      <w:tblGrid>
        <w:gridCol w:w="5774"/>
        <w:gridCol w:w="1592"/>
        <w:gridCol w:w="1650"/>
      </w:tblGrid>
      <w:tr w:rsidR="00F06E93" w:rsidRPr="00C821A6" w:rsidTr="00064B9E">
        <w:tc>
          <w:tcPr>
            <w:tcW w:w="5774" w:type="dxa"/>
          </w:tcPr>
          <w:p w:rsidR="00F06E93" w:rsidRPr="00C821A6" w:rsidRDefault="00F06E93" w:rsidP="00064B9E">
            <w:pPr>
              <w:rPr>
                <w:b/>
                <w:color w:val="660033"/>
              </w:rPr>
            </w:pPr>
            <w:r w:rsidRPr="00C821A6">
              <w:rPr>
                <w:b/>
                <w:color w:val="660033"/>
              </w:rPr>
              <w:t>Knowledge/Qualifications and Experience</w:t>
            </w:r>
          </w:p>
          <w:p w:rsidR="00F06E93" w:rsidRPr="00C821A6" w:rsidRDefault="00F06E93" w:rsidP="00064B9E">
            <w:pPr>
              <w:rPr>
                <w:b/>
                <w:color w:val="660033"/>
              </w:rPr>
            </w:pPr>
          </w:p>
        </w:tc>
        <w:tc>
          <w:tcPr>
            <w:tcW w:w="1592" w:type="dxa"/>
          </w:tcPr>
          <w:p w:rsidR="00F06E93" w:rsidRPr="00C821A6" w:rsidRDefault="00F06E93" w:rsidP="00064B9E">
            <w:pPr>
              <w:jc w:val="center"/>
              <w:rPr>
                <w:b/>
                <w:color w:val="660033"/>
              </w:rPr>
            </w:pPr>
            <w:r w:rsidRPr="00C821A6">
              <w:rPr>
                <w:b/>
                <w:color w:val="660033"/>
              </w:rPr>
              <w:t xml:space="preserve">Essential </w:t>
            </w:r>
          </w:p>
        </w:tc>
        <w:tc>
          <w:tcPr>
            <w:tcW w:w="1650" w:type="dxa"/>
          </w:tcPr>
          <w:p w:rsidR="00F06E93" w:rsidRPr="00C821A6" w:rsidRDefault="00F06E93" w:rsidP="00064B9E">
            <w:pPr>
              <w:jc w:val="center"/>
              <w:rPr>
                <w:b/>
                <w:color w:val="660033"/>
              </w:rPr>
            </w:pPr>
            <w:r w:rsidRPr="00C821A6">
              <w:rPr>
                <w:b/>
                <w:color w:val="660033"/>
              </w:rPr>
              <w:t>Desirable</w:t>
            </w:r>
          </w:p>
        </w:tc>
      </w:tr>
      <w:tr w:rsidR="00F06E93" w:rsidRPr="00267AC6" w:rsidTr="00064B9E">
        <w:tc>
          <w:tcPr>
            <w:tcW w:w="5774" w:type="dxa"/>
          </w:tcPr>
          <w:p w:rsidR="00F06E93" w:rsidRDefault="00CE4768" w:rsidP="00064B9E">
            <w:pPr>
              <w:rPr>
                <w:rFonts w:cstheme="minorHAnsi"/>
              </w:rPr>
            </w:pPr>
            <w:r w:rsidRPr="00CE4768">
              <w:rPr>
                <w:rFonts w:cstheme="minorHAnsi"/>
              </w:rPr>
              <w:t>Qualified Teacher Status</w:t>
            </w:r>
          </w:p>
          <w:p w:rsidR="00EA0B32" w:rsidRPr="00CE4768" w:rsidRDefault="00EA0B32" w:rsidP="00064B9E">
            <w:pPr>
              <w:rPr>
                <w:rFonts w:cstheme="minorHAnsi"/>
              </w:rPr>
            </w:pPr>
          </w:p>
        </w:tc>
        <w:tc>
          <w:tcPr>
            <w:tcW w:w="1592" w:type="dxa"/>
          </w:tcPr>
          <w:p w:rsidR="00F06E93" w:rsidRPr="00F06E93" w:rsidRDefault="00CE4768" w:rsidP="00064B9E">
            <w:pPr>
              <w:jc w:val="center"/>
            </w:pPr>
            <w:r>
              <w:t>*</w:t>
            </w:r>
          </w:p>
        </w:tc>
        <w:tc>
          <w:tcPr>
            <w:tcW w:w="1650" w:type="dxa"/>
          </w:tcPr>
          <w:p w:rsidR="00F06E93" w:rsidRPr="00F06E93" w:rsidRDefault="00F06E93" w:rsidP="00064B9E">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Degree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t>Successfully completed Induction Year</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sidRPr="00CE4768">
              <w:rPr>
                <w:rFonts w:cstheme="minorHAnsi"/>
              </w:rPr>
              <w:t>Excellent classroom teacher</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 xml:space="preserve">Previous successful experience of teaching in </w:t>
            </w:r>
            <w:r w:rsidR="006550C4">
              <w:rPr>
                <w:rFonts w:cstheme="minorHAnsi"/>
              </w:rPr>
              <w:t>a primary school</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teaching experience across primary age range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sidRPr="00CE4768">
              <w:rPr>
                <w:rFonts w:cstheme="minorHAnsi"/>
              </w:rPr>
              <w:t>Experience in relevant type of school</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subject/ aspect leadership</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Pr>
                <w:rFonts w:cstheme="minorHAnsi"/>
              </w:rPr>
              <w:t>Evidence of c</w:t>
            </w:r>
            <w:r w:rsidRPr="00CE4768">
              <w:rPr>
                <w:rFonts w:cstheme="minorHAnsi"/>
              </w:rPr>
              <w:t>ontributi</w:t>
            </w:r>
            <w:r>
              <w:rPr>
                <w:rFonts w:cstheme="minorHAnsi"/>
              </w:rPr>
              <w:t>ng</w:t>
            </w:r>
            <w:r w:rsidRPr="00CE4768">
              <w:rPr>
                <w:rFonts w:cstheme="minorHAnsi"/>
              </w:rPr>
              <w:t xml:space="preserve"> to </w:t>
            </w:r>
            <w:r w:rsidR="00EA0B32" w:rsidRPr="00CE4768">
              <w:rPr>
                <w:rFonts w:cstheme="minorHAnsi"/>
              </w:rPr>
              <w:t>extra-curricular</w:t>
            </w:r>
            <w:r w:rsidRPr="00CE4768">
              <w:rPr>
                <w:rFonts w:cstheme="minorHAnsi"/>
              </w:rPr>
              <w:t xml:space="preserve"> activities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Pr>
                <w:rFonts w:cstheme="minorHAnsi"/>
              </w:rPr>
              <w:t>Ability to demonstrate e</w:t>
            </w:r>
            <w:r w:rsidRPr="00CE4768">
              <w:rPr>
                <w:rFonts w:cstheme="minorHAnsi"/>
              </w:rPr>
              <w:t>ffective behaviour management strategies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An understanding of the educational development of pupils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In-depth knowledge of the primary curriculum</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Understanding and experience of assessment systems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clear understanding of multicultural/EAL issues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RPr="00506F7D" w:rsidTr="00064B9E">
        <w:tc>
          <w:tcPr>
            <w:tcW w:w="5774" w:type="dxa"/>
          </w:tcPr>
          <w:p w:rsidR="00CE4768" w:rsidRPr="00506F7D" w:rsidRDefault="00CE4768" w:rsidP="00CE4768">
            <w:pPr>
              <w:rPr>
                <w:b/>
                <w:color w:val="660033"/>
              </w:rPr>
            </w:pPr>
            <w:r w:rsidRPr="00506F7D">
              <w:rPr>
                <w:b/>
                <w:color w:val="660033"/>
              </w:rPr>
              <w:t>Skills and abilities and professional attributes</w:t>
            </w:r>
          </w:p>
          <w:p w:rsidR="00CE4768" w:rsidRPr="00506F7D" w:rsidRDefault="00CE4768" w:rsidP="00CE4768">
            <w:pPr>
              <w:rPr>
                <w:b/>
                <w:color w:val="660033"/>
              </w:rPr>
            </w:pPr>
          </w:p>
        </w:tc>
        <w:tc>
          <w:tcPr>
            <w:tcW w:w="1592" w:type="dxa"/>
          </w:tcPr>
          <w:p w:rsidR="00CE4768" w:rsidRPr="00506F7D" w:rsidRDefault="00CE4768" w:rsidP="00CE4768">
            <w:pPr>
              <w:jc w:val="center"/>
              <w:rPr>
                <w:color w:val="660033"/>
              </w:rPr>
            </w:pPr>
          </w:p>
        </w:tc>
        <w:tc>
          <w:tcPr>
            <w:tcW w:w="1650" w:type="dxa"/>
          </w:tcPr>
          <w:p w:rsidR="00CE4768" w:rsidRPr="00506F7D" w:rsidRDefault="00CE4768" w:rsidP="00CE4768">
            <w:pPr>
              <w:jc w:val="center"/>
              <w:rPr>
                <w:color w:val="660033"/>
              </w:rPr>
            </w:pPr>
          </w:p>
        </w:tc>
      </w:tr>
      <w:tr w:rsidR="00CE4768" w:rsidRPr="00267AC6" w:rsidTr="00064B9E">
        <w:tc>
          <w:tcPr>
            <w:tcW w:w="5774" w:type="dxa"/>
          </w:tcPr>
          <w:p w:rsidR="00CE4768" w:rsidRDefault="00CE4768" w:rsidP="00CE4768">
            <w:pPr>
              <w:rPr>
                <w:rFonts w:cstheme="minorHAnsi"/>
              </w:rPr>
            </w:pPr>
            <w:r w:rsidRPr="00CE4768">
              <w:rPr>
                <w:rFonts w:cstheme="minorHAnsi"/>
              </w:rPr>
              <w:t>Willingness and ability to pursue professional learning/ qualifications for the post</w:t>
            </w:r>
          </w:p>
          <w:p w:rsidR="00EA0B32" w:rsidRPr="00CE4768" w:rsidRDefault="00EA0B32" w:rsidP="00CE4768">
            <w:pPr>
              <w:rPr>
                <w:rFonts w:cstheme="minorHAnsi"/>
                <w:lang w:val="en-US"/>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 xml:space="preserve">Ability to support and develop SDP priorities </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t xml:space="preserve">Effective teaching and learning strategies </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commitment to inclusion and pupil wellbeing</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EA0B32" w:rsidTr="00064B9E">
        <w:tc>
          <w:tcPr>
            <w:tcW w:w="5774" w:type="dxa"/>
          </w:tcPr>
          <w:p w:rsidR="00EA0B32" w:rsidRPr="00EA0B32" w:rsidRDefault="00EA0B32" w:rsidP="00EA0B32">
            <w:pPr>
              <w:rPr>
                <w:rFonts w:cstheme="minorHAnsi"/>
              </w:rPr>
            </w:pPr>
            <w:r w:rsidRPr="00EA0B32">
              <w:rPr>
                <w:rFonts w:cstheme="minorHAnsi"/>
              </w:rPr>
              <w:t>High expectations of self and others</w:t>
            </w:r>
            <w:r>
              <w:rPr>
                <w:rFonts w:cstheme="minorHAnsi"/>
              </w:rPr>
              <w:t xml:space="preserve"> with a Professional demeanour</w:t>
            </w: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lastRenderedPageBreak/>
              <w:t>Ability to relate well to children and adults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interpersonal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organisational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Calm, positive and ability to work under pressure</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Confidence and commitment</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 willingness to work in any year group</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Pr="00506F7D" w:rsidRDefault="00EA0B32" w:rsidP="00EA0B32">
            <w:pPr>
              <w:rPr>
                <w:b/>
                <w:color w:val="660033"/>
              </w:rPr>
            </w:pPr>
            <w:r>
              <w:rPr>
                <w:b/>
                <w:color w:val="660033"/>
              </w:rPr>
              <w:t>Other</w:t>
            </w:r>
          </w:p>
          <w:p w:rsidR="00EA0B32" w:rsidRPr="00F06E93" w:rsidRDefault="00EA0B32" w:rsidP="00EA0B32">
            <w:pPr>
              <w:rPr>
                <w:lang w:val="en-US"/>
              </w:rPr>
            </w:pPr>
          </w:p>
        </w:tc>
        <w:tc>
          <w:tcPr>
            <w:tcW w:w="1592" w:type="dxa"/>
          </w:tcPr>
          <w:p w:rsidR="00EA0B32" w:rsidRPr="00F06E93" w:rsidRDefault="00EA0B32" w:rsidP="00EA0B32">
            <w:pPr>
              <w:jc w:val="center"/>
            </w:pP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Application forms should be completed in full</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Letters should be clear, concise and address the job specifications</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Successful candidate to have enhanced DBS and other appropriate checks</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Two positive written references – one from current employer/most recent teaching experience</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bl>
    <w:p w:rsidR="00C8060F" w:rsidRDefault="00C8060F" w:rsidP="00095E8E">
      <w:pPr>
        <w:rPr>
          <w:rFonts w:cstheme="minorHAnsi"/>
          <w:sz w:val="24"/>
          <w:szCs w:val="24"/>
        </w:rPr>
      </w:pPr>
    </w:p>
    <w:p w:rsidR="00B467F6" w:rsidRDefault="00B467F6">
      <w:pPr>
        <w:rPr>
          <w:rFonts w:cstheme="minorHAnsi"/>
          <w:b/>
          <w:color w:val="660033"/>
          <w:sz w:val="48"/>
          <w:szCs w:val="48"/>
        </w:rPr>
      </w:pPr>
      <w:bookmarkStart w:id="9" w:name="_Toc473808873"/>
      <w:r>
        <w:rPr>
          <w:rFonts w:cstheme="minorHAnsi"/>
          <w:b/>
          <w:color w:val="660033"/>
          <w:sz w:val="48"/>
          <w:szCs w:val="48"/>
        </w:rPr>
        <w:br w:type="page"/>
      </w:r>
    </w:p>
    <w:p w:rsidR="00796999" w:rsidRPr="0090527F" w:rsidRDefault="00075089" w:rsidP="00F2678A">
      <w:pPr>
        <w:rPr>
          <w:rFonts w:cstheme="minorHAnsi"/>
          <w:b/>
          <w:color w:val="660033"/>
          <w:sz w:val="48"/>
          <w:szCs w:val="48"/>
        </w:rPr>
      </w:pPr>
      <w:r w:rsidRPr="0090527F">
        <w:rPr>
          <w:rFonts w:cstheme="minorHAnsi"/>
          <w:b/>
          <w:color w:val="660033"/>
          <w:sz w:val="48"/>
          <w:szCs w:val="48"/>
        </w:rPr>
        <w:lastRenderedPageBreak/>
        <w:t>Child Safeguarding Policy</w:t>
      </w:r>
      <w:bookmarkEnd w:id="9"/>
    </w:p>
    <w:p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D905E4" w:rsidRPr="0090527F">
        <w:rPr>
          <w:rFonts w:asciiTheme="minorHAnsi" w:hAnsiTheme="minorHAnsi" w:cstheme="minorHAnsi"/>
          <w:color w:val="auto"/>
          <w:sz w:val="24"/>
          <w:szCs w:val="24"/>
        </w:rPr>
        <w:t>student</w:t>
      </w:r>
      <w:r w:rsidR="00FF45AA" w:rsidRPr="0090527F">
        <w:rPr>
          <w:rFonts w:asciiTheme="minorHAnsi" w:hAnsiTheme="minorHAnsi" w:cstheme="minorHAnsi"/>
          <w:color w:val="auto"/>
          <w:sz w:val="24"/>
          <w:szCs w:val="24"/>
        </w:rPr>
        <w:t>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students.</w:t>
      </w:r>
    </w:p>
    <w:p w:rsidR="00075089" w:rsidRPr="0090527F" w:rsidRDefault="00075089" w:rsidP="00075089">
      <w:pPr>
        <w:pStyle w:val="DfESBullets"/>
        <w:numPr>
          <w:ilvl w:val="0"/>
          <w:numId w:val="0"/>
        </w:numPr>
        <w:spacing w:after="0"/>
        <w:rPr>
          <w:rFonts w:asciiTheme="minorHAnsi" w:hAnsiTheme="minorHAnsi" w:cstheme="minorHAnsi"/>
          <w:b/>
          <w:szCs w:val="24"/>
        </w:rPr>
      </w:pPr>
    </w:p>
    <w:p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rsidR="00075089" w:rsidRPr="0090527F" w:rsidRDefault="00075089" w:rsidP="00075089">
      <w:pPr>
        <w:rPr>
          <w:rFonts w:cstheme="minorHAnsi"/>
          <w:sz w:val="24"/>
          <w:szCs w:val="24"/>
        </w:rPr>
      </w:pPr>
    </w:p>
    <w:p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075089" w:rsidRPr="0090527F" w:rsidRDefault="00075089" w:rsidP="00075089">
      <w:pPr>
        <w:widowControl w:val="0"/>
        <w:numPr>
          <w:ilvl w:val="0"/>
          <w:numId w:val="1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rsidR="00075089" w:rsidRPr="0090527F" w:rsidRDefault="00075089" w:rsidP="00075089">
      <w:pPr>
        <w:rPr>
          <w:rFonts w:cstheme="minorHAnsi"/>
        </w:rPr>
      </w:pPr>
    </w:p>
    <w:p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4"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p>
    <w:p w:rsidR="00F65903" w:rsidRDefault="00F65903">
      <w:pPr>
        <w:rPr>
          <w:rFonts w:cstheme="minorHAnsi"/>
          <w:b/>
          <w:color w:val="660033"/>
          <w:sz w:val="48"/>
          <w:szCs w:val="48"/>
        </w:rPr>
      </w:pPr>
      <w:bookmarkStart w:id="10" w:name="_Toc473808874"/>
      <w:r>
        <w:rPr>
          <w:rFonts w:cstheme="minorHAnsi"/>
          <w:b/>
          <w:color w:val="660033"/>
          <w:sz w:val="48"/>
          <w:szCs w:val="48"/>
        </w:rPr>
        <w:br w:type="page"/>
      </w:r>
    </w:p>
    <w:p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rsidR="00021896" w:rsidRPr="0090527F" w:rsidRDefault="00021896" w:rsidP="00960890">
      <w:pPr>
        <w:spacing w:after="0"/>
        <w:rPr>
          <w:rFonts w:cstheme="minorHAnsi"/>
          <w:sz w:val="24"/>
          <w:szCs w:val="24"/>
        </w:rPr>
      </w:pPr>
    </w:p>
    <w:p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p>
    <w:p w:rsidR="00E6126D" w:rsidRPr="0090527F" w:rsidRDefault="00E6126D" w:rsidP="00960890">
      <w:pPr>
        <w:spacing w:after="0"/>
        <w:rPr>
          <w:rFonts w:cstheme="minorHAnsi"/>
          <w:sz w:val="24"/>
          <w:szCs w:val="24"/>
        </w:rPr>
      </w:pPr>
    </w:p>
    <w:p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rsidR="004F087B" w:rsidRPr="00F65903" w:rsidRDefault="004F087B" w:rsidP="00960890">
      <w:pPr>
        <w:spacing w:after="0"/>
        <w:rPr>
          <w:rFonts w:cstheme="minorHAnsi"/>
          <w:b/>
          <w:szCs w:val="28"/>
        </w:rPr>
      </w:pPr>
    </w:p>
    <w:p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rsidR="000D5AA8" w:rsidRPr="0090527F" w:rsidRDefault="000D5AA8" w:rsidP="00E6126D">
      <w:pPr>
        <w:spacing w:after="0"/>
        <w:rPr>
          <w:rFonts w:cstheme="minorHAnsi"/>
          <w:sz w:val="24"/>
          <w:szCs w:val="24"/>
        </w:rPr>
      </w:pP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6126D" w:rsidRPr="0090527F" w:rsidRDefault="00EF5B1E" w:rsidP="00E6126D">
      <w:pPr>
        <w:pStyle w:val="ListParagraph"/>
        <w:numPr>
          <w:ilvl w:val="0"/>
          <w:numId w:val="13"/>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rsidR="00085CF5" w:rsidRPr="0090527F" w:rsidRDefault="00085CF5" w:rsidP="00E6126D">
      <w:pPr>
        <w:pStyle w:val="ListParagraph"/>
        <w:numPr>
          <w:ilvl w:val="0"/>
          <w:numId w:val="13"/>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rsidR="00085CF5" w:rsidRPr="0090527F" w:rsidRDefault="00085CF5" w:rsidP="00085CF5">
      <w:pPr>
        <w:spacing w:after="0"/>
        <w:rPr>
          <w:rFonts w:cstheme="minorHAnsi"/>
          <w:sz w:val="24"/>
          <w:szCs w:val="24"/>
        </w:rPr>
      </w:pPr>
    </w:p>
    <w:p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rsidR="00976D79" w:rsidRPr="0090527F" w:rsidRDefault="00976D79" w:rsidP="00085CF5">
      <w:pPr>
        <w:spacing w:after="0"/>
        <w:rPr>
          <w:rFonts w:cstheme="minorHAnsi"/>
          <w:b/>
          <w:color w:val="660033"/>
          <w:sz w:val="28"/>
          <w:szCs w:val="28"/>
        </w:rPr>
      </w:pPr>
    </w:p>
    <w:p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rsidR="00891D1F" w:rsidRPr="0090527F" w:rsidRDefault="00891D1F" w:rsidP="00085CF5">
      <w:pPr>
        <w:spacing w:after="0"/>
        <w:rPr>
          <w:rFonts w:cstheme="minorHAnsi"/>
          <w:sz w:val="24"/>
          <w:szCs w:val="24"/>
        </w:rPr>
      </w:pPr>
    </w:p>
    <w:p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rsidR="000D5AA8" w:rsidRPr="0090527F" w:rsidRDefault="000D5AA8" w:rsidP="00085CF5">
      <w:pPr>
        <w:spacing w:after="0"/>
        <w:rPr>
          <w:rFonts w:cstheme="minorHAnsi"/>
          <w:sz w:val="24"/>
          <w:szCs w:val="24"/>
        </w:rPr>
      </w:pP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of right to work in the UK</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lastRenderedPageBreak/>
        <w:t>Where appropriate any documentation evidencing change of name</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rsidR="000D5AA8" w:rsidRPr="0090527F" w:rsidRDefault="000D5AA8" w:rsidP="00494479">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rsidR="00891D1F" w:rsidRPr="0090527F" w:rsidRDefault="00891D1F" w:rsidP="000D5AA8">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rsidR="00494479" w:rsidRPr="0090527F" w:rsidRDefault="00494479" w:rsidP="00891D1F">
      <w:pPr>
        <w:spacing w:after="0"/>
        <w:ind w:left="360"/>
        <w:rPr>
          <w:rFonts w:cstheme="minorHAnsi"/>
          <w:sz w:val="24"/>
          <w:szCs w:val="24"/>
        </w:rPr>
      </w:pPr>
    </w:p>
    <w:p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Motivation to work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Emotional resilience in working with challenging behaviours</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Attitudes to use of authority and maintaining discipline</w:t>
      </w:r>
    </w:p>
    <w:p w:rsidR="00494479" w:rsidRPr="0090527F" w:rsidRDefault="00494479" w:rsidP="00494479">
      <w:pPr>
        <w:spacing w:after="0"/>
        <w:rPr>
          <w:rFonts w:cstheme="minorHAnsi"/>
          <w:color w:val="660033"/>
          <w:sz w:val="24"/>
          <w:szCs w:val="24"/>
        </w:rPr>
      </w:pPr>
    </w:p>
    <w:p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rsidR="00BE1284" w:rsidRPr="0090527F" w:rsidRDefault="00BE1284" w:rsidP="00494479">
      <w:pPr>
        <w:spacing w:after="0"/>
        <w:rPr>
          <w:rFonts w:cstheme="minorHAnsi"/>
          <w:sz w:val="24"/>
          <w:szCs w:val="24"/>
        </w:rPr>
      </w:pPr>
    </w:p>
    <w:p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right to work in the UK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rsidR="0049447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professional status such as QTS Status, NPQH (where required)</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a Health Assessment</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the probationary period (where relevant)</w:t>
      </w:r>
    </w:p>
    <w:p w:rsidR="00DE04D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rsidR="00F65903" w:rsidRDefault="00F65903">
      <w:pPr>
        <w:rPr>
          <w:rFonts w:cstheme="minorHAnsi"/>
          <w:b/>
          <w:color w:val="660033"/>
          <w:sz w:val="48"/>
          <w:szCs w:val="48"/>
        </w:rPr>
      </w:pPr>
      <w:r>
        <w:rPr>
          <w:rFonts w:cstheme="minorHAnsi"/>
          <w:b/>
          <w:color w:val="660033"/>
          <w:sz w:val="48"/>
          <w:szCs w:val="48"/>
        </w:rPr>
        <w:br w:type="page"/>
      </w:r>
    </w:p>
    <w:p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rsidR="005B1357" w:rsidRDefault="005B1357" w:rsidP="007A2BEF">
      <w:pPr>
        <w:spacing w:after="0"/>
        <w:jc w:val="both"/>
        <w:rPr>
          <w:rFonts w:cstheme="minorHAnsi"/>
          <w:b/>
          <w:color w:val="64004A"/>
          <w:sz w:val="36"/>
          <w:szCs w:val="36"/>
        </w:rPr>
      </w:pPr>
    </w:p>
    <w:p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rsidR="007D496A" w:rsidRPr="00F65903" w:rsidRDefault="007D496A" w:rsidP="007D496A">
      <w:pPr>
        <w:spacing w:after="0"/>
        <w:jc w:val="both"/>
        <w:rPr>
          <w:rFonts w:cstheme="minorHAnsi"/>
          <w:b/>
          <w:sz w:val="24"/>
          <w:szCs w:val="24"/>
        </w:rPr>
      </w:pPr>
    </w:p>
    <w:p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F2678A">
        <w:rPr>
          <w:rFonts w:cstheme="minorHAnsi"/>
          <w:b/>
          <w:sz w:val="24"/>
          <w:szCs w:val="24"/>
        </w:rPr>
        <w:t xml:space="preserve"> Catherine Mitchell</w:t>
      </w:r>
      <w:r w:rsidRPr="00BF483A">
        <w:rPr>
          <w:rFonts w:cstheme="minorHAnsi"/>
          <w:sz w:val="24"/>
          <w:szCs w:val="24"/>
        </w:rPr>
        <w:tab/>
      </w:r>
    </w:p>
    <w:p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F2678A">
        <w:rPr>
          <w:rFonts w:cstheme="minorHAnsi"/>
          <w:b/>
          <w:sz w:val="24"/>
          <w:szCs w:val="24"/>
        </w:rPr>
        <w:t>Business Manager</w:t>
      </w:r>
    </w:p>
    <w:p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F2678A" w:rsidRPr="00F2678A">
        <w:rPr>
          <w:rFonts w:cstheme="minorHAnsi"/>
          <w:b/>
          <w:sz w:val="24"/>
          <w:szCs w:val="24"/>
        </w:rPr>
        <w:t>01302 363612</w:t>
      </w:r>
    </w:p>
    <w:p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rsidR="007A2BEF" w:rsidRDefault="007A2BEF" w:rsidP="002F3427">
      <w:pPr>
        <w:spacing w:after="0"/>
        <w:jc w:val="both"/>
        <w:rPr>
          <w:rFonts w:cstheme="minorHAnsi"/>
          <w:sz w:val="24"/>
          <w:szCs w:val="24"/>
        </w:rPr>
      </w:pPr>
    </w:p>
    <w:p w:rsidR="007A2BEF" w:rsidRPr="0090527F" w:rsidRDefault="007A2BEF" w:rsidP="002F3427">
      <w:pPr>
        <w:spacing w:after="0"/>
        <w:jc w:val="both"/>
        <w:rPr>
          <w:rFonts w:cstheme="minorHAnsi"/>
          <w:sz w:val="24"/>
          <w:szCs w:val="24"/>
        </w:rPr>
      </w:pPr>
    </w:p>
    <w:p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rsidR="00BE1284" w:rsidRPr="0090527F" w:rsidRDefault="00BE1284" w:rsidP="00BE1284">
      <w:pPr>
        <w:spacing w:after="0"/>
        <w:jc w:val="both"/>
        <w:rPr>
          <w:rFonts w:cstheme="minorHAnsi"/>
          <w:b/>
          <w:color w:val="64004A"/>
          <w:sz w:val="28"/>
          <w:szCs w:val="28"/>
        </w:rPr>
      </w:pPr>
    </w:p>
    <w:p w:rsidR="002F3427" w:rsidRPr="0090527F" w:rsidRDefault="002F3427" w:rsidP="002F3427">
      <w:pPr>
        <w:pStyle w:val="Body"/>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w:t>
      </w:r>
      <w:proofErr w:type="spellStart"/>
      <w:r w:rsidRPr="0090527F">
        <w:rPr>
          <w:rFonts w:asciiTheme="minorHAnsi" w:hAnsiTheme="minorHAnsi" w:cstheme="minorHAnsi"/>
          <w:lang w:val="en-US"/>
        </w:rPr>
        <w:t>programme</w:t>
      </w:r>
      <w:proofErr w:type="spellEnd"/>
      <w:r w:rsidRPr="0090527F">
        <w:rPr>
          <w:rFonts w:asciiTheme="minorHAnsi" w:hAnsiTheme="minorHAnsi" w:cstheme="minorHAnsi"/>
          <w:lang w:val="en-US"/>
        </w:rPr>
        <w:t xml:space="preserve"> will be provided. If you do not hear from us within 14 days of the closing date of this position, unfortunately </w:t>
      </w:r>
      <w:r w:rsidR="00BE1284" w:rsidRPr="0090527F">
        <w:rPr>
          <w:rFonts w:asciiTheme="minorHAnsi" w:hAnsiTheme="minorHAnsi" w:cstheme="minorHAnsi"/>
          <w:lang w:val="en-US"/>
        </w:rPr>
        <w:t>you have</w:t>
      </w:r>
      <w:r w:rsidRPr="0090527F">
        <w:rPr>
          <w:rFonts w:asciiTheme="minorHAnsi" w:hAnsiTheme="minorHAnsi" w:cstheme="minorHAnsi"/>
          <w:lang w:val="en-US"/>
        </w:rPr>
        <w:t xml:space="preserve"> been unsuccessful on this occasion. </w:t>
      </w:r>
    </w:p>
    <w:p w:rsidR="002B4FF5" w:rsidRPr="0090527F" w:rsidRDefault="002B4FF5" w:rsidP="002F3427">
      <w:pPr>
        <w:pStyle w:val="Body"/>
        <w:rPr>
          <w:rFonts w:asciiTheme="minorHAnsi" w:eastAsia="Helvetica" w:hAnsiTheme="minorHAnsi" w:cstheme="minorHAnsi"/>
          <w:b/>
        </w:rPr>
      </w:pPr>
    </w:p>
    <w:sectPr w:rsidR="002B4FF5" w:rsidRPr="0090527F" w:rsidSect="000D5AA8">
      <w:footerReference w:type="default" r:id="rId35"/>
      <w:footerReference w:type="first" r:id="rId36"/>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24" w:rsidRDefault="005C6124" w:rsidP="00010399">
      <w:pPr>
        <w:spacing w:after="0" w:line="240" w:lineRule="auto"/>
      </w:pPr>
      <w:r>
        <w:separator/>
      </w:r>
    </w:p>
  </w:endnote>
  <w:endnote w:type="continuationSeparator" w:id="0">
    <w:p w:rsidR="005C6124" w:rsidRDefault="005C6124"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Cambri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13528"/>
      <w:docPartObj>
        <w:docPartGallery w:val="Page Numbers (Bottom of Page)"/>
        <w:docPartUnique/>
      </w:docPartObj>
    </w:sdtPr>
    <w:sdtEndPr>
      <w:rPr>
        <w:rFonts w:asciiTheme="minorHAnsi" w:hAnsiTheme="minorHAnsi"/>
        <w:noProof/>
        <w:sz w:val="20"/>
      </w:rPr>
    </w:sdtEndPr>
    <w:sdtContent>
      <w:p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Pr="000D5AA8" w:rsidRDefault="005D1967">
    <w:pPr>
      <w:pStyle w:val="Footer"/>
      <w:jc w:val="right"/>
      <w:rPr>
        <w:rFonts w:asciiTheme="minorHAnsi" w:hAnsiTheme="minorHAnsi"/>
        <w:sz w:val="20"/>
      </w:rPr>
    </w:pPr>
  </w:p>
  <w:p w:rsidR="005D1967" w:rsidRDefault="005D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832331688"/>
      <w:docPartObj>
        <w:docPartGallery w:val="Page Numbers (Bottom of Page)"/>
        <w:docPartUnique/>
      </w:docPartObj>
    </w:sdtPr>
    <w:sdtEndPr>
      <w:rPr>
        <w:noProof/>
      </w:rPr>
    </w:sdtEndPr>
    <w:sdtContent>
      <w:p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BC62E0">
          <w:rPr>
            <w:rFonts w:asciiTheme="minorHAnsi" w:hAnsiTheme="minorHAnsi"/>
            <w:noProof/>
            <w:sz w:val="20"/>
          </w:rPr>
          <w:t>2</w:t>
        </w:r>
        <w:r w:rsidRPr="00036B42">
          <w:rPr>
            <w:rFonts w:asciiTheme="minorHAnsi" w:hAnsiTheme="minorHAnsi"/>
            <w:noProof/>
            <w:sz w:val="20"/>
          </w:rPr>
          <w:fldChar w:fldCharType="end"/>
        </w:r>
      </w:p>
    </w:sdtContent>
  </w:sdt>
  <w:p w:rsidR="005D1967" w:rsidRDefault="005D1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86074"/>
      <w:docPartObj>
        <w:docPartGallery w:val="Page Numbers (Bottom of Page)"/>
        <w:docPartUnique/>
      </w:docPartObj>
    </w:sdtPr>
    <w:sdtEndPr>
      <w:rPr>
        <w:noProof/>
      </w:rPr>
    </w:sdtEndPr>
    <w:sdtContent>
      <w:p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BC62E0">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24" w:rsidRDefault="005C6124" w:rsidP="00010399">
      <w:pPr>
        <w:spacing w:after="0" w:line="240" w:lineRule="auto"/>
      </w:pPr>
      <w:r>
        <w:separator/>
      </w:r>
    </w:p>
  </w:footnote>
  <w:footnote w:type="continuationSeparator" w:id="0">
    <w:p w:rsidR="005C6124" w:rsidRDefault="005C6124" w:rsidP="000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7.25pt" o:bullet="t">
        <v:imagedata r:id="rId1" o:title="Burgundy star for bullet"/>
      </v:shape>
    </w:pict>
  </w:numPicBullet>
  <w:abstractNum w:abstractNumId="0">
    <w:nsid w:val="FFFFFFFE"/>
    <w:multiLevelType w:val="singleLevel"/>
    <w:tmpl w:val="B7B88F14"/>
    <w:lvl w:ilvl="0">
      <w:numFmt w:val="bullet"/>
      <w:lvlText w:val="*"/>
      <w:lvlJc w:val="left"/>
    </w:lvl>
  </w:abstractNum>
  <w:abstractNum w:abstractNumId="1">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D5B91"/>
    <w:multiLevelType w:val="hybridMultilevel"/>
    <w:tmpl w:val="229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EA3C72"/>
    <w:multiLevelType w:val="hybridMultilevel"/>
    <w:tmpl w:val="46B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32150"/>
    <w:multiLevelType w:val="hybridMultilevel"/>
    <w:tmpl w:val="6F1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0B57E8"/>
    <w:multiLevelType w:val="hybridMultilevel"/>
    <w:tmpl w:val="4E3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A2A4E"/>
    <w:multiLevelType w:val="hybridMultilevel"/>
    <w:tmpl w:val="9A566E0C"/>
    <w:lvl w:ilvl="0" w:tplc="61D2264C">
      <w:start w:val="1"/>
      <w:numFmt w:val="decimal"/>
      <w:lvlText w:val="%1."/>
      <w:lvlJc w:val="left"/>
      <w:pPr>
        <w:ind w:left="3600" w:hanging="360"/>
      </w:pPr>
      <w:rPr>
        <w:rFonts w:ascii="Arial" w:eastAsiaTheme="minorHAnsi" w:hAnsi="Arial" w:cs="Arial"/>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70616"/>
    <w:multiLevelType w:val="hybridMultilevel"/>
    <w:tmpl w:val="40B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00BAA"/>
    <w:multiLevelType w:val="hybridMultilevel"/>
    <w:tmpl w:val="4B7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A17B59"/>
    <w:multiLevelType w:val="hybridMultilevel"/>
    <w:tmpl w:val="AF3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CC605F"/>
    <w:multiLevelType w:val="hybridMultilevel"/>
    <w:tmpl w:val="CC64AC9A"/>
    <w:lvl w:ilvl="0" w:tplc="08090001">
      <w:start w:val="1"/>
      <w:numFmt w:val="bullet"/>
      <w:lvlText w:val=""/>
      <w:lvlJc w:val="left"/>
      <w:pPr>
        <w:ind w:left="720" w:hanging="360"/>
      </w:pPr>
      <w:rPr>
        <w:rFonts w:ascii="Symbol" w:hAnsi="Symbo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147CD5"/>
    <w:multiLevelType w:val="hybridMultilevel"/>
    <w:tmpl w:val="BC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060CC"/>
    <w:multiLevelType w:val="hybridMultilevel"/>
    <w:tmpl w:val="82EC0A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733989"/>
    <w:multiLevelType w:val="hybridMultilevel"/>
    <w:tmpl w:val="D34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A6058B"/>
    <w:multiLevelType w:val="hybridMultilevel"/>
    <w:tmpl w:val="B9C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BC2817"/>
    <w:multiLevelType w:val="hybridMultilevel"/>
    <w:tmpl w:val="589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
  </w:num>
  <w:num w:numId="3">
    <w:abstractNumId w:val="40"/>
  </w:num>
  <w:num w:numId="4">
    <w:abstractNumId w:val="1"/>
  </w:num>
  <w:num w:numId="5">
    <w:abstractNumId w:val="32"/>
  </w:num>
  <w:num w:numId="6">
    <w:abstractNumId w:val="28"/>
  </w:num>
  <w:num w:numId="7">
    <w:abstractNumId w:val="5"/>
  </w:num>
  <w:num w:numId="8">
    <w:abstractNumId w:val="6"/>
  </w:num>
  <w:num w:numId="9">
    <w:abstractNumId w:val="20"/>
  </w:num>
  <w:num w:numId="10">
    <w:abstractNumId w:val="21"/>
  </w:num>
  <w:num w:numId="11">
    <w:abstractNumId w:val="26"/>
  </w:num>
  <w:num w:numId="12">
    <w:abstractNumId w:val="12"/>
  </w:num>
  <w:num w:numId="13">
    <w:abstractNumId w:val="9"/>
  </w:num>
  <w:num w:numId="14">
    <w:abstractNumId w:val="23"/>
  </w:num>
  <w:num w:numId="15">
    <w:abstractNumId w:val="27"/>
  </w:num>
  <w:num w:numId="16">
    <w:abstractNumId w:val="14"/>
  </w:num>
  <w:num w:numId="17">
    <w:abstractNumId w:val="2"/>
  </w:num>
  <w:num w:numId="18">
    <w:abstractNumId w:val="34"/>
  </w:num>
  <w:num w:numId="19">
    <w:abstractNumId w:val="31"/>
  </w:num>
  <w:num w:numId="20">
    <w:abstractNumId w:val="16"/>
  </w:num>
  <w:num w:numId="21">
    <w:abstractNumId w:val="18"/>
  </w:num>
  <w:num w:numId="22">
    <w:abstractNumId w:val="39"/>
  </w:num>
  <w:num w:numId="23">
    <w:abstractNumId w:val="38"/>
  </w:num>
  <w:num w:numId="24">
    <w:abstractNumId w:val="7"/>
  </w:num>
  <w:num w:numId="25">
    <w:abstractNumId w:val="15"/>
  </w:num>
  <w:num w:numId="26">
    <w:abstractNumId w:val="11"/>
  </w:num>
  <w:num w:numId="27">
    <w:abstractNumId w:val="8"/>
  </w:num>
  <w:num w:numId="28">
    <w:abstractNumId w:val="41"/>
  </w:num>
  <w:num w:numId="29">
    <w:abstractNumId w:val="30"/>
  </w:num>
  <w:num w:numId="30">
    <w:abstractNumId w:val="43"/>
  </w:num>
  <w:num w:numId="31">
    <w:abstractNumId w:val="35"/>
  </w:num>
  <w:num w:numId="32">
    <w:abstractNumId w:val="37"/>
  </w:num>
  <w:num w:numId="33">
    <w:abstractNumId w:val="3"/>
  </w:num>
  <w:num w:numId="34">
    <w:abstractNumId w:val="29"/>
  </w:num>
  <w:num w:numId="35">
    <w:abstractNumId w:val="13"/>
  </w:num>
  <w:num w:numId="36">
    <w:abstractNumId w:val="24"/>
  </w:num>
  <w:num w:numId="37">
    <w:abstractNumId w:val="25"/>
  </w:num>
  <w:num w:numId="38">
    <w:abstractNumId w:val="17"/>
  </w:num>
  <w:num w:numId="39">
    <w:abstractNumId w:val="36"/>
  </w:num>
  <w:num w:numId="40">
    <w:abstractNumId w:val="42"/>
  </w:num>
  <w:num w:numId="41">
    <w:abstractNumId w:val="22"/>
  </w:num>
  <w:num w:numId="42">
    <w:abstractNumId w:val="10"/>
  </w:num>
  <w:num w:numId="43">
    <w:abstractNumId w:val="19"/>
  </w:num>
  <w:num w:numId="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36"/>
    <w:rsid w:val="00002610"/>
    <w:rsid w:val="00010399"/>
    <w:rsid w:val="00011886"/>
    <w:rsid w:val="00012929"/>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CF5"/>
    <w:rsid w:val="00095E8E"/>
    <w:rsid w:val="000A01DE"/>
    <w:rsid w:val="000D5AA8"/>
    <w:rsid w:val="000F270C"/>
    <w:rsid w:val="00102F3D"/>
    <w:rsid w:val="00105093"/>
    <w:rsid w:val="001213AA"/>
    <w:rsid w:val="00130590"/>
    <w:rsid w:val="0015379A"/>
    <w:rsid w:val="00166E7F"/>
    <w:rsid w:val="00172B4E"/>
    <w:rsid w:val="00176CF9"/>
    <w:rsid w:val="00184982"/>
    <w:rsid w:val="00192E66"/>
    <w:rsid w:val="001B53A3"/>
    <w:rsid w:val="001E0DFB"/>
    <w:rsid w:val="001E273A"/>
    <w:rsid w:val="001E7007"/>
    <w:rsid w:val="00212E02"/>
    <w:rsid w:val="00222A4C"/>
    <w:rsid w:val="002342A0"/>
    <w:rsid w:val="00234929"/>
    <w:rsid w:val="002376B3"/>
    <w:rsid w:val="002534C1"/>
    <w:rsid w:val="002535CE"/>
    <w:rsid w:val="002755B4"/>
    <w:rsid w:val="00281F69"/>
    <w:rsid w:val="00287C6A"/>
    <w:rsid w:val="002A6DF7"/>
    <w:rsid w:val="002B4FF5"/>
    <w:rsid w:val="002C1F23"/>
    <w:rsid w:val="002C1F77"/>
    <w:rsid w:val="002D0178"/>
    <w:rsid w:val="002D671F"/>
    <w:rsid w:val="002E7C64"/>
    <w:rsid w:val="002F3427"/>
    <w:rsid w:val="002F38D6"/>
    <w:rsid w:val="002F394A"/>
    <w:rsid w:val="00300335"/>
    <w:rsid w:val="00316641"/>
    <w:rsid w:val="00333142"/>
    <w:rsid w:val="0035577B"/>
    <w:rsid w:val="0037582F"/>
    <w:rsid w:val="00394EB2"/>
    <w:rsid w:val="003A5631"/>
    <w:rsid w:val="003B1F1B"/>
    <w:rsid w:val="003B4D94"/>
    <w:rsid w:val="003D606B"/>
    <w:rsid w:val="003F5705"/>
    <w:rsid w:val="00401D1F"/>
    <w:rsid w:val="0040392D"/>
    <w:rsid w:val="00425462"/>
    <w:rsid w:val="00461EC6"/>
    <w:rsid w:val="00462BEC"/>
    <w:rsid w:val="004671FA"/>
    <w:rsid w:val="004702C8"/>
    <w:rsid w:val="00494479"/>
    <w:rsid w:val="00496C45"/>
    <w:rsid w:val="004A5B23"/>
    <w:rsid w:val="004D018C"/>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C6124"/>
    <w:rsid w:val="005D1967"/>
    <w:rsid w:val="005D6D1D"/>
    <w:rsid w:val="005E100C"/>
    <w:rsid w:val="005E222D"/>
    <w:rsid w:val="005E2B94"/>
    <w:rsid w:val="00607211"/>
    <w:rsid w:val="006113D2"/>
    <w:rsid w:val="0063275F"/>
    <w:rsid w:val="006550C4"/>
    <w:rsid w:val="00682E1C"/>
    <w:rsid w:val="00685498"/>
    <w:rsid w:val="006962E7"/>
    <w:rsid w:val="006B1E39"/>
    <w:rsid w:val="006C5D28"/>
    <w:rsid w:val="006D03F2"/>
    <w:rsid w:val="006D0CB4"/>
    <w:rsid w:val="006D2E46"/>
    <w:rsid w:val="006D7027"/>
    <w:rsid w:val="006E3D35"/>
    <w:rsid w:val="006F527F"/>
    <w:rsid w:val="006F72C4"/>
    <w:rsid w:val="0070725E"/>
    <w:rsid w:val="00745D46"/>
    <w:rsid w:val="00756532"/>
    <w:rsid w:val="007566A1"/>
    <w:rsid w:val="00776EB7"/>
    <w:rsid w:val="0078334D"/>
    <w:rsid w:val="0079190C"/>
    <w:rsid w:val="007940C5"/>
    <w:rsid w:val="00796999"/>
    <w:rsid w:val="007A2BEF"/>
    <w:rsid w:val="007B1572"/>
    <w:rsid w:val="007D2D23"/>
    <w:rsid w:val="007D496A"/>
    <w:rsid w:val="007D5340"/>
    <w:rsid w:val="007E6AD3"/>
    <w:rsid w:val="007E7A0C"/>
    <w:rsid w:val="007F1D64"/>
    <w:rsid w:val="007F25FC"/>
    <w:rsid w:val="007F6B27"/>
    <w:rsid w:val="00806318"/>
    <w:rsid w:val="00816172"/>
    <w:rsid w:val="00826860"/>
    <w:rsid w:val="008430E6"/>
    <w:rsid w:val="00851BED"/>
    <w:rsid w:val="00861A6A"/>
    <w:rsid w:val="00870645"/>
    <w:rsid w:val="00891D1F"/>
    <w:rsid w:val="00895953"/>
    <w:rsid w:val="008A53A3"/>
    <w:rsid w:val="008B4453"/>
    <w:rsid w:val="008B6C1D"/>
    <w:rsid w:val="008D7249"/>
    <w:rsid w:val="008D7DEB"/>
    <w:rsid w:val="008E02EF"/>
    <w:rsid w:val="008E39DC"/>
    <w:rsid w:val="008E54DC"/>
    <w:rsid w:val="008E66DE"/>
    <w:rsid w:val="0090527F"/>
    <w:rsid w:val="00927037"/>
    <w:rsid w:val="009327A0"/>
    <w:rsid w:val="0093312E"/>
    <w:rsid w:val="00937BF4"/>
    <w:rsid w:val="009439A4"/>
    <w:rsid w:val="00950D6A"/>
    <w:rsid w:val="009520DC"/>
    <w:rsid w:val="00955E73"/>
    <w:rsid w:val="00960890"/>
    <w:rsid w:val="00976D79"/>
    <w:rsid w:val="00977565"/>
    <w:rsid w:val="0098718D"/>
    <w:rsid w:val="009A3C8E"/>
    <w:rsid w:val="009A4D19"/>
    <w:rsid w:val="009D7FD1"/>
    <w:rsid w:val="009E23FA"/>
    <w:rsid w:val="009E7EA7"/>
    <w:rsid w:val="00A25AFF"/>
    <w:rsid w:val="00A34B2A"/>
    <w:rsid w:val="00A45746"/>
    <w:rsid w:val="00A5496A"/>
    <w:rsid w:val="00A573E7"/>
    <w:rsid w:val="00A63976"/>
    <w:rsid w:val="00A75D67"/>
    <w:rsid w:val="00A84B1C"/>
    <w:rsid w:val="00A90A33"/>
    <w:rsid w:val="00A93611"/>
    <w:rsid w:val="00A95160"/>
    <w:rsid w:val="00AB1505"/>
    <w:rsid w:val="00AB22B1"/>
    <w:rsid w:val="00AB7F54"/>
    <w:rsid w:val="00AD1355"/>
    <w:rsid w:val="00AD3ED6"/>
    <w:rsid w:val="00AD4FF3"/>
    <w:rsid w:val="00AD7342"/>
    <w:rsid w:val="00AF3F11"/>
    <w:rsid w:val="00B013E7"/>
    <w:rsid w:val="00B05523"/>
    <w:rsid w:val="00B10044"/>
    <w:rsid w:val="00B467F6"/>
    <w:rsid w:val="00B4777C"/>
    <w:rsid w:val="00B7279D"/>
    <w:rsid w:val="00B730AD"/>
    <w:rsid w:val="00B8276A"/>
    <w:rsid w:val="00B900FB"/>
    <w:rsid w:val="00B95005"/>
    <w:rsid w:val="00BA167B"/>
    <w:rsid w:val="00BA17AA"/>
    <w:rsid w:val="00BA6167"/>
    <w:rsid w:val="00BB455D"/>
    <w:rsid w:val="00BC5A4F"/>
    <w:rsid w:val="00BC62E0"/>
    <w:rsid w:val="00BC6887"/>
    <w:rsid w:val="00BE1284"/>
    <w:rsid w:val="00BF215C"/>
    <w:rsid w:val="00BF7BC0"/>
    <w:rsid w:val="00C23A23"/>
    <w:rsid w:val="00C35A2F"/>
    <w:rsid w:val="00C46B36"/>
    <w:rsid w:val="00C545D9"/>
    <w:rsid w:val="00C54F4D"/>
    <w:rsid w:val="00C60C01"/>
    <w:rsid w:val="00C8060F"/>
    <w:rsid w:val="00C82157"/>
    <w:rsid w:val="00C91CAC"/>
    <w:rsid w:val="00C92729"/>
    <w:rsid w:val="00C92CA8"/>
    <w:rsid w:val="00C943AA"/>
    <w:rsid w:val="00C943E9"/>
    <w:rsid w:val="00CA5BCE"/>
    <w:rsid w:val="00CB2A1D"/>
    <w:rsid w:val="00CC5912"/>
    <w:rsid w:val="00CC7BC0"/>
    <w:rsid w:val="00CD0570"/>
    <w:rsid w:val="00CD77B5"/>
    <w:rsid w:val="00CE0B3F"/>
    <w:rsid w:val="00CE4768"/>
    <w:rsid w:val="00CE7291"/>
    <w:rsid w:val="00CF3C0B"/>
    <w:rsid w:val="00D00267"/>
    <w:rsid w:val="00D04196"/>
    <w:rsid w:val="00D25B69"/>
    <w:rsid w:val="00D36B03"/>
    <w:rsid w:val="00D57D18"/>
    <w:rsid w:val="00D64D06"/>
    <w:rsid w:val="00D65711"/>
    <w:rsid w:val="00D84299"/>
    <w:rsid w:val="00D905E4"/>
    <w:rsid w:val="00D92D3B"/>
    <w:rsid w:val="00D93D05"/>
    <w:rsid w:val="00DB4285"/>
    <w:rsid w:val="00DD0757"/>
    <w:rsid w:val="00DD69D0"/>
    <w:rsid w:val="00DE04D9"/>
    <w:rsid w:val="00DE1ECD"/>
    <w:rsid w:val="00E0077E"/>
    <w:rsid w:val="00E01977"/>
    <w:rsid w:val="00E6126D"/>
    <w:rsid w:val="00E767A7"/>
    <w:rsid w:val="00EA0AD9"/>
    <w:rsid w:val="00EA0B32"/>
    <w:rsid w:val="00EA3026"/>
    <w:rsid w:val="00EA4138"/>
    <w:rsid w:val="00ED3444"/>
    <w:rsid w:val="00ED3BB9"/>
    <w:rsid w:val="00ED77C2"/>
    <w:rsid w:val="00EF1C98"/>
    <w:rsid w:val="00EF5B1E"/>
    <w:rsid w:val="00EF705B"/>
    <w:rsid w:val="00F06E93"/>
    <w:rsid w:val="00F1765E"/>
    <w:rsid w:val="00F22847"/>
    <w:rsid w:val="00F2592F"/>
    <w:rsid w:val="00F2678A"/>
    <w:rsid w:val="00F35E3D"/>
    <w:rsid w:val="00F54537"/>
    <w:rsid w:val="00F54D0B"/>
    <w:rsid w:val="00F55ADC"/>
    <w:rsid w:val="00F63C60"/>
    <w:rsid w:val="00F65903"/>
    <w:rsid w:val="00F67E5D"/>
    <w:rsid w:val="00F70DD7"/>
    <w:rsid w:val="00FA103D"/>
    <w:rsid w:val="00FB24B2"/>
    <w:rsid w:val="00FB2EF6"/>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7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hyperlink" Target="http://www.goldengloberace" TargetMode="External"/><Relationship Id="rId26" Type="http://schemas.openxmlformats.org/officeDocument/2006/relationships/hyperlink" Target="http://reach4.org.uk/schools/listing/greengate-lane-academy" TargetMode="External"/><Relationship Id="rId3" Type="http://schemas.openxmlformats.org/officeDocument/2006/relationships/customXml" Target="../customXml/item3.xml"/><Relationship Id="rId21" Type="http://schemas.openxmlformats.org/officeDocument/2006/relationships/hyperlink" Target="http://reach4.org.uk/schools/listing/carrfield-primary-academy" TargetMode="External"/><Relationship Id="rId34" Type="http://schemas.openxmlformats.org/officeDocument/2006/relationships/hyperlink" Target="https://astreaacademytrust.org/about-us/statutory-documents/" TargetMode="Externa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reach4.org.uk/schools/listing/gooseacre-primary-academy" TargetMode="External"/><Relationship Id="rId33" Type="http://schemas.openxmlformats.org/officeDocument/2006/relationships/hyperlink" Target="http://reach4.org.uk/schools/listing/the-hill-primary-academ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reach4.org.uk/schools/listing/byron-wood" TargetMode="External"/><Relationship Id="rId29" Type="http://schemas.openxmlformats.org/officeDocument/2006/relationships/hyperlink" Target="http://reach4.org.uk/schools/listing/hexthorp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reach4.org.uk/schools/listing/edenthorpe-hall-academy" TargetMode="External"/><Relationship Id="rId32" Type="http://schemas.openxmlformats.org/officeDocument/2006/relationships/hyperlink" Target="http://reach4.org.uk/schools/listing/lower-meadow-primary-academ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reach4.org.uk/schools/listing/denaby-main-primary-academy" TargetMode="External"/><Relationship Id="rId28" Type="http://schemas.openxmlformats.org/officeDocument/2006/relationships/hyperlink" Target="http://reach4.org.uk/schools/listing/hatfield-primary-academy"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4.jpg"/><Relationship Id="rId31" Type="http://schemas.openxmlformats.org/officeDocument/2006/relationships/hyperlink" Target="http://reach4.org.uk/schools/listing/hillside-academ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reach4.org.uk/schools/listing/castle-academy" TargetMode="External"/><Relationship Id="rId27" Type="http://schemas.openxmlformats.org/officeDocument/2006/relationships/hyperlink" Target="http://reach4.org.uk/schools/listing/hartley-brook-primary-academy" TargetMode="External"/><Relationship Id="rId30" Type="http://schemas.openxmlformats.org/officeDocument/2006/relationships/hyperlink" Target="http://reach4.org.uk/schools/listing/highgate-primary-academy"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8" ma:contentTypeDescription="Create a new document." ma:contentTypeScope="" ma:versionID="cdfd7a25a625840b28f74105041e52c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0a6502ccb98aa9edb5c0d8b59ece2d1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E731-3DF9-4ECC-BF90-ADDC0673F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8636A-AAD6-4EA5-A82F-49F967CBBD49}">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acff742e-4f9d-45a0-8ea4-2fccc094c40b"/>
    <ds:schemaRef ds:uri="2604db40-9b94-4518-a473-3a04f4250683"/>
    <ds:schemaRef ds:uri="http://www.w3.org/XML/1998/namespace"/>
  </ds:schemaRefs>
</ds:datastoreItem>
</file>

<file path=customXml/itemProps3.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4.xml><?xml version="1.0" encoding="utf-8"?>
<ds:datastoreItem xmlns:ds="http://schemas.openxmlformats.org/officeDocument/2006/customXml" ds:itemID="{13341F45-EDA0-40AE-A928-1A82A080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Catherine Mitchell</cp:lastModifiedBy>
  <cp:revision>3</cp:revision>
  <cp:lastPrinted>2017-10-25T10:56:00Z</cp:lastPrinted>
  <dcterms:created xsi:type="dcterms:W3CDTF">2018-04-11T07:33:00Z</dcterms:created>
  <dcterms:modified xsi:type="dcterms:W3CDTF">2018-04-11T08:26:00Z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