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7D" w:rsidRDefault="00320E9B">
      <w:pPr>
        <w:spacing w:line="360" w:lineRule="auto"/>
      </w:pPr>
      <w:r>
        <w:t>29 March 2018</w:t>
      </w:r>
    </w:p>
    <w:p w:rsidR="00697E7D" w:rsidRDefault="00697E7D">
      <w:pPr>
        <w:spacing w:line="360" w:lineRule="auto"/>
      </w:pPr>
    </w:p>
    <w:p w:rsidR="00697E7D" w:rsidRDefault="00320E9B">
      <w:pPr>
        <w:spacing w:line="360" w:lineRule="auto"/>
      </w:pPr>
      <w:r>
        <w:t>Dear prospective applicant:</w:t>
      </w:r>
    </w:p>
    <w:p w:rsidR="00697E7D" w:rsidRDefault="00320E9B">
      <w:pPr>
        <w:spacing w:line="360" w:lineRule="auto"/>
      </w:pPr>
      <w:r>
        <w:t xml:space="preserve">Thank you for your interest in the post of </w:t>
      </w:r>
      <w:r>
        <w:rPr>
          <w:b/>
        </w:rPr>
        <w:t>Assistant Headteacher</w:t>
      </w:r>
      <w:r>
        <w:t xml:space="preserve">, an exciting and important role that that will add to and enhance our current leadership team of Headteacher, Deputy Headteacher, 3 Assistant </w:t>
      </w:r>
      <w:r>
        <w:t>Headteachers’ and School Business Manager.</w:t>
      </w:r>
    </w:p>
    <w:p w:rsidR="00697E7D" w:rsidRDefault="00320E9B">
      <w:pPr>
        <w:spacing w:line="360" w:lineRule="auto"/>
      </w:pPr>
      <w:r>
        <w:t xml:space="preserve">Chase Terrace Technology College is a large 11-18 co-educational, non-selective academy, serving the community of Burntwood and the surrounding area. The school has a strong performance profile, with </w:t>
      </w:r>
      <w:r>
        <w:lastRenderedPageBreak/>
        <w:t>achievement t</w:t>
      </w:r>
      <w:r>
        <w:t>hat is significantly stronger than national norms (in relation to headline figures and progress in English and maths). The school has an Ofsted rating of ‘Good’ (Jan. ’15) and is heavily over-subscribed (280 first-choice applications for 270 places for Sep</w:t>
      </w:r>
      <w:r>
        <w:t xml:space="preserve">tember 2018). </w:t>
      </w:r>
    </w:p>
    <w:p w:rsidR="00697E7D" w:rsidRDefault="00320E9B">
      <w:pPr>
        <w:spacing w:line="360" w:lineRule="auto"/>
      </w:pPr>
      <w:r>
        <w:t>Our school is characteristically welcoming and friendly and there are strong, supportive relationships between, and across, students, staff, parents and governor</w:t>
      </w:r>
      <w:bookmarkStart w:id="0" w:name="_GoBack"/>
      <w:bookmarkEnd w:id="0"/>
      <w:r>
        <w:t xml:space="preserve">s. We enjoy a good reputation in the local community, working productively with </w:t>
      </w:r>
      <w:r>
        <w:t>local organisations and giving the community opportunities to see how fantastic the young people attending our school really are.</w:t>
      </w:r>
    </w:p>
    <w:p w:rsidR="00697E7D" w:rsidRDefault="00320E9B">
      <w:pPr>
        <w:spacing w:line="360" w:lineRule="auto"/>
      </w:pPr>
      <w:r>
        <w:lastRenderedPageBreak/>
        <w:t xml:space="preserve">Stephen Sutton, who raised millions for the Teenage Cancer Fund and died of bowel cancer in 2014, was one of our students. We </w:t>
      </w:r>
      <w:r>
        <w:t>are incredibly proud of his achievements and the amazing example that he set through his words and actions, in the most challenging of circumstances. Equally, we were all inspired and impressed by the way that the community of Burntwood responded to Stephe</w:t>
      </w:r>
      <w:r>
        <w:t xml:space="preserve">n’s cause. He has left us an incredible legacy and inspires us every day to </w:t>
      </w:r>
      <w:r>
        <w:rPr>
          <w:b/>
        </w:rPr>
        <w:t>‘live, laugh, love, learn’</w:t>
      </w:r>
      <w:r>
        <w:t>, i.e. take our opportunities; remember to enjoy ourselves; and appreciate the inherent satisfaction of doing good things for other people. Stephen has pr</w:t>
      </w:r>
      <w:r>
        <w:t xml:space="preserve">ovided us with a strong sense of collective </w:t>
      </w:r>
      <w:r>
        <w:lastRenderedPageBreak/>
        <w:t>identity and mission. Chase Terrace Technology College is now a part of the Stephen Sutton Multi academy Trust.</w:t>
      </w:r>
    </w:p>
    <w:p w:rsidR="00697E7D" w:rsidRDefault="00320E9B">
      <w:pPr>
        <w:spacing w:line="360" w:lineRule="auto"/>
      </w:pPr>
      <w:r>
        <w:t>With regards to strategic priorities, we have worked hard to ensure that English and maths provision</w:t>
      </w:r>
      <w:r>
        <w:t xml:space="preserve"> and outcomes are very strong and have also set up a variety of support and intervention programmes for groups of students with specific shared needs. Our curriculum design is broad and flexible – we aim to maximise student choice, whilst investing in stro</w:t>
      </w:r>
      <w:r>
        <w:t xml:space="preserve">ng information, advice and guidance. There is a strongly collegial approach to the development of teaching and learning and </w:t>
      </w:r>
      <w:r>
        <w:lastRenderedPageBreak/>
        <w:t>most of our training is in-house. We are a member of the National Forest Teaching Alliance, headed up by John Taylor High School, an</w:t>
      </w:r>
      <w:r>
        <w:t>d this broadens the range of training opportunities available for staff.</w:t>
      </w:r>
    </w:p>
    <w:p w:rsidR="00697E7D" w:rsidRDefault="00320E9B">
      <w:pPr>
        <w:spacing w:line="360" w:lineRule="auto"/>
      </w:pPr>
      <w:r>
        <w:t>In recent years, we have prioritised our work with neighbouring primary schools. We have a colleague in a Lead Practitioner role, who brokers joint projects and helps to improve cross</w:t>
      </w:r>
      <w:r>
        <w:t>-phase learning progression.</w:t>
      </w:r>
    </w:p>
    <w:p w:rsidR="00697E7D" w:rsidRDefault="00320E9B">
      <w:pPr>
        <w:spacing w:line="360" w:lineRule="auto"/>
      </w:pPr>
      <w:r>
        <w:t xml:space="preserve">We are in the fortunate position, at present, to have a curriculum that is (to a very large extent) staffed with specialists and we aim to keep </w:t>
      </w:r>
      <w:r>
        <w:lastRenderedPageBreak/>
        <w:t>our staffing this way. Having analysed potential pressures for the coming years, we</w:t>
      </w:r>
      <w:r>
        <w:t xml:space="preserve"> are aware that we need to strengthen numbers in the English Department and we have therefore decided to include English specialism (or, at least, the ability to teach this subject effectively, at least through KS3) as a criterion for this appointment.</w:t>
      </w:r>
    </w:p>
    <w:p w:rsidR="00697E7D" w:rsidRDefault="00320E9B">
      <w:pPr>
        <w:spacing w:line="360" w:lineRule="auto"/>
      </w:pPr>
      <w:r>
        <w:t>Thi</w:t>
      </w:r>
      <w:r>
        <w:t>s is an exciting opportunity to join an established senior team with a strong vision for the future and lots of ambition for the students and the broader school community. If you feel that you could make a strong contribution, then I would love to hear fro</w:t>
      </w:r>
      <w:r>
        <w:t xml:space="preserve">m you. Furthermore, if you would like to come and take a look around the school or discuss </w:t>
      </w:r>
      <w:r>
        <w:lastRenderedPageBreak/>
        <w:t>the post with me, than please contact my PA, Sharon Jones, to make the necessary arrangements.</w:t>
      </w:r>
    </w:p>
    <w:p w:rsidR="00697E7D" w:rsidRDefault="00320E9B">
      <w:pPr>
        <w:spacing w:line="360" w:lineRule="auto"/>
      </w:pPr>
      <w:r>
        <w:t xml:space="preserve">If you choose to make an application, please complete the application </w:t>
      </w:r>
      <w:r>
        <w:t>form (available from our website) and include a covering letter (addressed to me) that outlines why you are a strong candidate for this role. The deadline for applications is Monday 23 April 2018 (9 am).</w:t>
      </w:r>
    </w:p>
    <w:p w:rsidR="00697E7D" w:rsidRDefault="00697E7D">
      <w:pPr>
        <w:spacing w:line="360" w:lineRule="auto"/>
      </w:pPr>
    </w:p>
    <w:p w:rsidR="00697E7D" w:rsidRDefault="00320E9B">
      <w:pPr>
        <w:spacing w:line="360" w:lineRule="auto"/>
      </w:pPr>
      <w:r>
        <w:t>Sincerely</w:t>
      </w:r>
    </w:p>
    <w:p w:rsidR="00697E7D" w:rsidRDefault="00697E7D">
      <w:pPr>
        <w:spacing w:line="360" w:lineRule="auto"/>
      </w:pPr>
    </w:p>
    <w:p w:rsidR="00697E7D" w:rsidRDefault="00320E9B">
      <w:pPr>
        <w:spacing w:line="360" w:lineRule="auto"/>
      </w:pPr>
      <w:r>
        <w:lastRenderedPageBreak/>
        <w:t>Tim Chamberlin</w:t>
      </w:r>
    </w:p>
    <w:p w:rsidR="00697E7D" w:rsidRDefault="00697E7D"/>
    <w:sectPr w:rsidR="00697E7D">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7D"/>
    <w:rsid w:val="00320E9B"/>
    <w:rsid w:val="00697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80184-7CD1-443D-B7D3-06492C29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F013A9B5</Template>
  <TotalTime>1</TotalTime>
  <Pages>2</Pages>
  <Words>606</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Chase Terrace Technology College</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S.JONES</cp:lastModifiedBy>
  <cp:revision>2</cp:revision>
  <dcterms:created xsi:type="dcterms:W3CDTF">2018-04-10T10:21:00Z</dcterms:created>
  <dcterms:modified xsi:type="dcterms:W3CDTF">2018-04-10T10:21:00Z</dcterms:modified>
</cp:coreProperties>
</file>