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bookmarkStart w:id="1" w:name="_GoBack"/>
                      <w:bookmarkEnd w:id="1"/>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emailed</w:t>
      </w:r>
      <w:r w:rsidR="00D0384F">
        <w:rPr>
          <w:rFonts w:ascii="Verdana" w:hAnsi="Verdana"/>
          <w:sz w:val="22"/>
          <w:szCs w:val="22"/>
        </w:rPr>
        <w:t xml:space="preserve"> (or posted)</w:t>
      </w:r>
      <w:r>
        <w:rPr>
          <w:rFonts w:ascii="Verdana" w:hAnsi="Verdana"/>
          <w:sz w:val="22"/>
          <w:szCs w:val="22"/>
        </w:rPr>
        <w:t xml:space="preserve"> to </w:t>
      </w:r>
    </w:p>
    <w:p w:rsidR="00F24158" w:rsidRDefault="00F24158" w:rsidP="00F24158">
      <w:pPr>
        <w:jc w:val="center"/>
        <w:rPr>
          <w:rFonts w:ascii="Verdana" w:hAnsi="Verdana"/>
          <w:sz w:val="22"/>
          <w:szCs w:val="22"/>
        </w:rPr>
      </w:pPr>
      <w:r>
        <w:rPr>
          <w:rFonts w:ascii="Verdana" w:hAnsi="Verdana"/>
          <w:sz w:val="22"/>
          <w:szCs w:val="22"/>
        </w:rPr>
        <w:t xml:space="preserve">Mr </w:t>
      </w:r>
      <w:r w:rsidR="00D0384F">
        <w:rPr>
          <w:rFonts w:ascii="Verdana" w:hAnsi="Verdana"/>
          <w:sz w:val="22"/>
          <w:szCs w:val="22"/>
        </w:rPr>
        <w:t>Barry Welsh</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197055" w:rsidRDefault="00197055" w:rsidP="001B0E0B">
            <w:pPr>
              <w:rPr>
                <w:rFonts w:ascii="Verdana" w:hAnsi="Verdana"/>
                <w:b/>
                <w:sz w:val="18"/>
                <w:szCs w:val="18"/>
              </w:rPr>
            </w:pPr>
            <w:r>
              <w:rPr>
                <w:rFonts w:ascii="Verdana" w:hAnsi="Verdana"/>
                <w:b/>
                <w:sz w:val="18"/>
                <w:szCs w:val="18"/>
              </w:rPr>
              <w:t>Do you have PVG? Yes/No</w:t>
            </w:r>
          </w:p>
          <w:p w:rsidR="00197055" w:rsidRDefault="00197055" w:rsidP="001B0E0B">
            <w:pPr>
              <w:rPr>
                <w:rFonts w:ascii="Verdana" w:hAnsi="Verdana"/>
                <w:b/>
                <w:sz w:val="18"/>
                <w:szCs w:val="18"/>
              </w:rPr>
            </w:pPr>
          </w:p>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sidR="00D0384F">
        <w:rPr>
          <w:rFonts w:ascii="Verdana" w:hAnsi="Verdana"/>
          <w:b/>
          <w:sz w:val="18"/>
          <w:szCs w:val="18"/>
        </w:rPr>
        <w:t xml:space="preserve"> (name</w:t>
      </w:r>
      <w:r>
        <w:rPr>
          <w:rFonts w:ascii="Verdana" w:hAnsi="Verdana"/>
          <w:b/>
          <w:sz w:val="18"/>
          <w:szCs w:val="18"/>
        </w:rPr>
        <w:t xml:space="preserve">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197055">
        <w:rPr>
          <w:rFonts w:ascii="Verdana" w:hAnsi="Verdana"/>
          <w:b/>
          <w:sz w:val="20"/>
          <w:szCs w:val="18"/>
          <w:highlight w:val="yellow"/>
          <w:u w:val="single"/>
          <w:shd w:val="clear" w:color="auto" w:fill="D9D9D9" w:themeFill="background1" w:themeFillShade="D9"/>
        </w:rPr>
        <w:t>prior to interview</w:t>
      </w:r>
      <w:r w:rsidRPr="00AB2BDF">
        <w:rPr>
          <w:rFonts w:ascii="Verdana" w:hAnsi="Verdana"/>
          <w:b/>
          <w:sz w:val="18"/>
          <w:szCs w:val="18"/>
          <w:u w:val="single"/>
        </w:rPr>
        <w:t xml:space="preserve">.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Default="00F24158" w:rsidP="00F24158">
      <w:pPr>
        <w:rPr>
          <w:rFonts w:ascii="Verdana" w:hAnsi="Verdana"/>
          <w:sz w:val="20"/>
          <w:szCs w:val="20"/>
        </w:rPr>
      </w:pPr>
      <w:r>
        <w:rPr>
          <w:rFonts w:ascii="Verdana" w:hAnsi="Verdana"/>
          <w:sz w:val="20"/>
          <w:szCs w:val="20"/>
        </w:rPr>
        <w:t xml:space="preserve">Email- </w:t>
      </w:r>
    </w:p>
    <w:p w:rsidR="00D0384F" w:rsidRPr="00CD62DF" w:rsidRDefault="00D0384F" w:rsidP="00F24158">
      <w:pPr>
        <w:rPr>
          <w:rFonts w:ascii="Verdana" w:hAnsi="Verdana"/>
          <w:sz w:val="20"/>
          <w:szCs w:val="20"/>
        </w:rPr>
      </w:pPr>
    </w:p>
    <w:p w:rsidR="00F24158" w:rsidRDefault="00F24158" w:rsidP="00F24158">
      <w:pPr>
        <w:rPr>
          <w:rFonts w:ascii="Verdana" w:hAnsi="Verdana"/>
          <w:b/>
          <w:bCs/>
          <w:szCs w:val="22"/>
        </w:rPr>
      </w:pPr>
      <w:r>
        <w:rPr>
          <w:rFonts w:ascii="Verdana" w:hAnsi="Verdana"/>
          <w:b/>
          <w:bCs/>
          <w:szCs w:val="22"/>
        </w:rPr>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sidRPr="00197055">
        <w:rPr>
          <w:rFonts w:ascii="Verdana" w:hAnsi="Verdana"/>
          <w:b/>
          <w:sz w:val="18"/>
          <w:szCs w:val="18"/>
        </w:rPr>
        <w:t xml:space="preserve">Successful applicants </w:t>
      </w:r>
      <w:r w:rsidR="00197055" w:rsidRPr="00197055">
        <w:rPr>
          <w:rFonts w:ascii="Verdana" w:hAnsi="Verdana"/>
          <w:b/>
          <w:sz w:val="18"/>
          <w:szCs w:val="18"/>
        </w:rPr>
        <w:t>may</w:t>
      </w:r>
      <w:r w:rsidRPr="00197055">
        <w:rPr>
          <w:rFonts w:ascii="Verdana" w:hAnsi="Verdana"/>
          <w:b/>
          <w:sz w:val="18"/>
          <w:szCs w:val="18"/>
        </w:rPr>
        <w:t xml:space="preserve">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 copy of the School’s Child Protec</w:t>
      </w:r>
      <w:r w:rsidR="00197055">
        <w:rPr>
          <w:rFonts w:ascii="Verdana" w:hAnsi="Verdana"/>
          <w:b/>
          <w:sz w:val="18"/>
          <w:szCs w:val="18"/>
        </w:rPr>
        <w:t>tion Policy is included with this</w:t>
      </w:r>
      <w:r w:rsidRPr="00F24158">
        <w:rPr>
          <w:rFonts w:ascii="Verdana" w:hAnsi="Verdana"/>
          <w:b/>
          <w:sz w:val="18"/>
          <w:szCs w:val="18"/>
        </w:rPr>
        <w:t xml:space="preserv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As part of our selection process</w:t>
      </w:r>
      <w:r w:rsidR="00197055">
        <w:rPr>
          <w:rFonts w:ascii="Verdana" w:hAnsi="Verdana"/>
          <w:b/>
          <w:sz w:val="18"/>
          <w:szCs w:val="18"/>
        </w:rPr>
        <w:t>,</w:t>
      </w:r>
      <w:r w:rsidRPr="00F24158">
        <w:rPr>
          <w:rFonts w:ascii="Verdana" w:hAnsi="Verdana"/>
          <w:b/>
          <w:sz w:val="18"/>
          <w:szCs w:val="18"/>
        </w:rPr>
        <w:t xml:space="preserve"> shortlisted candidates should expect us to seek to clarify any anomalies or discrepancies in the information provided by them</w:t>
      </w:r>
      <w:r w:rsidR="00197055">
        <w:rPr>
          <w:rFonts w:ascii="Verdana" w:hAnsi="Verdana"/>
          <w:b/>
          <w:sz w:val="18"/>
          <w:szCs w:val="18"/>
        </w:rPr>
        <w:t>,</w:t>
      </w:r>
      <w:r w:rsidRPr="00F24158">
        <w:rPr>
          <w:rFonts w:ascii="Verdana" w:hAnsi="Verdana"/>
          <w:b/>
          <w:sz w:val="18"/>
          <w:szCs w:val="18"/>
        </w:rPr>
        <w:t xml:space="preserve">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Default="00F24158" w:rsidP="00F24158">
      <w:pPr>
        <w:rPr>
          <w:rFonts w:ascii="Verdana" w:hAnsi="Verdana"/>
          <w:b/>
          <w:sz w:val="36"/>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CHILD PROTECTION POLICY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Edinburgh Ac</w:t>
      </w:r>
      <w:r>
        <w:rPr>
          <w:rFonts w:ascii="Trebuchet MS" w:eastAsiaTheme="minorHAnsi" w:hAnsi="Trebuchet MS" w:cs="TrebuchetMS"/>
          <w:sz w:val="20"/>
          <w:szCs w:val="20"/>
          <w:lang w:eastAsia="en-US"/>
        </w:rPr>
        <w:t>ademy has two Child Protection C</w:t>
      </w:r>
      <w:r w:rsidRPr="00EB6584">
        <w:rPr>
          <w:rFonts w:ascii="Trebuchet MS" w:eastAsiaTheme="minorHAnsi" w:hAnsi="Trebuchet MS" w:cs="TrebuchetMS"/>
          <w:sz w:val="20"/>
          <w:szCs w:val="20"/>
          <w:lang w:eastAsia="en-US"/>
        </w:rPr>
        <w:t>o-ordinators.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Senior School: Deputy Rector</w:t>
      </w:r>
      <w:r>
        <w:rPr>
          <w:rFonts w:ascii="Trebuchet MS" w:eastAsiaTheme="minorHAnsi" w:hAnsi="Trebuchet MS" w:cs="TrebuchetMS"/>
          <w:sz w:val="20"/>
          <w:szCs w:val="20"/>
          <w:lang w:eastAsia="en-US"/>
        </w:rPr>
        <w:t xml:space="preserve"> Pastoral and Personnel</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Junior School: </w:t>
      </w:r>
      <w:proofErr w:type="spellStart"/>
      <w:r w:rsidRPr="00EB6584">
        <w:rPr>
          <w:rFonts w:ascii="Trebuchet MS" w:eastAsiaTheme="minorHAnsi" w:hAnsi="Trebuchet MS" w:cs="TrebuchetMS"/>
          <w:sz w:val="20"/>
          <w:szCs w:val="20"/>
          <w:lang w:eastAsia="en-US"/>
        </w:rPr>
        <w:t>Headteacher</w:t>
      </w:r>
      <w:proofErr w:type="spell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Co-ordinators report directly to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Pr>
          <w:rFonts w:ascii="Trebuchet MS" w:eastAsiaTheme="minorHAnsi" w:hAnsi="Trebuchet MS" w:cs="TrebuchetMS,Bold"/>
          <w:b/>
          <w:bCs/>
          <w:sz w:val="20"/>
          <w:szCs w:val="20"/>
          <w:lang w:eastAsia="en-US"/>
        </w:rPr>
        <w:t>It is the policy of t</w:t>
      </w:r>
      <w:r w:rsidRPr="00EB6584">
        <w:rPr>
          <w:rFonts w:ascii="Trebuchet MS" w:eastAsiaTheme="minorHAnsi" w:hAnsi="Trebuchet MS" w:cs="TrebuchetMS,Bold"/>
          <w:b/>
          <w:bCs/>
          <w:sz w:val="20"/>
          <w:szCs w:val="20"/>
          <w:lang w:eastAsia="en-US"/>
        </w:rPr>
        <w:t>he Edinburgh Academy, and the responsibility of all teaching and support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roofErr w:type="gramStart"/>
      <w:r w:rsidRPr="00EB6584">
        <w:rPr>
          <w:rFonts w:ascii="Trebuchet MS" w:eastAsiaTheme="minorHAnsi" w:hAnsi="Trebuchet MS" w:cs="TrebuchetMS,Bold"/>
          <w:b/>
          <w:bCs/>
          <w:sz w:val="20"/>
          <w:szCs w:val="20"/>
          <w:lang w:eastAsia="en-US"/>
        </w:rPr>
        <w:t>staff</w:t>
      </w:r>
      <w:proofErr w:type="gramEnd"/>
      <w:r w:rsidRPr="00EB6584">
        <w:rPr>
          <w:rFonts w:ascii="Trebuchet MS" w:eastAsiaTheme="minorHAnsi" w:hAnsi="Trebuchet MS" w:cs="TrebuchetMS,Bold"/>
          <w:b/>
          <w:bCs/>
          <w:sz w:val="20"/>
          <w:szCs w:val="20"/>
          <w:lang w:eastAsia="en-US"/>
        </w:rPr>
        <w:t>, to promote good practice in relation to the protection of all the children in the School and for dealing with allegations of 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Such allegations may be against parents, teachers, carer, any othe</w:t>
      </w:r>
      <w:r>
        <w:rPr>
          <w:rFonts w:ascii="Trebuchet MS" w:eastAsiaTheme="minorHAnsi" w:hAnsi="Trebuchet MS" w:cs="TrebuchetMS"/>
          <w:sz w:val="20"/>
          <w:szCs w:val="20"/>
          <w:lang w:eastAsia="en-US"/>
        </w:rPr>
        <w:t xml:space="preserve">r adult, another child or young </w:t>
      </w:r>
      <w:r w:rsidRPr="00EB6584">
        <w:rPr>
          <w:rFonts w:ascii="Trebuchet MS" w:eastAsiaTheme="minorHAnsi" w:hAnsi="Trebuchet MS" w:cs="TrebuchetMS"/>
          <w:sz w:val="20"/>
          <w:szCs w:val="20"/>
          <w:lang w:eastAsia="en-US"/>
        </w:rPr>
        <w:t>person. Children may be harmed by a parent, sibling or other re</w:t>
      </w:r>
      <w:r>
        <w:rPr>
          <w:rFonts w:ascii="Trebuchet MS" w:eastAsiaTheme="minorHAnsi" w:hAnsi="Trebuchet MS" w:cs="TrebuchetMS"/>
          <w:sz w:val="20"/>
          <w:szCs w:val="20"/>
          <w:lang w:eastAsia="en-US"/>
        </w:rPr>
        <w:t xml:space="preserve">lative, other children or young </w:t>
      </w:r>
      <w:r w:rsidRPr="00EB6584">
        <w:rPr>
          <w:rFonts w:ascii="Trebuchet MS" w:eastAsiaTheme="minorHAnsi" w:hAnsi="Trebuchet MS" w:cs="TrebuchetMS"/>
          <w:sz w:val="20"/>
          <w:szCs w:val="20"/>
          <w:lang w:eastAsia="en-US"/>
        </w:rPr>
        <w:t>people, a carer or staff member, an acquaintance or a stranger.</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No allegations of abuse even if ‘in confidence’ should be dismissed </w:t>
      </w:r>
      <w:r>
        <w:rPr>
          <w:rFonts w:ascii="Trebuchet MS" w:eastAsiaTheme="minorHAnsi" w:hAnsi="Trebuchet MS" w:cs="TrebuchetMS"/>
          <w:sz w:val="20"/>
          <w:szCs w:val="20"/>
          <w:lang w:eastAsia="en-US"/>
        </w:rPr>
        <w:t xml:space="preserve">out of hand. They must be taken </w:t>
      </w:r>
      <w:r w:rsidRPr="00EB6584">
        <w:rPr>
          <w:rFonts w:ascii="Trebuchet MS" w:eastAsiaTheme="minorHAnsi" w:hAnsi="Trebuchet MS" w:cs="TrebuchetMS"/>
          <w:sz w:val="20"/>
          <w:szCs w:val="20"/>
          <w:lang w:eastAsia="en-US"/>
        </w:rPr>
        <w:t>seriously and the confidant has the responsibility to help and sup</w:t>
      </w:r>
      <w:r>
        <w:rPr>
          <w:rFonts w:ascii="Trebuchet MS" w:eastAsiaTheme="minorHAnsi" w:hAnsi="Trebuchet MS" w:cs="TrebuchetMS"/>
          <w:sz w:val="20"/>
          <w:szCs w:val="20"/>
          <w:lang w:eastAsia="en-US"/>
        </w:rPr>
        <w:t xml:space="preserve">port the child whose welfare is </w:t>
      </w:r>
      <w:r w:rsidRPr="00EB6584">
        <w:rPr>
          <w:rFonts w:ascii="Trebuchet MS" w:eastAsiaTheme="minorHAnsi" w:hAnsi="Trebuchet MS" w:cs="TrebuchetMS"/>
          <w:sz w:val="20"/>
          <w:szCs w:val="20"/>
          <w:lang w:eastAsia="en-US"/>
        </w:rPr>
        <w:t>paramount.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Staff MUST be familiar with the following policy statements: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  </w:t>
      </w:r>
      <w:proofErr w:type="gramStart"/>
      <w:r w:rsidRPr="00EB6584">
        <w:rPr>
          <w:rFonts w:ascii="Trebuchet MS" w:eastAsiaTheme="minorHAnsi" w:hAnsi="Trebuchet MS" w:cs="TrebuchetMS"/>
          <w:sz w:val="20"/>
          <w:szCs w:val="20"/>
          <w:lang w:eastAsia="en-US"/>
        </w:rPr>
        <w:t>child</w:t>
      </w:r>
      <w:proofErr w:type="gramEnd"/>
      <w:r w:rsidRPr="00EB6584">
        <w:rPr>
          <w:rFonts w:ascii="Trebuchet MS" w:eastAsiaTheme="minorHAnsi" w:hAnsi="Trebuchet MS" w:cs="TrebuchetMS"/>
          <w:sz w:val="20"/>
          <w:szCs w:val="20"/>
          <w:lang w:eastAsia="en-US"/>
        </w:rPr>
        <w:t xml:space="preserve"> protection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 </w:t>
      </w:r>
      <w:proofErr w:type="gramStart"/>
      <w:r w:rsidRPr="00EB6584">
        <w:rPr>
          <w:rFonts w:ascii="Trebuchet MS" w:eastAsiaTheme="minorHAnsi" w:hAnsi="Trebuchet MS" w:cs="TrebuchetMS"/>
          <w:sz w:val="20"/>
          <w:szCs w:val="20"/>
          <w:lang w:eastAsia="en-US"/>
        </w:rPr>
        <w:t>confidentiality</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iii) </w:t>
      </w:r>
      <w:proofErr w:type="gramStart"/>
      <w:r w:rsidRPr="00EB6584">
        <w:rPr>
          <w:rFonts w:ascii="Trebuchet MS" w:eastAsiaTheme="minorHAnsi" w:hAnsi="Trebuchet MS" w:cs="TrebuchetMS"/>
          <w:sz w:val="20"/>
          <w:szCs w:val="20"/>
          <w:lang w:eastAsia="en-US"/>
        </w:rPr>
        <w:t>bullying</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1. </w:t>
      </w:r>
      <w:r w:rsidRPr="00EB6584">
        <w:rPr>
          <w:rFonts w:ascii="Trebuchet MS" w:eastAsiaTheme="minorHAnsi" w:hAnsi="Trebuchet MS" w:cs="TrebuchetMS,Bold"/>
          <w:b/>
          <w:bCs/>
          <w:sz w:val="20"/>
          <w:szCs w:val="20"/>
          <w:lang w:eastAsia="en-US"/>
        </w:rPr>
        <w:t>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Child abuse can include both</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commission and</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omission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2E1960"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Physical abuse</w:t>
      </w:r>
      <w:r w:rsidRPr="002E1960">
        <w:rPr>
          <w:rFonts w:ascii="Trebuchet MS" w:eastAsiaTheme="minorHAnsi" w:hAnsi="Trebuchet MS" w:cs="TrebuchetMS"/>
          <w:sz w:val="20"/>
          <w:szCs w:val="20"/>
          <w:lang w:eastAsia="en-US"/>
        </w:rPr>
        <w:t>: actual or likely physical injury to a 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Neglect: </w:t>
      </w:r>
      <w:r w:rsidRPr="002E1960">
        <w:rPr>
          <w:rFonts w:ascii="Trebuchet MS" w:eastAsiaTheme="minorHAnsi" w:hAnsi="Trebuchet MS" w:cs="TrebuchetMS"/>
          <w:sz w:val="20"/>
          <w:szCs w:val="20"/>
          <w:lang w:eastAsia="en-US"/>
        </w:rPr>
        <w:t>the persistent or severe neglect of a child or the failure to protect a child from</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exposure to any kind of danger, or failure to carry out important aspects of care.</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Emotional abuse: </w:t>
      </w:r>
      <w:r w:rsidRPr="002E1960">
        <w:rPr>
          <w:rFonts w:ascii="Trebuchet MS" w:eastAsiaTheme="minorHAnsi" w:hAnsi="Trebuchet MS" w:cs="TrebuchetMS"/>
          <w:sz w:val="20"/>
          <w:szCs w:val="20"/>
          <w:lang w:eastAsia="en-US"/>
        </w:rPr>
        <w:t>the persistent or severe emotional ill treatment or rejection of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Sexual abuse: </w:t>
      </w:r>
      <w:r w:rsidRPr="002E1960">
        <w:rPr>
          <w:rFonts w:ascii="Trebuchet MS" w:eastAsiaTheme="minorHAnsi" w:hAnsi="Trebuchet MS" w:cs="TrebuchetMS"/>
          <w:sz w:val="20"/>
          <w:szCs w:val="20"/>
          <w:lang w:eastAsia="en-US"/>
        </w:rPr>
        <w:t>actual or likely sexual exploitation of a child who may be either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dependent and/or developmentally immature.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Allegations of abuse may be made by:-</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The child</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Any person who has knowledge of a suspicion that a child is suffering significant harm.</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Members of the public, those working directly or indirectly with child or family members.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All allegations should be referred to the Child Protection Co-ordinator or to the Rector if the</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allegation is about the Child Protection Co-ordinator. The Child Protection Co-ordinator will report</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directly to the Rector.</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2. </w:t>
      </w:r>
      <w:r w:rsidRPr="00EB6584">
        <w:rPr>
          <w:rFonts w:ascii="Trebuchet MS" w:eastAsiaTheme="minorHAnsi" w:hAnsi="Trebuchet MS" w:cs="TrebuchetMS,Bold"/>
          <w:b/>
          <w:bCs/>
          <w:sz w:val="20"/>
          <w:szCs w:val="20"/>
          <w:lang w:eastAsia="en-US"/>
        </w:rPr>
        <w:t>INITIAL RESPONSE - CHECKLIST</w:t>
      </w: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should OBSERVE, R E C O R D and REPORT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espond without showing signs of disquiet, anxiety or shock.</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E</w:t>
      </w:r>
      <w:r w:rsidRPr="002E1960">
        <w:rPr>
          <w:rFonts w:ascii="Trebuchet MS" w:eastAsiaTheme="minorHAnsi" w:hAnsi="Trebuchet MS" w:cs="TrebuchetMS"/>
          <w:sz w:val="20"/>
          <w:szCs w:val="20"/>
          <w:lang w:eastAsia="en-US"/>
        </w:rPr>
        <w:t>nquire casually about how an injury was sustained or why a child appears upset.</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C</w:t>
      </w:r>
      <w:r w:rsidRPr="002E1960">
        <w:rPr>
          <w:rFonts w:ascii="Trebuchet MS" w:eastAsiaTheme="minorHAnsi" w:hAnsi="Trebuchet MS" w:cs="TrebuchetMS"/>
          <w:sz w:val="20"/>
          <w:szCs w:val="20"/>
          <w:lang w:eastAsia="en-US"/>
        </w:rPr>
        <w:t>onfidentiality should not be promised to children or adults.</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O</w:t>
      </w:r>
      <w:r w:rsidRPr="002E1960">
        <w:rPr>
          <w:rFonts w:ascii="Trebuchet MS" w:eastAsiaTheme="minorHAnsi" w:hAnsi="Trebuchet MS" w:cs="TrebuchetMS"/>
          <w:sz w:val="20"/>
          <w:szCs w:val="20"/>
          <w:lang w:eastAsia="en-US"/>
        </w:rPr>
        <w:t>bserve carefully the behaviour or demeanour of the child or the person expressing</w:t>
      </w:r>
      <w:r>
        <w:rPr>
          <w:rFonts w:ascii="Trebuchet MS" w:eastAsiaTheme="minorHAnsi" w:hAnsi="Trebuchet MS" w:cs="TrebuchetMS"/>
          <w:sz w:val="20"/>
          <w:szCs w:val="20"/>
          <w:lang w:eastAsia="en-US"/>
        </w:rPr>
        <w:t xml:space="preserve"> </w:t>
      </w:r>
      <w:r w:rsidRPr="002E1960">
        <w:rPr>
          <w:rFonts w:ascii="Trebuchet MS" w:eastAsiaTheme="minorHAnsi" w:hAnsi="Trebuchet MS" w:cs="TrebuchetMS"/>
          <w:sz w:val="20"/>
          <w:szCs w:val="20"/>
          <w:lang w:eastAsia="en-US"/>
        </w:rPr>
        <w:t>concern.</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ecord in detail what you have seen and heard.</w:t>
      </w:r>
    </w:p>
    <w:p w:rsidR="00197055" w:rsidRPr="00AF36EC"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D</w:t>
      </w:r>
      <w:r w:rsidRPr="002E1960">
        <w:rPr>
          <w:rFonts w:ascii="Trebuchet MS" w:eastAsiaTheme="minorHAnsi" w:hAnsi="Trebuchet MS" w:cs="TrebuchetMS"/>
          <w:sz w:val="20"/>
          <w:szCs w:val="20"/>
          <w:lang w:eastAsia="en-US"/>
        </w:rPr>
        <w:t>o not interrogate or enter into detailed investigations; rather encourage the child to</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say what he or she wants until enough information is gained to decide whether or not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referral is appropriate.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And then </w:t>
      </w:r>
      <w:r w:rsidRPr="00EB6584">
        <w:rPr>
          <w:rFonts w:ascii="Trebuchet MS" w:eastAsiaTheme="minorHAnsi" w:hAnsi="Trebuchet MS" w:cs="TrebuchetMS,Bold"/>
          <w:b/>
          <w:bCs/>
          <w:sz w:val="20"/>
          <w:szCs w:val="20"/>
          <w:lang w:eastAsia="en-US"/>
        </w:rPr>
        <w:t xml:space="preserve">REPORT </w:t>
      </w:r>
      <w:r w:rsidRPr="00EB6584">
        <w:rPr>
          <w:rFonts w:ascii="Trebuchet MS" w:eastAsiaTheme="minorHAnsi" w:hAnsi="Trebuchet MS" w:cs="TrebuchetMS"/>
          <w:sz w:val="20"/>
          <w:szCs w:val="20"/>
          <w:lang w:eastAsia="en-US"/>
        </w:rPr>
        <w:t>to the Child Protection Co-ordinator on the same day as the concerns</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arise.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Information about the allegation must not be shared</w:t>
      </w:r>
      <w:r>
        <w:rPr>
          <w:rFonts w:ascii="Trebuchet MS" w:eastAsiaTheme="minorHAnsi" w:hAnsi="Trebuchet MS" w:cs="TrebuchetMS"/>
          <w:sz w:val="20"/>
          <w:szCs w:val="20"/>
          <w:lang w:eastAsia="en-US"/>
        </w:rPr>
        <w:t xml:space="preserve"> with any person other than the </w:t>
      </w:r>
      <w:r w:rsidRPr="00EB6584">
        <w:rPr>
          <w:rFonts w:ascii="Trebuchet MS" w:eastAsiaTheme="minorHAnsi" w:hAnsi="Trebuchet MS" w:cs="TrebuchetMS"/>
          <w:sz w:val="20"/>
          <w:szCs w:val="20"/>
          <w:lang w:eastAsia="en-US"/>
        </w:rPr>
        <w:t>Child Protection Co-ordinator or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Bold"/>
          <w:b/>
          <w:bCs/>
          <w:sz w:val="20"/>
          <w:szCs w:val="20"/>
          <w:lang w:eastAsia="en-US"/>
        </w:rPr>
        <w:t xml:space="preserve">REMEMBER: </w:t>
      </w:r>
      <w:r w:rsidRPr="00EB6584">
        <w:rPr>
          <w:rFonts w:ascii="Trebuchet MS" w:eastAsiaTheme="minorHAnsi" w:hAnsi="Trebuchet MS" w:cs="TrebuchetMS"/>
          <w:sz w:val="20"/>
          <w:szCs w:val="20"/>
          <w:lang w:eastAsia="en-US"/>
        </w:rPr>
        <w:t>Keep contemporaneous notes and ma</w:t>
      </w:r>
      <w:r>
        <w:rPr>
          <w:rFonts w:ascii="Trebuchet MS" w:eastAsiaTheme="minorHAnsi" w:hAnsi="Trebuchet MS" w:cs="TrebuchetMS"/>
          <w:sz w:val="20"/>
          <w:szCs w:val="20"/>
          <w:lang w:eastAsia="en-US"/>
        </w:rPr>
        <w:t xml:space="preserve">ke a record of them on the same </w:t>
      </w:r>
      <w:r w:rsidRPr="00EB6584">
        <w:rPr>
          <w:rFonts w:ascii="Trebuchet MS" w:eastAsiaTheme="minorHAnsi" w:hAnsi="Trebuchet MS" w:cs="TrebuchetMS"/>
          <w:sz w:val="20"/>
          <w:szCs w:val="20"/>
          <w:lang w:eastAsia="en-US"/>
        </w:rPr>
        <w:t>working day.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3. </w:t>
      </w:r>
      <w:r w:rsidRPr="00EB6584">
        <w:rPr>
          <w:rFonts w:ascii="Trebuchet MS" w:eastAsiaTheme="minorHAnsi" w:hAnsi="Trebuchet MS" w:cs="TrebuchetMS,Bold"/>
          <w:b/>
          <w:bCs/>
          <w:sz w:val="20"/>
          <w:szCs w:val="20"/>
          <w:lang w:eastAsia="en-US"/>
        </w:rPr>
        <w:t>INVESTIGATION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It is recognised that allegations can be made mistakenly, </w:t>
      </w:r>
      <w:r>
        <w:rPr>
          <w:rFonts w:ascii="Trebuchet MS" w:eastAsiaTheme="minorHAnsi" w:hAnsi="Trebuchet MS" w:cs="TrebuchetMS"/>
          <w:sz w:val="20"/>
          <w:szCs w:val="20"/>
          <w:lang w:eastAsia="en-US"/>
        </w:rPr>
        <w:t xml:space="preserve">whether or not for frivolous or malicious </w:t>
      </w:r>
      <w:r w:rsidRPr="00EB6584">
        <w:rPr>
          <w:rFonts w:ascii="Trebuchet MS" w:eastAsiaTheme="minorHAnsi" w:hAnsi="Trebuchet MS" w:cs="TrebuchetMS"/>
          <w:sz w:val="20"/>
          <w:szCs w:val="20"/>
          <w:lang w:eastAsia="en-US"/>
        </w:rPr>
        <w:t>reasons, which can jeopardise and damage irretr</w:t>
      </w:r>
      <w:r>
        <w:rPr>
          <w:rFonts w:ascii="Trebuchet MS" w:eastAsiaTheme="minorHAnsi" w:hAnsi="Trebuchet MS" w:cs="TrebuchetMS"/>
          <w:sz w:val="20"/>
          <w:szCs w:val="20"/>
          <w:lang w:eastAsia="en-US"/>
        </w:rPr>
        <w:t xml:space="preserve">ievably the career of an adult. </w:t>
      </w:r>
      <w:r w:rsidRPr="00EB6584">
        <w:rPr>
          <w:rFonts w:ascii="Trebuchet MS" w:eastAsiaTheme="minorHAnsi" w:hAnsi="Trebuchet MS" w:cs="TrebuchetMS"/>
          <w:sz w:val="20"/>
          <w:szCs w:val="20"/>
          <w:lang w:eastAsia="en-US"/>
        </w:rPr>
        <w:t>However</w:t>
      </w:r>
      <w:r>
        <w:rPr>
          <w:rFonts w:ascii="Trebuchet MS" w:eastAsiaTheme="minorHAnsi" w:hAnsi="Trebuchet MS" w:cs="TrebuchetMS"/>
          <w:sz w:val="20"/>
          <w:szCs w:val="20"/>
          <w:lang w:eastAsia="en-US"/>
        </w:rPr>
        <w:t>,</w:t>
      </w:r>
      <w:r w:rsidRPr="00EB6584">
        <w:rPr>
          <w:rFonts w:ascii="Trebuchet MS" w:eastAsiaTheme="minorHAnsi" w:hAnsi="Trebuchet MS" w:cs="TrebuchetMS"/>
          <w:sz w:val="20"/>
          <w:szCs w:val="20"/>
          <w:lang w:eastAsia="en-US"/>
        </w:rPr>
        <w:t xml:space="preserve"> all such allegations must be considered to be possible of substantiation unt</w:t>
      </w:r>
      <w:r>
        <w:rPr>
          <w:rFonts w:ascii="Trebuchet MS" w:eastAsiaTheme="minorHAnsi" w:hAnsi="Trebuchet MS" w:cs="TrebuchetMS"/>
          <w:sz w:val="20"/>
          <w:szCs w:val="20"/>
          <w:lang w:eastAsia="en-US"/>
        </w:rPr>
        <w:t xml:space="preserve">il </w:t>
      </w:r>
      <w:r w:rsidRPr="00EB6584">
        <w:rPr>
          <w:rFonts w:ascii="Trebuchet MS" w:eastAsiaTheme="minorHAnsi" w:hAnsi="Trebuchet MS" w:cs="TrebuchetMS"/>
          <w:sz w:val="20"/>
          <w:szCs w:val="20"/>
          <w:lang w:eastAsia="en-US"/>
        </w:rPr>
        <w:t>otherwise proved.</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 will judge whether or not an allegation concerns</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possible abuse.</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 co-ordination meeting of Child Protec</w:t>
      </w:r>
      <w:r>
        <w:rPr>
          <w:rFonts w:ascii="Trebuchet MS" w:eastAsiaTheme="minorHAnsi" w:hAnsi="Trebuchet MS" w:cs="TrebuchetMS"/>
          <w:sz w:val="20"/>
          <w:szCs w:val="20"/>
          <w:lang w:eastAsia="en-US"/>
        </w:rPr>
        <w:t xml:space="preserve">tion Co-ordinator/Rector/School </w:t>
      </w:r>
      <w:r w:rsidRPr="00EB6584">
        <w:rPr>
          <w:rFonts w:ascii="Trebuchet MS" w:eastAsiaTheme="minorHAnsi" w:hAnsi="Trebuchet MS" w:cs="TrebuchetMS"/>
          <w:sz w:val="20"/>
          <w:szCs w:val="20"/>
          <w:lang w:eastAsia="en-US"/>
        </w:rPr>
        <w:t>Doctor may be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convened to collate information about the child.</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the allegation or concern indicates possible abuse, the Child Protection Co-ordinator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will discuss the situation with the appropriate representative of the Social Work</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Department.</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it is decided that an investigation is called for, the responsibility then rests with the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Social Work Department.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ind w:right="-199"/>
        <w:jc w:val="both"/>
        <w:rPr>
          <w:rFonts w:ascii="Trebuchet MS" w:hAnsi="Trebuchet MS"/>
          <w:b/>
          <w:sz w:val="20"/>
          <w:szCs w:val="20"/>
        </w:rPr>
      </w:pPr>
      <w:r w:rsidRPr="00AF36EC">
        <w:rPr>
          <w:rFonts w:ascii="Trebuchet MS" w:eastAsiaTheme="minorHAnsi" w:hAnsi="Trebuchet MS" w:cs="TrebuchetMS"/>
          <w:b/>
          <w:sz w:val="20"/>
          <w:szCs w:val="20"/>
          <w:lang w:eastAsia="en-US"/>
        </w:rPr>
        <w:t>27 August 2012</w:t>
      </w:r>
    </w:p>
    <w:p w:rsidR="00197055" w:rsidRPr="00AF36EC" w:rsidRDefault="00197055" w:rsidP="00197055">
      <w:pPr>
        <w:pStyle w:val="BodyText2"/>
        <w:spacing w:line="240" w:lineRule="auto"/>
        <w:rPr>
          <w:rFonts w:ascii="Trebuchet MS" w:hAnsi="Trebuchet MS"/>
          <w:b/>
          <w:sz w:val="20"/>
          <w:szCs w:val="20"/>
        </w:rPr>
      </w:pPr>
    </w:p>
    <w:p w:rsidR="00197055" w:rsidRPr="00642C1E" w:rsidRDefault="00197055" w:rsidP="00197055">
      <w:pPr>
        <w:ind w:right="-199"/>
        <w:jc w:val="both"/>
      </w:pPr>
    </w:p>
    <w:p w:rsidR="00197055" w:rsidRPr="00576FEC" w:rsidRDefault="00197055" w:rsidP="00197055">
      <w:pPr>
        <w:jc w:val="both"/>
        <w:rPr>
          <w:rFonts w:ascii="Trebuchet MS" w:hAnsi="Trebuchet MS"/>
          <w:sz w:val="20"/>
          <w:szCs w:val="20"/>
        </w:rPr>
      </w:pPr>
    </w:p>
    <w:p w:rsidR="00197055" w:rsidRDefault="00197055">
      <w:pPr>
        <w:ind w:firstLine="360"/>
        <w:rPr>
          <w:rFonts w:ascii="Verdana" w:hAnsi="Verdana"/>
          <w:b/>
          <w:bCs/>
          <w:sz w:val="20"/>
          <w:szCs w:val="20"/>
        </w:rPr>
      </w:pPr>
      <w:r>
        <w:rPr>
          <w:rFonts w:ascii="Verdana" w:hAnsi="Verdana"/>
          <w:sz w:val="20"/>
          <w:szCs w:val="20"/>
        </w:rPr>
        <w:br w:type="page"/>
      </w:r>
    </w:p>
    <w:p w:rsidR="00F24158" w:rsidRPr="00DE6295" w:rsidRDefault="00F24158" w:rsidP="00F24158">
      <w:pPr>
        <w:pStyle w:val="Caption"/>
        <w:rPr>
          <w:rFonts w:ascii="Verdana" w:hAnsi="Verdana"/>
          <w:sz w:val="20"/>
          <w:szCs w:val="20"/>
        </w:rPr>
      </w:pPr>
      <w:r w:rsidRPr="00DE6295">
        <w:rPr>
          <w:rFonts w:ascii="Verdana" w:hAnsi="Verdana"/>
          <w:sz w:val="20"/>
          <w:szCs w:val="20"/>
        </w:rPr>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805AEC">
              <w:rPr>
                <w:rFonts w:ascii="Trebuchet MS" w:hAnsi="Trebuchet MS"/>
                <w:sz w:val="20"/>
                <w:szCs w:val="20"/>
              </w:rPr>
            </w:r>
            <w:r w:rsidR="00805AEC">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805AEC">
              <w:rPr>
                <w:rFonts w:ascii="Trebuchet MS" w:hAnsi="Trebuchet MS"/>
                <w:sz w:val="20"/>
                <w:szCs w:val="20"/>
              </w:rPr>
            </w:r>
            <w:r w:rsidR="00805AEC">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805AEC">
              <w:rPr>
                <w:rFonts w:ascii="Verdana" w:hAnsi="Verdana"/>
                <w:sz w:val="20"/>
                <w:szCs w:val="20"/>
              </w:rPr>
            </w:r>
            <w:r w:rsidR="00805AEC">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05AEC">
              <w:rPr>
                <w:rFonts w:ascii="Verdana" w:hAnsi="Verdana"/>
                <w:sz w:val="20"/>
                <w:szCs w:val="14"/>
              </w:rPr>
            </w:r>
            <w:r w:rsidR="00805AEC">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05AEC">
              <w:rPr>
                <w:rFonts w:ascii="Verdana" w:hAnsi="Verdana"/>
                <w:sz w:val="20"/>
                <w:szCs w:val="14"/>
              </w:rPr>
            </w:r>
            <w:r w:rsidR="00805AEC">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05AEC">
              <w:rPr>
                <w:rFonts w:ascii="Verdana" w:hAnsi="Verdana"/>
                <w:sz w:val="20"/>
                <w:szCs w:val="14"/>
              </w:rPr>
            </w:r>
            <w:r w:rsidR="00805AEC">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805AEC">
              <w:rPr>
                <w:rFonts w:ascii="Verdana" w:hAnsi="Verdana"/>
                <w:sz w:val="20"/>
                <w:szCs w:val="14"/>
              </w:rPr>
            </w:r>
            <w:r w:rsidR="00805AEC">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sectPr w:rsidR="00F24158" w:rsidRPr="00D27304">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805AEC">
      <w:rPr>
        <w:rStyle w:val="PageNumber"/>
        <w:rFonts w:eastAsiaTheme="majorEastAsia"/>
        <w:noProof/>
      </w:rPr>
      <w:t>12</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8"/>
  </w:num>
  <w:num w:numId="4">
    <w:abstractNumId w:val="24"/>
  </w:num>
  <w:num w:numId="5">
    <w:abstractNumId w:val="14"/>
  </w:num>
  <w:num w:numId="6">
    <w:abstractNumId w:val="15"/>
  </w:num>
  <w:num w:numId="7">
    <w:abstractNumId w:val="21"/>
  </w:num>
  <w:num w:numId="8">
    <w:abstractNumId w:val="10"/>
  </w:num>
  <w:num w:numId="9">
    <w:abstractNumId w:val="12"/>
  </w:num>
  <w:num w:numId="10">
    <w:abstractNumId w:val="18"/>
  </w:num>
  <w:num w:numId="11">
    <w:abstractNumId w:val="13"/>
  </w:num>
  <w:num w:numId="12">
    <w:abstractNumId w:val="5"/>
  </w:num>
  <w:num w:numId="13">
    <w:abstractNumId w:val="3"/>
  </w:num>
  <w:num w:numId="14">
    <w:abstractNumId w:val="25"/>
  </w:num>
  <w:num w:numId="15">
    <w:abstractNumId w:val="20"/>
  </w:num>
  <w:num w:numId="16">
    <w:abstractNumId w:val="17"/>
  </w:num>
  <w:num w:numId="17">
    <w:abstractNumId w:val="7"/>
  </w:num>
  <w:num w:numId="18">
    <w:abstractNumId w:val="1"/>
  </w:num>
  <w:num w:numId="19">
    <w:abstractNumId w:val="4"/>
  </w:num>
  <w:num w:numId="20">
    <w:abstractNumId w:val="9"/>
  </w:num>
  <w:num w:numId="21">
    <w:abstractNumId w:val="22"/>
  </w:num>
  <w:num w:numId="22">
    <w:abstractNumId w:val="16"/>
  </w:num>
  <w:num w:numId="23">
    <w:abstractNumId w:val="2"/>
  </w:num>
  <w:num w:numId="24">
    <w:abstractNumId w:val="6"/>
  </w:num>
  <w:num w:numId="25">
    <w:abstractNumId w:val="23"/>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A2A16"/>
    <w:rsid w:val="000D0799"/>
    <w:rsid w:val="000F7E39"/>
    <w:rsid w:val="00197055"/>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05AEC"/>
    <w:rsid w:val="00875353"/>
    <w:rsid w:val="00963169"/>
    <w:rsid w:val="009E0206"/>
    <w:rsid w:val="009F05DC"/>
    <w:rsid w:val="00A377B6"/>
    <w:rsid w:val="00AB2BDF"/>
    <w:rsid w:val="00AF36EC"/>
    <w:rsid w:val="00B228C2"/>
    <w:rsid w:val="00B345AB"/>
    <w:rsid w:val="00C26013"/>
    <w:rsid w:val="00D0384F"/>
    <w:rsid w:val="00D20BBA"/>
    <w:rsid w:val="00DD7BD7"/>
    <w:rsid w:val="00DE6295"/>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Watson, Paul</cp:lastModifiedBy>
  <cp:revision>2</cp:revision>
  <cp:lastPrinted>2013-09-05T09:30:00Z</cp:lastPrinted>
  <dcterms:created xsi:type="dcterms:W3CDTF">2018-04-17T10:01:00Z</dcterms:created>
  <dcterms:modified xsi:type="dcterms:W3CDTF">2018-04-17T10:01:00Z</dcterms:modified>
</cp:coreProperties>
</file>