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FDB" w:rsidRPr="00744ABC" w:rsidRDefault="00F81FDB">
      <w:pPr>
        <w:rPr>
          <w:b/>
          <w:sz w:val="20"/>
          <w:szCs w:val="20"/>
        </w:rPr>
      </w:pPr>
      <w:r>
        <w:rPr>
          <w:b/>
          <w:sz w:val="40"/>
          <w:szCs w:val="40"/>
          <w:u w:val="single"/>
        </w:rPr>
        <w:t>EXPERIENCE</w:t>
      </w:r>
    </w:p>
    <w:tbl>
      <w:tblPr>
        <w:tblStyle w:val="TableGrid"/>
        <w:tblW w:w="14737" w:type="dxa"/>
        <w:tblInd w:w="-5" w:type="dxa"/>
        <w:tblLook w:val="04A0" w:firstRow="1" w:lastRow="0" w:firstColumn="1" w:lastColumn="0" w:noHBand="0" w:noVBand="1"/>
      </w:tblPr>
      <w:tblGrid>
        <w:gridCol w:w="5236"/>
        <w:gridCol w:w="999"/>
        <w:gridCol w:w="1165"/>
        <w:gridCol w:w="959"/>
        <w:gridCol w:w="992"/>
        <w:gridCol w:w="992"/>
        <w:gridCol w:w="1114"/>
        <w:gridCol w:w="984"/>
        <w:gridCol w:w="1284"/>
        <w:gridCol w:w="1012"/>
      </w:tblGrid>
      <w:tr w:rsidR="00744ABC" w:rsidTr="003052B9">
        <w:tc>
          <w:tcPr>
            <w:tcW w:w="5236" w:type="dxa"/>
          </w:tcPr>
          <w:p w:rsidR="00744ABC" w:rsidRDefault="00744ABC">
            <w:pPr>
              <w:rPr>
                <w:b/>
                <w:sz w:val="20"/>
                <w:szCs w:val="20"/>
              </w:rPr>
            </w:pPr>
          </w:p>
        </w:tc>
        <w:tc>
          <w:tcPr>
            <w:tcW w:w="999" w:type="dxa"/>
          </w:tcPr>
          <w:p w:rsidR="00744ABC" w:rsidRDefault="00744ABC">
            <w:pPr>
              <w:rPr>
                <w:b/>
                <w:sz w:val="20"/>
                <w:szCs w:val="20"/>
              </w:rPr>
            </w:pPr>
            <w:r>
              <w:rPr>
                <w:b/>
                <w:sz w:val="20"/>
                <w:szCs w:val="20"/>
              </w:rPr>
              <w:t>Essential or</w:t>
            </w:r>
          </w:p>
          <w:p w:rsidR="00744ABC" w:rsidRDefault="00744ABC">
            <w:pPr>
              <w:rPr>
                <w:b/>
                <w:sz w:val="20"/>
                <w:szCs w:val="20"/>
              </w:rPr>
            </w:pPr>
            <w:r>
              <w:rPr>
                <w:b/>
                <w:sz w:val="20"/>
                <w:szCs w:val="20"/>
              </w:rPr>
              <w:t>Desirable</w:t>
            </w:r>
          </w:p>
        </w:tc>
        <w:tc>
          <w:tcPr>
            <w:tcW w:w="1165" w:type="dxa"/>
          </w:tcPr>
          <w:p w:rsidR="00744ABC" w:rsidRDefault="00744ABC">
            <w:pPr>
              <w:rPr>
                <w:b/>
                <w:sz w:val="20"/>
                <w:szCs w:val="20"/>
              </w:rPr>
            </w:pPr>
            <w:r>
              <w:rPr>
                <w:b/>
                <w:sz w:val="20"/>
                <w:szCs w:val="20"/>
              </w:rPr>
              <w:t xml:space="preserve"> Shortlisting</w:t>
            </w:r>
          </w:p>
        </w:tc>
        <w:tc>
          <w:tcPr>
            <w:tcW w:w="959" w:type="dxa"/>
          </w:tcPr>
          <w:p w:rsidR="00744ABC" w:rsidRDefault="00744ABC">
            <w:pPr>
              <w:rPr>
                <w:b/>
                <w:sz w:val="20"/>
                <w:szCs w:val="20"/>
              </w:rPr>
            </w:pPr>
            <w:r>
              <w:rPr>
                <w:b/>
                <w:sz w:val="20"/>
                <w:szCs w:val="20"/>
              </w:rPr>
              <w:t>Data Analysis</w:t>
            </w:r>
          </w:p>
        </w:tc>
        <w:tc>
          <w:tcPr>
            <w:tcW w:w="992" w:type="dxa"/>
          </w:tcPr>
          <w:p w:rsidR="00744ABC" w:rsidRDefault="00744ABC">
            <w:pPr>
              <w:rPr>
                <w:b/>
                <w:sz w:val="20"/>
                <w:szCs w:val="20"/>
              </w:rPr>
            </w:pPr>
            <w:r>
              <w:rPr>
                <w:b/>
                <w:sz w:val="20"/>
                <w:szCs w:val="20"/>
              </w:rPr>
              <w:t>In tray exercise</w:t>
            </w:r>
          </w:p>
        </w:tc>
        <w:tc>
          <w:tcPr>
            <w:tcW w:w="992" w:type="dxa"/>
          </w:tcPr>
          <w:p w:rsidR="00744ABC" w:rsidRDefault="00744ABC">
            <w:pPr>
              <w:rPr>
                <w:b/>
                <w:sz w:val="20"/>
                <w:szCs w:val="20"/>
              </w:rPr>
            </w:pPr>
            <w:r>
              <w:rPr>
                <w:b/>
                <w:sz w:val="20"/>
                <w:szCs w:val="20"/>
              </w:rPr>
              <w:t>Letter to parents</w:t>
            </w:r>
          </w:p>
        </w:tc>
        <w:tc>
          <w:tcPr>
            <w:tcW w:w="1114" w:type="dxa"/>
          </w:tcPr>
          <w:p w:rsidR="00744ABC" w:rsidRDefault="00744ABC">
            <w:pPr>
              <w:rPr>
                <w:b/>
                <w:sz w:val="20"/>
                <w:szCs w:val="20"/>
              </w:rPr>
            </w:pPr>
            <w:r>
              <w:rPr>
                <w:b/>
                <w:sz w:val="20"/>
                <w:szCs w:val="20"/>
              </w:rPr>
              <w:t>Learning walk: Health and Safety</w:t>
            </w:r>
          </w:p>
        </w:tc>
        <w:tc>
          <w:tcPr>
            <w:tcW w:w="984" w:type="dxa"/>
          </w:tcPr>
          <w:p w:rsidR="00744ABC" w:rsidRDefault="00744ABC">
            <w:pPr>
              <w:rPr>
                <w:b/>
                <w:sz w:val="20"/>
                <w:szCs w:val="20"/>
              </w:rPr>
            </w:pPr>
            <w:r>
              <w:rPr>
                <w:b/>
                <w:sz w:val="20"/>
                <w:szCs w:val="20"/>
              </w:rPr>
              <w:t>Website review</w:t>
            </w:r>
          </w:p>
        </w:tc>
        <w:tc>
          <w:tcPr>
            <w:tcW w:w="1284" w:type="dxa"/>
          </w:tcPr>
          <w:p w:rsidR="00744ABC" w:rsidRDefault="00744ABC">
            <w:pPr>
              <w:rPr>
                <w:b/>
                <w:sz w:val="20"/>
                <w:szCs w:val="20"/>
              </w:rPr>
            </w:pPr>
            <w:r>
              <w:rPr>
                <w:b/>
                <w:sz w:val="20"/>
                <w:szCs w:val="20"/>
              </w:rPr>
              <w:t>Presentation</w:t>
            </w:r>
          </w:p>
        </w:tc>
        <w:tc>
          <w:tcPr>
            <w:tcW w:w="1012" w:type="dxa"/>
          </w:tcPr>
          <w:p w:rsidR="00744ABC" w:rsidRDefault="00744ABC">
            <w:pPr>
              <w:rPr>
                <w:b/>
                <w:sz w:val="20"/>
                <w:szCs w:val="20"/>
              </w:rPr>
            </w:pPr>
            <w:r>
              <w:rPr>
                <w:b/>
                <w:sz w:val="20"/>
                <w:szCs w:val="20"/>
              </w:rPr>
              <w:t>Interview</w:t>
            </w:r>
          </w:p>
        </w:tc>
      </w:tr>
      <w:tr w:rsidR="00744ABC" w:rsidTr="003052B9">
        <w:tc>
          <w:tcPr>
            <w:tcW w:w="5236" w:type="dxa"/>
          </w:tcPr>
          <w:p w:rsidR="00744ABC" w:rsidRPr="00F81FDB" w:rsidRDefault="00744ABC">
            <w:pPr>
              <w:rPr>
                <w:sz w:val="24"/>
                <w:szCs w:val="24"/>
              </w:rPr>
            </w:pPr>
            <w:r w:rsidRPr="00F81FDB">
              <w:rPr>
                <w:sz w:val="24"/>
                <w:szCs w:val="24"/>
              </w:rPr>
              <w:t>Proven track record of raising educational standards</w:t>
            </w:r>
          </w:p>
        </w:tc>
        <w:tc>
          <w:tcPr>
            <w:tcW w:w="999" w:type="dxa"/>
          </w:tcPr>
          <w:p w:rsidR="00744ABC" w:rsidRDefault="00744ABC" w:rsidP="00744ABC">
            <w:pPr>
              <w:jc w:val="center"/>
              <w:rPr>
                <w:b/>
                <w:sz w:val="20"/>
                <w:szCs w:val="20"/>
              </w:rPr>
            </w:pPr>
            <w:r>
              <w:rPr>
                <w:b/>
                <w:sz w:val="20"/>
                <w:szCs w:val="20"/>
              </w:rPr>
              <w:t>E</w:t>
            </w:r>
          </w:p>
        </w:tc>
        <w:tc>
          <w:tcPr>
            <w:tcW w:w="1165" w:type="dxa"/>
          </w:tcPr>
          <w:p w:rsidR="00744ABC" w:rsidRDefault="00744ABC" w:rsidP="00744ABC">
            <w:pPr>
              <w:jc w:val="center"/>
              <w:rPr>
                <w:b/>
                <w:sz w:val="20"/>
                <w:szCs w:val="20"/>
              </w:rPr>
            </w:pPr>
            <w:r>
              <w:rPr>
                <w:b/>
                <w:sz w:val="20"/>
                <w:szCs w:val="20"/>
              </w:rPr>
              <w:t>X</w:t>
            </w:r>
          </w:p>
        </w:tc>
        <w:tc>
          <w:tcPr>
            <w:tcW w:w="959" w:type="dxa"/>
          </w:tcPr>
          <w:p w:rsidR="00744ABC" w:rsidRDefault="00744ABC" w:rsidP="00744ABC">
            <w:pPr>
              <w:jc w:val="center"/>
              <w:rPr>
                <w:b/>
                <w:sz w:val="20"/>
                <w:szCs w:val="20"/>
              </w:rPr>
            </w:pPr>
          </w:p>
        </w:tc>
        <w:tc>
          <w:tcPr>
            <w:tcW w:w="992" w:type="dxa"/>
          </w:tcPr>
          <w:p w:rsidR="00744ABC" w:rsidRDefault="00744ABC" w:rsidP="00744ABC">
            <w:pPr>
              <w:jc w:val="center"/>
              <w:rPr>
                <w:b/>
                <w:sz w:val="20"/>
                <w:szCs w:val="20"/>
              </w:rPr>
            </w:pPr>
          </w:p>
        </w:tc>
        <w:tc>
          <w:tcPr>
            <w:tcW w:w="992" w:type="dxa"/>
          </w:tcPr>
          <w:p w:rsidR="00744ABC" w:rsidRDefault="00744ABC" w:rsidP="00744ABC">
            <w:pPr>
              <w:jc w:val="center"/>
              <w:rPr>
                <w:b/>
                <w:sz w:val="20"/>
                <w:szCs w:val="20"/>
              </w:rPr>
            </w:pPr>
          </w:p>
        </w:tc>
        <w:tc>
          <w:tcPr>
            <w:tcW w:w="1114" w:type="dxa"/>
          </w:tcPr>
          <w:p w:rsidR="00744ABC" w:rsidRDefault="00744ABC" w:rsidP="00744ABC">
            <w:pPr>
              <w:jc w:val="center"/>
              <w:rPr>
                <w:b/>
                <w:sz w:val="20"/>
                <w:szCs w:val="20"/>
              </w:rPr>
            </w:pPr>
          </w:p>
        </w:tc>
        <w:tc>
          <w:tcPr>
            <w:tcW w:w="984" w:type="dxa"/>
          </w:tcPr>
          <w:p w:rsidR="00744ABC" w:rsidRDefault="00744ABC" w:rsidP="00744ABC">
            <w:pPr>
              <w:jc w:val="center"/>
              <w:rPr>
                <w:b/>
                <w:sz w:val="20"/>
                <w:szCs w:val="20"/>
              </w:rPr>
            </w:pPr>
          </w:p>
        </w:tc>
        <w:tc>
          <w:tcPr>
            <w:tcW w:w="1284" w:type="dxa"/>
          </w:tcPr>
          <w:p w:rsidR="00744ABC" w:rsidRDefault="00744ABC" w:rsidP="00744ABC">
            <w:pPr>
              <w:jc w:val="center"/>
              <w:rPr>
                <w:b/>
                <w:sz w:val="20"/>
                <w:szCs w:val="20"/>
              </w:rPr>
            </w:pPr>
            <w:r>
              <w:rPr>
                <w:b/>
                <w:sz w:val="20"/>
                <w:szCs w:val="20"/>
              </w:rPr>
              <w:t>X</w:t>
            </w:r>
          </w:p>
        </w:tc>
        <w:tc>
          <w:tcPr>
            <w:tcW w:w="1012" w:type="dxa"/>
          </w:tcPr>
          <w:p w:rsidR="00744ABC" w:rsidRDefault="00744ABC" w:rsidP="00744ABC">
            <w:pPr>
              <w:jc w:val="center"/>
              <w:rPr>
                <w:b/>
                <w:sz w:val="20"/>
                <w:szCs w:val="20"/>
              </w:rPr>
            </w:pPr>
            <w:r>
              <w:rPr>
                <w:b/>
                <w:sz w:val="20"/>
                <w:szCs w:val="20"/>
              </w:rPr>
              <w:t>X</w:t>
            </w:r>
          </w:p>
        </w:tc>
      </w:tr>
      <w:tr w:rsidR="00744ABC" w:rsidTr="003052B9">
        <w:trPr>
          <w:trHeight w:val="742"/>
        </w:trPr>
        <w:tc>
          <w:tcPr>
            <w:tcW w:w="5236" w:type="dxa"/>
          </w:tcPr>
          <w:p w:rsidR="00744ABC" w:rsidRPr="00F81FDB" w:rsidRDefault="00744ABC" w:rsidP="00744ABC">
            <w:pPr>
              <w:rPr>
                <w:sz w:val="24"/>
                <w:szCs w:val="24"/>
              </w:rPr>
            </w:pPr>
            <w:r w:rsidRPr="00F81FDB">
              <w:rPr>
                <w:sz w:val="24"/>
                <w:szCs w:val="24"/>
              </w:rPr>
              <w:t>Successful leadership experience in  school development planning, self-evaluation and monitoring including improving processes and systems in school</w:t>
            </w:r>
          </w:p>
        </w:tc>
        <w:tc>
          <w:tcPr>
            <w:tcW w:w="999" w:type="dxa"/>
          </w:tcPr>
          <w:p w:rsidR="00744ABC" w:rsidRDefault="00744ABC" w:rsidP="00744ABC">
            <w:pPr>
              <w:jc w:val="center"/>
              <w:rPr>
                <w:b/>
                <w:sz w:val="20"/>
                <w:szCs w:val="20"/>
              </w:rPr>
            </w:pPr>
            <w:r>
              <w:rPr>
                <w:b/>
                <w:sz w:val="20"/>
                <w:szCs w:val="20"/>
              </w:rPr>
              <w:t>E</w:t>
            </w:r>
          </w:p>
        </w:tc>
        <w:tc>
          <w:tcPr>
            <w:tcW w:w="1165" w:type="dxa"/>
          </w:tcPr>
          <w:p w:rsidR="00744ABC" w:rsidRDefault="00744ABC" w:rsidP="00744ABC">
            <w:pPr>
              <w:jc w:val="center"/>
              <w:rPr>
                <w:b/>
                <w:sz w:val="20"/>
                <w:szCs w:val="20"/>
              </w:rPr>
            </w:pPr>
            <w:r>
              <w:rPr>
                <w:b/>
                <w:sz w:val="20"/>
                <w:szCs w:val="20"/>
              </w:rPr>
              <w:t>X</w:t>
            </w:r>
          </w:p>
        </w:tc>
        <w:tc>
          <w:tcPr>
            <w:tcW w:w="959" w:type="dxa"/>
          </w:tcPr>
          <w:p w:rsidR="00744ABC" w:rsidRDefault="00744ABC" w:rsidP="00744ABC">
            <w:pPr>
              <w:jc w:val="center"/>
              <w:rPr>
                <w:b/>
                <w:sz w:val="20"/>
                <w:szCs w:val="20"/>
              </w:rPr>
            </w:pPr>
          </w:p>
        </w:tc>
        <w:tc>
          <w:tcPr>
            <w:tcW w:w="992" w:type="dxa"/>
          </w:tcPr>
          <w:p w:rsidR="00744ABC" w:rsidRDefault="00744ABC" w:rsidP="00744ABC">
            <w:pPr>
              <w:jc w:val="center"/>
              <w:rPr>
                <w:b/>
                <w:sz w:val="20"/>
                <w:szCs w:val="20"/>
              </w:rPr>
            </w:pPr>
          </w:p>
        </w:tc>
        <w:tc>
          <w:tcPr>
            <w:tcW w:w="992" w:type="dxa"/>
          </w:tcPr>
          <w:p w:rsidR="00744ABC" w:rsidRDefault="00744ABC" w:rsidP="00744ABC">
            <w:pPr>
              <w:jc w:val="center"/>
              <w:rPr>
                <w:b/>
                <w:sz w:val="20"/>
                <w:szCs w:val="20"/>
              </w:rPr>
            </w:pPr>
          </w:p>
        </w:tc>
        <w:tc>
          <w:tcPr>
            <w:tcW w:w="1114" w:type="dxa"/>
          </w:tcPr>
          <w:p w:rsidR="00744ABC" w:rsidRDefault="00744ABC" w:rsidP="00744ABC">
            <w:pPr>
              <w:jc w:val="center"/>
              <w:rPr>
                <w:b/>
                <w:sz w:val="20"/>
                <w:szCs w:val="20"/>
              </w:rPr>
            </w:pPr>
          </w:p>
        </w:tc>
        <w:tc>
          <w:tcPr>
            <w:tcW w:w="984" w:type="dxa"/>
          </w:tcPr>
          <w:p w:rsidR="00744ABC" w:rsidRDefault="00744ABC" w:rsidP="00744ABC">
            <w:pPr>
              <w:jc w:val="center"/>
              <w:rPr>
                <w:b/>
                <w:sz w:val="20"/>
                <w:szCs w:val="20"/>
              </w:rPr>
            </w:pPr>
          </w:p>
        </w:tc>
        <w:tc>
          <w:tcPr>
            <w:tcW w:w="1284" w:type="dxa"/>
          </w:tcPr>
          <w:p w:rsidR="00744ABC" w:rsidRDefault="00744ABC" w:rsidP="00744ABC">
            <w:pPr>
              <w:jc w:val="center"/>
              <w:rPr>
                <w:b/>
                <w:sz w:val="20"/>
                <w:szCs w:val="20"/>
              </w:rPr>
            </w:pPr>
            <w:r>
              <w:rPr>
                <w:b/>
                <w:sz w:val="20"/>
                <w:szCs w:val="20"/>
              </w:rPr>
              <w:t>X</w:t>
            </w:r>
          </w:p>
        </w:tc>
        <w:tc>
          <w:tcPr>
            <w:tcW w:w="1012" w:type="dxa"/>
          </w:tcPr>
          <w:p w:rsidR="00744ABC" w:rsidRDefault="00744ABC" w:rsidP="00744ABC">
            <w:pPr>
              <w:jc w:val="center"/>
              <w:rPr>
                <w:b/>
                <w:sz w:val="20"/>
                <w:szCs w:val="20"/>
              </w:rPr>
            </w:pPr>
            <w:r>
              <w:rPr>
                <w:b/>
                <w:sz w:val="20"/>
                <w:szCs w:val="20"/>
              </w:rPr>
              <w:t>X</w:t>
            </w:r>
          </w:p>
        </w:tc>
      </w:tr>
      <w:tr w:rsidR="00744ABC" w:rsidTr="003052B9">
        <w:tc>
          <w:tcPr>
            <w:tcW w:w="5236" w:type="dxa"/>
          </w:tcPr>
          <w:p w:rsidR="00744ABC" w:rsidRPr="00F81FDB" w:rsidRDefault="00744ABC">
            <w:pPr>
              <w:rPr>
                <w:sz w:val="24"/>
                <w:szCs w:val="24"/>
              </w:rPr>
            </w:pPr>
            <w:r w:rsidRPr="00F81FDB">
              <w:rPr>
                <w:sz w:val="24"/>
                <w:szCs w:val="24"/>
              </w:rPr>
              <w:t>Excellent classroom practitioner at KS2 primary phase</w:t>
            </w:r>
          </w:p>
        </w:tc>
        <w:tc>
          <w:tcPr>
            <w:tcW w:w="999" w:type="dxa"/>
          </w:tcPr>
          <w:p w:rsidR="00744ABC" w:rsidRDefault="00744ABC" w:rsidP="00744ABC">
            <w:pPr>
              <w:jc w:val="center"/>
              <w:rPr>
                <w:b/>
                <w:sz w:val="20"/>
                <w:szCs w:val="20"/>
              </w:rPr>
            </w:pPr>
            <w:r>
              <w:rPr>
                <w:b/>
                <w:sz w:val="20"/>
                <w:szCs w:val="20"/>
              </w:rPr>
              <w:t>E</w:t>
            </w:r>
          </w:p>
        </w:tc>
        <w:tc>
          <w:tcPr>
            <w:tcW w:w="1165" w:type="dxa"/>
          </w:tcPr>
          <w:p w:rsidR="00744ABC" w:rsidRDefault="00744ABC" w:rsidP="00744ABC">
            <w:pPr>
              <w:jc w:val="center"/>
              <w:rPr>
                <w:b/>
                <w:sz w:val="20"/>
                <w:szCs w:val="20"/>
              </w:rPr>
            </w:pPr>
            <w:r>
              <w:rPr>
                <w:b/>
                <w:sz w:val="20"/>
                <w:szCs w:val="20"/>
              </w:rPr>
              <w:t>X</w:t>
            </w:r>
          </w:p>
        </w:tc>
        <w:tc>
          <w:tcPr>
            <w:tcW w:w="959" w:type="dxa"/>
          </w:tcPr>
          <w:p w:rsidR="00744ABC" w:rsidRDefault="00744ABC" w:rsidP="00744ABC">
            <w:pPr>
              <w:jc w:val="center"/>
              <w:rPr>
                <w:b/>
                <w:sz w:val="20"/>
                <w:szCs w:val="20"/>
              </w:rPr>
            </w:pPr>
          </w:p>
        </w:tc>
        <w:tc>
          <w:tcPr>
            <w:tcW w:w="992" w:type="dxa"/>
          </w:tcPr>
          <w:p w:rsidR="00744ABC" w:rsidRDefault="00744ABC" w:rsidP="00744ABC">
            <w:pPr>
              <w:jc w:val="center"/>
              <w:rPr>
                <w:b/>
                <w:sz w:val="20"/>
                <w:szCs w:val="20"/>
              </w:rPr>
            </w:pPr>
          </w:p>
        </w:tc>
        <w:tc>
          <w:tcPr>
            <w:tcW w:w="992" w:type="dxa"/>
          </w:tcPr>
          <w:p w:rsidR="00744ABC" w:rsidRDefault="00744ABC" w:rsidP="00744ABC">
            <w:pPr>
              <w:jc w:val="center"/>
              <w:rPr>
                <w:b/>
                <w:sz w:val="20"/>
                <w:szCs w:val="20"/>
              </w:rPr>
            </w:pPr>
          </w:p>
        </w:tc>
        <w:tc>
          <w:tcPr>
            <w:tcW w:w="1114" w:type="dxa"/>
          </w:tcPr>
          <w:p w:rsidR="00744ABC" w:rsidRDefault="00744ABC" w:rsidP="00744ABC">
            <w:pPr>
              <w:jc w:val="center"/>
              <w:rPr>
                <w:b/>
                <w:sz w:val="20"/>
                <w:szCs w:val="20"/>
              </w:rPr>
            </w:pPr>
          </w:p>
        </w:tc>
        <w:tc>
          <w:tcPr>
            <w:tcW w:w="984" w:type="dxa"/>
          </w:tcPr>
          <w:p w:rsidR="00744ABC" w:rsidRDefault="00744ABC" w:rsidP="00744ABC">
            <w:pPr>
              <w:jc w:val="center"/>
              <w:rPr>
                <w:b/>
                <w:sz w:val="20"/>
                <w:szCs w:val="20"/>
              </w:rPr>
            </w:pPr>
          </w:p>
        </w:tc>
        <w:tc>
          <w:tcPr>
            <w:tcW w:w="1284" w:type="dxa"/>
          </w:tcPr>
          <w:p w:rsidR="00744ABC" w:rsidRDefault="00744ABC" w:rsidP="00744ABC">
            <w:pPr>
              <w:jc w:val="center"/>
              <w:rPr>
                <w:b/>
                <w:sz w:val="20"/>
                <w:szCs w:val="20"/>
              </w:rPr>
            </w:pPr>
          </w:p>
        </w:tc>
        <w:tc>
          <w:tcPr>
            <w:tcW w:w="1012" w:type="dxa"/>
          </w:tcPr>
          <w:p w:rsidR="00744ABC" w:rsidRDefault="00744ABC" w:rsidP="00744ABC">
            <w:pPr>
              <w:jc w:val="center"/>
              <w:rPr>
                <w:b/>
                <w:sz w:val="20"/>
                <w:szCs w:val="20"/>
              </w:rPr>
            </w:pPr>
            <w:r>
              <w:rPr>
                <w:b/>
                <w:sz w:val="20"/>
                <w:szCs w:val="20"/>
              </w:rPr>
              <w:t>X</w:t>
            </w:r>
          </w:p>
        </w:tc>
      </w:tr>
      <w:tr w:rsidR="00744ABC" w:rsidTr="003052B9">
        <w:tc>
          <w:tcPr>
            <w:tcW w:w="5236" w:type="dxa"/>
          </w:tcPr>
          <w:p w:rsidR="00744ABC" w:rsidRPr="00F81FDB" w:rsidRDefault="00744ABC">
            <w:pPr>
              <w:rPr>
                <w:sz w:val="24"/>
                <w:szCs w:val="24"/>
              </w:rPr>
            </w:pPr>
            <w:r w:rsidRPr="00F81FDB">
              <w:rPr>
                <w:sz w:val="24"/>
                <w:szCs w:val="24"/>
              </w:rPr>
              <w:t>Experience of building links, and working with, parents; stakeholders and the wider community</w:t>
            </w:r>
          </w:p>
        </w:tc>
        <w:tc>
          <w:tcPr>
            <w:tcW w:w="999" w:type="dxa"/>
          </w:tcPr>
          <w:p w:rsidR="00744ABC" w:rsidRPr="00744ABC" w:rsidRDefault="00463F51" w:rsidP="00463F51">
            <w:pPr>
              <w:jc w:val="center"/>
              <w:rPr>
                <w:b/>
                <w:sz w:val="20"/>
                <w:szCs w:val="20"/>
              </w:rPr>
            </w:pPr>
            <w:r>
              <w:rPr>
                <w:b/>
                <w:sz w:val="20"/>
                <w:szCs w:val="20"/>
              </w:rPr>
              <w:t>E</w:t>
            </w:r>
          </w:p>
        </w:tc>
        <w:tc>
          <w:tcPr>
            <w:tcW w:w="1165" w:type="dxa"/>
          </w:tcPr>
          <w:p w:rsidR="00744ABC" w:rsidRDefault="00463F51" w:rsidP="00463F51">
            <w:pPr>
              <w:jc w:val="center"/>
              <w:rPr>
                <w:b/>
                <w:sz w:val="20"/>
                <w:szCs w:val="20"/>
              </w:rPr>
            </w:pPr>
            <w:r>
              <w:rPr>
                <w:b/>
                <w:sz w:val="20"/>
                <w:szCs w:val="20"/>
              </w:rPr>
              <w:t>X</w:t>
            </w:r>
          </w:p>
        </w:tc>
        <w:tc>
          <w:tcPr>
            <w:tcW w:w="959" w:type="dxa"/>
          </w:tcPr>
          <w:p w:rsidR="00744ABC" w:rsidRDefault="00744ABC" w:rsidP="00463F51">
            <w:pPr>
              <w:jc w:val="center"/>
              <w:rPr>
                <w:b/>
                <w:sz w:val="20"/>
                <w:szCs w:val="20"/>
              </w:rPr>
            </w:pPr>
          </w:p>
        </w:tc>
        <w:tc>
          <w:tcPr>
            <w:tcW w:w="992" w:type="dxa"/>
          </w:tcPr>
          <w:p w:rsidR="00744ABC" w:rsidRDefault="00744ABC" w:rsidP="00463F51">
            <w:pPr>
              <w:jc w:val="center"/>
              <w:rPr>
                <w:b/>
                <w:sz w:val="20"/>
                <w:szCs w:val="20"/>
              </w:rPr>
            </w:pPr>
          </w:p>
        </w:tc>
        <w:tc>
          <w:tcPr>
            <w:tcW w:w="992" w:type="dxa"/>
          </w:tcPr>
          <w:p w:rsidR="00744ABC" w:rsidRDefault="00463F51" w:rsidP="00463F51">
            <w:pPr>
              <w:jc w:val="center"/>
              <w:rPr>
                <w:b/>
                <w:sz w:val="20"/>
                <w:szCs w:val="20"/>
              </w:rPr>
            </w:pPr>
            <w:r>
              <w:rPr>
                <w:b/>
                <w:sz w:val="20"/>
                <w:szCs w:val="20"/>
              </w:rPr>
              <w:t>X</w:t>
            </w:r>
          </w:p>
        </w:tc>
        <w:tc>
          <w:tcPr>
            <w:tcW w:w="1114" w:type="dxa"/>
          </w:tcPr>
          <w:p w:rsidR="00744ABC" w:rsidRDefault="00744ABC" w:rsidP="00463F51">
            <w:pPr>
              <w:jc w:val="center"/>
              <w:rPr>
                <w:b/>
                <w:sz w:val="20"/>
                <w:szCs w:val="20"/>
              </w:rPr>
            </w:pPr>
          </w:p>
        </w:tc>
        <w:tc>
          <w:tcPr>
            <w:tcW w:w="984" w:type="dxa"/>
          </w:tcPr>
          <w:p w:rsidR="00744ABC" w:rsidRDefault="00463F51" w:rsidP="00463F51">
            <w:pPr>
              <w:jc w:val="center"/>
              <w:rPr>
                <w:b/>
                <w:sz w:val="20"/>
                <w:szCs w:val="20"/>
              </w:rPr>
            </w:pPr>
            <w:r>
              <w:rPr>
                <w:b/>
                <w:sz w:val="20"/>
                <w:szCs w:val="20"/>
              </w:rPr>
              <w:t>X</w:t>
            </w:r>
          </w:p>
        </w:tc>
        <w:tc>
          <w:tcPr>
            <w:tcW w:w="1284" w:type="dxa"/>
          </w:tcPr>
          <w:p w:rsidR="00744ABC" w:rsidRDefault="00744ABC" w:rsidP="00463F51">
            <w:pPr>
              <w:jc w:val="center"/>
              <w:rPr>
                <w:b/>
                <w:sz w:val="20"/>
                <w:szCs w:val="20"/>
              </w:rPr>
            </w:pPr>
          </w:p>
        </w:tc>
        <w:tc>
          <w:tcPr>
            <w:tcW w:w="1012" w:type="dxa"/>
          </w:tcPr>
          <w:p w:rsidR="00744ABC" w:rsidRDefault="00463F51" w:rsidP="00463F51">
            <w:pPr>
              <w:jc w:val="center"/>
              <w:rPr>
                <w:b/>
                <w:sz w:val="20"/>
                <w:szCs w:val="20"/>
              </w:rPr>
            </w:pPr>
            <w:r>
              <w:rPr>
                <w:b/>
                <w:sz w:val="20"/>
                <w:szCs w:val="20"/>
              </w:rPr>
              <w:t>X</w:t>
            </w:r>
          </w:p>
        </w:tc>
      </w:tr>
      <w:tr w:rsidR="00744ABC" w:rsidTr="003052B9">
        <w:tc>
          <w:tcPr>
            <w:tcW w:w="5236" w:type="dxa"/>
          </w:tcPr>
          <w:p w:rsidR="00744ABC" w:rsidRPr="00F81FDB" w:rsidRDefault="00463F51">
            <w:pPr>
              <w:rPr>
                <w:sz w:val="24"/>
                <w:szCs w:val="24"/>
              </w:rPr>
            </w:pPr>
            <w:r w:rsidRPr="00F81FDB">
              <w:rPr>
                <w:sz w:val="24"/>
                <w:szCs w:val="24"/>
              </w:rPr>
              <w:t>Able to demonstrate experience of budget management and has knowledge of the principles of funding and schools financial regulations</w:t>
            </w:r>
          </w:p>
        </w:tc>
        <w:tc>
          <w:tcPr>
            <w:tcW w:w="999" w:type="dxa"/>
          </w:tcPr>
          <w:p w:rsidR="00744ABC" w:rsidRDefault="00463F51" w:rsidP="00463F51">
            <w:pPr>
              <w:jc w:val="center"/>
              <w:rPr>
                <w:b/>
                <w:sz w:val="20"/>
                <w:szCs w:val="20"/>
              </w:rPr>
            </w:pPr>
            <w:r>
              <w:rPr>
                <w:b/>
                <w:sz w:val="20"/>
                <w:szCs w:val="20"/>
              </w:rPr>
              <w:t>E</w:t>
            </w:r>
          </w:p>
        </w:tc>
        <w:tc>
          <w:tcPr>
            <w:tcW w:w="1165" w:type="dxa"/>
          </w:tcPr>
          <w:p w:rsidR="00744ABC" w:rsidRDefault="00463F51" w:rsidP="00463F51">
            <w:pPr>
              <w:jc w:val="center"/>
              <w:rPr>
                <w:b/>
                <w:sz w:val="20"/>
                <w:szCs w:val="20"/>
              </w:rPr>
            </w:pPr>
            <w:r>
              <w:rPr>
                <w:b/>
                <w:sz w:val="20"/>
                <w:szCs w:val="20"/>
              </w:rPr>
              <w:t>X</w:t>
            </w:r>
          </w:p>
        </w:tc>
        <w:tc>
          <w:tcPr>
            <w:tcW w:w="959" w:type="dxa"/>
          </w:tcPr>
          <w:p w:rsidR="00744ABC" w:rsidRDefault="00744ABC" w:rsidP="00463F51">
            <w:pPr>
              <w:jc w:val="center"/>
              <w:rPr>
                <w:b/>
                <w:sz w:val="20"/>
                <w:szCs w:val="20"/>
              </w:rPr>
            </w:pPr>
          </w:p>
        </w:tc>
        <w:tc>
          <w:tcPr>
            <w:tcW w:w="992" w:type="dxa"/>
          </w:tcPr>
          <w:p w:rsidR="00744ABC" w:rsidRDefault="00744ABC" w:rsidP="00463F51">
            <w:pPr>
              <w:jc w:val="center"/>
              <w:rPr>
                <w:b/>
                <w:sz w:val="20"/>
                <w:szCs w:val="20"/>
              </w:rPr>
            </w:pPr>
          </w:p>
        </w:tc>
        <w:tc>
          <w:tcPr>
            <w:tcW w:w="992" w:type="dxa"/>
          </w:tcPr>
          <w:p w:rsidR="00744ABC" w:rsidRDefault="00744ABC" w:rsidP="00463F51">
            <w:pPr>
              <w:jc w:val="center"/>
              <w:rPr>
                <w:b/>
                <w:sz w:val="20"/>
                <w:szCs w:val="20"/>
              </w:rPr>
            </w:pPr>
          </w:p>
        </w:tc>
        <w:tc>
          <w:tcPr>
            <w:tcW w:w="1114" w:type="dxa"/>
          </w:tcPr>
          <w:p w:rsidR="00744ABC" w:rsidRDefault="00744ABC" w:rsidP="00463F51">
            <w:pPr>
              <w:jc w:val="center"/>
              <w:rPr>
                <w:b/>
                <w:sz w:val="20"/>
                <w:szCs w:val="20"/>
              </w:rPr>
            </w:pPr>
          </w:p>
        </w:tc>
        <w:tc>
          <w:tcPr>
            <w:tcW w:w="984" w:type="dxa"/>
          </w:tcPr>
          <w:p w:rsidR="00744ABC" w:rsidRDefault="00744ABC" w:rsidP="00463F51">
            <w:pPr>
              <w:jc w:val="center"/>
              <w:rPr>
                <w:b/>
                <w:sz w:val="20"/>
                <w:szCs w:val="20"/>
              </w:rPr>
            </w:pPr>
          </w:p>
        </w:tc>
        <w:tc>
          <w:tcPr>
            <w:tcW w:w="1284" w:type="dxa"/>
          </w:tcPr>
          <w:p w:rsidR="00744ABC" w:rsidRDefault="00744ABC" w:rsidP="00463F51">
            <w:pPr>
              <w:jc w:val="center"/>
              <w:rPr>
                <w:b/>
                <w:sz w:val="20"/>
                <w:szCs w:val="20"/>
              </w:rPr>
            </w:pPr>
          </w:p>
        </w:tc>
        <w:tc>
          <w:tcPr>
            <w:tcW w:w="1012" w:type="dxa"/>
          </w:tcPr>
          <w:p w:rsidR="00744ABC" w:rsidRDefault="00463F51" w:rsidP="00463F51">
            <w:pPr>
              <w:jc w:val="center"/>
              <w:rPr>
                <w:b/>
                <w:sz w:val="20"/>
                <w:szCs w:val="20"/>
              </w:rPr>
            </w:pPr>
            <w:r>
              <w:rPr>
                <w:b/>
                <w:sz w:val="20"/>
                <w:szCs w:val="20"/>
              </w:rPr>
              <w:t>X</w:t>
            </w:r>
          </w:p>
        </w:tc>
      </w:tr>
      <w:tr w:rsidR="00744ABC" w:rsidTr="003052B9">
        <w:tc>
          <w:tcPr>
            <w:tcW w:w="5236" w:type="dxa"/>
          </w:tcPr>
          <w:p w:rsidR="00744ABC" w:rsidRPr="00F81FDB" w:rsidRDefault="00463F51">
            <w:pPr>
              <w:rPr>
                <w:sz w:val="24"/>
                <w:szCs w:val="24"/>
              </w:rPr>
            </w:pPr>
            <w:r w:rsidRPr="00F81FDB">
              <w:rPr>
                <w:sz w:val="24"/>
                <w:szCs w:val="24"/>
              </w:rPr>
              <w:t>Able to demonstrate knowledge &amp; experience of Safeguarding/Prevent and Health &amp; Safety standards and practices</w:t>
            </w:r>
          </w:p>
        </w:tc>
        <w:tc>
          <w:tcPr>
            <w:tcW w:w="999" w:type="dxa"/>
          </w:tcPr>
          <w:p w:rsidR="00744ABC" w:rsidRDefault="00463F51" w:rsidP="00463F51">
            <w:pPr>
              <w:jc w:val="center"/>
              <w:rPr>
                <w:b/>
                <w:sz w:val="20"/>
                <w:szCs w:val="20"/>
              </w:rPr>
            </w:pPr>
            <w:r>
              <w:rPr>
                <w:b/>
                <w:sz w:val="20"/>
                <w:szCs w:val="20"/>
              </w:rPr>
              <w:t>E</w:t>
            </w:r>
          </w:p>
        </w:tc>
        <w:tc>
          <w:tcPr>
            <w:tcW w:w="1165" w:type="dxa"/>
          </w:tcPr>
          <w:p w:rsidR="00744ABC" w:rsidRDefault="00463F51" w:rsidP="00463F51">
            <w:pPr>
              <w:jc w:val="center"/>
              <w:rPr>
                <w:b/>
                <w:sz w:val="20"/>
                <w:szCs w:val="20"/>
              </w:rPr>
            </w:pPr>
            <w:r>
              <w:rPr>
                <w:b/>
                <w:sz w:val="20"/>
                <w:szCs w:val="20"/>
              </w:rPr>
              <w:t>X</w:t>
            </w:r>
          </w:p>
        </w:tc>
        <w:tc>
          <w:tcPr>
            <w:tcW w:w="959" w:type="dxa"/>
          </w:tcPr>
          <w:p w:rsidR="00744ABC" w:rsidRDefault="00744ABC" w:rsidP="00463F51">
            <w:pPr>
              <w:jc w:val="center"/>
              <w:rPr>
                <w:b/>
                <w:sz w:val="20"/>
                <w:szCs w:val="20"/>
              </w:rPr>
            </w:pPr>
          </w:p>
        </w:tc>
        <w:tc>
          <w:tcPr>
            <w:tcW w:w="992" w:type="dxa"/>
          </w:tcPr>
          <w:p w:rsidR="00744ABC" w:rsidRDefault="00744ABC" w:rsidP="00463F51">
            <w:pPr>
              <w:jc w:val="center"/>
              <w:rPr>
                <w:b/>
                <w:sz w:val="20"/>
                <w:szCs w:val="20"/>
              </w:rPr>
            </w:pPr>
          </w:p>
        </w:tc>
        <w:tc>
          <w:tcPr>
            <w:tcW w:w="992" w:type="dxa"/>
          </w:tcPr>
          <w:p w:rsidR="00744ABC" w:rsidRDefault="00744ABC" w:rsidP="00463F51">
            <w:pPr>
              <w:jc w:val="center"/>
              <w:rPr>
                <w:b/>
                <w:sz w:val="20"/>
                <w:szCs w:val="20"/>
              </w:rPr>
            </w:pPr>
          </w:p>
        </w:tc>
        <w:tc>
          <w:tcPr>
            <w:tcW w:w="1114" w:type="dxa"/>
          </w:tcPr>
          <w:p w:rsidR="00744ABC" w:rsidRDefault="00463F51" w:rsidP="00463F51">
            <w:pPr>
              <w:jc w:val="center"/>
              <w:rPr>
                <w:b/>
                <w:sz w:val="20"/>
                <w:szCs w:val="20"/>
              </w:rPr>
            </w:pPr>
            <w:r>
              <w:rPr>
                <w:b/>
                <w:sz w:val="20"/>
                <w:szCs w:val="20"/>
              </w:rPr>
              <w:t>X</w:t>
            </w:r>
          </w:p>
        </w:tc>
        <w:tc>
          <w:tcPr>
            <w:tcW w:w="984" w:type="dxa"/>
          </w:tcPr>
          <w:p w:rsidR="00744ABC" w:rsidRDefault="00744ABC" w:rsidP="00463F51">
            <w:pPr>
              <w:jc w:val="center"/>
              <w:rPr>
                <w:b/>
                <w:sz w:val="20"/>
                <w:szCs w:val="20"/>
              </w:rPr>
            </w:pPr>
          </w:p>
        </w:tc>
        <w:tc>
          <w:tcPr>
            <w:tcW w:w="1284" w:type="dxa"/>
          </w:tcPr>
          <w:p w:rsidR="00744ABC" w:rsidRDefault="00744ABC" w:rsidP="00463F51">
            <w:pPr>
              <w:jc w:val="center"/>
              <w:rPr>
                <w:b/>
                <w:sz w:val="20"/>
                <w:szCs w:val="20"/>
              </w:rPr>
            </w:pPr>
          </w:p>
        </w:tc>
        <w:tc>
          <w:tcPr>
            <w:tcW w:w="1012" w:type="dxa"/>
          </w:tcPr>
          <w:p w:rsidR="00744ABC" w:rsidRDefault="00463F51" w:rsidP="00463F51">
            <w:pPr>
              <w:jc w:val="center"/>
              <w:rPr>
                <w:b/>
                <w:sz w:val="20"/>
                <w:szCs w:val="20"/>
              </w:rPr>
            </w:pPr>
            <w:r>
              <w:rPr>
                <w:b/>
                <w:sz w:val="20"/>
                <w:szCs w:val="20"/>
              </w:rPr>
              <w:t>X</w:t>
            </w:r>
          </w:p>
        </w:tc>
      </w:tr>
      <w:tr w:rsidR="00744ABC" w:rsidTr="003052B9">
        <w:tc>
          <w:tcPr>
            <w:tcW w:w="5236" w:type="dxa"/>
          </w:tcPr>
          <w:p w:rsidR="00744ABC" w:rsidRPr="00F81FDB" w:rsidRDefault="0071763A">
            <w:pPr>
              <w:rPr>
                <w:sz w:val="24"/>
                <w:szCs w:val="24"/>
              </w:rPr>
            </w:pPr>
            <w:r w:rsidRPr="00F81FDB">
              <w:rPr>
                <w:sz w:val="24"/>
                <w:szCs w:val="24"/>
              </w:rPr>
              <w:t>Substantial successful experience of promoting the professional development of school staff</w:t>
            </w:r>
          </w:p>
        </w:tc>
        <w:tc>
          <w:tcPr>
            <w:tcW w:w="999" w:type="dxa"/>
          </w:tcPr>
          <w:p w:rsidR="00744ABC" w:rsidRDefault="0071763A" w:rsidP="0071763A">
            <w:pPr>
              <w:jc w:val="center"/>
              <w:rPr>
                <w:b/>
                <w:sz w:val="20"/>
                <w:szCs w:val="20"/>
              </w:rPr>
            </w:pPr>
            <w:r>
              <w:rPr>
                <w:b/>
                <w:sz w:val="20"/>
                <w:szCs w:val="20"/>
              </w:rPr>
              <w:t>E</w:t>
            </w:r>
          </w:p>
        </w:tc>
        <w:tc>
          <w:tcPr>
            <w:tcW w:w="1165" w:type="dxa"/>
          </w:tcPr>
          <w:p w:rsidR="00744ABC" w:rsidRDefault="0071763A" w:rsidP="0071763A">
            <w:pPr>
              <w:jc w:val="center"/>
              <w:rPr>
                <w:b/>
                <w:sz w:val="20"/>
                <w:szCs w:val="20"/>
              </w:rPr>
            </w:pPr>
            <w:r>
              <w:rPr>
                <w:b/>
                <w:sz w:val="20"/>
                <w:szCs w:val="20"/>
              </w:rPr>
              <w:t>X</w:t>
            </w:r>
          </w:p>
        </w:tc>
        <w:tc>
          <w:tcPr>
            <w:tcW w:w="959" w:type="dxa"/>
          </w:tcPr>
          <w:p w:rsidR="00744ABC" w:rsidRDefault="00744ABC" w:rsidP="0071763A">
            <w:pPr>
              <w:jc w:val="center"/>
              <w:rPr>
                <w:b/>
                <w:sz w:val="20"/>
                <w:szCs w:val="20"/>
              </w:rPr>
            </w:pPr>
          </w:p>
        </w:tc>
        <w:tc>
          <w:tcPr>
            <w:tcW w:w="992" w:type="dxa"/>
          </w:tcPr>
          <w:p w:rsidR="00744ABC" w:rsidRDefault="00744ABC" w:rsidP="0071763A">
            <w:pPr>
              <w:jc w:val="center"/>
              <w:rPr>
                <w:b/>
                <w:sz w:val="20"/>
                <w:szCs w:val="20"/>
              </w:rPr>
            </w:pPr>
          </w:p>
        </w:tc>
        <w:tc>
          <w:tcPr>
            <w:tcW w:w="992" w:type="dxa"/>
          </w:tcPr>
          <w:p w:rsidR="00744ABC" w:rsidRDefault="00744ABC" w:rsidP="0071763A">
            <w:pPr>
              <w:jc w:val="center"/>
              <w:rPr>
                <w:b/>
                <w:sz w:val="20"/>
                <w:szCs w:val="20"/>
              </w:rPr>
            </w:pPr>
          </w:p>
        </w:tc>
        <w:tc>
          <w:tcPr>
            <w:tcW w:w="1114" w:type="dxa"/>
          </w:tcPr>
          <w:p w:rsidR="00744ABC" w:rsidRDefault="00744ABC" w:rsidP="0071763A">
            <w:pPr>
              <w:jc w:val="center"/>
              <w:rPr>
                <w:b/>
                <w:sz w:val="20"/>
                <w:szCs w:val="20"/>
              </w:rPr>
            </w:pPr>
          </w:p>
        </w:tc>
        <w:tc>
          <w:tcPr>
            <w:tcW w:w="984" w:type="dxa"/>
          </w:tcPr>
          <w:p w:rsidR="00744ABC" w:rsidRDefault="00744ABC" w:rsidP="0071763A">
            <w:pPr>
              <w:jc w:val="center"/>
              <w:rPr>
                <w:b/>
                <w:sz w:val="20"/>
                <w:szCs w:val="20"/>
              </w:rPr>
            </w:pPr>
          </w:p>
        </w:tc>
        <w:tc>
          <w:tcPr>
            <w:tcW w:w="1284" w:type="dxa"/>
          </w:tcPr>
          <w:p w:rsidR="00744ABC" w:rsidRDefault="00744ABC" w:rsidP="0071763A">
            <w:pPr>
              <w:jc w:val="center"/>
              <w:rPr>
                <w:b/>
                <w:sz w:val="20"/>
                <w:szCs w:val="20"/>
              </w:rPr>
            </w:pPr>
          </w:p>
        </w:tc>
        <w:tc>
          <w:tcPr>
            <w:tcW w:w="1012" w:type="dxa"/>
          </w:tcPr>
          <w:p w:rsidR="00744ABC" w:rsidRDefault="0071763A" w:rsidP="0071763A">
            <w:pPr>
              <w:jc w:val="center"/>
              <w:rPr>
                <w:b/>
                <w:sz w:val="20"/>
                <w:szCs w:val="20"/>
              </w:rPr>
            </w:pPr>
            <w:r>
              <w:rPr>
                <w:b/>
                <w:sz w:val="20"/>
                <w:szCs w:val="20"/>
              </w:rPr>
              <w:t>X</w:t>
            </w:r>
          </w:p>
        </w:tc>
      </w:tr>
      <w:tr w:rsidR="00744ABC" w:rsidTr="003052B9">
        <w:tc>
          <w:tcPr>
            <w:tcW w:w="5236" w:type="dxa"/>
          </w:tcPr>
          <w:p w:rsidR="00744ABC" w:rsidRPr="00F81FDB" w:rsidRDefault="0071763A">
            <w:pPr>
              <w:rPr>
                <w:sz w:val="24"/>
                <w:szCs w:val="24"/>
              </w:rPr>
            </w:pPr>
            <w:r w:rsidRPr="00F81FDB">
              <w:rPr>
                <w:sz w:val="24"/>
                <w:szCs w:val="24"/>
              </w:rPr>
              <w:t>Experience of working with other professional bodies in the development of teaching and learning</w:t>
            </w:r>
          </w:p>
        </w:tc>
        <w:tc>
          <w:tcPr>
            <w:tcW w:w="999" w:type="dxa"/>
          </w:tcPr>
          <w:p w:rsidR="00744ABC" w:rsidRDefault="0071763A" w:rsidP="0071763A">
            <w:pPr>
              <w:jc w:val="center"/>
              <w:rPr>
                <w:b/>
                <w:sz w:val="20"/>
                <w:szCs w:val="20"/>
              </w:rPr>
            </w:pPr>
            <w:r>
              <w:rPr>
                <w:b/>
                <w:sz w:val="20"/>
                <w:szCs w:val="20"/>
              </w:rPr>
              <w:t>E</w:t>
            </w:r>
          </w:p>
        </w:tc>
        <w:tc>
          <w:tcPr>
            <w:tcW w:w="1165" w:type="dxa"/>
          </w:tcPr>
          <w:p w:rsidR="00744ABC" w:rsidRDefault="0071763A" w:rsidP="0071763A">
            <w:pPr>
              <w:jc w:val="center"/>
              <w:rPr>
                <w:b/>
                <w:sz w:val="20"/>
                <w:szCs w:val="20"/>
              </w:rPr>
            </w:pPr>
            <w:r>
              <w:rPr>
                <w:b/>
                <w:sz w:val="20"/>
                <w:szCs w:val="20"/>
              </w:rPr>
              <w:t>X</w:t>
            </w:r>
          </w:p>
        </w:tc>
        <w:tc>
          <w:tcPr>
            <w:tcW w:w="959" w:type="dxa"/>
          </w:tcPr>
          <w:p w:rsidR="00744ABC" w:rsidRDefault="00744ABC" w:rsidP="0071763A">
            <w:pPr>
              <w:jc w:val="center"/>
              <w:rPr>
                <w:b/>
                <w:sz w:val="20"/>
                <w:szCs w:val="20"/>
              </w:rPr>
            </w:pPr>
          </w:p>
        </w:tc>
        <w:tc>
          <w:tcPr>
            <w:tcW w:w="992" w:type="dxa"/>
          </w:tcPr>
          <w:p w:rsidR="00744ABC" w:rsidRDefault="00744ABC" w:rsidP="0071763A">
            <w:pPr>
              <w:jc w:val="center"/>
              <w:rPr>
                <w:b/>
                <w:sz w:val="20"/>
                <w:szCs w:val="20"/>
              </w:rPr>
            </w:pPr>
          </w:p>
        </w:tc>
        <w:tc>
          <w:tcPr>
            <w:tcW w:w="992" w:type="dxa"/>
          </w:tcPr>
          <w:p w:rsidR="00744ABC" w:rsidRDefault="00744ABC" w:rsidP="0071763A">
            <w:pPr>
              <w:jc w:val="center"/>
              <w:rPr>
                <w:b/>
                <w:sz w:val="20"/>
                <w:szCs w:val="20"/>
              </w:rPr>
            </w:pPr>
          </w:p>
        </w:tc>
        <w:tc>
          <w:tcPr>
            <w:tcW w:w="1114" w:type="dxa"/>
          </w:tcPr>
          <w:p w:rsidR="00744ABC" w:rsidRDefault="00744ABC" w:rsidP="0071763A">
            <w:pPr>
              <w:jc w:val="center"/>
              <w:rPr>
                <w:b/>
                <w:sz w:val="20"/>
                <w:szCs w:val="20"/>
              </w:rPr>
            </w:pPr>
          </w:p>
        </w:tc>
        <w:tc>
          <w:tcPr>
            <w:tcW w:w="984" w:type="dxa"/>
          </w:tcPr>
          <w:p w:rsidR="00744ABC" w:rsidRDefault="00744ABC" w:rsidP="0071763A">
            <w:pPr>
              <w:jc w:val="center"/>
              <w:rPr>
                <w:b/>
                <w:sz w:val="20"/>
                <w:szCs w:val="20"/>
              </w:rPr>
            </w:pPr>
          </w:p>
        </w:tc>
        <w:tc>
          <w:tcPr>
            <w:tcW w:w="1284" w:type="dxa"/>
          </w:tcPr>
          <w:p w:rsidR="00744ABC" w:rsidRDefault="00744ABC" w:rsidP="0071763A">
            <w:pPr>
              <w:jc w:val="center"/>
              <w:rPr>
                <w:b/>
                <w:sz w:val="20"/>
                <w:szCs w:val="20"/>
              </w:rPr>
            </w:pPr>
          </w:p>
        </w:tc>
        <w:tc>
          <w:tcPr>
            <w:tcW w:w="1012" w:type="dxa"/>
          </w:tcPr>
          <w:p w:rsidR="00744ABC" w:rsidRDefault="0071763A" w:rsidP="0071763A">
            <w:pPr>
              <w:jc w:val="center"/>
              <w:rPr>
                <w:b/>
                <w:sz w:val="20"/>
                <w:szCs w:val="20"/>
              </w:rPr>
            </w:pPr>
            <w:r>
              <w:rPr>
                <w:b/>
                <w:sz w:val="20"/>
                <w:szCs w:val="20"/>
              </w:rPr>
              <w:t>X</w:t>
            </w:r>
          </w:p>
        </w:tc>
      </w:tr>
      <w:tr w:rsidR="00744ABC" w:rsidTr="003052B9">
        <w:tc>
          <w:tcPr>
            <w:tcW w:w="5236" w:type="dxa"/>
          </w:tcPr>
          <w:p w:rsidR="00744ABC" w:rsidRPr="00F81FDB" w:rsidRDefault="0071763A">
            <w:pPr>
              <w:rPr>
                <w:sz w:val="24"/>
                <w:szCs w:val="24"/>
              </w:rPr>
            </w:pPr>
            <w:r w:rsidRPr="00F81FDB">
              <w:rPr>
                <w:sz w:val="24"/>
                <w:szCs w:val="24"/>
              </w:rPr>
              <w:t>Has experience of S5</w:t>
            </w:r>
            <w:r w:rsidR="009A6B21">
              <w:rPr>
                <w:sz w:val="24"/>
                <w:szCs w:val="24"/>
              </w:rPr>
              <w:t xml:space="preserve"> </w:t>
            </w:r>
            <w:r w:rsidRPr="00F81FDB">
              <w:rPr>
                <w:sz w:val="24"/>
                <w:szCs w:val="24"/>
              </w:rPr>
              <w:t>and or S8 inspections at  a senior level</w:t>
            </w:r>
          </w:p>
        </w:tc>
        <w:tc>
          <w:tcPr>
            <w:tcW w:w="999" w:type="dxa"/>
          </w:tcPr>
          <w:p w:rsidR="00744ABC" w:rsidRDefault="0071763A" w:rsidP="0071763A">
            <w:pPr>
              <w:jc w:val="center"/>
              <w:rPr>
                <w:b/>
                <w:sz w:val="20"/>
                <w:szCs w:val="20"/>
              </w:rPr>
            </w:pPr>
            <w:r>
              <w:rPr>
                <w:b/>
                <w:sz w:val="20"/>
                <w:szCs w:val="20"/>
              </w:rPr>
              <w:t>D</w:t>
            </w:r>
          </w:p>
        </w:tc>
        <w:tc>
          <w:tcPr>
            <w:tcW w:w="1165" w:type="dxa"/>
          </w:tcPr>
          <w:p w:rsidR="00744ABC" w:rsidRDefault="0071763A" w:rsidP="0071763A">
            <w:pPr>
              <w:jc w:val="center"/>
              <w:rPr>
                <w:b/>
                <w:sz w:val="20"/>
                <w:szCs w:val="20"/>
              </w:rPr>
            </w:pPr>
            <w:r>
              <w:rPr>
                <w:b/>
                <w:sz w:val="20"/>
                <w:szCs w:val="20"/>
              </w:rPr>
              <w:t>X</w:t>
            </w:r>
          </w:p>
        </w:tc>
        <w:tc>
          <w:tcPr>
            <w:tcW w:w="959" w:type="dxa"/>
          </w:tcPr>
          <w:p w:rsidR="00744ABC" w:rsidRDefault="00744ABC" w:rsidP="0071763A">
            <w:pPr>
              <w:jc w:val="center"/>
              <w:rPr>
                <w:b/>
                <w:sz w:val="20"/>
                <w:szCs w:val="20"/>
              </w:rPr>
            </w:pPr>
          </w:p>
        </w:tc>
        <w:tc>
          <w:tcPr>
            <w:tcW w:w="992" w:type="dxa"/>
          </w:tcPr>
          <w:p w:rsidR="00744ABC" w:rsidRDefault="00744ABC" w:rsidP="0071763A">
            <w:pPr>
              <w:jc w:val="center"/>
              <w:rPr>
                <w:b/>
                <w:sz w:val="20"/>
                <w:szCs w:val="20"/>
              </w:rPr>
            </w:pPr>
          </w:p>
        </w:tc>
        <w:tc>
          <w:tcPr>
            <w:tcW w:w="992" w:type="dxa"/>
          </w:tcPr>
          <w:p w:rsidR="00744ABC" w:rsidRDefault="00744ABC" w:rsidP="0071763A">
            <w:pPr>
              <w:jc w:val="center"/>
              <w:rPr>
                <w:b/>
                <w:sz w:val="20"/>
                <w:szCs w:val="20"/>
              </w:rPr>
            </w:pPr>
          </w:p>
        </w:tc>
        <w:tc>
          <w:tcPr>
            <w:tcW w:w="1114" w:type="dxa"/>
          </w:tcPr>
          <w:p w:rsidR="00744ABC" w:rsidRDefault="00744ABC" w:rsidP="0071763A">
            <w:pPr>
              <w:jc w:val="center"/>
              <w:rPr>
                <w:b/>
                <w:sz w:val="20"/>
                <w:szCs w:val="20"/>
              </w:rPr>
            </w:pPr>
          </w:p>
        </w:tc>
        <w:tc>
          <w:tcPr>
            <w:tcW w:w="984" w:type="dxa"/>
          </w:tcPr>
          <w:p w:rsidR="00744ABC" w:rsidRDefault="00744ABC" w:rsidP="0071763A">
            <w:pPr>
              <w:jc w:val="center"/>
              <w:rPr>
                <w:b/>
                <w:sz w:val="20"/>
                <w:szCs w:val="20"/>
              </w:rPr>
            </w:pPr>
          </w:p>
        </w:tc>
        <w:tc>
          <w:tcPr>
            <w:tcW w:w="1284" w:type="dxa"/>
          </w:tcPr>
          <w:p w:rsidR="00744ABC" w:rsidRDefault="00744ABC" w:rsidP="0071763A">
            <w:pPr>
              <w:jc w:val="center"/>
              <w:rPr>
                <w:b/>
                <w:sz w:val="20"/>
                <w:szCs w:val="20"/>
              </w:rPr>
            </w:pPr>
          </w:p>
        </w:tc>
        <w:tc>
          <w:tcPr>
            <w:tcW w:w="1012" w:type="dxa"/>
          </w:tcPr>
          <w:p w:rsidR="00744ABC" w:rsidRDefault="00744ABC" w:rsidP="0071763A">
            <w:pPr>
              <w:jc w:val="center"/>
              <w:rPr>
                <w:b/>
                <w:sz w:val="20"/>
                <w:szCs w:val="20"/>
              </w:rPr>
            </w:pPr>
          </w:p>
        </w:tc>
      </w:tr>
    </w:tbl>
    <w:p w:rsidR="0071763A" w:rsidRDefault="0071763A">
      <w:r>
        <w:br w:type="page"/>
      </w:r>
    </w:p>
    <w:tbl>
      <w:tblPr>
        <w:tblStyle w:val="TableGrid"/>
        <w:tblpPr w:leftFromText="180" w:rightFromText="180" w:vertAnchor="page" w:horzAnchor="margin" w:tblpY="2271"/>
        <w:tblW w:w="14737" w:type="dxa"/>
        <w:tblLook w:val="04A0" w:firstRow="1" w:lastRow="0" w:firstColumn="1" w:lastColumn="0" w:noHBand="0" w:noVBand="1"/>
      </w:tblPr>
      <w:tblGrid>
        <w:gridCol w:w="5235"/>
        <w:gridCol w:w="999"/>
        <w:gridCol w:w="1165"/>
        <w:gridCol w:w="1111"/>
        <w:gridCol w:w="982"/>
        <w:gridCol w:w="978"/>
        <w:gridCol w:w="986"/>
        <w:gridCol w:w="984"/>
        <w:gridCol w:w="1284"/>
        <w:gridCol w:w="1013"/>
      </w:tblGrid>
      <w:tr w:rsidR="00F81FDB" w:rsidTr="003052B9">
        <w:tc>
          <w:tcPr>
            <w:tcW w:w="5235" w:type="dxa"/>
          </w:tcPr>
          <w:p w:rsidR="00F81FDB" w:rsidRPr="0071763A" w:rsidRDefault="00F81FDB" w:rsidP="003052B9">
            <w:pPr>
              <w:rPr>
                <w:b/>
                <w:sz w:val="24"/>
                <w:szCs w:val="24"/>
              </w:rPr>
            </w:pPr>
          </w:p>
        </w:tc>
        <w:tc>
          <w:tcPr>
            <w:tcW w:w="999" w:type="dxa"/>
          </w:tcPr>
          <w:p w:rsidR="00F81FDB" w:rsidRDefault="00F81FDB" w:rsidP="003052B9">
            <w:pPr>
              <w:rPr>
                <w:b/>
                <w:sz w:val="20"/>
                <w:szCs w:val="20"/>
              </w:rPr>
            </w:pPr>
            <w:r>
              <w:rPr>
                <w:b/>
                <w:sz w:val="20"/>
                <w:szCs w:val="20"/>
              </w:rPr>
              <w:t>Essential or</w:t>
            </w:r>
          </w:p>
          <w:p w:rsidR="00F81FDB" w:rsidRDefault="00F81FDB" w:rsidP="003052B9">
            <w:pPr>
              <w:rPr>
                <w:b/>
                <w:sz w:val="20"/>
                <w:szCs w:val="20"/>
              </w:rPr>
            </w:pPr>
            <w:r>
              <w:rPr>
                <w:b/>
                <w:sz w:val="20"/>
                <w:szCs w:val="20"/>
              </w:rPr>
              <w:t>Desirable</w:t>
            </w:r>
          </w:p>
        </w:tc>
        <w:tc>
          <w:tcPr>
            <w:tcW w:w="1165" w:type="dxa"/>
          </w:tcPr>
          <w:p w:rsidR="00F81FDB" w:rsidRDefault="00F81FDB" w:rsidP="003052B9">
            <w:pPr>
              <w:rPr>
                <w:b/>
                <w:sz w:val="20"/>
                <w:szCs w:val="20"/>
              </w:rPr>
            </w:pPr>
            <w:r>
              <w:rPr>
                <w:b/>
                <w:sz w:val="20"/>
                <w:szCs w:val="20"/>
              </w:rPr>
              <w:t xml:space="preserve"> Shortlisting</w:t>
            </w:r>
          </w:p>
        </w:tc>
        <w:tc>
          <w:tcPr>
            <w:tcW w:w="1111" w:type="dxa"/>
          </w:tcPr>
          <w:p w:rsidR="00F81FDB" w:rsidRDefault="00F81FDB" w:rsidP="003052B9">
            <w:pPr>
              <w:rPr>
                <w:b/>
                <w:sz w:val="20"/>
                <w:szCs w:val="20"/>
              </w:rPr>
            </w:pPr>
            <w:r>
              <w:rPr>
                <w:b/>
                <w:sz w:val="20"/>
                <w:szCs w:val="20"/>
              </w:rPr>
              <w:t>Data Analysis</w:t>
            </w:r>
          </w:p>
        </w:tc>
        <w:tc>
          <w:tcPr>
            <w:tcW w:w="982" w:type="dxa"/>
          </w:tcPr>
          <w:p w:rsidR="00F81FDB" w:rsidRDefault="00F81FDB" w:rsidP="003052B9">
            <w:pPr>
              <w:rPr>
                <w:b/>
                <w:sz w:val="20"/>
                <w:szCs w:val="20"/>
              </w:rPr>
            </w:pPr>
            <w:r>
              <w:rPr>
                <w:b/>
                <w:sz w:val="20"/>
                <w:szCs w:val="20"/>
              </w:rPr>
              <w:t>In tray exercise</w:t>
            </w:r>
          </w:p>
        </w:tc>
        <w:tc>
          <w:tcPr>
            <w:tcW w:w="978" w:type="dxa"/>
          </w:tcPr>
          <w:p w:rsidR="00F81FDB" w:rsidRDefault="00F81FDB" w:rsidP="003052B9">
            <w:pPr>
              <w:rPr>
                <w:b/>
                <w:sz w:val="20"/>
                <w:szCs w:val="20"/>
              </w:rPr>
            </w:pPr>
            <w:r>
              <w:rPr>
                <w:b/>
                <w:sz w:val="20"/>
                <w:szCs w:val="20"/>
              </w:rPr>
              <w:t>Letter to parents</w:t>
            </w:r>
          </w:p>
        </w:tc>
        <w:tc>
          <w:tcPr>
            <w:tcW w:w="986" w:type="dxa"/>
          </w:tcPr>
          <w:p w:rsidR="00F81FDB" w:rsidRDefault="00F81FDB" w:rsidP="003052B9">
            <w:pPr>
              <w:rPr>
                <w:b/>
                <w:sz w:val="20"/>
                <w:szCs w:val="20"/>
              </w:rPr>
            </w:pPr>
            <w:r>
              <w:rPr>
                <w:b/>
                <w:sz w:val="20"/>
                <w:szCs w:val="20"/>
              </w:rPr>
              <w:t>Learning walk: Health and Safety</w:t>
            </w:r>
          </w:p>
        </w:tc>
        <w:tc>
          <w:tcPr>
            <w:tcW w:w="984" w:type="dxa"/>
          </w:tcPr>
          <w:p w:rsidR="00F81FDB" w:rsidRDefault="00F81FDB" w:rsidP="003052B9">
            <w:pPr>
              <w:rPr>
                <w:b/>
                <w:sz w:val="20"/>
                <w:szCs w:val="20"/>
              </w:rPr>
            </w:pPr>
            <w:r>
              <w:rPr>
                <w:b/>
                <w:sz w:val="20"/>
                <w:szCs w:val="20"/>
              </w:rPr>
              <w:t>Website review</w:t>
            </w:r>
          </w:p>
        </w:tc>
        <w:tc>
          <w:tcPr>
            <w:tcW w:w="1284" w:type="dxa"/>
          </w:tcPr>
          <w:p w:rsidR="00F81FDB" w:rsidRDefault="00F81FDB" w:rsidP="003052B9">
            <w:pPr>
              <w:rPr>
                <w:b/>
                <w:sz w:val="20"/>
                <w:szCs w:val="20"/>
              </w:rPr>
            </w:pPr>
            <w:r>
              <w:rPr>
                <w:b/>
                <w:sz w:val="20"/>
                <w:szCs w:val="20"/>
              </w:rPr>
              <w:t>Presentation</w:t>
            </w:r>
          </w:p>
        </w:tc>
        <w:tc>
          <w:tcPr>
            <w:tcW w:w="1013" w:type="dxa"/>
          </w:tcPr>
          <w:p w:rsidR="00F81FDB" w:rsidRDefault="00F81FDB" w:rsidP="003052B9">
            <w:pPr>
              <w:rPr>
                <w:b/>
                <w:sz w:val="20"/>
                <w:szCs w:val="20"/>
              </w:rPr>
            </w:pPr>
            <w:r>
              <w:rPr>
                <w:b/>
                <w:sz w:val="20"/>
                <w:szCs w:val="20"/>
              </w:rPr>
              <w:t>Interview</w:t>
            </w:r>
          </w:p>
        </w:tc>
      </w:tr>
      <w:tr w:rsidR="00744ABC" w:rsidRPr="00F81FDB" w:rsidTr="003052B9">
        <w:tc>
          <w:tcPr>
            <w:tcW w:w="5235" w:type="dxa"/>
          </w:tcPr>
          <w:p w:rsidR="00744ABC" w:rsidRDefault="0071763A" w:rsidP="003052B9">
            <w:pPr>
              <w:rPr>
                <w:sz w:val="24"/>
                <w:szCs w:val="24"/>
              </w:rPr>
            </w:pPr>
            <w:r w:rsidRPr="00F81FDB">
              <w:rPr>
                <w:sz w:val="24"/>
                <w:szCs w:val="24"/>
              </w:rPr>
              <w:t>Qualified Teacher Status</w:t>
            </w:r>
          </w:p>
          <w:p w:rsidR="009A6B21" w:rsidRPr="00F81FDB" w:rsidRDefault="009A6B21" w:rsidP="003052B9">
            <w:pPr>
              <w:rPr>
                <w:sz w:val="24"/>
                <w:szCs w:val="24"/>
              </w:rPr>
            </w:pPr>
          </w:p>
        </w:tc>
        <w:tc>
          <w:tcPr>
            <w:tcW w:w="999" w:type="dxa"/>
          </w:tcPr>
          <w:p w:rsidR="00744ABC" w:rsidRPr="00F81FDB" w:rsidRDefault="0071763A" w:rsidP="003052B9">
            <w:pPr>
              <w:jc w:val="center"/>
              <w:rPr>
                <w:b/>
                <w:sz w:val="24"/>
                <w:szCs w:val="24"/>
              </w:rPr>
            </w:pPr>
            <w:r w:rsidRPr="00F81FDB">
              <w:rPr>
                <w:b/>
                <w:sz w:val="24"/>
                <w:szCs w:val="24"/>
              </w:rPr>
              <w:t>E</w:t>
            </w:r>
          </w:p>
        </w:tc>
        <w:tc>
          <w:tcPr>
            <w:tcW w:w="1165" w:type="dxa"/>
          </w:tcPr>
          <w:p w:rsidR="00744ABC" w:rsidRPr="00F81FDB" w:rsidRDefault="0071763A" w:rsidP="003052B9">
            <w:pPr>
              <w:jc w:val="center"/>
              <w:rPr>
                <w:b/>
                <w:sz w:val="24"/>
                <w:szCs w:val="24"/>
              </w:rPr>
            </w:pPr>
            <w:r w:rsidRPr="00F81FDB">
              <w:rPr>
                <w:b/>
                <w:sz w:val="24"/>
                <w:szCs w:val="24"/>
              </w:rPr>
              <w:t>X</w:t>
            </w:r>
          </w:p>
        </w:tc>
        <w:tc>
          <w:tcPr>
            <w:tcW w:w="1111" w:type="dxa"/>
          </w:tcPr>
          <w:p w:rsidR="00744ABC" w:rsidRPr="00F81FDB" w:rsidRDefault="00744ABC" w:rsidP="003052B9">
            <w:pPr>
              <w:jc w:val="center"/>
              <w:rPr>
                <w:b/>
                <w:sz w:val="24"/>
                <w:szCs w:val="24"/>
              </w:rPr>
            </w:pPr>
          </w:p>
        </w:tc>
        <w:tc>
          <w:tcPr>
            <w:tcW w:w="982" w:type="dxa"/>
          </w:tcPr>
          <w:p w:rsidR="00744ABC" w:rsidRPr="00F81FDB" w:rsidRDefault="00744ABC" w:rsidP="003052B9">
            <w:pPr>
              <w:jc w:val="center"/>
              <w:rPr>
                <w:b/>
                <w:sz w:val="24"/>
                <w:szCs w:val="24"/>
              </w:rPr>
            </w:pPr>
          </w:p>
        </w:tc>
        <w:tc>
          <w:tcPr>
            <w:tcW w:w="978" w:type="dxa"/>
          </w:tcPr>
          <w:p w:rsidR="00744ABC" w:rsidRPr="00F81FDB" w:rsidRDefault="00744ABC" w:rsidP="003052B9">
            <w:pPr>
              <w:jc w:val="center"/>
              <w:rPr>
                <w:b/>
                <w:sz w:val="24"/>
                <w:szCs w:val="24"/>
              </w:rPr>
            </w:pPr>
          </w:p>
        </w:tc>
        <w:tc>
          <w:tcPr>
            <w:tcW w:w="986" w:type="dxa"/>
          </w:tcPr>
          <w:p w:rsidR="00744ABC" w:rsidRPr="00F81FDB" w:rsidRDefault="00744ABC" w:rsidP="003052B9">
            <w:pPr>
              <w:jc w:val="center"/>
              <w:rPr>
                <w:b/>
                <w:sz w:val="24"/>
                <w:szCs w:val="24"/>
              </w:rPr>
            </w:pPr>
          </w:p>
        </w:tc>
        <w:tc>
          <w:tcPr>
            <w:tcW w:w="984" w:type="dxa"/>
          </w:tcPr>
          <w:p w:rsidR="00744ABC" w:rsidRPr="00F81FDB" w:rsidRDefault="00744ABC" w:rsidP="003052B9">
            <w:pPr>
              <w:jc w:val="center"/>
              <w:rPr>
                <w:b/>
                <w:sz w:val="24"/>
                <w:szCs w:val="24"/>
              </w:rPr>
            </w:pPr>
          </w:p>
        </w:tc>
        <w:tc>
          <w:tcPr>
            <w:tcW w:w="1284" w:type="dxa"/>
          </w:tcPr>
          <w:p w:rsidR="00744ABC" w:rsidRPr="00F81FDB" w:rsidRDefault="00744ABC" w:rsidP="003052B9">
            <w:pPr>
              <w:jc w:val="center"/>
              <w:rPr>
                <w:b/>
                <w:sz w:val="24"/>
                <w:szCs w:val="24"/>
              </w:rPr>
            </w:pPr>
          </w:p>
        </w:tc>
        <w:tc>
          <w:tcPr>
            <w:tcW w:w="1013" w:type="dxa"/>
          </w:tcPr>
          <w:p w:rsidR="00744ABC" w:rsidRPr="00F81FDB" w:rsidRDefault="00744ABC" w:rsidP="003052B9">
            <w:pPr>
              <w:jc w:val="center"/>
              <w:rPr>
                <w:b/>
                <w:sz w:val="24"/>
                <w:szCs w:val="24"/>
              </w:rPr>
            </w:pPr>
          </w:p>
        </w:tc>
      </w:tr>
      <w:tr w:rsidR="00744ABC" w:rsidRPr="00F81FDB" w:rsidTr="003052B9">
        <w:tc>
          <w:tcPr>
            <w:tcW w:w="5235" w:type="dxa"/>
          </w:tcPr>
          <w:p w:rsidR="00744ABC" w:rsidRPr="00F81FDB" w:rsidRDefault="0071763A" w:rsidP="003052B9">
            <w:pPr>
              <w:rPr>
                <w:sz w:val="24"/>
                <w:szCs w:val="24"/>
              </w:rPr>
            </w:pPr>
            <w:r w:rsidRPr="00F81FDB">
              <w:rPr>
                <w:sz w:val="24"/>
                <w:szCs w:val="24"/>
              </w:rPr>
              <w:t>Evidence of recent training including leadership, management skills and other relevant professional development</w:t>
            </w:r>
          </w:p>
        </w:tc>
        <w:tc>
          <w:tcPr>
            <w:tcW w:w="999" w:type="dxa"/>
          </w:tcPr>
          <w:p w:rsidR="00744ABC" w:rsidRPr="00F81FDB" w:rsidRDefault="0071763A" w:rsidP="003052B9">
            <w:pPr>
              <w:jc w:val="center"/>
              <w:rPr>
                <w:b/>
                <w:sz w:val="24"/>
                <w:szCs w:val="24"/>
              </w:rPr>
            </w:pPr>
            <w:r w:rsidRPr="00F81FDB">
              <w:rPr>
                <w:b/>
                <w:sz w:val="24"/>
                <w:szCs w:val="24"/>
              </w:rPr>
              <w:t>E</w:t>
            </w:r>
          </w:p>
        </w:tc>
        <w:tc>
          <w:tcPr>
            <w:tcW w:w="1165" w:type="dxa"/>
          </w:tcPr>
          <w:p w:rsidR="00744ABC" w:rsidRPr="00F81FDB" w:rsidRDefault="0071763A" w:rsidP="003052B9">
            <w:pPr>
              <w:jc w:val="center"/>
              <w:rPr>
                <w:b/>
                <w:sz w:val="24"/>
                <w:szCs w:val="24"/>
              </w:rPr>
            </w:pPr>
            <w:r w:rsidRPr="00F81FDB">
              <w:rPr>
                <w:b/>
                <w:sz w:val="24"/>
                <w:szCs w:val="24"/>
              </w:rPr>
              <w:t>X</w:t>
            </w:r>
          </w:p>
        </w:tc>
        <w:tc>
          <w:tcPr>
            <w:tcW w:w="1111" w:type="dxa"/>
          </w:tcPr>
          <w:p w:rsidR="00744ABC" w:rsidRPr="00F81FDB" w:rsidRDefault="00744ABC" w:rsidP="003052B9">
            <w:pPr>
              <w:jc w:val="center"/>
              <w:rPr>
                <w:b/>
                <w:sz w:val="24"/>
                <w:szCs w:val="24"/>
              </w:rPr>
            </w:pPr>
          </w:p>
        </w:tc>
        <w:tc>
          <w:tcPr>
            <w:tcW w:w="982" w:type="dxa"/>
          </w:tcPr>
          <w:p w:rsidR="00744ABC" w:rsidRPr="00F81FDB" w:rsidRDefault="00744ABC" w:rsidP="003052B9">
            <w:pPr>
              <w:jc w:val="center"/>
              <w:rPr>
                <w:b/>
                <w:sz w:val="24"/>
                <w:szCs w:val="24"/>
              </w:rPr>
            </w:pPr>
          </w:p>
        </w:tc>
        <w:tc>
          <w:tcPr>
            <w:tcW w:w="978" w:type="dxa"/>
          </w:tcPr>
          <w:p w:rsidR="00744ABC" w:rsidRPr="00F81FDB" w:rsidRDefault="00744ABC" w:rsidP="003052B9">
            <w:pPr>
              <w:jc w:val="center"/>
              <w:rPr>
                <w:b/>
                <w:sz w:val="24"/>
                <w:szCs w:val="24"/>
              </w:rPr>
            </w:pPr>
          </w:p>
        </w:tc>
        <w:tc>
          <w:tcPr>
            <w:tcW w:w="986" w:type="dxa"/>
          </w:tcPr>
          <w:p w:rsidR="00744ABC" w:rsidRPr="00F81FDB" w:rsidRDefault="00744ABC" w:rsidP="003052B9">
            <w:pPr>
              <w:jc w:val="center"/>
              <w:rPr>
                <w:b/>
                <w:sz w:val="24"/>
                <w:szCs w:val="24"/>
              </w:rPr>
            </w:pPr>
          </w:p>
        </w:tc>
        <w:tc>
          <w:tcPr>
            <w:tcW w:w="984" w:type="dxa"/>
          </w:tcPr>
          <w:p w:rsidR="00744ABC" w:rsidRPr="00F81FDB" w:rsidRDefault="00744ABC" w:rsidP="003052B9">
            <w:pPr>
              <w:jc w:val="center"/>
              <w:rPr>
                <w:b/>
                <w:sz w:val="24"/>
                <w:szCs w:val="24"/>
              </w:rPr>
            </w:pPr>
          </w:p>
        </w:tc>
        <w:tc>
          <w:tcPr>
            <w:tcW w:w="1284" w:type="dxa"/>
          </w:tcPr>
          <w:p w:rsidR="00744ABC" w:rsidRPr="00F81FDB" w:rsidRDefault="00744ABC" w:rsidP="003052B9">
            <w:pPr>
              <w:jc w:val="center"/>
              <w:rPr>
                <w:b/>
                <w:sz w:val="24"/>
                <w:szCs w:val="24"/>
              </w:rPr>
            </w:pPr>
          </w:p>
        </w:tc>
        <w:tc>
          <w:tcPr>
            <w:tcW w:w="1013" w:type="dxa"/>
          </w:tcPr>
          <w:p w:rsidR="00744ABC" w:rsidRPr="00F81FDB" w:rsidRDefault="00744ABC" w:rsidP="003052B9">
            <w:pPr>
              <w:jc w:val="center"/>
              <w:rPr>
                <w:b/>
                <w:sz w:val="24"/>
                <w:szCs w:val="24"/>
              </w:rPr>
            </w:pPr>
          </w:p>
        </w:tc>
      </w:tr>
      <w:tr w:rsidR="00744ABC" w:rsidRPr="00F81FDB" w:rsidTr="003052B9">
        <w:tc>
          <w:tcPr>
            <w:tcW w:w="5235" w:type="dxa"/>
          </w:tcPr>
          <w:p w:rsidR="00744ABC" w:rsidRDefault="0071763A" w:rsidP="003052B9">
            <w:pPr>
              <w:rPr>
                <w:sz w:val="24"/>
                <w:szCs w:val="24"/>
              </w:rPr>
            </w:pPr>
            <w:r w:rsidRPr="00F81FDB">
              <w:rPr>
                <w:sz w:val="24"/>
                <w:szCs w:val="24"/>
              </w:rPr>
              <w:t>NPQH qualification</w:t>
            </w:r>
          </w:p>
          <w:p w:rsidR="009A6B21" w:rsidRPr="00F81FDB" w:rsidRDefault="009A6B21" w:rsidP="003052B9">
            <w:pPr>
              <w:rPr>
                <w:sz w:val="24"/>
                <w:szCs w:val="24"/>
              </w:rPr>
            </w:pPr>
          </w:p>
        </w:tc>
        <w:tc>
          <w:tcPr>
            <w:tcW w:w="999" w:type="dxa"/>
          </w:tcPr>
          <w:p w:rsidR="00744ABC" w:rsidRPr="00F81FDB" w:rsidRDefault="0071763A" w:rsidP="003052B9">
            <w:pPr>
              <w:jc w:val="center"/>
              <w:rPr>
                <w:b/>
                <w:sz w:val="24"/>
                <w:szCs w:val="24"/>
              </w:rPr>
            </w:pPr>
            <w:r w:rsidRPr="00F81FDB">
              <w:rPr>
                <w:b/>
                <w:sz w:val="24"/>
                <w:szCs w:val="24"/>
              </w:rPr>
              <w:t>D</w:t>
            </w:r>
          </w:p>
        </w:tc>
        <w:tc>
          <w:tcPr>
            <w:tcW w:w="1165" w:type="dxa"/>
          </w:tcPr>
          <w:p w:rsidR="00744ABC" w:rsidRPr="00F81FDB" w:rsidRDefault="0071763A" w:rsidP="003052B9">
            <w:pPr>
              <w:jc w:val="center"/>
              <w:rPr>
                <w:b/>
                <w:sz w:val="24"/>
                <w:szCs w:val="24"/>
              </w:rPr>
            </w:pPr>
            <w:r w:rsidRPr="00F81FDB">
              <w:rPr>
                <w:b/>
                <w:sz w:val="24"/>
                <w:szCs w:val="24"/>
              </w:rPr>
              <w:t>X</w:t>
            </w:r>
          </w:p>
        </w:tc>
        <w:tc>
          <w:tcPr>
            <w:tcW w:w="1111" w:type="dxa"/>
          </w:tcPr>
          <w:p w:rsidR="00744ABC" w:rsidRPr="00F81FDB" w:rsidRDefault="00744ABC" w:rsidP="003052B9">
            <w:pPr>
              <w:jc w:val="center"/>
              <w:rPr>
                <w:b/>
                <w:sz w:val="24"/>
                <w:szCs w:val="24"/>
              </w:rPr>
            </w:pPr>
          </w:p>
        </w:tc>
        <w:tc>
          <w:tcPr>
            <w:tcW w:w="982" w:type="dxa"/>
          </w:tcPr>
          <w:p w:rsidR="00744ABC" w:rsidRPr="00F81FDB" w:rsidRDefault="00744ABC" w:rsidP="003052B9">
            <w:pPr>
              <w:jc w:val="center"/>
              <w:rPr>
                <w:b/>
                <w:sz w:val="24"/>
                <w:szCs w:val="24"/>
              </w:rPr>
            </w:pPr>
          </w:p>
        </w:tc>
        <w:tc>
          <w:tcPr>
            <w:tcW w:w="978" w:type="dxa"/>
          </w:tcPr>
          <w:p w:rsidR="00744ABC" w:rsidRPr="00F81FDB" w:rsidRDefault="00744ABC" w:rsidP="003052B9">
            <w:pPr>
              <w:jc w:val="center"/>
              <w:rPr>
                <w:b/>
                <w:sz w:val="24"/>
                <w:szCs w:val="24"/>
              </w:rPr>
            </w:pPr>
          </w:p>
        </w:tc>
        <w:tc>
          <w:tcPr>
            <w:tcW w:w="986" w:type="dxa"/>
          </w:tcPr>
          <w:p w:rsidR="00744ABC" w:rsidRPr="00F81FDB" w:rsidRDefault="00744ABC" w:rsidP="003052B9">
            <w:pPr>
              <w:jc w:val="center"/>
              <w:rPr>
                <w:b/>
                <w:sz w:val="24"/>
                <w:szCs w:val="24"/>
              </w:rPr>
            </w:pPr>
          </w:p>
        </w:tc>
        <w:tc>
          <w:tcPr>
            <w:tcW w:w="984" w:type="dxa"/>
          </w:tcPr>
          <w:p w:rsidR="00744ABC" w:rsidRPr="00F81FDB" w:rsidRDefault="00744ABC" w:rsidP="003052B9">
            <w:pPr>
              <w:jc w:val="center"/>
              <w:rPr>
                <w:b/>
                <w:sz w:val="24"/>
                <w:szCs w:val="24"/>
              </w:rPr>
            </w:pPr>
          </w:p>
        </w:tc>
        <w:tc>
          <w:tcPr>
            <w:tcW w:w="1284" w:type="dxa"/>
          </w:tcPr>
          <w:p w:rsidR="00744ABC" w:rsidRPr="00F81FDB" w:rsidRDefault="00744ABC" w:rsidP="003052B9">
            <w:pPr>
              <w:jc w:val="center"/>
              <w:rPr>
                <w:b/>
                <w:sz w:val="24"/>
                <w:szCs w:val="24"/>
              </w:rPr>
            </w:pPr>
          </w:p>
        </w:tc>
        <w:tc>
          <w:tcPr>
            <w:tcW w:w="1013" w:type="dxa"/>
          </w:tcPr>
          <w:p w:rsidR="00744ABC" w:rsidRPr="00F81FDB" w:rsidRDefault="0071763A" w:rsidP="003052B9">
            <w:pPr>
              <w:jc w:val="center"/>
              <w:rPr>
                <w:b/>
                <w:sz w:val="24"/>
                <w:szCs w:val="24"/>
              </w:rPr>
            </w:pPr>
            <w:r w:rsidRPr="00F81FDB">
              <w:rPr>
                <w:b/>
                <w:sz w:val="24"/>
                <w:szCs w:val="24"/>
              </w:rPr>
              <w:t>X</w:t>
            </w:r>
          </w:p>
        </w:tc>
      </w:tr>
    </w:tbl>
    <w:p w:rsidR="00744ABC" w:rsidRDefault="00F81FDB">
      <w:pPr>
        <w:rPr>
          <w:b/>
          <w:sz w:val="40"/>
          <w:szCs w:val="40"/>
          <w:u w:val="single"/>
        </w:rPr>
      </w:pPr>
      <w:r w:rsidRPr="00F81FDB">
        <w:rPr>
          <w:b/>
          <w:sz w:val="40"/>
          <w:szCs w:val="40"/>
          <w:u w:val="single"/>
        </w:rPr>
        <w:t>EDUCATION &amp; TRAINING</w:t>
      </w:r>
    </w:p>
    <w:p w:rsidR="003052B9" w:rsidRDefault="003052B9">
      <w:pPr>
        <w:rPr>
          <w:b/>
          <w:sz w:val="40"/>
          <w:szCs w:val="40"/>
          <w:u w:val="single"/>
        </w:rPr>
      </w:pPr>
    </w:p>
    <w:p w:rsidR="003052B9" w:rsidRDefault="003052B9">
      <w:pPr>
        <w:rPr>
          <w:b/>
          <w:sz w:val="40"/>
          <w:szCs w:val="40"/>
          <w:u w:val="single"/>
        </w:rPr>
      </w:pPr>
    </w:p>
    <w:p w:rsidR="00F81FDB" w:rsidRDefault="00F81FDB">
      <w:pPr>
        <w:rPr>
          <w:b/>
          <w:sz w:val="40"/>
          <w:szCs w:val="40"/>
          <w:u w:val="single"/>
        </w:rPr>
      </w:pPr>
    </w:p>
    <w:p w:rsidR="00F81FDB" w:rsidRPr="00F81FDB" w:rsidRDefault="00F81FDB">
      <w:pPr>
        <w:rPr>
          <w:b/>
          <w:sz w:val="40"/>
          <w:szCs w:val="40"/>
          <w:u w:val="single"/>
        </w:rPr>
      </w:pPr>
    </w:p>
    <w:p w:rsidR="00971CA6" w:rsidRDefault="00971CA6">
      <w:pPr>
        <w:rPr>
          <w:b/>
          <w:sz w:val="20"/>
          <w:szCs w:val="20"/>
        </w:rPr>
      </w:pPr>
    </w:p>
    <w:p w:rsidR="00F81FDB" w:rsidRDefault="00F81FDB">
      <w:pPr>
        <w:rPr>
          <w:b/>
          <w:sz w:val="20"/>
          <w:szCs w:val="20"/>
        </w:rPr>
      </w:pPr>
    </w:p>
    <w:p w:rsidR="00F81FDB" w:rsidRDefault="00F81FDB">
      <w:pPr>
        <w:rPr>
          <w:b/>
          <w:sz w:val="20"/>
          <w:szCs w:val="20"/>
        </w:rPr>
      </w:pPr>
    </w:p>
    <w:p w:rsidR="00F81FDB" w:rsidRDefault="00F81FDB">
      <w:pPr>
        <w:rPr>
          <w:b/>
          <w:sz w:val="20"/>
          <w:szCs w:val="20"/>
        </w:rPr>
      </w:pPr>
    </w:p>
    <w:p w:rsidR="00645D33" w:rsidRDefault="00645D33">
      <w:pPr>
        <w:rPr>
          <w:b/>
          <w:sz w:val="20"/>
          <w:szCs w:val="20"/>
        </w:rPr>
      </w:pPr>
    </w:p>
    <w:p w:rsidR="00645D33" w:rsidRDefault="00645D33">
      <w:pPr>
        <w:rPr>
          <w:b/>
          <w:sz w:val="20"/>
          <w:szCs w:val="20"/>
        </w:rPr>
      </w:pPr>
    </w:p>
    <w:p w:rsidR="00F81FDB" w:rsidRDefault="00645D33">
      <w:pPr>
        <w:rPr>
          <w:b/>
          <w:sz w:val="20"/>
          <w:szCs w:val="20"/>
        </w:rPr>
      </w:pPr>
      <w:r w:rsidRPr="00C71EAA">
        <w:rPr>
          <w:b/>
          <w:sz w:val="40"/>
          <w:szCs w:val="40"/>
          <w:u w:val="single"/>
        </w:rPr>
        <w:t>SKILLS &amp; QUALITIES</w:t>
      </w:r>
      <w:bookmarkStart w:id="0" w:name="_GoBack"/>
      <w:bookmarkEnd w:id="0"/>
    </w:p>
    <w:tbl>
      <w:tblPr>
        <w:tblStyle w:val="TableGrid"/>
        <w:tblpPr w:leftFromText="180" w:rightFromText="180" w:vertAnchor="text" w:tblpY="552"/>
        <w:tblW w:w="14737" w:type="dxa"/>
        <w:tblLook w:val="04A0" w:firstRow="1" w:lastRow="0" w:firstColumn="1" w:lastColumn="0" w:noHBand="0" w:noVBand="1"/>
      </w:tblPr>
      <w:tblGrid>
        <w:gridCol w:w="4320"/>
        <w:gridCol w:w="1156"/>
        <w:gridCol w:w="1355"/>
        <w:gridCol w:w="1106"/>
        <w:gridCol w:w="1030"/>
        <w:gridCol w:w="987"/>
        <w:gridCol w:w="1073"/>
        <w:gridCol w:w="1042"/>
        <w:gridCol w:w="1497"/>
        <w:gridCol w:w="1171"/>
      </w:tblGrid>
      <w:tr w:rsidR="00F81FDB" w:rsidRPr="00F81FDB" w:rsidTr="00831D22">
        <w:tc>
          <w:tcPr>
            <w:tcW w:w="4320" w:type="dxa"/>
          </w:tcPr>
          <w:p w:rsidR="00645D33" w:rsidRDefault="00645D33" w:rsidP="00F81FDB">
            <w:pPr>
              <w:rPr>
                <w:b/>
                <w:sz w:val="24"/>
                <w:szCs w:val="24"/>
              </w:rPr>
            </w:pPr>
          </w:p>
          <w:p w:rsidR="00F81FDB" w:rsidRPr="00645D33" w:rsidRDefault="00645D33" w:rsidP="00645D33">
            <w:pPr>
              <w:tabs>
                <w:tab w:val="left" w:pos="996"/>
              </w:tabs>
              <w:rPr>
                <w:sz w:val="24"/>
                <w:szCs w:val="24"/>
              </w:rPr>
            </w:pPr>
            <w:r>
              <w:rPr>
                <w:sz w:val="24"/>
                <w:szCs w:val="24"/>
              </w:rPr>
              <w:tab/>
            </w:r>
          </w:p>
        </w:tc>
        <w:tc>
          <w:tcPr>
            <w:tcW w:w="1156" w:type="dxa"/>
          </w:tcPr>
          <w:p w:rsidR="00F81FDB" w:rsidRPr="00F81FDB" w:rsidRDefault="00F81FDB" w:rsidP="00F81FDB">
            <w:pPr>
              <w:rPr>
                <w:b/>
                <w:sz w:val="24"/>
                <w:szCs w:val="24"/>
              </w:rPr>
            </w:pPr>
            <w:r w:rsidRPr="00F81FDB">
              <w:rPr>
                <w:b/>
                <w:sz w:val="24"/>
                <w:szCs w:val="24"/>
              </w:rPr>
              <w:t>Essential or</w:t>
            </w:r>
          </w:p>
          <w:p w:rsidR="00F81FDB" w:rsidRPr="00F81FDB" w:rsidRDefault="00F81FDB" w:rsidP="00F81FDB">
            <w:pPr>
              <w:rPr>
                <w:b/>
                <w:sz w:val="24"/>
                <w:szCs w:val="24"/>
              </w:rPr>
            </w:pPr>
            <w:r w:rsidRPr="00F81FDB">
              <w:rPr>
                <w:b/>
                <w:sz w:val="24"/>
                <w:szCs w:val="24"/>
              </w:rPr>
              <w:t>Desirable</w:t>
            </w:r>
          </w:p>
        </w:tc>
        <w:tc>
          <w:tcPr>
            <w:tcW w:w="1355" w:type="dxa"/>
          </w:tcPr>
          <w:p w:rsidR="00F81FDB" w:rsidRPr="00F81FDB" w:rsidRDefault="00F81FDB" w:rsidP="00F81FDB">
            <w:pPr>
              <w:rPr>
                <w:b/>
                <w:sz w:val="24"/>
                <w:szCs w:val="24"/>
              </w:rPr>
            </w:pPr>
            <w:r w:rsidRPr="00F81FDB">
              <w:rPr>
                <w:b/>
                <w:sz w:val="24"/>
                <w:szCs w:val="24"/>
              </w:rPr>
              <w:t xml:space="preserve"> Shortlisting</w:t>
            </w:r>
          </w:p>
        </w:tc>
        <w:tc>
          <w:tcPr>
            <w:tcW w:w="1106" w:type="dxa"/>
          </w:tcPr>
          <w:p w:rsidR="00F81FDB" w:rsidRPr="00F81FDB" w:rsidRDefault="00F81FDB" w:rsidP="00F81FDB">
            <w:pPr>
              <w:rPr>
                <w:b/>
                <w:sz w:val="24"/>
                <w:szCs w:val="24"/>
              </w:rPr>
            </w:pPr>
            <w:r w:rsidRPr="00F81FDB">
              <w:rPr>
                <w:b/>
                <w:sz w:val="24"/>
                <w:szCs w:val="24"/>
              </w:rPr>
              <w:t>Data Analysis</w:t>
            </w:r>
          </w:p>
        </w:tc>
        <w:tc>
          <w:tcPr>
            <w:tcW w:w="1030" w:type="dxa"/>
          </w:tcPr>
          <w:p w:rsidR="00F81FDB" w:rsidRPr="00F81FDB" w:rsidRDefault="00F81FDB" w:rsidP="00F81FDB">
            <w:pPr>
              <w:rPr>
                <w:b/>
                <w:sz w:val="24"/>
                <w:szCs w:val="24"/>
              </w:rPr>
            </w:pPr>
            <w:r w:rsidRPr="00F81FDB">
              <w:rPr>
                <w:b/>
                <w:sz w:val="24"/>
                <w:szCs w:val="24"/>
              </w:rPr>
              <w:t>In tray exercise</w:t>
            </w:r>
          </w:p>
        </w:tc>
        <w:tc>
          <w:tcPr>
            <w:tcW w:w="987" w:type="dxa"/>
          </w:tcPr>
          <w:p w:rsidR="00F81FDB" w:rsidRPr="00F81FDB" w:rsidRDefault="00F81FDB" w:rsidP="00F81FDB">
            <w:pPr>
              <w:rPr>
                <w:b/>
                <w:sz w:val="24"/>
                <w:szCs w:val="24"/>
              </w:rPr>
            </w:pPr>
            <w:r w:rsidRPr="00F81FDB">
              <w:rPr>
                <w:b/>
                <w:sz w:val="24"/>
                <w:szCs w:val="24"/>
              </w:rPr>
              <w:t>Letter to parents</w:t>
            </w:r>
          </w:p>
        </w:tc>
        <w:tc>
          <w:tcPr>
            <w:tcW w:w="1073" w:type="dxa"/>
          </w:tcPr>
          <w:p w:rsidR="00F81FDB" w:rsidRPr="00F81FDB" w:rsidRDefault="00F81FDB" w:rsidP="00F81FDB">
            <w:pPr>
              <w:rPr>
                <w:b/>
                <w:sz w:val="24"/>
                <w:szCs w:val="24"/>
              </w:rPr>
            </w:pPr>
            <w:r w:rsidRPr="00F81FDB">
              <w:rPr>
                <w:b/>
                <w:sz w:val="24"/>
                <w:szCs w:val="24"/>
              </w:rPr>
              <w:t>Learning walk: Health and Safety</w:t>
            </w:r>
          </w:p>
        </w:tc>
        <w:tc>
          <w:tcPr>
            <w:tcW w:w="1042" w:type="dxa"/>
          </w:tcPr>
          <w:p w:rsidR="00F81FDB" w:rsidRPr="00F81FDB" w:rsidRDefault="00F81FDB" w:rsidP="00F81FDB">
            <w:pPr>
              <w:rPr>
                <w:b/>
                <w:sz w:val="24"/>
                <w:szCs w:val="24"/>
              </w:rPr>
            </w:pPr>
            <w:r w:rsidRPr="00F81FDB">
              <w:rPr>
                <w:b/>
                <w:sz w:val="24"/>
                <w:szCs w:val="24"/>
              </w:rPr>
              <w:t>Website review</w:t>
            </w:r>
          </w:p>
        </w:tc>
        <w:tc>
          <w:tcPr>
            <w:tcW w:w="1497" w:type="dxa"/>
          </w:tcPr>
          <w:p w:rsidR="00F81FDB" w:rsidRPr="00F81FDB" w:rsidRDefault="00F81FDB" w:rsidP="00F81FDB">
            <w:pPr>
              <w:rPr>
                <w:b/>
                <w:sz w:val="24"/>
                <w:szCs w:val="24"/>
              </w:rPr>
            </w:pPr>
            <w:r w:rsidRPr="00F81FDB">
              <w:rPr>
                <w:b/>
                <w:sz w:val="24"/>
                <w:szCs w:val="24"/>
              </w:rPr>
              <w:t>Presentation</w:t>
            </w:r>
          </w:p>
        </w:tc>
        <w:tc>
          <w:tcPr>
            <w:tcW w:w="1171" w:type="dxa"/>
          </w:tcPr>
          <w:p w:rsidR="00F81FDB" w:rsidRPr="00F81FDB" w:rsidRDefault="00F81FDB" w:rsidP="00F81FDB">
            <w:pPr>
              <w:rPr>
                <w:b/>
                <w:sz w:val="24"/>
                <w:szCs w:val="24"/>
              </w:rPr>
            </w:pPr>
            <w:r w:rsidRPr="00F81FDB">
              <w:rPr>
                <w:b/>
                <w:sz w:val="24"/>
                <w:szCs w:val="24"/>
              </w:rPr>
              <w:t>Interview</w:t>
            </w:r>
          </w:p>
        </w:tc>
      </w:tr>
      <w:tr w:rsidR="00F81FDB" w:rsidRPr="00F81FDB" w:rsidTr="00831D22">
        <w:tc>
          <w:tcPr>
            <w:tcW w:w="4320" w:type="dxa"/>
          </w:tcPr>
          <w:p w:rsidR="00F81FDB" w:rsidRPr="00F81FDB" w:rsidRDefault="00F81FDB" w:rsidP="00F81FDB">
            <w:pPr>
              <w:rPr>
                <w:sz w:val="24"/>
                <w:szCs w:val="24"/>
              </w:rPr>
            </w:pPr>
            <w:r w:rsidRPr="00F81FDB">
              <w:rPr>
                <w:sz w:val="24"/>
                <w:szCs w:val="24"/>
              </w:rPr>
              <w:t>Able to create a shared vision and strategic plan which inspires and motivates the school and community; focusing on providing and maintaining high standard of education for pupils</w:t>
            </w:r>
          </w:p>
        </w:tc>
        <w:tc>
          <w:tcPr>
            <w:tcW w:w="1156" w:type="dxa"/>
          </w:tcPr>
          <w:p w:rsidR="00F81FDB" w:rsidRPr="00F81FDB" w:rsidRDefault="00F81FDB" w:rsidP="00F81FDB">
            <w:pPr>
              <w:jc w:val="center"/>
              <w:rPr>
                <w:b/>
                <w:sz w:val="24"/>
                <w:szCs w:val="24"/>
              </w:rPr>
            </w:pPr>
            <w:r w:rsidRPr="00F81FDB">
              <w:rPr>
                <w:b/>
                <w:sz w:val="24"/>
                <w:szCs w:val="24"/>
              </w:rPr>
              <w:t>E</w:t>
            </w:r>
          </w:p>
        </w:tc>
        <w:tc>
          <w:tcPr>
            <w:tcW w:w="1355" w:type="dxa"/>
          </w:tcPr>
          <w:p w:rsidR="00F81FDB" w:rsidRPr="00F81FDB" w:rsidRDefault="00F81FDB" w:rsidP="00F81FDB">
            <w:pPr>
              <w:jc w:val="center"/>
              <w:rPr>
                <w:b/>
                <w:sz w:val="24"/>
                <w:szCs w:val="24"/>
              </w:rPr>
            </w:pPr>
            <w:r w:rsidRPr="00F81FDB">
              <w:rPr>
                <w:b/>
                <w:sz w:val="24"/>
                <w:szCs w:val="24"/>
              </w:rPr>
              <w:t>X</w:t>
            </w:r>
          </w:p>
        </w:tc>
        <w:tc>
          <w:tcPr>
            <w:tcW w:w="1106" w:type="dxa"/>
          </w:tcPr>
          <w:p w:rsidR="00F81FDB" w:rsidRPr="00F81FDB" w:rsidRDefault="00F81FDB" w:rsidP="00F81FDB">
            <w:pPr>
              <w:rPr>
                <w:b/>
                <w:sz w:val="24"/>
                <w:szCs w:val="24"/>
              </w:rPr>
            </w:pPr>
          </w:p>
        </w:tc>
        <w:tc>
          <w:tcPr>
            <w:tcW w:w="1030" w:type="dxa"/>
          </w:tcPr>
          <w:p w:rsidR="00F81FDB" w:rsidRPr="00F81FDB" w:rsidRDefault="00F81FDB" w:rsidP="00F81FDB">
            <w:pPr>
              <w:rPr>
                <w:b/>
                <w:sz w:val="24"/>
                <w:szCs w:val="24"/>
              </w:rPr>
            </w:pPr>
          </w:p>
        </w:tc>
        <w:tc>
          <w:tcPr>
            <w:tcW w:w="987" w:type="dxa"/>
          </w:tcPr>
          <w:p w:rsidR="00F81FDB" w:rsidRPr="00F81FDB" w:rsidRDefault="00F81FDB" w:rsidP="00F81FDB">
            <w:pPr>
              <w:rPr>
                <w:b/>
                <w:sz w:val="24"/>
                <w:szCs w:val="24"/>
              </w:rPr>
            </w:pPr>
          </w:p>
        </w:tc>
        <w:tc>
          <w:tcPr>
            <w:tcW w:w="1073" w:type="dxa"/>
          </w:tcPr>
          <w:p w:rsidR="00F81FDB" w:rsidRPr="00F81FDB" w:rsidRDefault="00F81FDB" w:rsidP="00F81FDB">
            <w:pPr>
              <w:rPr>
                <w:b/>
                <w:sz w:val="24"/>
                <w:szCs w:val="24"/>
              </w:rPr>
            </w:pPr>
          </w:p>
        </w:tc>
        <w:tc>
          <w:tcPr>
            <w:tcW w:w="1042" w:type="dxa"/>
          </w:tcPr>
          <w:p w:rsidR="00F81FDB" w:rsidRPr="00F81FDB" w:rsidRDefault="00F81FDB" w:rsidP="00F81FDB">
            <w:pPr>
              <w:jc w:val="center"/>
              <w:rPr>
                <w:b/>
                <w:sz w:val="24"/>
                <w:szCs w:val="24"/>
              </w:rPr>
            </w:pPr>
            <w:r w:rsidRPr="00F81FDB">
              <w:rPr>
                <w:b/>
                <w:sz w:val="24"/>
                <w:szCs w:val="24"/>
              </w:rPr>
              <w:t>X</w:t>
            </w:r>
          </w:p>
        </w:tc>
        <w:tc>
          <w:tcPr>
            <w:tcW w:w="1497" w:type="dxa"/>
          </w:tcPr>
          <w:p w:rsidR="00F81FDB" w:rsidRPr="00F81FDB" w:rsidRDefault="00F81FDB" w:rsidP="00F81FDB">
            <w:pPr>
              <w:jc w:val="center"/>
              <w:rPr>
                <w:b/>
                <w:sz w:val="24"/>
                <w:szCs w:val="24"/>
              </w:rPr>
            </w:pPr>
          </w:p>
        </w:tc>
        <w:tc>
          <w:tcPr>
            <w:tcW w:w="1171" w:type="dxa"/>
          </w:tcPr>
          <w:p w:rsidR="00F81FDB" w:rsidRPr="00F81FDB" w:rsidRDefault="009A6B21" w:rsidP="009A6B21">
            <w:pPr>
              <w:jc w:val="center"/>
              <w:rPr>
                <w:b/>
                <w:sz w:val="24"/>
                <w:szCs w:val="24"/>
              </w:rPr>
            </w:pPr>
            <w:r>
              <w:rPr>
                <w:b/>
                <w:sz w:val="24"/>
                <w:szCs w:val="24"/>
              </w:rPr>
              <w:t>X</w:t>
            </w:r>
          </w:p>
        </w:tc>
      </w:tr>
      <w:tr w:rsidR="00F81FDB" w:rsidRPr="00F81FDB" w:rsidTr="00831D22">
        <w:tc>
          <w:tcPr>
            <w:tcW w:w="4320" w:type="dxa"/>
          </w:tcPr>
          <w:p w:rsidR="00F81FDB" w:rsidRPr="00F81FDB" w:rsidRDefault="00F81FDB" w:rsidP="00F81FDB">
            <w:pPr>
              <w:rPr>
                <w:sz w:val="24"/>
                <w:szCs w:val="24"/>
              </w:rPr>
            </w:pPr>
            <w:r w:rsidRPr="00F81FDB">
              <w:rPr>
                <w:sz w:val="24"/>
                <w:szCs w:val="24"/>
              </w:rPr>
              <w:t>Optimistic personal behaviour, positive relationships and attitudes towards their pupils, staff, parents, Governors and members of the wider school community with the ability to lead, motivate, support, develop and challenge others to attain high goals</w:t>
            </w:r>
          </w:p>
        </w:tc>
        <w:tc>
          <w:tcPr>
            <w:tcW w:w="1156" w:type="dxa"/>
          </w:tcPr>
          <w:p w:rsidR="00F81FDB" w:rsidRPr="00F81FDB" w:rsidRDefault="00F81FDB" w:rsidP="00F81FDB">
            <w:pPr>
              <w:jc w:val="center"/>
              <w:rPr>
                <w:b/>
                <w:sz w:val="24"/>
                <w:szCs w:val="24"/>
              </w:rPr>
            </w:pPr>
            <w:r w:rsidRPr="00F81FDB">
              <w:rPr>
                <w:b/>
                <w:sz w:val="24"/>
                <w:szCs w:val="24"/>
              </w:rPr>
              <w:t>E</w:t>
            </w:r>
          </w:p>
        </w:tc>
        <w:tc>
          <w:tcPr>
            <w:tcW w:w="1355" w:type="dxa"/>
          </w:tcPr>
          <w:p w:rsidR="00F81FDB" w:rsidRPr="00F81FDB" w:rsidRDefault="00F81FDB" w:rsidP="00F81FDB">
            <w:pPr>
              <w:jc w:val="center"/>
              <w:rPr>
                <w:b/>
                <w:sz w:val="24"/>
                <w:szCs w:val="24"/>
              </w:rPr>
            </w:pPr>
            <w:r w:rsidRPr="00F81FDB">
              <w:rPr>
                <w:b/>
                <w:sz w:val="24"/>
                <w:szCs w:val="24"/>
              </w:rPr>
              <w:t>X</w:t>
            </w:r>
          </w:p>
        </w:tc>
        <w:tc>
          <w:tcPr>
            <w:tcW w:w="1106" w:type="dxa"/>
          </w:tcPr>
          <w:p w:rsidR="00F81FDB" w:rsidRPr="00F81FDB" w:rsidRDefault="00F81FDB" w:rsidP="00F81FDB">
            <w:pPr>
              <w:rPr>
                <w:b/>
                <w:sz w:val="24"/>
                <w:szCs w:val="24"/>
              </w:rPr>
            </w:pPr>
          </w:p>
        </w:tc>
        <w:tc>
          <w:tcPr>
            <w:tcW w:w="1030" w:type="dxa"/>
          </w:tcPr>
          <w:p w:rsidR="00F81FDB" w:rsidRPr="00F81FDB" w:rsidRDefault="00F81FDB" w:rsidP="00F81FDB">
            <w:pPr>
              <w:rPr>
                <w:b/>
                <w:sz w:val="24"/>
                <w:szCs w:val="24"/>
              </w:rPr>
            </w:pPr>
          </w:p>
        </w:tc>
        <w:tc>
          <w:tcPr>
            <w:tcW w:w="987" w:type="dxa"/>
          </w:tcPr>
          <w:p w:rsidR="00F81FDB" w:rsidRPr="00F81FDB" w:rsidRDefault="00F81FDB" w:rsidP="00F81FDB">
            <w:pPr>
              <w:rPr>
                <w:b/>
                <w:sz w:val="24"/>
                <w:szCs w:val="24"/>
              </w:rPr>
            </w:pPr>
          </w:p>
        </w:tc>
        <w:tc>
          <w:tcPr>
            <w:tcW w:w="1073" w:type="dxa"/>
          </w:tcPr>
          <w:p w:rsidR="00F81FDB" w:rsidRPr="00F81FDB" w:rsidRDefault="00F81FDB" w:rsidP="00F81FDB">
            <w:pPr>
              <w:rPr>
                <w:b/>
                <w:sz w:val="24"/>
                <w:szCs w:val="24"/>
              </w:rPr>
            </w:pPr>
          </w:p>
        </w:tc>
        <w:tc>
          <w:tcPr>
            <w:tcW w:w="1042" w:type="dxa"/>
          </w:tcPr>
          <w:p w:rsidR="00F81FDB" w:rsidRPr="00F81FDB" w:rsidRDefault="00F81FDB" w:rsidP="00F81FDB">
            <w:pPr>
              <w:jc w:val="center"/>
              <w:rPr>
                <w:b/>
                <w:sz w:val="24"/>
                <w:szCs w:val="24"/>
              </w:rPr>
            </w:pPr>
            <w:r w:rsidRPr="00F81FDB">
              <w:rPr>
                <w:b/>
                <w:sz w:val="24"/>
                <w:szCs w:val="24"/>
              </w:rPr>
              <w:t>X</w:t>
            </w:r>
          </w:p>
        </w:tc>
        <w:tc>
          <w:tcPr>
            <w:tcW w:w="1497" w:type="dxa"/>
          </w:tcPr>
          <w:p w:rsidR="00F81FDB" w:rsidRPr="00F81FDB" w:rsidRDefault="00F81FDB" w:rsidP="00F81FDB">
            <w:pPr>
              <w:jc w:val="center"/>
              <w:rPr>
                <w:b/>
                <w:sz w:val="24"/>
                <w:szCs w:val="24"/>
              </w:rPr>
            </w:pPr>
          </w:p>
        </w:tc>
        <w:tc>
          <w:tcPr>
            <w:tcW w:w="1171" w:type="dxa"/>
          </w:tcPr>
          <w:p w:rsidR="00F81FDB" w:rsidRPr="00F81FDB" w:rsidRDefault="009A6B21" w:rsidP="009A6B21">
            <w:pPr>
              <w:jc w:val="center"/>
              <w:rPr>
                <w:b/>
                <w:sz w:val="24"/>
                <w:szCs w:val="24"/>
              </w:rPr>
            </w:pPr>
            <w:r>
              <w:rPr>
                <w:b/>
                <w:sz w:val="24"/>
                <w:szCs w:val="24"/>
              </w:rPr>
              <w:t>X</w:t>
            </w:r>
          </w:p>
        </w:tc>
      </w:tr>
      <w:tr w:rsidR="00F81FDB" w:rsidRPr="00F81FDB" w:rsidTr="00831D22">
        <w:tc>
          <w:tcPr>
            <w:tcW w:w="4320" w:type="dxa"/>
          </w:tcPr>
          <w:p w:rsidR="00F81FDB" w:rsidRDefault="003052B9" w:rsidP="00F81FDB">
            <w:pPr>
              <w:rPr>
                <w:sz w:val="24"/>
                <w:szCs w:val="24"/>
              </w:rPr>
            </w:pPr>
            <w:r>
              <w:rPr>
                <w:sz w:val="24"/>
                <w:szCs w:val="24"/>
              </w:rPr>
              <w:t>Able to demonst</w:t>
            </w:r>
            <w:r w:rsidR="00F81FDB" w:rsidRPr="00F81FDB">
              <w:rPr>
                <w:sz w:val="24"/>
                <w:szCs w:val="24"/>
              </w:rPr>
              <w:t xml:space="preserve">rate effective collaboration with a governing board and have knowledge of  Foundation school status and the responsibilities of Governors and the </w:t>
            </w:r>
            <w:proofErr w:type="spellStart"/>
            <w:r w:rsidR="00F81FDB" w:rsidRPr="00F81FDB">
              <w:rPr>
                <w:sz w:val="24"/>
                <w:szCs w:val="24"/>
              </w:rPr>
              <w:t>Headteacher</w:t>
            </w:r>
            <w:proofErr w:type="spellEnd"/>
          </w:p>
          <w:p w:rsidR="00645D33" w:rsidRPr="00F81FDB" w:rsidRDefault="00645D33" w:rsidP="00F81FDB">
            <w:pPr>
              <w:rPr>
                <w:sz w:val="24"/>
                <w:szCs w:val="24"/>
              </w:rPr>
            </w:pPr>
          </w:p>
        </w:tc>
        <w:tc>
          <w:tcPr>
            <w:tcW w:w="1156" w:type="dxa"/>
          </w:tcPr>
          <w:p w:rsidR="00F81FDB" w:rsidRPr="00F81FDB" w:rsidRDefault="00F81FDB" w:rsidP="00F81FDB">
            <w:pPr>
              <w:jc w:val="center"/>
              <w:rPr>
                <w:b/>
                <w:sz w:val="24"/>
                <w:szCs w:val="24"/>
              </w:rPr>
            </w:pPr>
            <w:r w:rsidRPr="00F81FDB">
              <w:rPr>
                <w:b/>
                <w:sz w:val="24"/>
                <w:szCs w:val="24"/>
              </w:rPr>
              <w:t>E</w:t>
            </w:r>
          </w:p>
        </w:tc>
        <w:tc>
          <w:tcPr>
            <w:tcW w:w="1355" w:type="dxa"/>
          </w:tcPr>
          <w:p w:rsidR="00F81FDB" w:rsidRPr="00F81FDB" w:rsidRDefault="00F81FDB" w:rsidP="00F81FDB">
            <w:pPr>
              <w:jc w:val="center"/>
              <w:rPr>
                <w:b/>
                <w:sz w:val="24"/>
                <w:szCs w:val="24"/>
              </w:rPr>
            </w:pPr>
            <w:r w:rsidRPr="00F81FDB">
              <w:rPr>
                <w:b/>
                <w:sz w:val="24"/>
                <w:szCs w:val="24"/>
              </w:rPr>
              <w:t>X</w:t>
            </w:r>
          </w:p>
        </w:tc>
        <w:tc>
          <w:tcPr>
            <w:tcW w:w="1106" w:type="dxa"/>
          </w:tcPr>
          <w:p w:rsidR="00F81FDB" w:rsidRPr="00F81FDB" w:rsidRDefault="00F81FDB" w:rsidP="00F81FDB">
            <w:pPr>
              <w:rPr>
                <w:b/>
                <w:sz w:val="24"/>
                <w:szCs w:val="24"/>
              </w:rPr>
            </w:pPr>
          </w:p>
        </w:tc>
        <w:tc>
          <w:tcPr>
            <w:tcW w:w="1030" w:type="dxa"/>
          </w:tcPr>
          <w:p w:rsidR="00F81FDB" w:rsidRPr="00F81FDB" w:rsidRDefault="00F81FDB" w:rsidP="00F81FDB">
            <w:pPr>
              <w:rPr>
                <w:b/>
                <w:sz w:val="24"/>
                <w:szCs w:val="24"/>
              </w:rPr>
            </w:pPr>
          </w:p>
        </w:tc>
        <w:tc>
          <w:tcPr>
            <w:tcW w:w="987" w:type="dxa"/>
          </w:tcPr>
          <w:p w:rsidR="00F81FDB" w:rsidRPr="00F81FDB" w:rsidRDefault="00F81FDB" w:rsidP="00F81FDB">
            <w:pPr>
              <w:rPr>
                <w:b/>
                <w:sz w:val="24"/>
                <w:szCs w:val="24"/>
              </w:rPr>
            </w:pPr>
          </w:p>
        </w:tc>
        <w:tc>
          <w:tcPr>
            <w:tcW w:w="1073" w:type="dxa"/>
          </w:tcPr>
          <w:p w:rsidR="00F81FDB" w:rsidRPr="00F81FDB" w:rsidRDefault="00F81FDB" w:rsidP="00F81FDB">
            <w:pPr>
              <w:rPr>
                <w:b/>
                <w:sz w:val="24"/>
                <w:szCs w:val="24"/>
              </w:rPr>
            </w:pPr>
          </w:p>
        </w:tc>
        <w:tc>
          <w:tcPr>
            <w:tcW w:w="1042" w:type="dxa"/>
          </w:tcPr>
          <w:p w:rsidR="00F81FDB" w:rsidRPr="00F81FDB" w:rsidRDefault="00F81FDB" w:rsidP="00F81FDB">
            <w:pPr>
              <w:jc w:val="center"/>
              <w:rPr>
                <w:b/>
                <w:sz w:val="24"/>
                <w:szCs w:val="24"/>
              </w:rPr>
            </w:pPr>
          </w:p>
        </w:tc>
        <w:tc>
          <w:tcPr>
            <w:tcW w:w="1497" w:type="dxa"/>
          </w:tcPr>
          <w:p w:rsidR="00F81FDB" w:rsidRPr="00F81FDB" w:rsidRDefault="00F81FDB" w:rsidP="00F81FDB">
            <w:pPr>
              <w:jc w:val="center"/>
              <w:rPr>
                <w:b/>
                <w:sz w:val="24"/>
                <w:szCs w:val="24"/>
              </w:rPr>
            </w:pPr>
          </w:p>
        </w:tc>
        <w:tc>
          <w:tcPr>
            <w:tcW w:w="1171" w:type="dxa"/>
          </w:tcPr>
          <w:p w:rsidR="00F81FDB" w:rsidRPr="00F81FDB" w:rsidRDefault="009A6B21" w:rsidP="009A6B21">
            <w:pPr>
              <w:jc w:val="center"/>
              <w:rPr>
                <w:b/>
                <w:sz w:val="24"/>
                <w:szCs w:val="24"/>
              </w:rPr>
            </w:pPr>
            <w:r>
              <w:rPr>
                <w:b/>
                <w:sz w:val="24"/>
                <w:szCs w:val="24"/>
              </w:rPr>
              <w:t>X</w:t>
            </w:r>
          </w:p>
        </w:tc>
      </w:tr>
      <w:tr w:rsidR="00F81FDB" w:rsidRPr="00F81FDB" w:rsidTr="00831D22">
        <w:trPr>
          <w:trHeight w:val="127"/>
        </w:trPr>
        <w:tc>
          <w:tcPr>
            <w:tcW w:w="4320" w:type="dxa"/>
          </w:tcPr>
          <w:p w:rsidR="00F81FDB" w:rsidRPr="00F81FDB" w:rsidRDefault="00F81FDB" w:rsidP="00F81FDB">
            <w:pPr>
              <w:rPr>
                <w:sz w:val="24"/>
                <w:szCs w:val="24"/>
              </w:rPr>
            </w:pPr>
            <w:r w:rsidRPr="00F81FDB">
              <w:rPr>
                <w:sz w:val="24"/>
                <w:szCs w:val="24"/>
              </w:rPr>
              <w:t xml:space="preserve">Understanding the legal and moral </w:t>
            </w:r>
            <w:r w:rsidRPr="00F81FDB">
              <w:rPr>
                <w:sz w:val="24"/>
                <w:szCs w:val="24"/>
              </w:rPr>
              <w:lastRenderedPageBreak/>
              <w:t>implications of the SEND code of practice 2014</w:t>
            </w:r>
          </w:p>
        </w:tc>
        <w:tc>
          <w:tcPr>
            <w:tcW w:w="1156" w:type="dxa"/>
          </w:tcPr>
          <w:p w:rsidR="00F81FDB" w:rsidRPr="00F81FDB" w:rsidRDefault="00F81FDB" w:rsidP="00F81FDB">
            <w:pPr>
              <w:jc w:val="center"/>
              <w:rPr>
                <w:b/>
                <w:sz w:val="24"/>
                <w:szCs w:val="24"/>
              </w:rPr>
            </w:pPr>
            <w:r w:rsidRPr="00F81FDB">
              <w:rPr>
                <w:b/>
                <w:sz w:val="24"/>
                <w:szCs w:val="24"/>
              </w:rPr>
              <w:lastRenderedPageBreak/>
              <w:t>D</w:t>
            </w:r>
          </w:p>
        </w:tc>
        <w:tc>
          <w:tcPr>
            <w:tcW w:w="1355" w:type="dxa"/>
          </w:tcPr>
          <w:p w:rsidR="00F81FDB" w:rsidRPr="00F81FDB" w:rsidRDefault="00F81FDB" w:rsidP="00F81FDB">
            <w:pPr>
              <w:jc w:val="center"/>
              <w:rPr>
                <w:b/>
                <w:sz w:val="24"/>
                <w:szCs w:val="24"/>
              </w:rPr>
            </w:pPr>
            <w:r w:rsidRPr="00F81FDB">
              <w:rPr>
                <w:b/>
                <w:sz w:val="24"/>
                <w:szCs w:val="24"/>
              </w:rPr>
              <w:t>X</w:t>
            </w:r>
          </w:p>
        </w:tc>
        <w:tc>
          <w:tcPr>
            <w:tcW w:w="1106" w:type="dxa"/>
          </w:tcPr>
          <w:p w:rsidR="00F81FDB" w:rsidRPr="00F81FDB" w:rsidRDefault="00F81FDB" w:rsidP="00F81FDB">
            <w:pPr>
              <w:rPr>
                <w:b/>
                <w:sz w:val="24"/>
                <w:szCs w:val="24"/>
              </w:rPr>
            </w:pPr>
          </w:p>
        </w:tc>
        <w:tc>
          <w:tcPr>
            <w:tcW w:w="1030" w:type="dxa"/>
          </w:tcPr>
          <w:p w:rsidR="00F81FDB" w:rsidRPr="00F81FDB" w:rsidRDefault="00F81FDB" w:rsidP="00F81FDB">
            <w:pPr>
              <w:rPr>
                <w:b/>
                <w:sz w:val="24"/>
                <w:szCs w:val="24"/>
              </w:rPr>
            </w:pPr>
          </w:p>
        </w:tc>
        <w:tc>
          <w:tcPr>
            <w:tcW w:w="987" w:type="dxa"/>
          </w:tcPr>
          <w:p w:rsidR="00F81FDB" w:rsidRPr="00F81FDB" w:rsidRDefault="00F81FDB" w:rsidP="00F81FDB">
            <w:pPr>
              <w:rPr>
                <w:b/>
                <w:sz w:val="24"/>
                <w:szCs w:val="24"/>
              </w:rPr>
            </w:pPr>
          </w:p>
        </w:tc>
        <w:tc>
          <w:tcPr>
            <w:tcW w:w="1073" w:type="dxa"/>
          </w:tcPr>
          <w:p w:rsidR="00F81FDB" w:rsidRPr="00F81FDB" w:rsidRDefault="00F81FDB" w:rsidP="00F81FDB">
            <w:pPr>
              <w:rPr>
                <w:b/>
                <w:sz w:val="24"/>
                <w:szCs w:val="24"/>
              </w:rPr>
            </w:pPr>
          </w:p>
        </w:tc>
        <w:tc>
          <w:tcPr>
            <w:tcW w:w="1042" w:type="dxa"/>
          </w:tcPr>
          <w:p w:rsidR="00F81FDB" w:rsidRPr="00F81FDB" w:rsidRDefault="00F81FDB" w:rsidP="00F81FDB">
            <w:pPr>
              <w:jc w:val="center"/>
              <w:rPr>
                <w:b/>
                <w:sz w:val="24"/>
                <w:szCs w:val="24"/>
              </w:rPr>
            </w:pPr>
          </w:p>
        </w:tc>
        <w:tc>
          <w:tcPr>
            <w:tcW w:w="1497" w:type="dxa"/>
          </w:tcPr>
          <w:p w:rsidR="00F81FDB" w:rsidRPr="00F81FDB" w:rsidRDefault="00F81FDB" w:rsidP="00F81FDB">
            <w:pPr>
              <w:jc w:val="center"/>
              <w:rPr>
                <w:b/>
                <w:sz w:val="24"/>
                <w:szCs w:val="24"/>
              </w:rPr>
            </w:pPr>
          </w:p>
        </w:tc>
        <w:tc>
          <w:tcPr>
            <w:tcW w:w="1171" w:type="dxa"/>
          </w:tcPr>
          <w:p w:rsidR="00F81FDB" w:rsidRPr="00F81FDB" w:rsidRDefault="009A6B21" w:rsidP="009A6B21">
            <w:pPr>
              <w:jc w:val="center"/>
              <w:rPr>
                <w:b/>
                <w:sz w:val="24"/>
                <w:szCs w:val="24"/>
              </w:rPr>
            </w:pPr>
            <w:r>
              <w:rPr>
                <w:b/>
                <w:sz w:val="24"/>
                <w:szCs w:val="24"/>
              </w:rPr>
              <w:t>X</w:t>
            </w:r>
          </w:p>
        </w:tc>
      </w:tr>
      <w:tr w:rsidR="00F81FDB" w:rsidRPr="00F81FDB" w:rsidTr="00831D22">
        <w:tc>
          <w:tcPr>
            <w:tcW w:w="4320" w:type="dxa"/>
          </w:tcPr>
          <w:p w:rsidR="00F81FDB" w:rsidRPr="00F81FDB" w:rsidRDefault="00F81FDB" w:rsidP="00F81FDB">
            <w:pPr>
              <w:rPr>
                <w:sz w:val="24"/>
                <w:szCs w:val="24"/>
              </w:rPr>
            </w:pPr>
            <w:r w:rsidRPr="00F81FDB">
              <w:rPr>
                <w:sz w:val="24"/>
                <w:szCs w:val="24"/>
              </w:rPr>
              <w:lastRenderedPageBreak/>
              <w:t>Experience of leading a significant change programme</w:t>
            </w:r>
          </w:p>
        </w:tc>
        <w:tc>
          <w:tcPr>
            <w:tcW w:w="1156" w:type="dxa"/>
          </w:tcPr>
          <w:p w:rsidR="00F81FDB" w:rsidRPr="00F81FDB" w:rsidRDefault="00F81FDB" w:rsidP="00F81FDB">
            <w:pPr>
              <w:jc w:val="center"/>
              <w:rPr>
                <w:b/>
                <w:sz w:val="24"/>
                <w:szCs w:val="24"/>
              </w:rPr>
            </w:pPr>
            <w:r w:rsidRPr="00F81FDB">
              <w:rPr>
                <w:b/>
                <w:sz w:val="24"/>
                <w:szCs w:val="24"/>
              </w:rPr>
              <w:t>D</w:t>
            </w:r>
          </w:p>
        </w:tc>
        <w:tc>
          <w:tcPr>
            <w:tcW w:w="1355" w:type="dxa"/>
          </w:tcPr>
          <w:p w:rsidR="00F81FDB" w:rsidRPr="00F81FDB" w:rsidRDefault="00F81FDB" w:rsidP="00F81FDB">
            <w:pPr>
              <w:jc w:val="center"/>
              <w:rPr>
                <w:b/>
                <w:sz w:val="24"/>
                <w:szCs w:val="24"/>
              </w:rPr>
            </w:pPr>
            <w:r w:rsidRPr="00F81FDB">
              <w:rPr>
                <w:b/>
                <w:sz w:val="24"/>
                <w:szCs w:val="24"/>
              </w:rPr>
              <w:t>X</w:t>
            </w:r>
          </w:p>
        </w:tc>
        <w:tc>
          <w:tcPr>
            <w:tcW w:w="1106" w:type="dxa"/>
          </w:tcPr>
          <w:p w:rsidR="00F81FDB" w:rsidRPr="00F81FDB" w:rsidRDefault="00F81FDB" w:rsidP="00F81FDB">
            <w:pPr>
              <w:rPr>
                <w:b/>
                <w:sz w:val="24"/>
                <w:szCs w:val="24"/>
              </w:rPr>
            </w:pPr>
          </w:p>
        </w:tc>
        <w:tc>
          <w:tcPr>
            <w:tcW w:w="1030" w:type="dxa"/>
          </w:tcPr>
          <w:p w:rsidR="00F81FDB" w:rsidRPr="00F81FDB" w:rsidRDefault="00F81FDB" w:rsidP="00F81FDB">
            <w:pPr>
              <w:rPr>
                <w:b/>
                <w:sz w:val="24"/>
                <w:szCs w:val="24"/>
              </w:rPr>
            </w:pPr>
          </w:p>
        </w:tc>
        <w:tc>
          <w:tcPr>
            <w:tcW w:w="987" w:type="dxa"/>
          </w:tcPr>
          <w:p w:rsidR="00F81FDB" w:rsidRPr="00F81FDB" w:rsidRDefault="00F81FDB" w:rsidP="00F81FDB">
            <w:pPr>
              <w:rPr>
                <w:b/>
                <w:sz w:val="24"/>
                <w:szCs w:val="24"/>
              </w:rPr>
            </w:pPr>
          </w:p>
        </w:tc>
        <w:tc>
          <w:tcPr>
            <w:tcW w:w="1073" w:type="dxa"/>
          </w:tcPr>
          <w:p w:rsidR="00F81FDB" w:rsidRPr="00F81FDB" w:rsidRDefault="00F81FDB" w:rsidP="00F81FDB">
            <w:pPr>
              <w:rPr>
                <w:b/>
                <w:sz w:val="24"/>
                <w:szCs w:val="24"/>
              </w:rPr>
            </w:pPr>
          </w:p>
        </w:tc>
        <w:tc>
          <w:tcPr>
            <w:tcW w:w="1042" w:type="dxa"/>
          </w:tcPr>
          <w:p w:rsidR="00F81FDB" w:rsidRPr="00F81FDB" w:rsidRDefault="00F81FDB" w:rsidP="00F81FDB">
            <w:pPr>
              <w:jc w:val="center"/>
              <w:rPr>
                <w:b/>
                <w:sz w:val="24"/>
                <w:szCs w:val="24"/>
              </w:rPr>
            </w:pPr>
          </w:p>
        </w:tc>
        <w:tc>
          <w:tcPr>
            <w:tcW w:w="1497" w:type="dxa"/>
          </w:tcPr>
          <w:p w:rsidR="00F81FDB" w:rsidRPr="00F81FDB" w:rsidRDefault="00F81FDB" w:rsidP="00F81FDB">
            <w:pPr>
              <w:jc w:val="center"/>
              <w:rPr>
                <w:b/>
                <w:sz w:val="24"/>
                <w:szCs w:val="24"/>
              </w:rPr>
            </w:pPr>
          </w:p>
        </w:tc>
        <w:tc>
          <w:tcPr>
            <w:tcW w:w="1171" w:type="dxa"/>
          </w:tcPr>
          <w:p w:rsidR="00F81FDB" w:rsidRPr="00F81FDB" w:rsidRDefault="009A6B21" w:rsidP="009A6B21">
            <w:pPr>
              <w:jc w:val="center"/>
              <w:rPr>
                <w:b/>
                <w:sz w:val="24"/>
                <w:szCs w:val="24"/>
              </w:rPr>
            </w:pPr>
            <w:r>
              <w:rPr>
                <w:b/>
                <w:sz w:val="24"/>
                <w:szCs w:val="24"/>
              </w:rPr>
              <w:t>X</w:t>
            </w:r>
          </w:p>
        </w:tc>
      </w:tr>
      <w:tr w:rsidR="00F81FDB" w:rsidRPr="00F81FDB" w:rsidTr="00831D22">
        <w:tc>
          <w:tcPr>
            <w:tcW w:w="4320" w:type="dxa"/>
          </w:tcPr>
          <w:p w:rsidR="00F81FDB" w:rsidRPr="00F81FDB" w:rsidRDefault="00F81FDB" w:rsidP="00F81FDB">
            <w:pPr>
              <w:rPr>
                <w:sz w:val="24"/>
                <w:szCs w:val="24"/>
              </w:rPr>
            </w:pPr>
            <w:r w:rsidRPr="00F81FDB">
              <w:rPr>
                <w:sz w:val="24"/>
                <w:szCs w:val="24"/>
              </w:rPr>
              <w:t>Competent in the use of a range of tools and evidence including performance data to support, monitor evaluate and improve all aspects of school life.</w:t>
            </w:r>
          </w:p>
        </w:tc>
        <w:tc>
          <w:tcPr>
            <w:tcW w:w="1156" w:type="dxa"/>
          </w:tcPr>
          <w:p w:rsidR="00F81FDB" w:rsidRPr="00F81FDB" w:rsidRDefault="00F81FDB" w:rsidP="00F81FDB">
            <w:pPr>
              <w:jc w:val="center"/>
              <w:rPr>
                <w:b/>
                <w:sz w:val="24"/>
                <w:szCs w:val="24"/>
              </w:rPr>
            </w:pPr>
            <w:r w:rsidRPr="00F81FDB">
              <w:rPr>
                <w:b/>
                <w:sz w:val="24"/>
                <w:szCs w:val="24"/>
              </w:rPr>
              <w:t>E</w:t>
            </w:r>
          </w:p>
        </w:tc>
        <w:tc>
          <w:tcPr>
            <w:tcW w:w="1355" w:type="dxa"/>
          </w:tcPr>
          <w:p w:rsidR="00F81FDB" w:rsidRPr="00F81FDB" w:rsidRDefault="00F81FDB" w:rsidP="00F81FDB">
            <w:pPr>
              <w:jc w:val="center"/>
              <w:rPr>
                <w:b/>
                <w:sz w:val="24"/>
                <w:szCs w:val="24"/>
              </w:rPr>
            </w:pPr>
            <w:r w:rsidRPr="00F81FDB">
              <w:rPr>
                <w:b/>
                <w:sz w:val="24"/>
                <w:szCs w:val="24"/>
              </w:rPr>
              <w:t>X</w:t>
            </w:r>
          </w:p>
        </w:tc>
        <w:tc>
          <w:tcPr>
            <w:tcW w:w="1106" w:type="dxa"/>
          </w:tcPr>
          <w:p w:rsidR="00F81FDB" w:rsidRPr="00F81FDB" w:rsidRDefault="00F81FDB" w:rsidP="00F81FDB">
            <w:pPr>
              <w:jc w:val="center"/>
              <w:rPr>
                <w:b/>
                <w:sz w:val="24"/>
                <w:szCs w:val="24"/>
              </w:rPr>
            </w:pPr>
            <w:r w:rsidRPr="00F81FDB">
              <w:rPr>
                <w:b/>
                <w:sz w:val="24"/>
                <w:szCs w:val="24"/>
              </w:rPr>
              <w:t>X</w:t>
            </w:r>
          </w:p>
        </w:tc>
        <w:tc>
          <w:tcPr>
            <w:tcW w:w="1030" w:type="dxa"/>
          </w:tcPr>
          <w:p w:rsidR="00F81FDB" w:rsidRPr="00F81FDB" w:rsidRDefault="00F81FDB" w:rsidP="00F81FDB">
            <w:pPr>
              <w:rPr>
                <w:b/>
                <w:sz w:val="24"/>
                <w:szCs w:val="24"/>
              </w:rPr>
            </w:pPr>
          </w:p>
        </w:tc>
        <w:tc>
          <w:tcPr>
            <w:tcW w:w="987" w:type="dxa"/>
          </w:tcPr>
          <w:p w:rsidR="00F81FDB" w:rsidRPr="00F81FDB" w:rsidRDefault="00F81FDB" w:rsidP="00F81FDB">
            <w:pPr>
              <w:rPr>
                <w:b/>
                <w:sz w:val="24"/>
                <w:szCs w:val="24"/>
              </w:rPr>
            </w:pPr>
          </w:p>
        </w:tc>
        <w:tc>
          <w:tcPr>
            <w:tcW w:w="1073" w:type="dxa"/>
          </w:tcPr>
          <w:p w:rsidR="00F81FDB" w:rsidRPr="00F81FDB" w:rsidRDefault="00F81FDB" w:rsidP="00F81FDB">
            <w:pPr>
              <w:rPr>
                <w:b/>
                <w:sz w:val="24"/>
                <w:szCs w:val="24"/>
              </w:rPr>
            </w:pPr>
          </w:p>
        </w:tc>
        <w:tc>
          <w:tcPr>
            <w:tcW w:w="1042" w:type="dxa"/>
          </w:tcPr>
          <w:p w:rsidR="00F81FDB" w:rsidRPr="00F81FDB" w:rsidRDefault="00F81FDB" w:rsidP="00F81FDB">
            <w:pPr>
              <w:jc w:val="center"/>
              <w:rPr>
                <w:b/>
                <w:sz w:val="24"/>
                <w:szCs w:val="24"/>
              </w:rPr>
            </w:pPr>
          </w:p>
        </w:tc>
        <w:tc>
          <w:tcPr>
            <w:tcW w:w="1497" w:type="dxa"/>
          </w:tcPr>
          <w:p w:rsidR="00F81FDB" w:rsidRPr="00F81FDB" w:rsidRDefault="00F81FDB" w:rsidP="00F81FDB">
            <w:pPr>
              <w:jc w:val="center"/>
              <w:rPr>
                <w:b/>
                <w:sz w:val="24"/>
                <w:szCs w:val="24"/>
              </w:rPr>
            </w:pPr>
          </w:p>
        </w:tc>
        <w:tc>
          <w:tcPr>
            <w:tcW w:w="1171" w:type="dxa"/>
          </w:tcPr>
          <w:p w:rsidR="00F81FDB" w:rsidRPr="00F81FDB" w:rsidRDefault="009A6B21" w:rsidP="009A6B21">
            <w:pPr>
              <w:jc w:val="center"/>
              <w:rPr>
                <w:b/>
                <w:sz w:val="24"/>
                <w:szCs w:val="24"/>
              </w:rPr>
            </w:pPr>
            <w:r>
              <w:rPr>
                <w:b/>
                <w:sz w:val="24"/>
                <w:szCs w:val="24"/>
              </w:rPr>
              <w:t>X</w:t>
            </w:r>
          </w:p>
        </w:tc>
      </w:tr>
      <w:tr w:rsidR="009A6B21" w:rsidRPr="00F81FDB" w:rsidTr="00831D22">
        <w:tc>
          <w:tcPr>
            <w:tcW w:w="4320" w:type="dxa"/>
          </w:tcPr>
          <w:p w:rsidR="00645D33" w:rsidRPr="00F81FDB" w:rsidRDefault="009A6B21" w:rsidP="00645D33">
            <w:pPr>
              <w:rPr>
                <w:sz w:val="24"/>
                <w:szCs w:val="24"/>
              </w:rPr>
            </w:pPr>
            <w:r w:rsidRPr="009A6B21">
              <w:rPr>
                <w:sz w:val="24"/>
                <w:szCs w:val="24"/>
              </w:rPr>
              <w:t>The use of appraisal in promoting and sustaining whole school improvement</w:t>
            </w:r>
          </w:p>
        </w:tc>
        <w:tc>
          <w:tcPr>
            <w:tcW w:w="1156" w:type="dxa"/>
          </w:tcPr>
          <w:p w:rsidR="009A6B21" w:rsidRPr="00F81FDB" w:rsidRDefault="009A6B21" w:rsidP="00F81FDB">
            <w:pPr>
              <w:jc w:val="center"/>
              <w:rPr>
                <w:b/>
                <w:sz w:val="24"/>
                <w:szCs w:val="24"/>
              </w:rPr>
            </w:pPr>
            <w:r>
              <w:rPr>
                <w:b/>
                <w:sz w:val="24"/>
                <w:szCs w:val="24"/>
              </w:rPr>
              <w:t>E</w:t>
            </w:r>
          </w:p>
        </w:tc>
        <w:tc>
          <w:tcPr>
            <w:tcW w:w="1355" w:type="dxa"/>
          </w:tcPr>
          <w:p w:rsidR="009A6B21" w:rsidRPr="00F81FDB" w:rsidRDefault="009A6B21" w:rsidP="00F81FDB">
            <w:pPr>
              <w:jc w:val="center"/>
              <w:rPr>
                <w:b/>
                <w:sz w:val="24"/>
                <w:szCs w:val="24"/>
              </w:rPr>
            </w:pPr>
            <w:r>
              <w:rPr>
                <w:b/>
                <w:sz w:val="24"/>
                <w:szCs w:val="24"/>
              </w:rPr>
              <w:t>X</w:t>
            </w:r>
          </w:p>
        </w:tc>
        <w:tc>
          <w:tcPr>
            <w:tcW w:w="1106" w:type="dxa"/>
          </w:tcPr>
          <w:p w:rsidR="009A6B21" w:rsidRPr="00F81FDB" w:rsidRDefault="009A6B21" w:rsidP="00F81FDB">
            <w:pPr>
              <w:jc w:val="center"/>
              <w:rPr>
                <w:b/>
                <w:sz w:val="24"/>
                <w:szCs w:val="24"/>
              </w:rPr>
            </w:pPr>
          </w:p>
        </w:tc>
        <w:tc>
          <w:tcPr>
            <w:tcW w:w="1030" w:type="dxa"/>
          </w:tcPr>
          <w:p w:rsidR="009A6B21" w:rsidRPr="00F81FDB" w:rsidRDefault="009A6B21" w:rsidP="00F81FDB">
            <w:pPr>
              <w:rPr>
                <w:b/>
                <w:sz w:val="24"/>
                <w:szCs w:val="24"/>
              </w:rPr>
            </w:pPr>
          </w:p>
        </w:tc>
        <w:tc>
          <w:tcPr>
            <w:tcW w:w="987" w:type="dxa"/>
          </w:tcPr>
          <w:p w:rsidR="009A6B21" w:rsidRPr="00F81FDB" w:rsidRDefault="009A6B21" w:rsidP="00F81FDB">
            <w:pPr>
              <w:rPr>
                <w:b/>
                <w:sz w:val="24"/>
                <w:szCs w:val="24"/>
              </w:rPr>
            </w:pPr>
          </w:p>
        </w:tc>
        <w:tc>
          <w:tcPr>
            <w:tcW w:w="1073" w:type="dxa"/>
          </w:tcPr>
          <w:p w:rsidR="009A6B21" w:rsidRPr="00F81FDB" w:rsidRDefault="009A6B21" w:rsidP="00F81FDB">
            <w:pPr>
              <w:rPr>
                <w:b/>
                <w:sz w:val="24"/>
                <w:szCs w:val="24"/>
              </w:rPr>
            </w:pPr>
          </w:p>
        </w:tc>
        <w:tc>
          <w:tcPr>
            <w:tcW w:w="1042" w:type="dxa"/>
          </w:tcPr>
          <w:p w:rsidR="009A6B21" w:rsidRPr="00F81FDB" w:rsidRDefault="009A6B21" w:rsidP="00F81FDB">
            <w:pPr>
              <w:jc w:val="center"/>
              <w:rPr>
                <w:b/>
                <w:sz w:val="24"/>
                <w:szCs w:val="24"/>
              </w:rPr>
            </w:pPr>
          </w:p>
        </w:tc>
        <w:tc>
          <w:tcPr>
            <w:tcW w:w="1497" w:type="dxa"/>
          </w:tcPr>
          <w:p w:rsidR="009A6B21" w:rsidRPr="00F81FDB" w:rsidRDefault="009A6B21" w:rsidP="00F81FDB">
            <w:pPr>
              <w:jc w:val="center"/>
              <w:rPr>
                <w:b/>
                <w:sz w:val="24"/>
                <w:szCs w:val="24"/>
              </w:rPr>
            </w:pPr>
          </w:p>
        </w:tc>
        <w:tc>
          <w:tcPr>
            <w:tcW w:w="1171" w:type="dxa"/>
          </w:tcPr>
          <w:p w:rsidR="009A6B21" w:rsidRPr="00F81FDB" w:rsidRDefault="009A6B21" w:rsidP="009A6B21">
            <w:pPr>
              <w:jc w:val="center"/>
              <w:rPr>
                <w:b/>
                <w:sz w:val="24"/>
                <w:szCs w:val="24"/>
              </w:rPr>
            </w:pPr>
            <w:r>
              <w:rPr>
                <w:b/>
                <w:sz w:val="24"/>
                <w:szCs w:val="24"/>
              </w:rPr>
              <w:t>X</w:t>
            </w:r>
          </w:p>
        </w:tc>
      </w:tr>
      <w:tr w:rsidR="00F81FDB" w:rsidRPr="00F81FDB" w:rsidTr="00831D22">
        <w:tc>
          <w:tcPr>
            <w:tcW w:w="4320" w:type="dxa"/>
          </w:tcPr>
          <w:p w:rsidR="00F81FDB" w:rsidRPr="00F81FDB" w:rsidRDefault="00F81FDB" w:rsidP="00F81FDB">
            <w:pPr>
              <w:rPr>
                <w:sz w:val="24"/>
                <w:szCs w:val="24"/>
              </w:rPr>
            </w:pPr>
            <w:r w:rsidRPr="00F81FDB">
              <w:rPr>
                <w:sz w:val="24"/>
                <w:szCs w:val="24"/>
              </w:rPr>
              <w:t>Show resilience, perseverance and optimism in the face of difficulties and challenges with proven leadership; management; problem solving and decision making skills</w:t>
            </w:r>
          </w:p>
        </w:tc>
        <w:tc>
          <w:tcPr>
            <w:tcW w:w="1156" w:type="dxa"/>
          </w:tcPr>
          <w:p w:rsidR="00F81FDB" w:rsidRPr="00F81FDB" w:rsidRDefault="00F81FDB" w:rsidP="00F81FDB">
            <w:pPr>
              <w:jc w:val="center"/>
              <w:rPr>
                <w:b/>
                <w:sz w:val="24"/>
                <w:szCs w:val="24"/>
              </w:rPr>
            </w:pPr>
            <w:r w:rsidRPr="00F81FDB">
              <w:rPr>
                <w:b/>
                <w:sz w:val="24"/>
                <w:szCs w:val="24"/>
              </w:rPr>
              <w:t>E</w:t>
            </w:r>
          </w:p>
        </w:tc>
        <w:tc>
          <w:tcPr>
            <w:tcW w:w="1355" w:type="dxa"/>
          </w:tcPr>
          <w:p w:rsidR="00F81FDB" w:rsidRPr="00F81FDB" w:rsidRDefault="00F81FDB" w:rsidP="00F81FDB">
            <w:pPr>
              <w:jc w:val="center"/>
              <w:rPr>
                <w:b/>
                <w:sz w:val="24"/>
                <w:szCs w:val="24"/>
              </w:rPr>
            </w:pPr>
            <w:r w:rsidRPr="00F81FDB">
              <w:rPr>
                <w:b/>
                <w:sz w:val="24"/>
                <w:szCs w:val="24"/>
              </w:rPr>
              <w:t>X</w:t>
            </w:r>
          </w:p>
        </w:tc>
        <w:tc>
          <w:tcPr>
            <w:tcW w:w="1106" w:type="dxa"/>
          </w:tcPr>
          <w:p w:rsidR="00F81FDB" w:rsidRPr="00F81FDB" w:rsidRDefault="00F81FDB" w:rsidP="00F81FDB">
            <w:pPr>
              <w:jc w:val="center"/>
              <w:rPr>
                <w:b/>
                <w:sz w:val="24"/>
                <w:szCs w:val="24"/>
              </w:rPr>
            </w:pPr>
          </w:p>
        </w:tc>
        <w:tc>
          <w:tcPr>
            <w:tcW w:w="1030" w:type="dxa"/>
          </w:tcPr>
          <w:p w:rsidR="00F81FDB" w:rsidRPr="00F81FDB" w:rsidRDefault="00F81FDB" w:rsidP="00F81FDB">
            <w:pPr>
              <w:jc w:val="center"/>
              <w:rPr>
                <w:b/>
                <w:sz w:val="24"/>
                <w:szCs w:val="24"/>
              </w:rPr>
            </w:pPr>
            <w:r w:rsidRPr="00F81FDB">
              <w:rPr>
                <w:b/>
                <w:sz w:val="24"/>
                <w:szCs w:val="24"/>
              </w:rPr>
              <w:t>X</w:t>
            </w:r>
          </w:p>
        </w:tc>
        <w:tc>
          <w:tcPr>
            <w:tcW w:w="987" w:type="dxa"/>
          </w:tcPr>
          <w:p w:rsidR="00F81FDB" w:rsidRPr="00F81FDB" w:rsidRDefault="00F81FDB" w:rsidP="00F81FDB">
            <w:pPr>
              <w:rPr>
                <w:b/>
                <w:sz w:val="24"/>
                <w:szCs w:val="24"/>
              </w:rPr>
            </w:pPr>
          </w:p>
        </w:tc>
        <w:tc>
          <w:tcPr>
            <w:tcW w:w="1073" w:type="dxa"/>
          </w:tcPr>
          <w:p w:rsidR="00F81FDB" w:rsidRPr="00F81FDB" w:rsidRDefault="00F81FDB" w:rsidP="00F81FDB">
            <w:pPr>
              <w:rPr>
                <w:b/>
                <w:sz w:val="24"/>
                <w:szCs w:val="24"/>
              </w:rPr>
            </w:pPr>
          </w:p>
        </w:tc>
        <w:tc>
          <w:tcPr>
            <w:tcW w:w="1042" w:type="dxa"/>
          </w:tcPr>
          <w:p w:rsidR="00F81FDB" w:rsidRPr="00F81FDB" w:rsidRDefault="00F81FDB" w:rsidP="00F81FDB">
            <w:pPr>
              <w:jc w:val="center"/>
              <w:rPr>
                <w:b/>
                <w:sz w:val="24"/>
                <w:szCs w:val="24"/>
              </w:rPr>
            </w:pPr>
          </w:p>
        </w:tc>
        <w:tc>
          <w:tcPr>
            <w:tcW w:w="1497" w:type="dxa"/>
          </w:tcPr>
          <w:p w:rsidR="00F81FDB" w:rsidRPr="00F81FDB" w:rsidRDefault="00F81FDB" w:rsidP="00F81FDB">
            <w:pPr>
              <w:jc w:val="center"/>
              <w:rPr>
                <w:b/>
                <w:sz w:val="24"/>
                <w:szCs w:val="24"/>
              </w:rPr>
            </w:pPr>
            <w:r w:rsidRPr="00F81FDB">
              <w:rPr>
                <w:b/>
                <w:sz w:val="24"/>
                <w:szCs w:val="24"/>
              </w:rPr>
              <w:t>X</w:t>
            </w:r>
          </w:p>
        </w:tc>
        <w:tc>
          <w:tcPr>
            <w:tcW w:w="1171" w:type="dxa"/>
          </w:tcPr>
          <w:p w:rsidR="00F81FDB" w:rsidRPr="00F81FDB" w:rsidRDefault="009A6B21" w:rsidP="009A6B21">
            <w:pPr>
              <w:jc w:val="center"/>
              <w:rPr>
                <w:b/>
                <w:sz w:val="24"/>
                <w:szCs w:val="24"/>
              </w:rPr>
            </w:pPr>
            <w:r>
              <w:rPr>
                <w:b/>
                <w:sz w:val="24"/>
                <w:szCs w:val="24"/>
              </w:rPr>
              <w:t>X</w:t>
            </w:r>
          </w:p>
        </w:tc>
      </w:tr>
      <w:tr w:rsidR="00F81FDB" w:rsidRPr="00F81FDB" w:rsidTr="00831D22">
        <w:tc>
          <w:tcPr>
            <w:tcW w:w="4320" w:type="dxa"/>
          </w:tcPr>
          <w:p w:rsidR="00F81FDB" w:rsidRPr="00F81FDB" w:rsidRDefault="00F81FDB" w:rsidP="00F81FDB">
            <w:pPr>
              <w:rPr>
                <w:sz w:val="24"/>
                <w:szCs w:val="24"/>
              </w:rPr>
            </w:pPr>
            <w:r w:rsidRPr="00F81FDB">
              <w:rPr>
                <w:sz w:val="24"/>
                <w:szCs w:val="24"/>
              </w:rPr>
              <w:t>Political acumen to influence strategy and negotiate with local authorities and external organisations</w:t>
            </w:r>
          </w:p>
        </w:tc>
        <w:tc>
          <w:tcPr>
            <w:tcW w:w="1156" w:type="dxa"/>
          </w:tcPr>
          <w:p w:rsidR="00F81FDB" w:rsidRPr="00F81FDB" w:rsidRDefault="00F81FDB" w:rsidP="00F81FDB">
            <w:pPr>
              <w:jc w:val="center"/>
              <w:rPr>
                <w:b/>
                <w:sz w:val="24"/>
                <w:szCs w:val="24"/>
              </w:rPr>
            </w:pPr>
            <w:r w:rsidRPr="00F81FDB">
              <w:rPr>
                <w:b/>
                <w:sz w:val="24"/>
                <w:szCs w:val="24"/>
              </w:rPr>
              <w:t>E</w:t>
            </w:r>
          </w:p>
        </w:tc>
        <w:tc>
          <w:tcPr>
            <w:tcW w:w="1355" w:type="dxa"/>
          </w:tcPr>
          <w:p w:rsidR="00F81FDB" w:rsidRPr="00F81FDB" w:rsidRDefault="00F81FDB" w:rsidP="00F81FDB">
            <w:pPr>
              <w:jc w:val="center"/>
              <w:rPr>
                <w:b/>
                <w:sz w:val="24"/>
                <w:szCs w:val="24"/>
              </w:rPr>
            </w:pPr>
            <w:r w:rsidRPr="00F81FDB">
              <w:rPr>
                <w:b/>
                <w:sz w:val="24"/>
                <w:szCs w:val="24"/>
              </w:rPr>
              <w:t>X</w:t>
            </w:r>
          </w:p>
        </w:tc>
        <w:tc>
          <w:tcPr>
            <w:tcW w:w="1106" w:type="dxa"/>
          </w:tcPr>
          <w:p w:rsidR="00F81FDB" w:rsidRPr="00F81FDB" w:rsidRDefault="00F81FDB" w:rsidP="00F81FDB">
            <w:pPr>
              <w:jc w:val="center"/>
              <w:rPr>
                <w:b/>
                <w:sz w:val="24"/>
                <w:szCs w:val="24"/>
              </w:rPr>
            </w:pPr>
          </w:p>
        </w:tc>
        <w:tc>
          <w:tcPr>
            <w:tcW w:w="1030" w:type="dxa"/>
          </w:tcPr>
          <w:p w:rsidR="00F81FDB" w:rsidRPr="00F81FDB" w:rsidRDefault="00F81FDB" w:rsidP="00F81FDB">
            <w:pPr>
              <w:rPr>
                <w:b/>
                <w:sz w:val="24"/>
                <w:szCs w:val="24"/>
              </w:rPr>
            </w:pPr>
          </w:p>
        </w:tc>
        <w:tc>
          <w:tcPr>
            <w:tcW w:w="987" w:type="dxa"/>
          </w:tcPr>
          <w:p w:rsidR="00F81FDB" w:rsidRPr="00F81FDB" w:rsidRDefault="00F81FDB" w:rsidP="00F81FDB">
            <w:pPr>
              <w:rPr>
                <w:b/>
                <w:sz w:val="24"/>
                <w:szCs w:val="24"/>
              </w:rPr>
            </w:pPr>
          </w:p>
        </w:tc>
        <w:tc>
          <w:tcPr>
            <w:tcW w:w="1073" w:type="dxa"/>
          </w:tcPr>
          <w:p w:rsidR="00F81FDB" w:rsidRPr="00F81FDB" w:rsidRDefault="00F81FDB" w:rsidP="00F81FDB">
            <w:pPr>
              <w:rPr>
                <w:b/>
                <w:sz w:val="24"/>
                <w:szCs w:val="24"/>
              </w:rPr>
            </w:pPr>
          </w:p>
        </w:tc>
        <w:tc>
          <w:tcPr>
            <w:tcW w:w="1042" w:type="dxa"/>
          </w:tcPr>
          <w:p w:rsidR="00F81FDB" w:rsidRPr="00F81FDB" w:rsidRDefault="00F81FDB" w:rsidP="00F81FDB">
            <w:pPr>
              <w:rPr>
                <w:b/>
                <w:sz w:val="24"/>
                <w:szCs w:val="24"/>
              </w:rPr>
            </w:pPr>
          </w:p>
        </w:tc>
        <w:tc>
          <w:tcPr>
            <w:tcW w:w="1497" w:type="dxa"/>
          </w:tcPr>
          <w:p w:rsidR="00F81FDB" w:rsidRPr="00F81FDB" w:rsidRDefault="00F81FDB" w:rsidP="00F81FDB">
            <w:pPr>
              <w:rPr>
                <w:b/>
                <w:sz w:val="24"/>
                <w:szCs w:val="24"/>
              </w:rPr>
            </w:pPr>
          </w:p>
        </w:tc>
        <w:tc>
          <w:tcPr>
            <w:tcW w:w="1171" w:type="dxa"/>
          </w:tcPr>
          <w:p w:rsidR="00F81FDB" w:rsidRPr="00F81FDB" w:rsidRDefault="009A6B21" w:rsidP="009A6B21">
            <w:pPr>
              <w:jc w:val="center"/>
              <w:rPr>
                <w:b/>
                <w:sz w:val="24"/>
                <w:szCs w:val="24"/>
              </w:rPr>
            </w:pPr>
            <w:r>
              <w:rPr>
                <w:b/>
                <w:sz w:val="24"/>
                <w:szCs w:val="24"/>
              </w:rPr>
              <w:t>X</w:t>
            </w:r>
          </w:p>
        </w:tc>
      </w:tr>
    </w:tbl>
    <w:p w:rsidR="003052B9" w:rsidRPr="00C71EAA" w:rsidRDefault="003052B9">
      <w:pPr>
        <w:rPr>
          <w:b/>
          <w:sz w:val="40"/>
          <w:szCs w:val="40"/>
          <w:u w:val="single"/>
        </w:rPr>
      </w:pPr>
    </w:p>
    <w:p w:rsidR="00971CA6" w:rsidRPr="00F81FDB" w:rsidRDefault="00971CA6">
      <w:pPr>
        <w:rPr>
          <w:b/>
          <w:sz w:val="24"/>
          <w:szCs w:val="24"/>
        </w:rPr>
      </w:pPr>
    </w:p>
    <w:sectPr w:rsidR="00971CA6" w:rsidRPr="00F81FDB" w:rsidSect="00744ABC">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F10" w:rsidRDefault="00F95F10" w:rsidP="00F81FDB">
      <w:pPr>
        <w:spacing w:after="0" w:line="240" w:lineRule="auto"/>
      </w:pPr>
      <w:r>
        <w:separator/>
      </w:r>
    </w:p>
  </w:endnote>
  <w:endnote w:type="continuationSeparator" w:id="0">
    <w:p w:rsidR="00F95F10" w:rsidRDefault="00F95F10" w:rsidP="00F81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helvetica"/>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F10" w:rsidRDefault="00F95F10" w:rsidP="00F81FDB">
      <w:pPr>
        <w:spacing w:after="0" w:line="240" w:lineRule="auto"/>
      </w:pPr>
      <w:r>
        <w:separator/>
      </w:r>
    </w:p>
  </w:footnote>
  <w:footnote w:type="continuationSeparator" w:id="0">
    <w:p w:rsidR="00F95F10" w:rsidRDefault="00F95F10" w:rsidP="00F81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FDB" w:rsidRPr="00F81FDB" w:rsidRDefault="00F81FDB">
    <w:pPr>
      <w:pStyle w:val="Header"/>
      <w:rPr>
        <w:b/>
        <w:sz w:val="48"/>
        <w:szCs w:val="48"/>
      </w:rPr>
    </w:pPr>
    <w:r w:rsidRPr="00F81FDB">
      <w:rPr>
        <w:b/>
        <w:sz w:val="48"/>
        <w:szCs w:val="48"/>
      </w:rPr>
      <w:t>HEAD TEACHER SPEC</w:t>
    </w:r>
    <w:r>
      <w:rPr>
        <w:b/>
        <w:sz w:val="48"/>
        <w:szCs w:val="48"/>
      </w:rPr>
      <w:t>.</w:t>
    </w:r>
  </w:p>
  <w:p w:rsidR="00F81FDB" w:rsidRDefault="00F81F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ABC"/>
    <w:rsid w:val="0006350E"/>
    <w:rsid w:val="000E1972"/>
    <w:rsid w:val="003052B9"/>
    <w:rsid w:val="00390F10"/>
    <w:rsid w:val="00463F51"/>
    <w:rsid w:val="004C6DDB"/>
    <w:rsid w:val="00645D33"/>
    <w:rsid w:val="006C26CE"/>
    <w:rsid w:val="0071763A"/>
    <w:rsid w:val="00744ABC"/>
    <w:rsid w:val="00831D22"/>
    <w:rsid w:val="00971CA6"/>
    <w:rsid w:val="009A6B21"/>
    <w:rsid w:val="00C71EAA"/>
    <w:rsid w:val="00D67501"/>
    <w:rsid w:val="00F81FDB"/>
    <w:rsid w:val="00F95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4A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81F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FDB"/>
  </w:style>
  <w:style w:type="paragraph" w:styleId="Footer">
    <w:name w:val="footer"/>
    <w:basedOn w:val="Normal"/>
    <w:link w:val="FooterChar"/>
    <w:uiPriority w:val="99"/>
    <w:unhideWhenUsed/>
    <w:rsid w:val="00F81F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FDB"/>
  </w:style>
  <w:style w:type="paragraph" w:styleId="BalloonText">
    <w:name w:val="Balloon Text"/>
    <w:basedOn w:val="Normal"/>
    <w:link w:val="BalloonTextChar"/>
    <w:uiPriority w:val="99"/>
    <w:semiHidden/>
    <w:unhideWhenUsed/>
    <w:rsid w:val="009A6B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B2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4A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81F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FDB"/>
  </w:style>
  <w:style w:type="paragraph" w:styleId="Footer">
    <w:name w:val="footer"/>
    <w:basedOn w:val="Normal"/>
    <w:link w:val="FooterChar"/>
    <w:uiPriority w:val="99"/>
    <w:unhideWhenUsed/>
    <w:rsid w:val="00F81F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FDB"/>
  </w:style>
  <w:style w:type="paragraph" w:styleId="BalloonText">
    <w:name w:val="Balloon Text"/>
    <w:basedOn w:val="Normal"/>
    <w:link w:val="BalloonTextChar"/>
    <w:uiPriority w:val="99"/>
    <w:semiHidden/>
    <w:unhideWhenUsed/>
    <w:rsid w:val="009A6B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B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Billing</dc:creator>
  <cp:lastModifiedBy>mrsday</cp:lastModifiedBy>
  <cp:revision>2</cp:revision>
  <cp:lastPrinted>2018-05-24T12:14:00Z</cp:lastPrinted>
  <dcterms:created xsi:type="dcterms:W3CDTF">2018-05-25T12:58:00Z</dcterms:created>
  <dcterms:modified xsi:type="dcterms:W3CDTF">2018-05-25T12:58:00Z</dcterms:modified>
</cp:coreProperties>
</file>