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7F7D" w:rsidRDefault="00407F7D">
      <w:pPr>
        <w:widowControl w:val="0"/>
        <w:spacing w:after="0"/>
        <w:rPr>
          <w:rFonts w:ascii="Questrial" w:eastAsia="Questrial" w:hAnsi="Questrial" w:cs="Questrial"/>
        </w:rPr>
      </w:pPr>
      <w:bookmarkStart w:id="0" w:name="_GoBack"/>
      <w:bookmarkEnd w:id="0"/>
    </w:p>
    <w:tbl>
      <w:tblPr>
        <w:tblStyle w:val="a"/>
        <w:tblW w:w="104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363"/>
      </w:tblGrid>
      <w:tr w:rsidR="00407F7D">
        <w:trPr>
          <w:trHeight w:val="280"/>
        </w:trPr>
        <w:tc>
          <w:tcPr>
            <w:tcW w:w="2127" w:type="dxa"/>
            <w:shd w:val="clear" w:color="auto" w:fill="FF9900"/>
          </w:tcPr>
          <w:p w:rsidR="00407F7D" w:rsidRDefault="00027A9F">
            <w:pPr>
              <w:rPr>
                <w:rFonts w:ascii="Questrial" w:eastAsia="Questrial" w:hAnsi="Questrial" w:cs="Questrial"/>
              </w:rPr>
            </w:pPr>
            <w:bookmarkStart w:id="1" w:name="_gjdgxs" w:colFirst="0" w:colLast="0"/>
            <w:bookmarkEnd w:id="1"/>
            <w:r>
              <w:rPr>
                <w:rFonts w:ascii="Questrial" w:eastAsia="Questrial" w:hAnsi="Questrial" w:cs="Questrial"/>
              </w:rPr>
              <w:t>Job Title</w:t>
            </w:r>
          </w:p>
        </w:tc>
        <w:tc>
          <w:tcPr>
            <w:tcW w:w="8363" w:type="dxa"/>
          </w:tcPr>
          <w:p w:rsidR="00407F7D" w:rsidRDefault="00027A9F">
            <w:pPr>
              <w:rPr>
                <w:rFonts w:ascii="Questrial" w:eastAsia="Questrial" w:hAnsi="Questrial" w:cs="Questrial"/>
              </w:rPr>
            </w:pPr>
            <w:r>
              <w:rPr>
                <w:rFonts w:ascii="Questrial" w:eastAsia="Questrial" w:hAnsi="Questrial" w:cs="Questrial"/>
              </w:rPr>
              <w:t>Teacher of Technology or Art &amp; Technology</w:t>
            </w:r>
          </w:p>
        </w:tc>
      </w:tr>
      <w:tr w:rsidR="00407F7D">
        <w:tc>
          <w:tcPr>
            <w:tcW w:w="2127" w:type="dxa"/>
            <w:tcBorders>
              <w:left w:val="nil"/>
              <w:right w:val="nil"/>
            </w:tcBorders>
          </w:tcPr>
          <w:p w:rsidR="00407F7D" w:rsidRDefault="00407F7D">
            <w:pPr>
              <w:rPr>
                <w:rFonts w:ascii="Questrial" w:eastAsia="Questrial" w:hAnsi="Questrial" w:cs="Questrial"/>
              </w:rPr>
            </w:pPr>
          </w:p>
        </w:tc>
        <w:tc>
          <w:tcPr>
            <w:tcW w:w="8363" w:type="dxa"/>
            <w:tcBorders>
              <w:left w:val="nil"/>
              <w:right w:val="nil"/>
            </w:tcBorders>
          </w:tcPr>
          <w:p w:rsidR="00407F7D" w:rsidRDefault="00407F7D">
            <w:pPr>
              <w:rPr>
                <w:rFonts w:ascii="Questrial" w:eastAsia="Questrial" w:hAnsi="Questrial" w:cs="Questrial"/>
              </w:rPr>
            </w:pPr>
          </w:p>
        </w:tc>
      </w:tr>
      <w:tr w:rsidR="00407F7D">
        <w:tc>
          <w:tcPr>
            <w:tcW w:w="2127" w:type="dxa"/>
            <w:shd w:val="clear" w:color="auto" w:fill="FF9900"/>
          </w:tcPr>
          <w:p w:rsidR="00407F7D" w:rsidRDefault="00027A9F">
            <w:pPr>
              <w:rPr>
                <w:rFonts w:ascii="Questrial" w:eastAsia="Questrial" w:hAnsi="Questrial" w:cs="Questrial"/>
              </w:rPr>
            </w:pPr>
            <w:r>
              <w:rPr>
                <w:rFonts w:ascii="Questrial" w:eastAsia="Questrial" w:hAnsi="Questrial" w:cs="Questrial"/>
              </w:rPr>
              <w:t>Responsible to</w:t>
            </w:r>
          </w:p>
        </w:tc>
        <w:tc>
          <w:tcPr>
            <w:tcW w:w="8363" w:type="dxa"/>
          </w:tcPr>
          <w:p w:rsidR="00407F7D" w:rsidRDefault="00027A9F">
            <w:pPr>
              <w:rPr>
                <w:rFonts w:ascii="Questrial" w:eastAsia="Questrial" w:hAnsi="Questrial" w:cs="Questrial"/>
              </w:rPr>
            </w:pPr>
            <w:r>
              <w:rPr>
                <w:rFonts w:ascii="Questrial" w:eastAsia="Questrial" w:hAnsi="Questrial" w:cs="Questrial"/>
              </w:rPr>
              <w:t>The Principal</w:t>
            </w:r>
          </w:p>
        </w:tc>
      </w:tr>
      <w:tr w:rsidR="00407F7D">
        <w:tc>
          <w:tcPr>
            <w:tcW w:w="2127" w:type="dxa"/>
            <w:tcBorders>
              <w:left w:val="nil"/>
              <w:right w:val="nil"/>
            </w:tcBorders>
          </w:tcPr>
          <w:p w:rsidR="00407F7D" w:rsidRDefault="00407F7D">
            <w:pPr>
              <w:rPr>
                <w:rFonts w:ascii="Questrial" w:eastAsia="Questrial" w:hAnsi="Questrial" w:cs="Questrial"/>
              </w:rPr>
            </w:pPr>
          </w:p>
        </w:tc>
        <w:tc>
          <w:tcPr>
            <w:tcW w:w="8363" w:type="dxa"/>
            <w:tcBorders>
              <w:left w:val="nil"/>
              <w:right w:val="nil"/>
            </w:tcBorders>
          </w:tcPr>
          <w:p w:rsidR="00407F7D" w:rsidRDefault="00407F7D">
            <w:pPr>
              <w:rPr>
                <w:rFonts w:ascii="Questrial" w:eastAsia="Questrial" w:hAnsi="Questrial" w:cs="Questrial"/>
              </w:rPr>
            </w:pPr>
          </w:p>
        </w:tc>
      </w:tr>
      <w:tr w:rsidR="00407F7D">
        <w:tc>
          <w:tcPr>
            <w:tcW w:w="2127" w:type="dxa"/>
            <w:shd w:val="clear" w:color="auto" w:fill="FF9900"/>
          </w:tcPr>
          <w:p w:rsidR="00407F7D" w:rsidRDefault="00027A9F">
            <w:pPr>
              <w:rPr>
                <w:rFonts w:ascii="Questrial" w:eastAsia="Questrial" w:hAnsi="Questrial" w:cs="Questrial"/>
              </w:rPr>
            </w:pPr>
            <w:r>
              <w:rPr>
                <w:rFonts w:ascii="Questrial" w:eastAsia="Questrial" w:hAnsi="Questrial" w:cs="Questrial"/>
              </w:rPr>
              <w:t>Responsible for</w:t>
            </w:r>
          </w:p>
        </w:tc>
        <w:tc>
          <w:tcPr>
            <w:tcW w:w="8363" w:type="dxa"/>
          </w:tcPr>
          <w:p w:rsidR="00407F7D" w:rsidRDefault="00027A9F">
            <w:pPr>
              <w:rPr>
                <w:rFonts w:ascii="Questrial" w:eastAsia="Questrial" w:hAnsi="Questrial" w:cs="Questrial"/>
              </w:rPr>
            </w:pPr>
            <w:r>
              <w:rPr>
                <w:rFonts w:ascii="Questrial" w:eastAsia="Questrial" w:hAnsi="Questrial" w:cs="Questrial"/>
              </w:rPr>
              <w:t>N/A</w:t>
            </w:r>
          </w:p>
        </w:tc>
      </w:tr>
      <w:tr w:rsidR="00407F7D">
        <w:tc>
          <w:tcPr>
            <w:tcW w:w="2127" w:type="dxa"/>
            <w:tcBorders>
              <w:left w:val="nil"/>
              <w:right w:val="nil"/>
            </w:tcBorders>
          </w:tcPr>
          <w:p w:rsidR="00407F7D" w:rsidRDefault="00407F7D">
            <w:pPr>
              <w:rPr>
                <w:rFonts w:ascii="Questrial" w:eastAsia="Questrial" w:hAnsi="Questrial" w:cs="Questrial"/>
              </w:rPr>
            </w:pPr>
          </w:p>
        </w:tc>
        <w:tc>
          <w:tcPr>
            <w:tcW w:w="8363" w:type="dxa"/>
            <w:tcBorders>
              <w:left w:val="nil"/>
              <w:right w:val="nil"/>
            </w:tcBorders>
          </w:tcPr>
          <w:p w:rsidR="00407F7D" w:rsidRDefault="00407F7D">
            <w:pPr>
              <w:rPr>
                <w:rFonts w:ascii="Questrial" w:eastAsia="Questrial" w:hAnsi="Questrial" w:cs="Questrial"/>
              </w:rPr>
            </w:pPr>
          </w:p>
        </w:tc>
      </w:tr>
      <w:tr w:rsidR="00407F7D">
        <w:trPr>
          <w:trHeight w:val="180"/>
        </w:trPr>
        <w:tc>
          <w:tcPr>
            <w:tcW w:w="2127" w:type="dxa"/>
            <w:shd w:val="clear" w:color="auto" w:fill="FF9900"/>
          </w:tcPr>
          <w:p w:rsidR="00407F7D" w:rsidRDefault="00027A9F">
            <w:pPr>
              <w:rPr>
                <w:rFonts w:ascii="Questrial" w:eastAsia="Questrial" w:hAnsi="Questrial" w:cs="Questrial"/>
              </w:rPr>
            </w:pPr>
            <w:r>
              <w:rPr>
                <w:rFonts w:ascii="Questrial" w:eastAsia="Questrial" w:hAnsi="Questrial" w:cs="Questrial"/>
              </w:rPr>
              <w:t>Grade</w:t>
            </w:r>
          </w:p>
        </w:tc>
        <w:tc>
          <w:tcPr>
            <w:tcW w:w="8363" w:type="dxa"/>
          </w:tcPr>
          <w:p w:rsidR="00407F7D" w:rsidRDefault="00027A9F">
            <w:pPr>
              <w:rPr>
                <w:rFonts w:ascii="Questrial" w:eastAsia="Questrial" w:hAnsi="Questrial" w:cs="Questrial"/>
              </w:rPr>
            </w:pPr>
            <w:r>
              <w:rPr>
                <w:rFonts w:ascii="Questrial" w:eastAsia="Questrial" w:hAnsi="Questrial" w:cs="Questrial"/>
              </w:rPr>
              <w:t>MPS</w:t>
            </w:r>
          </w:p>
        </w:tc>
      </w:tr>
      <w:tr w:rsidR="00407F7D">
        <w:tc>
          <w:tcPr>
            <w:tcW w:w="2127" w:type="dxa"/>
            <w:tcBorders>
              <w:left w:val="nil"/>
              <w:right w:val="nil"/>
            </w:tcBorders>
          </w:tcPr>
          <w:p w:rsidR="00407F7D" w:rsidRDefault="00407F7D">
            <w:pPr>
              <w:rPr>
                <w:rFonts w:ascii="Questrial" w:eastAsia="Questrial" w:hAnsi="Questrial" w:cs="Questrial"/>
              </w:rPr>
            </w:pPr>
          </w:p>
        </w:tc>
        <w:tc>
          <w:tcPr>
            <w:tcW w:w="8363" w:type="dxa"/>
            <w:tcBorders>
              <w:left w:val="nil"/>
              <w:right w:val="nil"/>
            </w:tcBorders>
          </w:tcPr>
          <w:p w:rsidR="00407F7D" w:rsidRDefault="00407F7D">
            <w:pPr>
              <w:rPr>
                <w:rFonts w:ascii="Questrial" w:eastAsia="Questrial" w:hAnsi="Questrial" w:cs="Questrial"/>
              </w:rPr>
            </w:pPr>
          </w:p>
        </w:tc>
      </w:tr>
      <w:tr w:rsidR="00407F7D">
        <w:tc>
          <w:tcPr>
            <w:tcW w:w="2127" w:type="dxa"/>
            <w:shd w:val="clear" w:color="auto" w:fill="FF9900"/>
            <w:vAlign w:val="center"/>
          </w:tcPr>
          <w:p w:rsidR="00407F7D" w:rsidRDefault="00027A9F">
            <w:pPr>
              <w:tabs>
                <w:tab w:val="left" w:pos="852"/>
              </w:tabs>
              <w:rPr>
                <w:rFonts w:ascii="Questrial" w:eastAsia="Questrial" w:hAnsi="Questrial" w:cs="Questrial"/>
              </w:rPr>
            </w:pPr>
            <w:r>
              <w:rPr>
                <w:rFonts w:ascii="Questrial" w:eastAsia="Questrial" w:hAnsi="Questrial" w:cs="Questrial"/>
              </w:rPr>
              <w:t>Purpose of the Role</w:t>
            </w:r>
          </w:p>
        </w:tc>
        <w:tc>
          <w:tcPr>
            <w:tcW w:w="8363" w:type="dxa"/>
          </w:tcPr>
          <w:p w:rsidR="00407F7D" w:rsidRDefault="00027A9F">
            <w:pPr>
              <w:jc w:val="both"/>
              <w:rPr>
                <w:rFonts w:ascii="Questrial" w:eastAsia="Questrial" w:hAnsi="Questrial" w:cs="Questrial"/>
              </w:rPr>
            </w:pPr>
            <w:r>
              <w:rPr>
                <w:rFonts w:ascii="Questrial" w:eastAsia="Questrial" w:hAnsi="Questrial" w:cs="Questrial"/>
              </w:rPr>
              <w:t>To implement and deliver an appropriately broad, balanced, relevant and differentiated curriculum for learners and ensure delivery of high quality teaching  and learning for which the teacher is accountable.</w:t>
            </w:r>
          </w:p>
          <w:p w:rsidR="00407F7D" w:rsidRDefault="00407F7D">
            <w:pPr>
              <w:jc w:val="both"/>
              <w:rPr>
                <w:rFonts w:ascii="Questrial" w:eastAsia="Questrial" w:hAnsi="Questrial" w:cs="Questrial"/>
              </w:rPr>
            </w:pPr>
          </w:p>
          <w:p w:rsidR="00407F7D" w:rsidRDefault="00407F7D">
            <w:pPr>
              <w:jc w:val="both"/>
              <w:rPr>
                <w:rFonts w:ascii="Questrial" w:eastAsia="Questrial" w:hAnsi="Questrial" w:cs="Questrial"/>
              </w:rPr>
            </w:pPr>
          </w:p>
        </w:tc>
      </w:tr>
      <w:tr w:rsidR="00407F7D">
        <w:trPr>
          <w:trHeight w:val="60"/>
        </w:trPr>
        <w:tc>
          <w:tcPr>
            <w:tcW w:w="10490" w:type="dxa"/>
            <w:gridSpan w:val="2"/>
            <w:tcBorders>
              <w:left w:val="nil"/>
              <w:bottom w:val="nil"/>
              <w:right w:val="nil"/>
            </w:tcBorders>
          </w:tcPr>
          <w:p w:rsidR="00407F7D" w:rsidRDefault="00407F7D">
            <w:pPr>
              <w:rPr>
                <w:rFonts w:ascii="Questrial" w:eastAsia="Questrial" w:hAnsi="Questrial" w:cs="Questrial"/>
              </w:rPr>
            </w:pPr>
          </w:p>
        </w:tc>
      </w:tr>
      <w:tr w:rsidR="00407F7D">
        <w:tc>
          <w:tcPr>
            <w:tcW w:w="10490" w:type="dxa"/>
            <w:gridSpan w:val="2"/>
            <w:tcBorders>
              <w:top w:val="nil"/>
              <w:left w:val="nil"/>
              <w:right w:val="nil"/>
            </w:tcBorders>
          </w:tcPr>
          <w:p w:rsidR="00407F7D" w:rsidRDefault="00407F7D">
            <w:pPr>
              <w:rPr>
                <w:rFonts w:ascii="Questrial" w:eastAsia="Questrial" w:hAnsi="Questrial" w:cs="Questrial"/>
              </w:rPr>
            </w:pPr>
          </w:p>
        </w:tc>
      </w:tr>
      <w:tr w:rsidR="00407F7D">
        <w:tc>
          <w:tcPr>
            <w:tcW w:w="10490" w:type="dxa"/>
            <w:gridSpan w:val="2"/>
            <w:shd w:val="clear" w:color="auto" w:fill="FF9900"/>
          </w:tcPr>
          <w:p w:rsidR="00407F7D" w:rsidRDefault="00027A9F">
            <w:pPr>
              <w:rPr>
                <w:rFonts w:ascii="Questrial" w:eastAsia="Questrial" w:hAnsi="Questrial" w:cs="Questrial"/>
              </w:rPr>
            </w:pPr>
            <w:r>
              <w:rPr>
                <w:rFonts w:ascii="Questrial" w:eastAsia="Questrial" w:hAnsi="Questrial" w:cs="Questrial"/>
              </w:rPr>
              <w:t>Employment Duties</w:t>
            </w:r>
          </w:p>
        </w:tc>
      </w:tr>
      <w:tr w:rsidR="00407F7D">
        <w:tc>
          <w:tcPr>
            <w:tcW w:w="10490" w:type="dxa"/>
            <w:gridSpan w:val="2"/>
          </w:tcPr>
          <w:p w:rsidR="00407F7D" w:rsidRDefault="00027A9F">
            <w:pPr>
              <w:jc w:val="both"/>
              <w:rPr>
                <w:rFonts w:ascii="Questrial" w:eastAsia="Questrial" w:hAnsi="Questrial" w:cs="Questrial"/>
              </w:rPr>
            </w:pPr>
            <w:r>
              <w:rPr>
                <w:rFonts w:ascii="Questrial" w:eastAsia="Questrial" w:hAnsi="Questrial" w:cs="Questrial"/>
              </w:rPr>
              <w:t>To be performed in accordance with the provisions of the school Teachers Pay and Conditions Document and within the range of teachers duties set out in that document.</w:t>
            </w:r>
          </w:p>
          <w:p w:rsidR="00407F7D" w:rsidRDefault="00407F7D">
            <w:pPr>
              <w:jc w:val="both"/>
              <w:rPr>
                <w:rFonts w:ascii="Questrial" w:eastAsia="Questrial" w:hAnsi="Questrial" w:cs="Questrial"/>
              </w:rPr>
            </w:pPr>
          </w:p>
        </w:tc>
      </w:tr>
    </w:tbl>
    <w:p w:rsidR="00407F7D" w:rsidRDefault="00407F7D">
      <w:pPr>
        <w:spacing w:after="0" w:line="240" w:lineRule="auto"/>
        <w:rPr>
          <w:rFonts w:ascii="Questrial" w:eastAsia="Questrial" w:hAnsi="Questrial" w:cs="Questrial"/>
        </w:rPr>
      </w:pPr>
    </w:p>
    <w:p w:rsidR="00407F7D" w:rsidRDefault="00027A9F">
      <w:pPr>
        <w:spacing w:after="0" w:line="240" w:lineRule="auto"/>
        <w:rPr>
          <w:rFonts w:ascii="Questrial" w:eastAsia="Questrial" w:hAnsi="Questrial" w:cs="Questrial"/>
        </w:rPr>
      </w:pPr>
      <w:r>
        <w:rPr>
          <w:rFonts w:ascii="Questrial" w:eastAsia="Questrial" w:hAnsi="Questrial" w:cs="Questrial"/>
        </w:rPr>
        <w:t>The Job Description should be read alongside the range of professional duties of Teachers as set out in Part x11 of the Teacher’s Pay and Conditions Document, sections 48 to 50. The postholder will be expected to undertake duties in line with the professio</w:t>
      </w:r>
      <w:r>
        <w:rPr>
          <w:rFonts w:ascii="Questrial" w:eastAsia="Questrial" w:hAnsi="Questrial" w:cs="Questrial"/>
        </w:rPr>
        <w:t>nal standards for qualified teachers and uphold the professional code of the General Teaching Council for England.</w:t>
      </w:r>
    </w:p>
    <w:p w:rsidR="00407F7D" w:rsidRDefault="00407F7D">
      <w:pPr>
        <w:spacing w:after="0" w:line="240" w:lineRule="auto"/>
        <w:rPr>
          <w:rFonts w:ascii="Questrial" w:eastAsia="Questrial" w:hAnsi="Questrial" w:cs="Questrial"/>
        </w:rPr>
      </w:pPr>
    </w:p>
    <w:p w:rsidR="00407F7D" w:rsidRDefault="00407F7D">
      <w:pPr>
        <w:spacing w:after="0" w:line="240" w:lineRule="auto"/>
        <w:rPr>
          <w:rFonts w:ascii="Questrial" w:eastAsia="Questrial" w:hAnsi="Questrial" w:cs="Questrial"/>
        </w:rPr>
      </w:pPr>
    </w:p>
    <w:tbl>
      <w:tblPr>
        <w:tblStyle w:val="a0"/>
        <w:tblW w:w="10460" w:type="dxa"/>
        <w:tblInd w:w="-6"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400" w:firstRow="0" w:lastRow="0" w:firstColumn="0" w:lastColumn="0" w:noHBand="0" w:noVBand="1"/>
      </w:tblPr>
      <w:tblGrid>
        <w:gridCol w:w="10460"/>
      </w:tblGrid>
      <w:tr w:rsidR="00407F7D">
        <w:tc>
          <w:tcPr>
            <w:tcW w:w="10460" w:type="dxa"/>
            <w:tcBorders>
              <w:top w:val="single" w:sz="4" w:space="0" w:color="000000"/>
              <w:left w:val="single" w:sz="4" w:space="0" w:color="000000"/>
              <w:bottom w:val="single" w:sz="4" w:space="0" w:color="000000"/>
              <w:right w:val="single" w:sz="4" w:space="0" w:color="000000"/>
            </w:tcBorders>
            <w:shd w:val="clear" w:color="auto" w:fill="FF9900"/>
          </w:tcPr>
          <w:p w:rsidR="00407F7D" w:rsidRDefault="00027A9F">
            <w:pPr>
              <w:rPr>
                <w:rFonts w:ascii="Questrial" w:eastAsia="Questrial" w:hAnsi="Questrial" w:cs="Questrial"/>
              </w:rPr>
            </w:pPr>
            <w:r>
              <w:rPr>
                <w:rFonts w:ascii="Questrial" w:eastAsia="Questrial" w:hAnsi="Questrial" w:cs="Questrial"/>
              </w:rPr>
              <w:t>Planning, Development and Coordination</w:t>
            </w:r>
          </w:p>
        </w:tc>
      </w:tr>
      <w:tr w:rsidR="00407F7D">
        <w:tc>
          <w:tcPr>
            <w:tcW w:w="10460" w:type="dxa"/>
            <w:tcBorders>
              <w:top w:val="single" w:sz="4" w:space="0" w:color="000000"/>
            </w:tcBorders>
          </w:tcPr>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set challenging teaching and learning objectives which are relevant to all learners in their cla</w:t>
            </w:r>
            <w:r>
              <w:rPr>
                <w:rFonts w:ascii="Questrial" w:eastAsia="Questrial" w:hAnsi="Questrial" w:cs="Questrial"/>
              </w:rPr>
              <w:t>sses.</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use teaching and learning objectives to plan lessons and sequences of lessons showing this will assess learning.</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select and prepare resources, and plan for their safe and effective organisation, taking into account learners interests and their learning needs, language and cultural backgrounds, with the help of support staff where appropriate.</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contribute to teac</w:t>
            </w:r>
            <w:r>
              <w:rPr>
                <w:rFonts w:ascii="Questrial" w:eastAsia="Questrial" w:hAnsi="Questrial" w:cs="Questrial"/>
              </w:rPr>
              <w:t>hing teams, meetings and events.</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plan for the deployment of any support staff who are contributing to learning.</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plan opportunities for learners to learn in out of college contexts.</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produce long and short term planning in accordance with college po</w:t>
            </w:r>
            <w:r>
              <w:rPr>
                <w:rFonts w:ascii="Questrial" w:eastAsia="Questrial" w:hAnsi="Questrial" w:cs="Questrial"/>
              </w:rPr>
              <w:t>licy and procedures and within required deadlines.</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implement and review the subject development plan in conjunction with the Senior Leadership Team and/or line manager.</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develop and audit schemes of work and other documentation related to the use of T</w:t>
            </w:r>
            <w:r>
              <w:rPr>
                <w:rFonts w:ascii="Questrial" w:eastAsia="Questrial" w:hAnsi="Questrial" w:cs="Questrial"/>
              </w:rPr>
              <w:t>echnology within college and to support cross-curricular delivery including subject support for colleagues to enable curriculum requirements to be met.</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develop strategies for the use of Technology to promote new teaching methods and improve learning thr</w:t>
            </w:r>
            <w:r>
              <w:rPr>
                <w:rFonts w:ascii="Questrial" w:eastAsia="Questrial" w:hAnsi="Questrial" w:cs="Questrial"/>
              </w:rPr>
              <w:t>oughout the college and monitor their effectiveness in raising standards of teaching and learning.</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 lead or contribute to professional development activities as part of the planned programme for the college and to promote the sharing of good practice.</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To</w:t>
            </w:r>
            <w:r>
              <w:rPr>
                <w:rFonts w:ascii="Questrial" w:eastAsia="Questrial" w:hAnsi="Questrial" w:cs="Questrial"/>
              </w:rPr>
              <w:t xml:space="preserve"> manage the resources available for Technology/Art and make recommendations in order to maintain and develop curriculum provision.</w:t>
            </w:r>
          </w:p>
          <w:p w:rsidR="00407F7D" w:rsidRDefault="00027A9F">
            <w:pPr>
              <w:numPr>
                <w:ilvl w:val="0"/>
                <w:numId w:val="2"/>
              </w:numPr>
              <w:ind w:hanging="360"/>
              <w:contextualSpacing/>
              <w:jc w:val="both"/>
              <w:rPr>
                <w:rFonts w:ascii="Questrial" w:eastAsia="Questrial" w:hAnsi="Questrial" w:cs="Questrial"/>
              </w:rPr>
            </w:pPr>
            <w:r>
              <w:rPr>
                <w:rFonts w:ascii="Questrial" w:eastAsia="Questrial" w:hAnsi="Questrial" w:cs="Questrial"/>
              </w:rPr>
              <w:t>As required to act as a form tutor and to plan for and coordinate Form Time and, where appropriate, contribute towards the PH</w:t>
            </w:r>
            <w:r>
              <w:rPr>
                <w:rFonts w:ascii="Questrial" w:eastAsia="Questrial" w:hAnsi="Questrial" w:cs="Questrial"/>
              </w:rPr>
              <w:t>SCE programme.</w:t>
            </w:r>
          </w:p>
          <w:p w:rsidR="00407F7D" w:rsidRDefault="00407F7D">
            <w:pPr>
              <w:jc w:val="both"/>
              <w:rPr>
                <w:rFonts w:ascii="Questrial" w:eastAsia="Questrial" w:hAnsi="Questrial" w:cs="Questrial"/>
              </w:rPr>
            </w:pPr>
          </w:p>
        </w:tc>
      </w:tr>
    </w:tbl>
    <w:p w:rsidR="00407F7D" w:rsidRDefault="00407F7D">
      <w:pPr>
        <w:spacing w:after="0" w:line="240" w:lineRule="auto"/>
        <w:rPr>
          <w:rFonts w:ascii="Questrial" w:eastAsia="Questrial" w:hAnsi="Questrial" w:cs="Questrial"/>
        </w:rPr>
      </w:pPr>
    </w:p>
    <w:p w:rsidR="00407F7D" w:rsidRDefault="00407F7D">
      <w:pPr>
        <w:spacing w:after="0" w:line="240" w:lineRule="auto"/>
        <w:rPr>
          <w:rFonts w:ascii="Questrial" w:eastAsia="Questrial" w:hAnsi="Questrial" w:cs="Questrial"/>
        </w:rPr>
      </w:pPr>
    </w:p>
    <w:tbl>
      <w:tblPr>
        <w:tblStyle w:val="a1"/>
        <w:tblW w:w="10460" w:type="dxa"/>
        <w:tblInd w:w="-6"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400" w:firstRow="0" w:lastRow="0" w:firstColumn="0" w:lastColumn="0" w:noHBand="0" w:noVBand="1"/>
      </w:tblPr>
      <w:tblGrid>
        <w:gridCol w:w="10460"/>
      </w:tblGrid>
      <w:tr w:rsidR="00407F7D">
        <w:tc>
          <w:tcPr>
            <w:tcW w:w="10460" w:type="dxa"/>
            <w:tcBorders>
              <w:top w:val="single" w:sz="4" w:space="0" w:color="000000"/>
              <w:left w:val="single" w:sz="4" w:space="0" w:color="000000"/>
              <w:bottom w:val="single" w:sz="4" w:space="0" w:color="000000"/>
              <w:right w:val="single" w:sz="4" w:space="0" w:color="000000"/>
            </w:tcBorders>
            <w:shd w:val="clear" w:color="auto" w:fill="FF9900"/>
          </w:tcPr>
          <w:p w:rsidR="00407F7D" w:rsidRDefault="00027A9F">
            <w:pPr>
              <w:rPr>
                <w:rFonts w:ascii="Questrial" w:eastAsia="Questrial" w:hAnsi="Questrial" w:cs="Questrial"/>
              </w:rPr>
            </w:pPr>
            <w:r>
              <w:rPr>
                <w:rFonts w:ascii="Questrial" w:eastAsia="Questrial" w:hAnsi="Questrial" w:cs="Questrial"/>
              </w:rPr>
              <w:t>Monitoring and assessment</w:t>
            </w:r>
          </w:p>
        </w:tc>
      </w:tr>
      <w:tr w:rsidR="00407F7D">
        <w:tc>
          <w:tcPr>
            <w:tcW w:w="10460" w:type="dxa"/>
            <w:tcBorders>
              <w:top w:val="single" w:sz="4" w:space="0" w:color="000000"/>
            </w:tcBorders>
          </w:tcPr>
          <w:p w:rsidR="00407F7D" w:rsidRDefault="00027A9F">
            <w:pPr>
              <w:numPr>
                <w:ilvl w:val="0"/>
                <w:numId w:val="3"/>
              </w:numPr>
              <w:ind w:hanging="360"/>
              <w:contextualSpacing/>
              <w:jc w:val="both"/>
              <w:rPr>
                <w:rFonts w:ascii="Questrial" w:eastAsia="Questrial" w:hAnsi="Questrial" w:cs="Questrial"/>
              </w:rPr>
            </w:pPr>
            <w:r>
              <w:rPr>
                <w:rFonts w:ascii="Questrial" w:eastAsia="Questrial" w:hAnsi="Questrial" w:cs="Questrial"/>
              </w:rPr>
              <w:t>To make appropriate use of the college’s monitoring and assessment strategies to evaluate learners progress towards planned learning objectives.</w:t>
            </w:r>
          </w:p>
          <w:p w:rsidR="00407F7D" w:rsidRDefault="00027A9F">
            <w:pPr>
              <w:numPr>
                <w:ilvl w:val="0"/>
                <w:numId w:val="3"/>
              </w:numPr>
              <w:ind w:hanging="360"/>
              <w:contextualSpacing/>
              <w:jc w:val="both"/>
              <w:rPr>
                <w:rFonts w:ascii="Questrial" w:eastAsia="Questrial" w:hAnsi="Questrial" w:cs="Questrial"/>
              </w:rPr>
            </w:pPr>
            <w:r>
              <w:rPr>
                <w:rFonts w:ascii="Questrial" w:eastAsia="Questrial" w:hAnsi="Questrial" w:cs="Questrial"/>
              </w:rPr>
              <w:t>To use monitoring and assessment information to improve planning and teaching.</w:t>
            </w:r>
          </w:p>
          <w:p w:rsidR="00407F7D" w:rsidRDefault="00027A9F">
            <w:pPr>
              <w:numPr>
                <w:ilvl w:val="0"/>
                <w:numId w:val="3"/>
              </w:numPr>
              <w:ind w:hanging="360"/>
              <w:contextualSpacing/>
              <w:jc w:val="both"/>
              <w:rPr>
                <w:rFonts w:ascii="Questrial" w:eastAsia="Questrial" w:hAnsi="Questrial" w:cs="Questrial"/>
              </w:rPr>
            </w:pPr>
            <w:r>
              <w:rPr>
                <w:rFonts w:ascii="Questrial" w:eastAsia="Questrial" w:hAnsi="Questrial" w:cs="Questrial"/>
              </w:rPr>
              <w:t>To monitor and assess the effectiveness of learning activities and provide immediate and constructive feedback to support learners.</w:t>
            </w:r>
          </w:p>
          <w:p w:rsidR="00407F7D" w:rsidRDefault="00027A9F">
            <w:pPr>
              <w:numPr>
                <w:ilvl w:val="0"/>
                <w:numId w:val="3"/>
              </w:numPr>
              <w:ind w:hanging="360"/>
              <w:contextualSpacing/>
              <w:jc w:val="both"/>
              <w:rPr>
                <w:rFonts w:ascii="Questrial" w:eastAsia="Questrial" w:hAnsi="Questrial" w:cs="Questrial"/>
              </w:rPr>
            </w:pPr>
            <w:r>
              <w:rPr>
                <w:rFonts w:ascii="Questrial" w:eastAsia="Questrial" w:hAnsi="Questrial" w:cs="Questrial"/>
              </w:rPr>
              <w:t>To involve learners in reflecting on, evaluat</w:t>
            </w:r>
            <w:r>
              <w:rPr>
                <w:rFonts w:ascii="Questrial" w:eastAsia="Questrial" w:hAnsi="Questrial" w:cs="Questrial"/>
              </w:rPr>
              <w:t>ing and improving their own performance and progress.</w:t>
            </w:r>
          </w:p>
          <w:p w:rsidR="00407F7D" w:rsidRDefault="00027A9F">
            <w:pPr>
              <w:numPr>
                <w:ilvl w:val="0"/>
                <w:numId w:val="3"/>
              </w:numPr>
              <w:ind w:hanging="360"/>
              <w:contextualSpacing/>
              <w:jc w:val="both"/>
              <w:rPr>
                <w:rFonts w:ascii="Questrial" w:eastAsia="Questrial" w:hAnsi="Questrial" w:cs="Questrial"/>
              </w:rPr>
            </w:pPr>
            <w:r>
              <w:rPr>
                <w:rFonts w:ascii="Questrial" w:eastAsia="Questrial" w:hAnsi="Questrial" w:cs="Questrial"/>
              </w:rPr>
              <w:t>To assess learners progress accurately against appropriate standards.</w:t>
            </w:r>
          </w:p>
          <w:p w:rsidR="00407F7D" w:rsidRDefault="00027A9F">
            <w:pPr>
              <w:numPr>
                <w:ilvl w:val="0"/>
                <w:numId w:val="3"/>
              </w:numPr>
              <w:ind w:hanging="360"/>
              <w:contextualSpacing/>
              <w:jc w:val="both"/>
              <w:rPr>
                <w:rFonts w:ascii="Questrial" w:eastAsia="Questrial" w:hAnsi="Questrial" w:cs="Questrial"/>
              </w:rPr>
            </w:pPr>
            <w:r>
              <w:rPr>
                <w:rFonts w:ascii="Questrial" w:eastAsia="Questrial" w:hAnsi="Questrial" w:cs="Questrial"/>
              </w:rPr>
              <w:t>To identify and support learners with differing levels of ability and those experiencing behavioural, emotional and social difficulties.</w:t>
            </w:r>
          </w:p>
          <w:p w:rsidR="00407F7D" w:rsidRDefault="00027A9F">
            <w:pPr>
              <w:numPr>
                <w:ilvl w:val="0"/>
                <w:numId w:val="3"/>
              </w:numPr>
              <w:ind w:hanging="360"/>
              <w:contextualSpacing/>
              <w:jc w:val="both"/>
              <w:rPr>
                <w:rFonts w:ascii="Questrial" w:eastAsia="Questrial" w:hAnsi="Questrial" w:cs="Questrial"/>
              </w:rPr>
            </w:pPr>
            <w:r>
              <w:rPr>
                <w:rFonts w:ascii="Questrial" w:eastAsia="Questrial" w:hAnsi="Questrial" w:cs="Questrial"/>
              </w:rPr>
              <w:t>To record learners progress and achievements systematically, providing evidence of the range of their work progress and</w:t>
            </w:r>
            <w:r>
              <w:rPr>
                <w:rFonts w:ascii="Questrial" w:eastAsia="Questrial" w:hAnsi="Questrial" w:cs="Questrial"/>
              </w:rPr>
              <w:t xml:space="preserve"> attainment over time to inform planning.</w:t>
            </w:r>
          </w:p>
          <w:p w:rsidR="00407F7D" w:rsidRDefault="00027A9F">
            <w:pPr>
              <w:numPr>
                <w:ilvl w:val="0"/>
                <w:numId w:val="3"/>
              </w:numPr>
              <w:ind w:hanging="360"/>
              <w:contextualSpacing/>
              <w:jc w:val="both"/>
              <w:rPr>
                <w:rFonts w:ascii="Questrial" w:eastAsia="Questrial" w:hAnsi="Questrial" w:cs="Questrial"/>
              </w:rPr>
            </w:pPr>
            <w:r>
              <w:rPr>
                <w:rFonts w:ascii="Questrial" w:eastAsia="Questrial" w:hAnsi="Questrial" w:cs="Questrial"/>
              </w:rPr>
              <w:t>To report on learners attainment to parents, carers, other professionals and learners as appropriate.</w:t>
            </w:r>
          </w:p>
          <w:p w:rsidR="00407F7D" w:rsidRDefault="00027A9F">
            <w:pPr>
              <w:numPr>
                <w:ilvl w:val="0"/>
                <w:numId w:val="3"/>
              </w:numPr>
              <w:ind w:hanging="360"/>
              <w:contextualSpacing/>
              <w:jc w:val="both"/>
              <w:rPr>
                <w:rFonts w:ascii="Questrial" w:eastAsia="Questrial" w:hAnsi="Questrial" w:cs="Questrial"/>
              </w:rPr>
            </w:pPr>
            <w:r>
              <w:rPr>
                <w:rFonts w:ascii="Questrial" w:eastAsia="Questrial" w:hAnsi="Questrial" w:cs="Questrial"/>
              </w:rPr>
              <w:t>To monitor attendance and welfare  in the role as form tutor.</w:t>
            </w:r>
          </w:p>
        </w:tc>
      </w:tr>
    </w:tbl>
    <w:p w:rsidR="00407F7D" w:rsidRDefault="00407F7D">
      <w:pPr>
        <w:spacing w:after="0" w:line="240" w:lineRule="auto"/>
        <w:rPr>
          <w:rFonts w:ascii="Questrial" w:eastAsia="Questrial" w:hAnsi="Questrial" w:cs="Questrial"/>
        </w:rPr>
      </w:pPr>
    </w:p>
    <w:p w:rsidR="00407F7D" w:rsidRDefault="00407F7D">
      <w:pPr>
        <w:spacing w:after="0" w:line="240" w:lineRule="auto"/>
        <w:rPr>
          <w:rFonts w:ascii="Questrial" w:eastAsia="Questrial" w:hAnsi="Questrial" w:cs="Questrial"/>
        </w:rPr>
      </w:pPr>
    </w:p>
    <w:tbl>
      <w:tblPr>
        <w:tblStyle w:val="a2"/>
        <w:tblW w:w="10460" w:type="dxa"/>
        <w:tblInd w:w="-6"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400" w:firstRow="0" w:lastRow="0" w:firstColumn="0" w:lastColumn="0" w:noHBand="0" w:noVBand="1"/>
      </w:tblPr>
      <w:tblGrid>
        <w:gridCol w:w="10460"/>
      </w:tblGrid>
      <w:tr w:rsidR="00407F7D">
        <w:tc>
          <w:tcPr>
            <w:tcW w:w="10460" w:type="dxa"/>
            <w:tcBorders>
              <w:top w:val="single" w:sz="4" w:space="0" w:color="000000"/>
              <w:left w:val="single" w:sz="4" w:space="0" w:color="000000"/>
              <w:bottom w:val="single" w:sz="4" w:space="0" w:color="000000"/>
              <w:right w:val="single" w:sz="4" w:space="0" w:color="000000"/>
            </w:tcBorders>
            <w:shd w:val="clear" w:color="auto" w:fill="FF9900"/>
          </w:tcPr>
          <w:p w:rsidR="00407F7D" w:rsidRDefault="00027A9F">
            <w:pPr>
              <w:rPr>
                <w:rFonts w:ascii="Questrial" w:eastAsia="Questrial" w:hAnsi="Questrial" w:cs="Questrial"/>
              </w:rPr>
            </w:pPr>
            <w:r>
              <w:rPr>
                <w:rFonts w:ascii="Questrial" w:eastAsia="Questrial" w:hAnsi="Questrial" w:cs="Questrial"/>
              </w:rPr>
              <w:t>Teaching and Class Management</w:t>
            </w:r>
          </w:p>
        </w:tc>
      </w:tr>
      <w:tr w:rsidR="00407F7D">
        <w:tc>
          <w:tcPr>
            <w:tcW w:w="10460" w:type="dxa"/>
            <w:tcBorders>
              <w:top w:val="single" w:sz="4" w:space="0" w:color="000000"/>
            </w:tcBorders>
          </w:tcPr>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have high expectations of learning and build successful relationships centred on teaching and learning.</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establish a purposeful learning environment where diversity is valued and where learners feel safe, secure and confident.</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teach the required or</w:t>
            </w:r>
            <w:r>
              <w:rPr>
                <w:rFonts w:ascii="Questrial" w:eastAsia="Questrial" w:hAnsi="Questrial" w:cs="Questrial"/>
              </w:rPr>
              <w:t xml:space="preserve"> expected knowledge, understanding and skills relevant to the curriculum for learners in their age range.</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teach clearly structured lessons or sequences of work which interests and motivates learners, make learning objectives clear, employ interactive te</w:t>
            </w:r>
            <w:r>
              <w:rPr>
                <w:rFonts w:ascii="Questrial" w:eastAsia="Questrial" w:hAnsi="Questrial" w:cs="Questrial"/>
              </w:rPr>
              <w:t>aching methods and collaborative group work.</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promote active and independent learning that enables learners to think for themselves and to plan and manage their own learning.</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differentiate teaching to meet the needs of learners of all ability ranges taking into account varying interests , experiences and achievements of boys and girls and different cultural and ethnic groups to help them make good progress.</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organise and m</w:t>
            </w:r>
            <w:r>
              <w:rPr>
                <w:rFonts w:ascii="Questrial" w:eastAsia="Questrial" w:hAnsi="Questrial" w:cs="Questrial"/>
              </w:rPr>
              <w:t>anage teaching and learning time effectively.</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 xml:space="preserve">To organise and manage physical teaching space, tools, materials, texts and resources safely and effectively with the help of support staff where appropriate. </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set high expectations for learners behaviour an</w:t>
            </w:r>
            <w:r>
              <w:rPr>
                <w:rFonts w:ascii="Questrial" w:eastAsia="Questrial" w:hAnsi="Questrial" w:cs="Questrial"/>
              </w:rPr>
              <w:t xml:space="preserve">d establish a clear framework for classroom discipline in line with college policy to anticipate and manage learners behaviour constructively and promote self-control and independence. </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use ICT effectively in delivery of teaching and learning.</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take r</w:t>
            </w:r>
            <w:r>
              <w:rPr>
                <w:rFonts w:ascii="Questrial" w:eastAsia="Questrial" w:hAnsi="Questrial" w:cs="Questrial"/>
              </w:rPr>
              <w:t>esponsibility for teaching a class or classes over a sustained and sustainable  period of time</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provide homework and other out-of-class work which consolidates and extends work carried out in the class and encourages learners to learn independently.</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w</w:t>
            </w:r>
            <w:r>
              <w:rPr>
                <w:rFonts w:ascii="Questrial" w:eastAsia="Questrial" w:hAnsi="Questrial" w:cs="Questrial"/>
              </w:rPr>
              <w:t>ork collaboratively with other professionals and manage the work of support staff to enhance learning.</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recognise and respond effectively to equality issues as they arise in the classroom and challenging stereotyped views, bullying and harassment in acco</w:t>
            </w:r>
            <w:r>
              <w:rPr>
                <w:rFonts w:ascii="Questrial" w:eastAsia="Questrial" w:hAnsi="Questrial" w:cs="Questrial"/>
              </w:rPr>
              <w:t>rdance with college policy and procedures.</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be aware of and comply with policies and procedures relating to child protection, health, safety and security, confidentiality and data protection, reporting all concerns to an appropriate person.</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attend and</w:t>
            </w:r>
            <w:r>
              <w:rPr>
                <w:rFonts w:ascii="Questrial" w:eastAsia="Questrial" w:hAnsi="Questrial" w:cs="Questrial"/>
              </w:rPr>
              <w:t xml:space="preserve"> participate in regular meetings.</w:t>
            </w:r>
          </w:p>
          <w:p w:rsidR="00407F7D" w:rsidRDefault="00027A9F">
            <w:pPr>
              <w:numPr>
                <w:ilvl w:val="0"/>
                <w:numId w:val="4"/>
              </w:numPr>
              <w:ind w:hanging="360"/>
              <w:contextualSpacing/>
              <w:jc w:val="both"/>
              <w:rPr>
                <w:rFonts w:ascii="Questrial" w:eastAsia="Questrial" w:hAnsi="Questrial" w:cs="Questrial"/>
              </w:rPr>
            </w:pPr>
            <w:r>
              <w:rPr>
                <w:rFonts w:ascii="Questrial" w:eastAsia="Questrial" w:hAnsi="Questrial" w:cs="Questrial"/>
              </w:rPr>
              <w:t>To participate in training, continuous professional development and other learning activities as required including participation in the college’s performance management arrangements.</w:t>
            </w:r>
          </w:p>
        </w:tc>
      </w:tr>
    </w:tbl>
    <w:p w:rsidR="00407F7D" w:rsidRDefault="00407F7D">
      <w:pPr>
        <w:spacing w:after="0" w:line="240" w:lineRule="auto"/>
        <w:rPr>
          <w:rFonts w:ascii="Questrial" w:eastAsia="Questrial" w:hAnsi="Questrial" w:cs="Questrial"/>
        </w:rPr>
      </w:pPr>
    </w:p>
    <w:p w:rsidR="00407F7D" w:rsidRDefault="00407F7D">
      <w:pPr>
        <w:spacing w:after="0" w:line="240" w:lineRule="auto"/>
        <w:rPr>
          <w:rFonts w:ascii="Questrial" w:eastAsia="Questrial" w:hAnsi="Questrial" w:cs="Questrial"/>
        </w:rPr>
      </w:pPr>
    </w:p>
    <w:tbl>
      <w:tblPr>
        <w:tblStyle w:val="a3"/>
        <w:tblW w:w="10490" w:type="dxa"/>
        <w:tblInd w:w="-6"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400" w:firstRow="0" w:lastRow="0" w:firstColumn="0" w:lastColumn="0" w:noHBand="0" w:noVBand="1"/>
      </w:tblPr>
      <w:tblGrid>
        <w:gridCol w:w="10490"/>
      </w:tblGrid>
      <w:tr w:rsidR="00407F7D">
        <w:tc>
          <w:tcPr>
            <w:tcW w:w="10490" w:type="dxa"/>
            <w:tcBorders>
              <w:top w:val="single" w:sz="4" w:space="0" w:color="000000"/>
              <w:left w:val="single" w:sz="4" w:space="0" w:color="000000"/>
              <w:bottom w:val="single" w:sz="4" w:space="0" w:color="000000"/>
              <w:right w:val="single" w:sz="4" w:space="0" w:color="000000"/>
            </w:tcBorders>
            <w:shd w:val="clear" w:color="auto" w:fill="FF9900"/>
          </w:tcPr>
          <w:p w:rsidR="00407F7D" w:rsidRDefault="00027A9F">
            <w:pPr>
              <w:rPr>
                <w:rFonts w:ascii="Questrial" w:eastAsia="Questrial" w:hAnsi="Questrial" w:cs="Questrial"/>
              </w:rPr>
            </w:pPr>
            <w:r>
              <w:rPr>
                <w:rFonts w:ascii="Questrial" w:eastAsia="Questrial" w:hAnsi="Questrial" w:cs="Questrial"/>
              </w:rPr>
              <w:t>Specific duties relating to this po</w:t>
            </w:r>
            <w:r>
              <w:rPr>
                <w:rFonts w:ascii="Questrial" w:eastAsia="Questrial" w:hAnsi="Questrial" w:cs="Questrial"/>
              </w:rPr>
              <w:t>st</w:t>
            </w:r>
          </w:p>
        </w:tc>
      </w:tr>
      <w:tr w:rsidR="00407F7D">
        <w:tc>
          <w:tcPr>
            <w:tcW w:w="10490" w:type="dxa"/>
            <w:tcBorders>
              <w:top w:val="single" w:sz="4" w:space="0" w:color="000000"/>
              <w:left w:val="single" w:sz="4" w:space="0" w:color="000000"/>
              <w:bottom w:val="single" w:sz="4" w:space="0" w:color="000000"/>
              <w:right w:val="single" w:sz="4" w:space="0" w:color="000000"/>
            </w:tcBorders>
          </w:tcPr>
          <w:p w:rsidR="00407F7D" w:rsidRDefault="00027A9F">
            <w:pPr>
              <w:tabs>
                <w:tab w:val="left" w:pos="10274"/>
              </w:tabs>
              <w:ind w:right="34"/>
              <w:jc w:val="both"/>
              <w:rPr>
                <w:rFonts w:ascii="Questrial" w:eastAsia="Questrial" w:hAnsi="Questrial" w:cs="Questrial"/>
              </w:rPr>
            </w:pPr>
            <w:r>
              <w:rPr>
                <w:rFonts w:ascii="Questrial" w:eastAsia="Questrial" w:hAnsi="Questrial" w:cs="Questrial"/>
              </w:rPr>
              <w:lastRenderedPageBreak/>
              <w:t>To work with the CTL in Creative in developing the subject within the college.</w:t>
            </w:r>
          </w:p>
        </w:tc>
      </w:tr>
    </w:tbl>
    <w:p w:rsidR="00407F7D" w:rsidRDefault="00407F7D">
      <w:pPr>
        <w:spacing w:after="0" w:line="240" w:lineRule="auto"/>
        <w:rPr>
          <w:rFonts w:ascii="Questrial" w:eastAsia="Questrial" w:hAnsi="Questrial" w:cs="Questrial"/>
        </w:rPr>
      </w:pPr>
    </w:p>
    <w:p w:rsidR="00407F7D" w:rsidRDefault="00407F7D">
      <w:pPr>
        <w:spacing w:after="0" w:line="240" w:lineRule="auto"/>
      </w:pPr>
    </w:p>
    <w:tbl>
      <w:tblPr>
        <w:tblStyle w:val="a4"/>
        <w:tblW w:w="10490" w:type="dxa"/>
        <w:tblInd w:w="-6"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400" w:firstRow="0" w:lastRow="0" w:firstColumn="0" w:lastColumn="0" w:noHBand="0" w:noVBand="1"/>
      </w:tblPr>
      <w:tblGrid>
        <w:gridCol w:w="10490"/>
      </w:tblGrid>
      <w:tr w:rsidR="00407F7D">
        <w:tc>
          <w:tcPr>
            <w:tcW w:w="10490" w:type="dxa"/>
            <w:tcBorders>
              <w:top w:val="single" w:sz="4" w:space="0" w:color="000000"/>
              <w:left w:val="single" w:sz="4" w:space="0" w:color="000000"/>
              <w:bottom w:val="single" w:sz="4" w:space="0" w:color="000000"/>
              <w:right w:val="single" w:sz="4" w:space="0" w:color="000000"/>
            </w:tcBorders>
            <w:shd w:val="clear" w:color="auto" w:fill="FF9900"/>
          </w:tcPr>
          <w:p w:rsidR="00407F7D" w:rsidRDefault="00027A9F">
            <w:r>
              <w:t>OTHER POINTS OF NOTE</w:t>
            </w:r>
          </w:p>
        </w:tc>
      </w:tr>
      <w:tr w:rsidR="00407F7D">
        <w:tc>
          <w:tcPr>
            <w:tcW w:w="10490" w:type="dxa"/>
            <w:tcBorders>
              <w:top w:val="single" w:sz="4" w:space="0" w:color="000000"/>
              <w:left w:val="single" w:sz="4" w:space="0" w:color="000000"/>
              <w:bottom w:val="single" w:sz="4" w:space="0" w:color="000000"/>
              <w:right w:val="single" w:sz="4" w:space="0" w:color="000000"/>
            </w:tcBorders>
          </w:tcPr>
          <w:p w:rsidR="00407F7D" w:rsidRDefault="00027A9F">
            <w:pPr>
              <w:numPr>
                <w:ilvl w:val="0"/>
                <w:numId w:val="1"/>
              </w:numPr>
              <w:tabs>
                <w:tab w:val="left" w:pos="10274"/>
              </w:tabs>
              <w:ind w:left="601" w:right="34" w:hanging="567"/>
              <w:contextualSpacing/>
              <w:jc w:val="both"/>
              <w:rPr>
                <w:rFonts w:ascii="Questrial" w:eastAsia="Questrial" w:hAnsi="Questrial" w:cs="Questrial"/>
              </w:rPr>
            </w:pPr>
            <w:r>
              <w:rPr>
                <w:rFonts w:ascii="Questrial" w:eastAsia="Questrial" w:hAnsi="Questrial" w:cs="Questrial"/>
              </w:rPr>
              <w:t>The above duties are not exhaustive and the postholder may be required to undertake tasks, roles and responsibilities as may be reasonably assigned to them by the Senior Leadership Team.</w:t>
            </w:r>
          </w:p>
        </w:tc>
      </w:tr>
    </w:tbl>
    <w:p w:rsidR="00407F7D" w:rsidRDefault="00407F7D">
      <w:pPr>
        <w:spacing w:after="0" w:line="240" w:lineRule="auto"/>
      </w:pPr>
    </w:p>
    <w:tbl>
      <w:tblPr>
        <w:tblStyle w:val="a5"/>
        <w:tblW w:w="10490" w:type="dxa"/>
        <w:tblInd w:w="-6"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400" w:firstRow="0" w:lastRow="0" w:firstColumn="0" w:lastColumn="0" w:noHBand="0" w:noVBand="1"/>
      </w:tblPr>
      <w:tblGrid>
        <w:gridCol w:w="10490"/>
      </w:tblGrid>
      <w:tr w:rsidR="00407F7D">
        <w:tc>
          <w:tcPr>
            <w:tcW w:w="10490" w:type="dxa"/>
            <w:shd w:val="clear" w:color="auto" w:fill="FF9900"/>
          </w:tcPr>
          <w:p w:rsidR="00407F7D" w:rsidRDefault="00027A9F">
            <w:r>
              <w:t>REVIEW ARRANGEMENTS</w:t>
            </w:r>
          </w:p>
        </w:tc>
      </w:tr>
      <w:tr w:rsidR="00407F7D">
        <w:tc>
          <w:tcPr>
            <w:tcW w:w="10490" w:type="dxa"/>
          </w:tcPr>
          <w:p w:rsidR="00407F7D" w:rsidRDefault="00027A9F">
            <w:pPr>
              <w:numPr>
                <w:ilvl w:val="0"/>
                <w:numId w:val="1"/>
              </w:numPr>
              <w:tabs>
                <w:tab w:val="left" w:pos="10274"/>
              </w:tabs>
              <w:ind w:left="601" w:right="34" w:hanging="567"/>
              <w:contextualSpacing/>
              <w:jc w:val="both"/>
              <w:rPr>
                <w:rFonts w:ascii="Questrial" w:eastAsia="Questrial" w:hAnsi="Questrial" w:cs="Questrial"/>
              </w:rPr>
            </w:pPr>
            <w:r>
              <w:rPr>
                <w:rFonts w:ascii="Questrial" w:eastAsia="Questrial" w:hAnsi="Questrial" w:cs="Questrial"/>
              </w:rPr>
              <w:t>This job description will be kept under review and may be amended via consultation with the individual, Governing Body and/or Senior Leadership Team as required. Trade union representation will be welcomed in any such discussions.</w:t>
            </w:r>
          </w:p>
        </w:tc>
      </w:tr>
    </w:tbl>
    <w:p w:rsidR="00407F7D" w:rsidRDefault="00407F7D">
      <w:pPr>
        <w:spacing w:after="0" w:line="240" w:lineRule="auto"/>
      </w:pPr>
    </w:p>
    <w:p w:rsidR="00407F7D" w:rsidRDefault="00407F7D">
      <w:pPr>
        <w:spacing w:after="0" w:line="240" w:lineRule="auto"/>
        <w:rPr>
          <w:sz w:val="16"/>
          <w:szCs w:val="16"/>
        </w:rPr>
      </w:pPr>
    </w:p>
    <w:tbl>
      <w:tblPr>
        <w:tblStyle w:val="a6"/>
        <w:tblW w:w="104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103"/>
        <w:gridCol w:w="1204"/>
        <w:gridCol w:w="2623"/>
      </w:tblGrid>
      <w:tr w:rsidR="00407F7D">
        <w:tc>
          <w:tcPr>
            <w:tcW w:w="10490" w:type="dxa"/>
            <w:gridSpan w:val="4"/>
            <w:tcBorders>
              <w:top w:val="nil"/>
              <w:left w:val="nil"/>
              <w:bottom w:val="single" w:sz="4" w:space="0" w:color="434343"/>
              <w:right w:val="nil"/>
            </w:tcBorders>
          </w:tcPr>
          <w:p w:rsidR="00407F7D" w:rsidRDefault="00027A9F">
            <w:pPr>
              <w:tabs>
                <w:tab w:val="left" w:pos="10274"/>
              </w:tabs>
              <w:ind w:left="-108" w:right="34"/>
              <w:jc w:val="both"/>
              <w:rPr>
                <w:sz w:val="26"/>
                <w:szCs w:val="26"/>
              </w:rPr>
            </w:pPr>
            <w:r>
              <w:rPr>
                <w:sz w:val="26"/>
                <w:szCs w:val="26"/>
              </w:rPr>
              <w:t xml:space="preserve">I confirm I have read </w:t>
            </w:r>
            <w:r>
              <w:rPr>
                <w:sz w:val="26"/>
                <w:szCs w:val="26"/>
              </w:rPr>
              <w:t>and understood the details contained within this job description.</w:t>
            </w:r>
          </w:p>
          <w:p w:rsidR="00407F7D" w:rsidRDefault="00027A9F">
            <w:pPr>
              <w:tabs>
                <w:tab w:val="left" w:pos="10274"/>
              </w:tabs>
              <w:ind w:left="-108" w:right="34"/>
              <w:jc w:val="both"/>
              <w:rPr>
                <w:sz w:val="26"/>
                <w:szCs w:val="26"/>
              </w:rPr>
            </w:pPr>
            <w:r>
              <w:rPr>
                <w:sz w:val="26"/>
                <w:szCs w:val="26"/>
              </w:rPr>
              <w:t>I understand that by signing this document I agree to the terms and conditions detailed therein.</w:t>
            </w:r>
          </w:p>
          <w:p w:rsidR="00407F7D" w:rsidRDefault="00407F7D">
            <w:pPr>
              <w:tabs>
                <w:tab w:val="left" w:pos="10274"/>
              </w:tabs>
              <w:ind w:right="34"/>
              <w:jc w:val="both"/>
              <w:rPr>
                <w:sz w:val="8"/>
                <w:szCs w:val="8"/>
              </w:rPr>
            </w:pPr>
          </w:p>
        </w:tc>
      </w:tr>
      <w:tr w:rsidR="00407F7D">
        <w:tc>
          <w:tcPr>
            <w:tcW w:w="1560" w:type="dxa"/>
            <w:tcBorders>
              <w:top w:val="single" w:sz="4" w:space="0" w:color="434343"/>
              <w:left w:val="single" w:sz="4" w:space="0" w:color="434343"/>
              <w:bottom w:val="single" w:sz="4" w:space="0" w:color="434343"/>
              <w:right w:val="single" w:sz="4" w:space="0" w:color="434343"/>
            </w:tcBorders>
            <w:shd w:val="clear" w:color="auto" w:fill="FF9900"/>
          </w:tcPr>
          <w:p w:rsidR="00407F7D" w:rsidRDefault="00027A9F">
            <w:pPr>
              <w:tabs>
                <w:tab w:val="left" w:pos="10274"/>
              </w:tabs>
              <w:ind w:right="34"/>
              <w:jc w:val="both"/>
              <w:rPr>
                <w:sz w:val="26"/>
                <w:szCs w:val="26"/>
              </w:rPr>
            </w:pPr>
            <w:r>
              <w:rPr>
                <w:sz w:val="26"/>
                <w:szCs w:val="26"/>
              </w:rPr>
              <w:t>Signed:</w:t>
            </w:r>
          </w:p>
        </w:tc>
        <w:tc>
          <w:tcPr>
            <w:tcW w:w="5103" w:type="dxa"/>
            <w:tcBorders>
              <w:top w:val="single" w:sz="4" w:space="0" w:color="434343"/>
              <w:left w:val="single" w:sz="4" w:space="0" w:color="434343"/>
              <w:bottom w:val="single" w:sz="4" w:space="0" w:color="434343"/>
              <w:right w:val="single" w:sz="4" w:space="0" w:color="434343"/>
            </w:tcBorders>
          </w:tcPr>
          <w:p w:rsidR="00407F7D" w:rsidRDefault="00407F7D">
            <w:pPr>
              <w:tabs>
                <w:tab w:val="left" w:pos="10274"/>
              </w:tabs>
              <w:ind w:right="34"/>
              <w:jc w:val="both"/>
              <w:rPr>
                <w:sz w:val="26"/>
                <w:szCs w:val="26"/>
              </w:rPr>
            </w:pPr>
          </w:p>
        </w:tc>
        <w:tc>
          <w:tcPr>
            <w:tcW w:w="1204" w:type="dxa"/>
            <w:tcBorders>
              <w:top w:val="single" w:sz="4" w:space="0" w:color="434343"/>
              <w:left w:val="single" w:sz="4" w:space="0" w:color="434343"/>
              <w:bottom w:val="single" w:sz="4" w:space="0" w:color="434343"/>
              <w:right w:val="single" w:sz="4" w:space="0" w:color="434343"/>
            </w:tcBorders>
            <w:shd w:val="clear" w:color="auto" w:fill="FF9900"/>
          </w:tcPr>
          <w:p w:rsidR="00407F7D" w:rsidRDefault="00027A9F">
            <w:pPr>
              <w:tabs>
                <w:tab w:val="left" w:pos="10274"/>
              </w:tabs>
              <w:ind w:right="34"/>
              <w:jc w:val="both"/>
              <w:rPr>
                <w:sz w:val="26"/>
                <w:szCs w:val="26"/>
              </w:rPr>
            </w:pPr>
            <w:r>
              <w:rPr>
                <w:sz w:val="26"/>
                <w:szCs w:val="26"/>
              </w:rPr>
              <w:t>Dated:</w:t>
            </w:r>
          </w:p>
        </w:tc>
        <w:tc>
          <w:tcPr>
            <w:tcW w:w="2623" w:type="dxa"/>
            <w:tcBorders>
              <w:top w:val="single" w:sz="4" w:space="0" w:color="434343"/>
              <w:left w:val="single" w:sz="4" w:space="0" w:color="434343"/>
              <w:bottom w:val="single" w:sz="4" w:space="0" w:color="434343"/>
              <w:right w:val="single" w:sz="4" w:space="0" w:color="434343"/>
            </w:tcBorders>
          </w:tcPr>
          <w:p w:rsidR="00407F7D" w:rsidRDefault="00407F7D">
            <w:pPr>
              <w:tabs>
                <w:tab w:val="left" w:pos="10274"/>
              </w:tabs>
              <w:ind w:right="34"/>
              <w:jc w:val="both"/>
              <w:rPr>
                <w:sz w:val="26"/>
                <w:szCs w:val="26"/>
              </w:rPr>
            </w:pPr>
          </w:p>
        </w:tc>
      </w:tr>
    </w:tbl>
    <w:p w:rsidR="00407F7D" w:rsidRDefault="00407F7D">
      <w:pPr>
        <w:spacing w:after="0" w:line="240" w:lineRule="auto"/>
        <w:rPr>
          <w:sz w:val="2"/>
          <w:szCs w:val="2"/>
        </w:rPr>
      </w:pPr>
    </w:p>
    <w:sectPr w:rsidR="00407F7D">
      <w:footerReference w:type="default" r:id="rId7"/>
      <w:headerReference w:type="first" r:id="rId8"/>
      <w:footerReference w:type="first" r:id="rId9"/>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7A9F">
      <w:pPr>
        <w:spacing w:after="0" w:line="240" w:lineRule="auto"/>
      </w:pPr>
      <w:r>
        <w:separator/>
      </w:r>
    </w:p>
  </w:endnote>
  <w:endnote w:type="continuationSeparator" w:id="0">
    <w:p w:rsidR="00000000" w:rsidRDefault="0002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Quest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7D" w:rsidRDefault="00407F7D">
    <w:pPr>
      <w:tabs>
        <w:tab w:val="center" w:pos="4513"/>
        <w:tab w:val="right" w:pos="9026"/>
      </w:tabs>
      <w:spacing w:after="0" w:line="240" w:lineRule="auto"/>
      <w:jc w:val="right"/>
    </w:pPr>
  </w:p>
  <w:p w:rsidR="00407F7D" w:rsidRDefault="00407F7D">
    <w:pPr>
      <w:tabs>
        <w:tab w:val="center" w:pos="4513"/>
        <w:tab w:val="right" w:pos="9026"/>
      </w:tabs>
      <w:spacing w:after="0" w:line="240" w:lineRule="auto"/>
      <w:jc w:val="right"/>
    </w:pPr>
  </w:p>
  <w:p w:rsidR="00407F7D" w:rsidRDefault="00027A9F">
    <w:pPr>
      <w:tabs>
        <w:tab w:val="center" w:pos="4513"/>
        <w:tab w:val="right" w:pos="9026"/>
      </w:tabs>
      <w:spacing w:after="0" w:line="240" w:lineRule="auto"/>
      <w:jc w:val="right"/>
      <w:rPr>
        <w:rFonts w:ascii="Arial" w:eastAsia="Arial" w:hAnsi="Arial" w:cs="Arial"/>
        <w:b/>
        <w:color w:val="205968"/>
        <w:sz w:val="20"/>
        <w:szCs w:val="20"/>
      </w:rPr>
    </w:pPr>
    <w:r>
      <w:rPr>
        <w:rFonts w:ascii="Arial" w:eastAsia="Arial" w:hAnsi="Arial" w:cs="Arial"/>
        <w:color w:val="205968"/>
        <w:sz w:val="20"/>
        <w:szCs w:val="20"/>
      </w:rPr>
      <w:t xml:space="preserve">Page </w:t>
    </w:r>
    <w:r>
      <w:rPr>
        <w:rFonts w:ascii="Arial" w:eastAsia="Arial" w:hAnsi="Arial" w:cs="Arial"/>
        <w:b/>
        <w:color w:val="205968"/>
        <w:sz w:val="20"/>
        <w:szCs w:val="20"/>
      </w:rPr>
      <w:fldChar w:fldCharType="begin"/>
    </w:r>
    <w:r>
      <w:rPr>
        <w:rFonts w:ascii="Arial" w:eastAsia="Arial" w:hAnsi="Arial" w:cs="Arial"/>
        <w:b/>
        <w:color w:val="205968"/>
        <w:sz w:val="20"/>
        <w:szCs w:val="20"/>
      </w:rPr>
      <w:instrText>PAGE</w:instrText>
    </w:r>
    <w:r>
      <w:rPr>
        <w:rFonts w:ascii="Arial" w:eastAsia="Arial" w:hAnsi="Arial" w:cs="Arial"/>
        <w:b/>
        <w:color w:val="205968"/>
        <w:sz w:val="20"/>
        <w:szCs w:val="20"/>
      </w:rPr>
      <w:fldChar w:fldCharType="separate"/>
    </w:r>
    <w:r>
      <w:rPr>
        <w:rFonts w:ascii="Arial" w:eastAsia="Arial" w:hAnsi="Arial" w:cs="Arial"/>
        <w:b/>
        <w:noProof/>
        <w:color w:val="205968"/>
        <w:sz w:val="20"/>
        <w:szCs w:val="20"/>
      </w:rPr>
      <w:t>3</w:t>
    </w:r>
    <w:r>
      <w:rPr>
        <w:rFonts w:ascii="Arial" w:eastAsia="Arial" w:hAnsi="Arial" w:cs="Arial"/>
        <w:b/>
        <w:color w:val="205968"/>
        <w:sz w:val="20"/>
        <w:szCs w:val="20"/>
      </w:rPr>
      <w:fldChar w:fldCharType="end"/>
    </w:r>
    <w:r>
      <w:rPr>
        <w:rFonts w:ascii="Arial" w:eastAsia="Arial" w:hAnsi="Arial" w:cs="Arial"/>
        <w:color w:val="205968"/>
        <w:sz w:val="20"/>
        <w:szCs w:val="20"/>
      </w:rPr>
      <w:t xml:space="preserve"> of </w:t>
    </w:r>
    <w:r>
      <w:rPr>
        <w:rFonts w:ascii="Arial" w:eastAsia="Arial" w:hAnsi="Arial" w:cs="Arial"/>
        <w:b/>
        <w:color w:val="205968"/>
        <w:sz w:val="20"/>
        <w:szCs w:val="20"/>
      </w:rPr>
      <w:fldChar w:fldCharType="begin"/>
    </w:r>
    <w:r>
      <w:rPr>
        <w:rFonts w:ascii="Arial" w:eastAsia="Arial" w:hAnsi="Arial" w:cs="Arial"/>
        <w:b/>
        <w:color w:val="205968"/>
        <w:sz w:val="20"/>
        <w:szCs w:val="20"/>
      </w:rPr>
      <w:instrText>NUMPAGES</w:instrText>
    </w:r>
    <w:r>
      <w:rPr>
        <w:rFonts w:ascii="Arial" w:eastAsia="Arial" w:hAnsi="Arial" w:cs="Arial"/>
        <w:b/>
        <w:color w:val="205968"/>
        <w:sz w:val="20"/>
        <w:szCs w:val="20"/>
      </w:rPr>
      <w:fldChar w:fldCharType="separate"/>
    </w:r>
    <w:r>
      <w:rPr>
        <w:rFonts w:ascii="Arial" w:eastAsia="Arial" w:hAnsi="Arial" w:cs="Arial"/>
        <w:b/>
        <w:noProof/>
        <w:color w:val="205968"/>
        <w:sz w:val="20"/>
        <w:szCs w:val="20"/>
      </w:rPr>
      <w:t>3</w:t>
    </w:r>
    <w:r>
      <w:rPr>
        <w:rFonts w:ascii="Arial" w:eastAsia="Arial" w:hAnsi="Arial" w:cs="Arial"/>
        <w:b/>
        <w:color w:val="205968"/>
        <w:sz w:val="20"/>
        <w:szCs w:val="20"/>
      </w:rPr>
      <w:fldChar w:fldCharType="end"/>
    </w:r>
  </w:p>
  <w:p w:rsidR="00407F7D" w:rsidRDefault="00407F7D">
    <w:pPr>
      <w:tabs>
        <w:tab w:val="center" w:pos="4513"/>
        <w:tab w:val="right" w:pos="9026"/>
      </w:tabs>
      <w:spacing w:after="708" w:line="240" w:lineRule="auto"/>
      <w:jc w:val="right"/>
      <w:rPr>
        <w:color w:val="205968"/>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7D" w:rsidRDefault="00407F7D">
    <w:pPr>
      <w:tabs>
        <w:tab w:val="center" w:pos="4513"/>
        <w:tab w:val="right" w:pos="9026"/>
      </w:tabs>
      <w:spacing w:after="0" w:line="240" w:lineRule="auto"/>
      <w:jc w:val="right"/>
    </w:pPr>
  </w:p>
  <w:p w:rsidR="00407F7D" w:rsidRDefault="00407F7D">
    <w:pPr>
      <w:tabs>
        <w:tab w:val="center" w:pos="4513"/>
        <w:tab w:val="right" w:pos="9026"/>
      </w:tabs>
      <w:spacing w:after="0" w:line="240" w:lineRule="auto"/>
      <w:jc w:val="right"/>
    </w:pPr>
  </w:p>
  <w:p w:rsidR="00407F7D" w:rsidRDefault="00027A9F">
    <w:pPr>
      <w:tabs>
        <w:tab w:val="center" w:pos="4513"/>
        <w:tab w:val="right" w:pos="9026"/>
      </w:tabs>
      <w:spacing w:after="0" w:line="240" w:lineRule="auto"/>
      <w:jc w:val="right"/>
      <w:rPr>
        <w:rFonts w:ascii="Arial" w:eastAsia="Arial" w:hAnsi="Arial" w:cs="Arial"/>
        <w:b/>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NUMPAGES</w:instrText>
    </w:r>
    <w:r>
      <w:rPr>
        <w:rFonts w:ascii="Arial" w:eastAsia="Arial" w:hAnsi="Arial" w:cs="Arial"/>
        <w:b/>
        <w:sz w:val="20"/>
        <w:szCs w:val="20"/>
      </w:rPr>
      <w:fldChar w:fldCharType="separate"/>
    </w:r>
    <w:r>
      <w:rPr>
        <w:rFonts w:ascii="Arial" w:eastAsia="Arial" w:hAnsi="Arial" w:cs="Arial"/>
        <w:b/>
        <w:noProof/>
        <w:sz w:val="20"/>
        <w:szCs w:val="20"/>
      </w:rPr>
      <w:t>3</w:t>
    </w:r>
    <w:r>
      <w:rPr>
        <w:rFonts w:ascii="Arial" w:eastAsia="Arial" w:hAnsi="Arial" w:cs="Arial"/>
        <w:b/>
        <w:sz w:val="20"/>
        <w:szCs w:val="20"/>
      </w:rPr>
      <w:fldChar w:fldCharType="end"/>
    </w:r>
  </w:p>
  <w:p w:rsidR="00407F7D" w:rsidRDefault="00407F7D">
    <w:pPr>
      <w:tabs>
        <w:tab w:val="center" w:pos="4513"/>
        <w:tab w:val="right" w:pos="9026"/>
      </w:tabs>
      <w:spacing w:after="708" w:line="240" w:lineRule="auto"/>
      <w:jc w:val="right"/>
      <w:rPr>
        <w:color w:val="205968"/>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7A9F">
      <w:pPr>
        <w:spacing w:after="0" w:line="240" w:lineRule="auto"/>
      </w:pPr>
      <w:r>
        <w:separator/>
      </w:r>
    </w:p>
  </w:footnote>
  <w:footnote w:type="continuationSeparator" w:id="0">
    <w:p w:rsidR="00000000" w:rsidRDefault="0002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F7D" w:rsidRDefault="00027A9F">
    <w:pPr>
      <w:tabs>
        <w:tab w:val="center" w:pos="4513"/>
        <w:tab w:val="right" w:pos="9026"/>
      </w:tabs>
      <w:spacing w:before="708" w:after="0" w:line="240" w:lineRule="auto"/>
      <w:ind w:left="7200"/>
      <w:rPr>
        <w:b/>
        <w:sz w:val="40"/>
        <w:szCs w:val="40"/>
      </w:rPr>
    </w:pPr>
    <w:r>
      <w:rPr>
        <w:b/>
        <w:sz w:val="40"/>
        <w:szCs w:val="40"/>
      </w:rPr>
      <w:t xml:space="preserve"> JOB DESCRIPTION</w:t>
    </w:r>
    <w:r>
      <w:rPr>
        <w:noProof/>
      </w:rPr>
      <w:drawing>
        <wp:anchor distT="114300" distB="114300" distL="114300" distR="114300" simplePos="0" relativeHeight="251658240" behindDoc="0" locked="0" layoutInCell="0" hidden="0" allowOverlap="1">
          <wp:simplePos x="0" y="0"/>
          <wp:positionH relativeFrom="margin">
            <wp:posOffset>-419099</wp:posOffset>
          </wp:positionH>
          <wp:positionV relativeFrom="paragraph">
            <wp:posOffset>-47624</wp:posOffset>
          </wp:positionV>
          <wp:extent cx="747713" cy="1056048"/>
          <wp:effectExtent l="0" t="0" r="0" b="0"/>
          <wp:wrapSquare wrapText="bothSides" distT="114300" distB="114300" distL="114300" distR="114300"/>
          <wp:docPr id="1" name="image2.png" descr="Darton-College-Logo-No-Background.png"/>
          <wp:cNvGraphicFramePr/>
          <a:graphic xmlns:a="http://schemas.openxmlformats.org/drawingml/2006/main">
            <a:graphicData uri="http://schemas.openxmlformats.org/drawingml/2006/picture">
              <pic:pic xmlns:pic="http://schemas.openxmlformats.org/drawingml/2006/picture">
                <pic:nvPicPr>
                  <pic:cNvPr id="0" name="image2.png" descr="Darton-College-Logo-No-Background.png"/>
                  <pic:cNvPicPr preferRelativeResize="0"/>
                </pic:nvPicPr>
                <pic:blipFill>
                  <a:blip r:embed="rId1"/>
                  <a:srcRect/>
                  <a:stretch>
                    <a:fillRect/>
                  </a:stretch>
                </pic:blipFill>
                <pic:spPr>
                  <a:xfrm>
                    <a:off x="0" y="0"/>
                    <a:ext cx="747713" cy="1056048"/>
                  </a:xfrm>
                  <a:prstGeom prst="rect">
                    <a:avLst/>
                  </a:prstGeom>
                  <a:ln/>
                </pic:spPr>
              </pic:pic>
            </a:graphicData>
          </a:graphic>
        </wp:anchor>
      </w:drawing>
    </w:r>
  </w:p>
  <w:p w:rsidR="00407F7D" w:rsidRDefault="00407F7D">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50CF"/>
    <w:multiLevelType w:val="multilevel"/>
    <w:tmpl w:val="DB0034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60842E5"/>
    <w:multiLevelType w:val="multilevel"/>
    <w:tmpl w:val="21B0D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0D924A9"/>
    <w:multiLevelType w:val="multilevel"/>
    <w:tmpl w:val="5CB89A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69C380F"/>
    <w:multiLevelType w:val="multilevel"/>
    <w:tmpl w:val="BE3EE8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7D"/>
    <w:rsid w:val="00027A9F"/>
    <w:rsid w:val="0040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1EC53-487F-4B48-9513-5C4F2FC4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dc:creator>
  <cp:lastModifiedBy>kbaker</cp:lastModifiedBy>
  <cp:revision>2</cp:revision>
  <dcterms:created xsi:type="dcterms:W3CDTF">2017-06-14T13:09:00Z</dcterms:created>
  <dcterms:modified xsi:type="dcterms:W3CDTF">2017-06-14T13:09:00Z</dcterms:modified>
</cp:coreProperties>
</file>