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69" w:rsidRDefault="00A01169" w:rsidP="00A01169">
      <w:pPr>
        <w:pStyle w:val="Tytu"/>
        <w:rPr>
          <w:u w:val="single"/>
          <w:lang w:val="en-GB"/>
        </w:rPr>
      </w:pPr>
      <w:r>
        <w:rPr>
          <w:u w:val="single"/>
          <w:lang w:val="en-GB"/>
        </w:rPr>
        <w:t xml:space="preserve">THE </w:t>
      </w:r>
      <w:smartTag w:uri="urn:schemas-microsoft-com:office:smarttags" w:element="place">
        <w:smartTag w:uri="urn:schemas-microsoft-com:office:smarttags" w:element="PlaceName">
          <w:r>
            <w:rPr>
              <w:u w:val="single"/>
              <w:lang w:val="en-GB"/>
            </w:rPr>
            <w:t>BRITISH</w:t>
          </w:r>
        </w:smartTag>
        <w:r>
          <w:rPr>
            <w:u w:val="single"/>
            <w:lang w:val="en-GB"/>
          </w:rPr>
          <w:t xml:space="preserve"> </w:t>
        </w:r>
        <w:smartTag w:uri="urn:schemas-microsoft-com:office:smarttags" w:element="PlaceName">
          <w:r>
            <w:rPr>
              <w:u w:val="single"/>
              <w:lang w:val="en-GB"/>
            </w:rPr>
            <w:t>INTERNATIONAL</w:t>
          </w:r>
        </w:smartTag>
        <w:r>
          <w:rPr>
            <w:u w:val="single"/>
            <w:lang w:val="en-GB"/>
          </w:rPr>
          <w:t xml:space="preserve"> </w:t>
        </w:r>
        <w:smartTag w:uri="urn:schemas-microsoft-com:office:smarttags" w:element="PlaceType">
          <w:r>
            <w:rPr>
              <w:u w:val="single"/>
              <w:lang w:val="en-GB"/>
            </w:rPr>
            <w:t>SCHOOL</w:t>
          </w:r>
        </w:smartTag>
      </w:smartTag>
      <w:r>
        <w:rPr>
          <w:u w:val="single"/>
          <w:lang w:val="en-GB"/>
        </w:rPr>
        <w:t xml:space="preserve">, </w:t>
      </w:r>
      <w:smartTag w:uri="urn:schemas-microsoft-com:office:smarttags" w:element="City">
        <w:smartTag w:uri="urn:schemas-microsoft-com:office:smarttags" w:element="place">
          <w:r>
            <w:rPr>
              <w:u w:val="single"/>
              <w:lang w:val="en-GB"/>
            </w:rPr>
            <w:t>WROCLAW</w:t>
          </w:r>
        </w:smartTag>
      </w:smartTag>
    </w:p>
    <w:p w:rsidR="00A01169" w:rsidRDefault="00A01169" w:rsidP="00A01169">
      <w:pPr>
        <w:jc w:val="center"/>
        <w:rPr>
          <w:b/>
          <w:sz w:val="32"/>
          <w:u w:val="single"/>
          <w:lang w:val="en-GB"/>
        </w:rPr>
      </w:pPr>
    </w:p>
    <w:p w:rsidR="00A01169" w:rsidRDefault="00A01169" w:rsidP="00A01169">
      <w:pPr>
        <w:pStyle w:val="Nagwek1"/>
        <w:rPr>
          <w:lang w:val="en-GB"/>
        </w:rPr>
      </w:pPr>
      <w:r>
        <w:rPr>
          <w:lang w:val="en-GB"/>
        </w:rPr>
        <w:t>Details for candidates</w:t>
      </w:r>
    </w:p>
    <w:p w:rsidR="00A01169" w:rsidRDefault="00A01169" w:rsidP="00A01169">
      <w:pPr>
        <w:rPr>
          <w:lang w:val="en-GB"/>
        </w:rPr>
      </w:pPr>
    </w:p>
    <w:p w:rsidR="00A01169" w:rsidRDefault="00A01169" w:rsidP="00A01169">
      <w:pPr>
        <w:rPr>
          <w:lang w:val="en-GB"/>
        </w:rPr>
      </w:pPr>
    </w:p>
    <w:p w:rsidR="00A01169" w:rsidRDefault="00A01169" w:rsidP="00A01169">
      <w:pPr>
        <w:rPr>
          <w:lang w:val="en-GB"/>
        </w:rPr>
      </w:pPr>
    </w:p>
    <w:p w:rsidR="00A01169" w:rsidRDefault="00A01169" w:rsidP="00A01169">
      <w:pPr>
        <w:pStyle w:val="Tekstpodstawowy"/>
      </w:pPr>
      <w:r>
        <w:t xml:space="preserve">We are looking for a new </w:t>
      </w:r>
      <w:proofErr w:type="spellStart"/>
      <w:r>
        <w:t>Headteacher</w:t>
      </w:r>
      <w:proofErr w:type="spellEnd"/>
      <w:r>
        <w:t xml:space="preserve"> to start at BISC Wroclaw from September 2019. </w:t>
      </w:r>
    </w:p>
    <w:p w:rsidR="00A01169" w:rsidRDefault="00A01169" w:rsidP="00A01169">
      <w:pPr>
        <w:pStyle w:val="Tekstpodstawowy"/>
      </w:pPr>
    </w:p>
    <w:p w:rsidR="00A01169" w:rsidRDefault="00A01169" w:rsidP="00A01169">
      <w:pPr>
        <w:pStyle w:val="Nagwek2"/>
      </w:pPr>
      <w:r>
        <w:t xml:space="preserve">General info on BISC </w:t>
      </w:r>
      <w:smartTag w:uri="urn:schemas-microsoft-com:office:smarttags" w:element="City">
        <w:smartTag w:uri="urn:schemas-microsoft-com:office:smarttags" w:element="place">
          <w:r>
            <w:t>Wroclaw</w:t>
          </w:r>
        </w:smartTag>
      </w:smartTag>
    </w:p>
    <w:p w:rsidR="00A01169" w:rsidRDefault="00A01169" w:rsidP="00A01169">
      <w:pPr>
        <w:pStyle w:val="Nagwek2"/>
        <w:rPr>
          <w:b w:val="0"/>
          <w:u w:val="none"/>
        </w:rPr>
      </w:pPr>
      <w:r>
        <w:rPr>
          <w:b w:val="0"/>
          <w:u w:val="none"/>
        </w:rPr>
        <w:t xml:space="preserve">BISC Wroclaw is a branch of the British International School of Cracow. It was founded upon the request of Wroclaw City Council, in order to support the families of the growing international business community. </w:t>
      </w:r>
    </w:p>
    <w:p w:rsidR="00A01169" w:rsidRDefault="00A01169" w:rsidP="00A01169">
      <w:pPr>
        <w:pStyle w:val="Nagwek2"/>
        <w:rPr>
          <w:b w:val="0"/>
          <w:u w:val="none"/>
        </w:rPr>
      </w:pPr>
    </w:p>
    <w:p w:rsidR="00A01169" w:rsidRDefault="00A01169" w:rsidP="00A01169">
      <w:pPr>
        <w:pStyle w:val="Nagwek2"/>
        <w:rPr>
          <w:b w:val="0"/>
          <w:u w:val="none"/>
        </w:rPr>
      </w:pPr>
      <w:r>
        <w:rPr>
          <w:b w:val="0"/>
          <w:u w:val="none"/>
        </w:rPr>
        <w:t>We opened our doors on 1</w:t>
      </w:r>
      <w:r w:rsidRPr="0012079D">
        <w:rPr>
          <w:b w:val="0"/>
          <w:u w:val="none"/>
          <w:vertAlign w:val="superscript"/>
        </w:rPr>
        <w:t>st</w:t>
      </w:r>
      <w:r>
        <w:rPr>
          <w:b w:val="0"/>
          <w:u w:val="none"/>
        </w:rPr>
        <w:t xml:space="preserve"> September 2006 with 20 pupils, and now have just over 170. We follow the English national curriculum, adapted to international needs. We are a fully approved Examination Centre for CIE and ISA, and we are members of ECIS and COBIS. Our exam results are well above the average.</w:t>
      </w:r>
    </w:p>
    <w:p w:rsidR="00A01169" w:rsidRPr="008E3812" w:rsidRDefault="00A01169" w:rsidP="00A01169">
      <w:pPr>
        <w:rPr>
          <w:lang w:val="en-GB"/>
        </w:rPr>
      </w:pPr>
    </w:p>
    <w:p w:rsidR="00A01169" w:rsidRDefault="00A01169" w:rsidP="00A01169">
      <w:pPr>
        <w:pStyle w:val="Nagwek2"/>
        <w:rPr>
          <w:b w:val="0"/>
          <w:u w:val="none"/>
        </w:rPr>
      </w:pPr>
      <w:r>
        <w:rPr>
          <w:b w:val="0"/>
          <w:u w:val="none"/>
        </w:rPr>
        <w:t xml:space="preserve">BISC Wroclaw is located in two beautifully renovated villas from the nineteenth century, one of which is a listed building. (It is rumoured that an important Nazi general and his lover lived here during the war…) The villas are surrounded by extensive grounds, including an orchard, a football pitch and a children’s play area. Social events organised by our active PTA take place in the school grounds in the summer months, </w:t>
      </w:r>
      <w:proofErr w:type="spellStart"/>
      <w:r>
        <w:rPr>
          <w:b w:val="0"/>
          <w:u w:val="none"/>
        </w:rPr>
        <w:t>eg</w:t>
      </w:r>
      <w:proofErr w:type="spellEnd"/>
      <w:r>
        <w:rPr>
          <w:b w:val="0"/>
          <w:u w:val="none"/>
        </w:rPr>
        <w:t>. International Day, celebrated in June. Primary classes are situated in the smaller villa, and secondary classes in the larger one, as well as a science lab, computer lab, library and dining room.</w:t>
      </w:r>
    </w:p>
    <w:p w:rsidR="00A01169" w:rsidRDefault="00A01169" w:rsidP="00A01169">
      <w:pPr>
        <w:pStyle w:val="Nagwek2"/>
        <w:rPr>
          <w:b w:val="0"/>
          <w:u w:val="none"/>
        </w:rPr>
      </w:pPr>
    </w:p>
    <w:p w:rsidR="00A01169" w:rsidRPr="00741FD3" w:rsidRDefault="00A01169" w:rsidP="00A01169">
      <w:pPr>
        <w:pStyle w:val="Nagwek2"/>
        <w:rPr>
          <w:b w:val="0"/>
          <w:u w:val="none"/>
        </w:rPr>
      </w:pPr>
      <w:r>
        <w:rPr>
          <w:b w:val="0"/>
          <w:u w:val="none"/>
        </w:rPr>
        <w:t>Our pupils (aged 5</w:t>
      </w:r>
      <w:r w:rsidRPr="00741FD3">
        <w:rPr>
          <w:b w:val="0"/>
          <w:u w:val="none"/>
        </w:rPr>
        <w:t xml:space="preserve"> – 1</w:t>
      </w:r>
      <w:r>
        <w:rPr>
          <w:b w:val="0"/>
          <w:u w:val="none"/>
        </w:rPr>
        <w:t>8</w:t>
      </w:r>
      <w:r w:rsidRPr="00741FD3">
        <w:rPr>
          <w:b w:val="0"/>
          <w:u w:val="none"/>
        </w:rPr>
        <w:t xml:space="preserve">) come from all corners of the globe, </w:t>
      </w:r>
      <w:r>
        <w:rPr>
          <w:b w:val="0"/>
          <w:u w:val="none"/>
        </w:rPr>
        <w:t>though by far the greatest percentage is from Korea. C</w:t>
      </w:r>
      <w:r w:rsidRPr="00741FD3">
        <w:rPr>
          <w:b w:val="0"/>
          <w:u w:val="none"/>
        </w:rPr>
        <w:t xml:space="preserve">lass sizes </w:t>
      </w:r>
      <w:r>
        <w:rPr>
          <w:b w:val="0"/>
          <w:u w:val="none"/>
        </w:rPr>
        <w:t>are small, with a maximum of 16/17</w:t>
      </w:r>
      <w:r w:rsidRPr="00741FD3">
        <w:rPr>
          <w:b w:val="0"/>
          <w:u w:val="none"/>
        </w:rPr>
        <w:t>. In view of these small numbers, the overall ambience throughout the schoo</w:t>
      </w:r>
      <w:r>
        <w:rPr>
          <w:b w:val="0"/>
          <w:u w:val="none"/>
        </w:rPr>
        <w:t>l is warm, friendly and relaxed. Parents are supportive and highly involved in school functions. We have a PTA, open to the entire school community, and an Advisory Board with elected members.</w:t>
      </w:r>
    </w:p>
    <w:p w:rsidR="00A01169" w:rsidRDefault="00A01169" w:rsidP="00A01169">
      <w:pPr>
        <w:pStyle w:val="Nagwek2"/>
        <w:rPr>
          <w:b w:val="0"/>
          <w:u w:val="none"/>
        </w:rPr>
      </w:pPr>
    </w:p>
    <w:p w:rsidR="00A01169" w:rsidRDefault="00A01169" w:rsidP="00A01169">
      <w:pPr>
        <w:pStyle w:val="Nagwek2"/>
      </w:pPr>
    </w:p>
    <w:p w:rsidR="00A01169" w:rsidRDefault="00A01169" w:rsidP="00A01169">
      <w:pPr>
        <w:pStyle w:val="Nagwek2"/>
      </w:pPr>
      <w:r>
        <w:t>Details of post</w:t>
      </w:r>
    </w:p>
    <w:p w:rsidR="00A01169" w:rsidRDefault="00A01169" w:rsidP="00A01169">
      <w:pPr>
        <w:rPr>
          <w:sz w:val="24"/>
          <w:lang w:val="en-GB"/>
        </w:rPr>
      </w:pPr>
      <w:r>
        <w:rPr>
          <w:sz w:val="24"/>
          <w:lang w:val="en-GB"/>
        </w:rPr>
        <w:t xml:space="preserve">We are looking for someone who is fully qualified with a wide variety of experience, </w:t>
      </w:r>
      <w:r w:rsidR="00514890">
        <w:rPr>
          <w:sz w:val="24"/>
          <w:lang w:val="en-GB"/>
        </w:rPr>
        <w:t xml:space="preserve">preferably </w:t>
      </w:r>
      <w:r>
        <w:rPr>
          <w:sz w:val="24"/>
          <w:lang w:val="en-GB"/>
        </w:rPr>
        <w:t xml:space="preserve">including British and international education, as well as school management. Skills in marketing would be gladly welcomed. The art of diplomacy is a must, in view of our hugely diversified nationalities, all with different customs and expectations. The candidate will be thoroughly involved in all aspects of BISC Wroclaw, bringing new ideas to the school but at the same time maintaining the ethos of care, respect and racial harmony which has been built up over the last </w:t>
      </w:r>
      <w:r w:rsidR="00514890">
        <w:rPr>
          <w:sz w:val="24"/>
          <w:lang w:val="en-GB"/>
        </w:rPr>
        <w:t xml:space="preserve">twelve </w:t>
      </w:r>
      <w:r>
        <w:rPr>
          <w:sz w:val="24"/>
          <w:lang w:val="en-GB"/>
        </w:rPr>
        <w:t xml:space="preserve">years, and which our clients so highly value. </w:t>
      </w:r>
    </w:p>
    <w:p w:rsidR="00A01169" w:rsidRDefault="00A01169" w:rsidP="00A01169">
      <w:pPr>
        <w:rPr>
          <w:sz w:val="24"/>
          <w:lang w:val="en-GB"/>
        </w:rPr>
      </w:pPr>
    </w:p>
    <w:p w:rsidR="00A01169" w:rsidRDefault="00E67F61" w:rsidP="00A01169">
      <w:pPr>
        <w:rPr>
          <w:sz w:val="24"/>
          <w:lang w:val="en-GB"/>
        </w:rPr>
      </w:pPr>
      <w:r>
        <w:rPr>
          <w:sz w:val="24"/>
          <w:lang w:val="en-GB"/>
        </w:rPr>
        <w:t>The position may</w:t>
      </w:r>
      <w:r w:rsidR="00A01169">
        <w:rPr>
          <w:sz w:val="24"/>
          <w:lang w:val="en-GB"/>
        </w:rPr>
        <w:t xml:space="preserve"> involve a few hours of teaching per week. </w:t>
      </w:r>
      <w:bookmarkStart w:id="0" w:name="_GoBack"/>
      <w:bookmarkEnd w:id="0"/>
    </w:p>
    <w:p w:rsidR="00A01169" w:rsidRPr="007F1E41" w:rsidRDefault="00A01169" w:rsidP="00A01169">
      <w:pPr>
        <w:rPr>
          <w:lang w:val="en-GB"/>
        </w:rPr>
      </w:pPr>
    </w:p>
    <w:p w:rsidR="00A01169" w:rsidRPr="00080E59" w:rsidRDefault="00A01169" w:rsidP="00A01169">
      <w:pPr>
        <w:rPr>
          <w:sz w:val="24"/>
          <w:lang w:val="en-GB"/>
        </w:rPr>
      </w:pPr>
      <w:r w:rsidRPr="00080E59">
        <w:rPr>
          <w:b/>
          <w:sz w:val="24"/>
          <w:lang w:val="en-GB"/>
        </w:rPr>
        <w:t>N.B</w:t>
      </w:r>
      <w:r w:rsidRPr="00080E59">
        <w:rPr>
          <w:sz w:val="24"/>
          <w:lang w:val="en-GB"/>
        </w:rPr>
        <w:t xml:space="preserve">. </w:t>
      </w:r>
      <w:r>
        <w:rPr>
          <w:sz w:val="24"/>
          <w:lang w:val="en-GB"/>
        </w:rPr>
        <w:t>If there are places available, c</w:t>
      </w:r>
      <w:r w:rsidRPr="00080E59">
        <w:rPr>
          <w:sz w:val="24"/>
          <w:lang w:val="en-GB"/>
        </w:rPr>
        <w:t xml:space="preserve">hildren of </w:t>
      </w:r>
      <w:r>
        <w:rPr>
          <w:sz w:val="24"/>
          <w:lang w:val="en-GB"/>
        </w:rPr>
        <w:t xml:space="preserve">the </w:t>
      </w:r>
      <w:proofErr w:type="spellStart"/>
      <w:r>
        <w:rPr>
          <w:sz w:val="24"/>
          <w:lang w:val="en-GB"/>
        </w:rPr>
        <w:t>Headteacher</w:t>
      </w:r>
      <w:proofErr w:type="spellEnd"/>
      <w:r>
        <w:rPr>
          <w:sz w:val="24"/>
          <w:lang w:val="en-GB"/>
        </w:rPr>
        <w:t xml:space="preserve"> are educated</w:t>
      </w:r>
      <w:r w:rsidRPr="00080E59">
        <w:rPr>
          <w:sz w:val="24"/>
          <w:lang w:val="en-GB"/>
        </w:rPr>
        <w:t xml:space="preserve"> for free. </w:t>
      </w:r>
    </w:p>
    <w:p w:rsidR="00A01169" w:rsidRPr="00080E59" w:rsidRDefault="00A01169" w:rsidP="00A01169">
      <w:pPr>
        <w:rPr>
          <w:sz w:val="24"/>
          <w:lang w:val="en-GB"/>
        </w:rPr>
      </w:pPr>
    </w:p>
    <w:p w:rsidR="00A01169" w:rsidRDefault="00A01169" w:rsidP="00A01169">
      <w:pPr>
        <w:pStyle w:val="Nagwek2"/>
      </w:pPr>
      <w:r>
        <w:t>Cost of living</w:t>
      </w:r>
    </w:p>
    <w:p w:rsidR="00A01169" w:rsidRDefault="00A01169" w:rsidP="00A01169">
      <w:pPr>
        <w:rPr>
          <w:sz w:val="24"/>
          <w:lang w:val="en-GB"/>
        </w:rPr>
      </w:pPr>
      <w:r>
        <w:rPr>
          <w:sz w:val="24"/>
          <w:lang w:val="en-GB"/>
        </w:rPr>
        <w:t xml:space="preserve">The cost of living in </w:t>
      </w:r>
      <w:smartTag w:uri="urn:schemas-microsoft-com:office:smarttags" w:element="country-region">
        <w:smartTag w:uri="urn:schemas-microsoft-com:office:smarttags" w:element="place">
          <w:r>
            <w:rPr>
              <w:sz w:val="24"/>
              <w:lang w:val="en-GB"/>
            </w:rPr>
            <w:t>Poland</w:t>
          </w:r>
        </w:smartTag>
      </w:smartTag>
      <w:r>
        <w:rPr>
          <w:sz w:val="24"/>
          <w:lang w:val="en-GB"/>
        </w:rPr>
        <w:t xml:space="preserve"> is lower than </w:t>
      </w:r>
      <w:smartTag w:uri="urn:schemas-microsoft-com:office:smarttags" w:element="country-region">
        <w:smartTag w:uri="urn:schemas-microsoft-com:office:smarttags" w:element="place">
          <w:r>
            <w:rPr>
              <w:sz w:val="24"/>
              <w:lang w:val="en-GB"/>
            </w:rPr>
            <w:t>Britain</w:t>
          </w:r>
        </w:smartTag>
      </w:smartTag>
      <w:r>
        <w:rPr>
          <w:sz w:val="24"/>
          <w:lang w:val="en-GB"/>
        </w:rPr>
        <w:t xml:space="preserve">. The currency is the zloty. </w:t>
      </w:r>
    </w:p>
    <w:p w:rsidR="00A01169" w:rsidRDefault="00A01169" w:rsidP="00A01169">
      <w:pPr>
        <w:rPr>
          <w:sz w:val="24"/>
          <w:lang w:val="en-GB"/>
        </w:rPr>
      </w:pPr>
    </w:p>
    <w:p w:rsidR="00A01169" w:rsidRDefault="00A01169" w:rsidP="00A01169">
      <w:pPr>
        <w:rPr>
          <w:sz w:val="24"/>
          <w:lang w:val="en-GB"/>
        </w:rPr>
      </w:pPr>
      <w:r>
        <w:rPr>
          <w:sz w:val="24"/>
          <w:lang w:val="en-GB"/>
        </w:rPr>
        <w:lastRenderedPageBreak/>
        <w:t xml:space="preserve">For people who like a cultural or social life, as well as a ‘buzzy’ atmosphere with a feeling of rapid development, Wroclaw is the place to be. The beautiful main square in the Old Town is the centre of city life. There is a wide choice of concerts, theatres, museums and cinemas, as well as a huge variety of cafes, bars, clubs and restaurants in the historic centre. In average places, a beer costs around 10-12 </w:t>
      </w:r>
      <w:proofErr w:type="spellStart"/>
      <w:r>
        <w:rPr>
          <w:sz w:val="24"/>
          <w:lang w:val="en-GB"/>
        </w:rPr>
        <w:t>zl</w:t>
      </w:r>
      <w:proofErr w:type="spellEnd"/>
      <w:r>
        <w:rPr>
          <w:sz w:val="24"/>
          <w:lang w:val="en-GB"/>
        </w:rPr>
        <w:t xml:space="preserve"> per ½ litre. The price of wine is more varied. Coffee is priced similarly to England. In average restaurants, a main course varies between 25 and 45zl. </w:t>
      </w:r>
    </w:p>
    <w:p w:rsidR="00A01169" w:rsidRDefault="00A01169" w:rsidP="00A01169">
      <w:pPr>
        <w:rPr>
          <w:sz w:val="24"/>
          <w:lang w:val="en-GB"/>
        </w:rPr>
      </w:pPr>
    </w:p>
    <w:p w:rsidR="00A01169" w:rsidRDefault="00A01169" w:rsidP="00A01169">
      <w:pPr>
        <w:rPr>
          <w:sz w:val="24"/>
          <w:lang w:val="en-GB"/>
        </w:rPr>
      </w:pPr>
      <w:r>
        <w:rPr>
          <w:sz w:val="24"/>
          <w:lang w:val="en-GB"/>
        </w:rPr>
        <w:t xml:space="preserve">Accommodation varies according to location and size of flat. An average rent for a small apartment near the centre would be approx. 1,700 </w:t>
      </w:r>
      <w:proofErr w:type="spellStart"/>
      <w:r>
        <w:rPr>
          <w:sz w:val="24"/>
          <w:lang w:val="en-GB"/>
        </w:rPr>
        <w:t>zl</w:t>
      </w:r>
      <w:proofErr w:type="spellEnd"/>
      <w:r>
        <w:rPr>
          <w:sz w:val="24"/>
          <w:lang w:val="en-GB"/>
        </w:rPr>
        <w:t xml:space="preserve">. per month, plus utilities. For larger accommodation, </w:t>
      </w:r>
      <w:proofErr w:type="spellStart"/>
      <w:r>
        <w:rPr>
          <w:sz w:val="24"/>
          <w:lang w:val="en-GB"/>
        </w:rPr>
        <w:t>eg</w:t>
      </w:r>
      <w:proofErr w:type="spellEnd"/>
      <w:r>
        <w:rPr>
          <w:sz w:val="24"/>
          <w:lang w:val="en-GB"/>
        </w:rPr>
        <w:t xml:space="preserve">. a house with garage and garden, the rent may reach 3,000 </w:t>
      </w:r>
      <w:proofErr w:type="spellStart"/>
      <w:r>
        <w:rPr>
          <w:sz w:val="24"/>
          <w:lang w:val="en-GB"/>
        </w:rPr>
        <w:t>zl</w:t>
      </w:r>
      <w:proofErr w:type="spellEnd"/>
      <w:r>
        <w:rPr>
          <w:sz w:val="24"/>
          <w:lang w:val="en-GB"/>
        </w:rPr>
        <w:t xml:space="preserve">. per month. </w:t>
      </w:r>
    </w:p>
    <w:p w:rsidR="00A01169" w:rsidRDefault="00A01169" w:rsidP="00A01169">
      <w:pPr>
        <w:rPr>
          <w:sz w:val="24"/>
          <w:lang w:val="en-GB"/>
        </w:rPr>
      </w:pPr>
    </w:p>
    <w:p w:rsidR="00A01169" w:rsidRDefault="00A01169" w:rsidP="00A01169">
      <w:pPr>
        <w:rPr>
          <w:color w:val="0000FF"/>
          <w:sz w:val="24"/>
          <w:lang w:val="en-GB"/>
        </w:rPr>
      </w:pPr>
      <w:r>
        <w:rPr>
          <w:sz w:val="24"/>
          <w:lang w:val="en-GB"/>
        </w:rPr>
        <w:t xml:space="preserve">For further information about our school, please look us up on our website: </w:t>
      </w:r>
      <w:r>
        <w:rPr>
          <w:color w:val="0000FF"/>
          <w:sz w:val="24"/>
          <w:lang w:val="en-GB"/>
        </w:rPr>
        <w:t>www.bisc.wroclaw.pl</w:t>
      </w:r>
    </w:p>
    <w:p w:rsidR="00A01169" w:rsidRDefault="00A01169" w:rsidP="00A01169">
      <w:pPr>
        <w:rPr>
          <w:sz w:val="24"/>
          <w:lang w:val="en-GB"/>
        </w:rPr>
      </w:pPr>
    </w:p>
    <w:p w:rsidR="00A01169" w:rsidRDefault="00A01169" w:rsidP="00A01169">
      <w:pPr>
        <w:rPr>
          <w:sz w:val="24"/>
          <w:lang w:val="en-GB"/>
        </w:rPr>
      </w:pPr>
    </w:p>
    <w:p w:rsidR="00A01169" w:rsidRDefault="00A01169" w:rsidP="00A01169">
      <w:pPr>
        <w:jc w:val="center"/>
        <w:rPr>
          <w:b/>
          <w:sz w:val="32"/>
          <w:lang w:val="en-GB"/>
        </w:rPr>
      </w:pPr>
    </w:p>
    <w:p w:rsidR="00A01169" w:rsidRDefault="00A01169" w:rsidP="00A01169">
      <w:pPr>
        <w:jc w:val="center"/>
        <w:rPr>
          <w:b/>
          <w:sz w:val="32"/>
          <w:lang w:val="en-GB"/>
        </w:rPr>
      </w:pPr>
    </w:p>
    <w:p w:rsidR="00A01169" w:rsidRDefault="00A01169" w:rsidP="00A01169">
      <w:pPr>
        <w:jc w:val="center"/>
        <w:rPr>
          <w:b/>
          <w:sz w:val="32"/>
          <w:lang w:val="en-GB"/>
        </w:rPr>
      </w:pPr>
    </w:p>
    <w:p w:rsidR="00A01169" w:rsidRPr="00B42E2D" w:rsidRDefault="00A01169" w:rsidP="00A01169">
      <w:pPr>
        <w:rPr>
          <w:sz w:val="24"/>
          <w:lang w:val="en-US"/>
        </w:rPr>
      </w:pPr>
    </w:p>
    <w:p w:rsidR="00576904" w:rsidRPr="00A01169" w:rsidRDefault="00576904">
      <w:pPr>
        <w:rPr>
          <w:lang w:val="en-US"/>
        </w:rPr>
      </w:pPr>
    </w:p>
    <w:sectPr w:rsidR="00576904" w:rsidRPr="00A0116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0098"/>
    <w:multiLevelType w:val="hybridMultilevel"/>
    <w:tmpl w:val="0BB449E2"/>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69"/>
    <w:rsid w:val="00514890"/>
    <w:rsid w:val="00576904"/>
    <w:rsid w:val="006001F7"/>
    <w:rsid w:val="00A01169"/>
    <w:rsid w:val="00E6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16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01169"/>
    <w:pPr>
      <w:keepNext/>
      <w:jc w:val="center"/>
      <w:outlineLvl w:val="0"/>
    </w:pPr>
    <w:rPr>
      <w:b/>
      <w:sz w:val="32"/>
      <w:u w:val="single"/>
    </w:rPr>
  </w:style>
  <w:style w:type="paragraph" w:styleId="Nagwek2">
    <w:name w:val="heading 2"/>
    <w:basedOn w:val="Normalny"/>
    <w:next w:val="Normalny"/>
    <w:link w:val="Nagwek2Znak"/>
    <w:qFormat/>
    <w:rsid w:val="00A01169"/>
    <w:pPr>
      <w:keepNext/>
      <w:outlineLvl w:val="1"/>
    </w:pPr>
    <w:rPr>
      <w:b/>
      <w:sz w:val="24"/>
      <w:u w:val="single"/>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1169"/>
    <w:rPr>
      <w:rFonts w:ascii="Times New Roman" w:eastAsia="Times New Roman" w:hAnsi="Times New Roman" w:cs="Times New Roman"/>
      <w:b/>
      <w:sz w:val="32"/>
      <w:szCs w:val="20"/>
      <w:u w:val="single"/>
      <w:lang w:eastAsia="pl-PL"/>
    </w:rPr>
  </w:style>
  <w:style w:type="character" w:customStyle="1" w:styleId="Nagwek2Znak">
    <w:name w:val="Nagłówek 2 Znak"/>
    <w:basedOn w:val="Domylnaczcionkaakapitu"/>
    <w:link w:val="Nagwek2"/>
    <w:rsid w:val="00A01169"/>
    <w:rPr>
      <w:rFonts w:ascii="Times New Roman" w:eastAsia="Times New Roman" w:hAnsi="Times New Roman" w:cs="Times New Roman"/>
      <w:b/>
      <w:sz w:val="24"/>
      <w:szCs w:val="20"/>
      <w:u w:val="single"/>
      <w:lang w:val="en-GB" w:eastAsia="pl-PL"/>
    </w:rPr>
  </w:style>
  <w:style w:type="paragraph" w:styleId="Tytu">
    <w:name w:val="Title"/>
    <w:basedOn w:val="Normalny"/>
    <w:link w:val="TytuZnak"/>
    <w:qFormat/>
    <w:rsid w:val="00A01169"/>
    <w:pPr>
      <w:jc w:val="center"/>
    </w:pPr>
    <w:rPr>
      <w:b/>
      <w:sz w:val="32"/>
    </w:rPr>
  </w:style>
  <w:style w:type="character" w:customStyle="1" w:styleId="TytuZnak">
    <w:name w:val="Tytuł Znak"/>
    <w:basedOn w:val="Domylnaczcionkaakapitu"/>
    <w:link w:val="Tytu"/>
    <w:rsid w:val="00A0116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A01169"/>
    <w:rPr>
      <w:sz w:val="24"/>
      <w:lang w:val="en-GB"/>
    </w:rPr>
  </w:style>
  <w:style w:type="character" w:customStyle="1" w:styleId="TekstpodstawowyZnak">
    <w:name w:val="Tekst podstawowy Znak"/>
    <w:basedOn w:val="Domylnaczcionkaakapitu"/>
    <w:link w:val="Tekstpodstawowy"/>
    <w:rsid w:val="00A01169"/>
    <w:rPr>
      <w:rFonts w:ascii="Times New Roman" w:eastAsia="Times New Roman" w:hAnsi="Times New Roman" w:cs="Times New Roman"/>
      <w:sz w:val="24"/>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16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01169"/>
    <w:pPr>
      <w:keepNext/>
      <w:jc w:val="center"/>
      <w:outlineLvl w:val="0"/>
    </w:pPr>
    <w:rPr>
      <w:b/>
      <w:sz w:val="32"/>
      <w:u w:val="single"/>
    </w:rPr>
  </w:style>
  <w:style w:type="paragraph" w:styleId="Nagwek2">
    <w:name w:val="heading 2"/>
    <w:basedOn w:val="Normalny"/>
    <w:next w:val="Normalny"/>
    <w:link w:val="Nagwek2Znak"/>
    <w:qFormat/>
    <w:rsid w:val="00A01169"/>
    <w:pPr>
      <w:keepNext/>
      <w:outlineLvl w:val="1"/>
    </w:pPr>
    <w:rPr>
      <w:b/>
      <w:sz w:val="24"/>
      <w:u w:val="single"/>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1169"/>
    <w:rPr>
      <w:rFonts w:ascii="Times New Roman" w:eastAsia="Times New Roman" w:hAnsi="Times New Roman" w:cs="Times New Roman"/>
      <w:b/>
      <w:sz w:val="32"/>
      <w:szCs w:val="20"/>
      <w:u w:val="single"/>
      <w:lang w:eastAsia="pl-PL"/>
    </w:rPr>
  </w:style>
  <w:style w:type="character" w:customStyle="1" w:styleId="Nagwek2Znak">
    <w:name w:val="Nagłówek 2 Znak"/>
    <w:basedOn w:val="Domylnaczcionkaakapitu"/>
    <w:link w:val="Nagwek2"/>
    <w:rsid w:val="00A01169"/>
    <w:rPr>
      <w:rFonts w:ascii="Times New Roman" w:eastAsia="Times New Roman" w:hAnsi="Times New Roman" w:cs="Times New Roman"/>
      <w:b/>
      <w:sz w:val="24"/>
      <w:szCs w:val="20"/>
      <w:u w:val="single"/>
      <w:lang w:val="en-GB" w:eastAsia="pl-PL"/>
    </w:rPr>
  </w:style>
  <w:style w:type="paragraph" w:styleId="Tytu">
    <w:name w:val="Title"/>
    <w:basedOn w:val="Normalny"/>
    <w:link w:val="TytuZnak"/>
    <w:qFormat/>
    <w:rsid w:val="00A01169"/>
    <w:pPr>
      <w:jc w:val="center"/>
    </w:pPr>
    <w:rPr>
      <w:b/>
      <w:sz w:val="32"/>
    </w:rPr>
  </w:style>
  <w:style w:type="character" w:customStyle="1" w:styleId="TytuZnak">
    <w:name w:val="Tytuł Znak"/>
    <w:basedOn w:val="Domylnaczcionkaakapitu"/>
    <w:link w:val="Tytu"/>
    <w:rsid w:val="00A0116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A01169"/>
    <w:rPr>
      <w:sz w:val="24"/>
      <w:lang w:val="en-GB"/>
    </w:rPr>
  </w:style>
  <w:style w:type="character" w:customStyle="1" w:styleId="TekstpodstawowyZnak">
    <w:name w:val="Tekst podstawowy Znak"/>
    <w:basedOn w:val="Domylnaczcionkaakapitu"/>
    <w:link w:val="Tekstpodstawowy"/>
    <w:rsid w:val="00A01169"/>
    <w:rPr>
      <w:rFonts w:ascii="Times New Roman" w:eastAsia="Times New Roman" w:hAnsi="Times New Roman" w:cs="Times New Roman"/>
      <w:sz w:val="24"/>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2018-11-29T13:17:00Z</dcterms:created>
  <dcterms:modified xsi:type="dcterms:W3CDTF">2018-11-29T13:21:00Z</dcterms:modified>
</cp:coreProperties>
</file>