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31E9" w:rsidRDefault="00F931E9"/>
    <w:p w:rsidR="00F931E9" w:rsidRDefault="00346D2E">
      <w:pPr>
        <w:pStyle w:val="Heading1"/>
        <w:jc w:val="center"/>
      </w:pPr>
      <w:bookmarkStart w:id="0" w:name="_v87shxhms1ms" w:colFirst="0" w:colLast="0"/>
      <w:bookmarkEnd w:id="0"/>
      <w:r>
        <w:t>Springwell Junior School</w:t>
      </w:r>
    </w:p>
    <w:p w:rsidR="00F931E9" w:rsidRDefault="00346D2E">
      <w:pPr>
        <w:pStyle w:val="Heading3"/>
        <w:jc w:val="center"/>
      </w:pPr>
      <w:bookmarkStart w:id="1" w:name="_eiaadq3tz936" w:colFirst="0" w:colLast="0"/>
      <w:bookmarkEnd w:id="1"/>
      <w:r>
        <w:t xml:space="preserve">Person Specification: </w:t>
      </w:r>
    </w:p>
    <w:p w:rsidR="00F931E9" w:rsidRDefault="00346D2E">
      <w:pPr>
        <w:pStyle w:val="Heading4"/>
        <w:jc w:val="center"/>
      </w:pPr>
      <w:bookmarkStart w:id="2" w:name="_dvjpkxgj4ejr" w:colFirst="0" w:colLast="0"/>
      <w:bookmarkEnd w:id="2"/>
      <w:r>
        <w:t xml:space="preserve">Key Stage 2 Class Teacher </w:t>
      </w:r>
      <w:bookmarkStart w:id="3" w:name="_GoBack"/>
      <w:bookmarkEnd w:id="3"/>
    </w:p>
    <w:p w:rsidR="00F931E9" w:rsidRDefault="00F931E9"/>
    <w:tbl>
      <w:tblPr>
        <w:tblStyle w:val="a"/>
        <w:tblW w:w="14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7620"/>
        <w:gridCol w:w="4770"/>
      </w:tblGrid>
      <w:tr w:rsidR="00F931E9">
        <w:trPr>
          <w:trHeight w:val="480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E9" w:rsidRDefault="00346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E9" w:rsidRDefault="00346D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E9" w:rsidRDefault="00346D2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F931E9">
        <w:trPr>
          <w:trHeight w:val="12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E9" w:rsidRDefault="00346D2E">
            <w:pPr>
              <w:rPr>
                <w:b/>
              </w:rPr>
            </w:pPr>
            <w:r>
              <w:rPr>
                <w:b/>
              </w:rPr>
              <w:t>Education and Training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QTS  or NQT status</w:t>
            </w: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Good </w:t>
            </w:r>
            <w:proofErr w:type="spellStart"/>
            <w:r>
              <w:rPr>
                <w:i/>
                <w:sz w:val="20"/>
                <w:szCs w:val="20"/>
              </w:rPr>
              <w:t>honours</w:t>
            </w:r>
            <w:proofErr w:type="spellEnd"/>
            <w:r>
              <w:rPr>
                <w:i/>
                <w:sz w:val="20"/>
                <w:szCs w:val="20"/>
              </w:rPr>
              <w:t xml:space="preserve"> degree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Ability to demonstrate the impact of continuous professional development or other training/ qualifications on own teaching</w:t>
            </w:r>
          </w:p>
        </w:tc>
      </w:tr>
      <w:tr w:rsidR="00F931E9" w:rsidTr="00346D2E">
        <w:trPr>
          <w:trHeight w:val="1892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E9" w:rsidRDefault="00346D2E">
            <w:pPr>
              <w:rPr>
                <w:b/>
              </w:rPr>
            </w:pPr>
            <w:r>
              <w:rPr>
                <w:b/>
              </w:rPr>
              <w:t>Skills and abilities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E9" w:rsidRDefault="00346D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demonstrate the skills of a good teacher as set out in the </w:t>
            </w:r>
            <w:proofErr w:type="spellStart"/>
            <w:r>
              <w:rPr>
                <w:sz w:val="20"/>
                <w:szCs w:val="20"/>
              </w:rPr>
              <w:t>DfE’s</w:t>
            </w:r>
            <w:proofErr w:type="spellEnd"/>
            <w:r>
              <w:rPr>
                <w:sz w:val="20"/>
                <w:szCs w:val="20"/>
              </w:rPr>
              <w:t xml:space="preserve"> Teacher’s Standards, which includes the ability to: </w:t>
            </w:r>
          </w:p>
          <w:p w:rsidR="00F931E9" w:rsidRDefault="00F931E9">
            <w:pPr>
              <w:spacing w:line="240" w:lineRule="auto"/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Motivate, enthuse and encourage pupils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Plan challenging and interesting work that meets the needs of pupils of all abilities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Use strategies, methods and resources that enable all pupils to learn effectively;  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Use positive </w:t>
            </w:r>
            <w:proofErr w:type="spellStart"/>
            <w:r>
              <w:rPr>
                <w:i/>
                <w:sz w:val="20"/>
                <w:szCs w:val="20"/>
              </w:rPr>
              <w:t>behaviour</w:t>
            </w:r>
            <w:proofErr w:type="spellEnd"/>
            <w:r>
              <w:rPr>
                <w:i/>
                <w:sz w:val="20"/>
                <w:szCs w:val="20"/>
              </w:rPr>
              <w:t xml:space="preserve"> management in an effective way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Use formative assessment (AfL) information and summative data effectively to plan the next steps in children’s development as learners 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</w:pPr>
            <w:r>
              <w:rPr>
                <w:i/>
                <w:sz w:val="20"/>
                <w:szCs w:val="20"/>
              </w:rPr>
              <w:t>Create a well organised, stimulating learning environment.</w:t>
            </w:r>
            <w:r>
              <w:t xml:space="preserve"> 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Work and contribute as part of a team and use own initiative to plan and implement curriculum effectively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Work within the framework of national and school policies to ensure consistency of practice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Communicate well with parents</w:t>
            </w: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Seek advice and support where necessary and make effective use of time for planning, preparation and assessment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Demonstrate a commitment to personal professional development and the principle of continuous improvement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Make a positive contribution to the aspirations and priorities of the school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Ability to develop evidence-informed strategies that focus on improving teaching and learning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Knowledge of using mixed ability co-operative learning structures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Ability to teach French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Confident user of digital technology to support teaching and learning</w:t>
            </w: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931E9">
        <w:trPr>
          <w:trHeight w:val="340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E9" w:rsidRDefault="00346D2E">
            <w:pPr>
              <w:rPr>
                <w:b/>
              </w:rPr>
            </w:pPr>
            <w:r>
              <w:rPr>
                <w:b/>
              </w:rPr>
              <w:lastRenderedPageBreak/>
              <w:t>Personal attributes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Excellent interpersonal and communication skills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High expectations of own professional conduct</w:t>
            </w: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Passionate about helping every child to succeed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Good sense of </w:t>
            </w:r>
            <w:proofErr w:type="spellStart"/>
            <w:r>
              <w:rPr>
                <w:i/>
                <w:sz w:val="20"/>
                <w:szCs w:val="20"/>
              </w:rPr>
              <w:t>humour</w:t>
            </w:r>
            <w:proofErr w:type="spellEnd"/>
            <w:r>
              <w:rPr>
                <w:i/>
                <w:sz w:val="20"/>
                <w:szCs w:val="20"/>
              </w:rPr>
              <w:t xml:space="preserve"> and willingness to be involved in life of school</w:t>
            </w: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Effective </w:t>
            </w:r>
            <w:proofErr w:type="spellStart"/>
            <w:r>
              <w:rPr>
                <w:i/>
                <w:sz w:val="20"/>
                <w:szCs w:val="20"/>
              </w:rPr>
              <w:t>organisational</w:t>
            </w:r>
            <w:proofErr w:type="spellEnd"/>
            <w:r>
              <w:rPr>
                <w:i/>
                <w:sz w:val="20"/>
                <w:szCs w:val="20"/>
              </w:rPr>
              <w:t xml:space="preserve"> skills and time management 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Ability to use initiative, be flexible and make sound decisions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Ability to stay positive and maintain standards when under pressure</w:t>
            </w: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Kind and caring manner towards children</w:t>
            </w: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F931E9" w:rsidRDefault="00346D2E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Willingness to commit fully to the team and school                                                                                                                             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Interest in and willingness to take risks with own teaching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Drive to constantly improve practice 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Desire to make a positive contribution across the school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F931E9">
        <w:trPr>
          <w:trHeight w:val="3440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E9" w:rsidRDefault="00346D2E">
            <w:pPr>
              <w:rPr>
                <w:b/>
              </w:rPr>
            </w:pPr>
            <w:r>
              <w:rPr>
                <w:b/>
              </w:rPr>
              <w:t>Knowledge and experience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Secure knowledge and understanding of the Primary National Curriculum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Experience of successful teaching in a mixed ability primary classroom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</w:pPr>
            <w:r>
              <w:rPr>
                <w:i/>
                <w:sz w:val="20"/>
                <w:szCs w:val="20"/>
              </w:rPr>
              <w:t xml:space="preserve">Good understanding of current theory and best practice in teaching and learning and child development, particularly relating to achieving high rates of progress. </w:t>
            </w:r>
          </w:p>
          <w:p w:rsidR="00F931E9" w:rsidRDefault="00F931E9">
            <w:pPr>
              <w:spacing w:line="240" w:lineRule="auto"/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 understanding of equal opportunity issues and how they can be addressed in schools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Excellent written and oral communication skills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proven track record of effective mixed ability classroom teaching in a UK primary school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Experience of leading a curriculum subject area</w:t>
            </w:r>
          </w:p>
          <w:p w:rsidR="00F931E9" w:rsidRDefault="00F931E9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Demonstrable expertise in one or more curriculum areas</w:t>
            </w: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F931E9" w:rsidRDefault="00346D2E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Good knowledge of supporting children with Special Educational Needs and English as an additional language (EAL)</w:t>
            </w:r>
          </w:p>
          <w:p w:rsidR="00F931E9" w:rsidRDefault="00346D2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F931E9" w:rsidRDefault="00F931E9"/>
    <w:sectPr w:rsidR="00F931E9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31E9"/>
    <w:rsid w:val="00346D2E"/>
    <w:rsid w:val="00E85831"/>
    <w:rsid w:val="00F9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Anneka Thompson</dc:creator>
  <cp:lastModifiedBy>Anneka Thompson</cp:lastModifiedBy>
  <cp:revision>2</cp:revision>
  <dcterms:created xsi:type="dcterms:W3CDTF">2018-06-08T12:11:00Z</dcterms:created>
  <dcterms:modified xsi:type="dcterms:W3CDTF">2018-06-08T12:11:00Z</dcterms:modified>
</cp:coreProperties>
</file>