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C1" w:rsidRDefault="005666C1" w:rsidP="005666C1">
      <w:pPr>
        <w:spacing w:before="69" w:line="249" w:lineRule="auto"/>
        <w:ind w:left="3273" w:right="3698" w:firstLine="2"/>
        <w:jc w:val="center"/>
        <w:rPr>
          <w:b/>
          <w:sz w:val="21"/>
        </w:rPr>
      </w:pPr>
      <w:r>
        <w:rPr>
          <w:b/>
          <w:w w:val="105"/>
          <w:sz w:val="21"/>
        </w:rPr>
        <w:t>Northern Education</w:t>
      </w:r>
      <w:r>
        <w:rPr>
          <w:b/>
          <w:spacing w:val="-14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Trust </w:t>
      </w:r>
      <w:r>
        <w:rPr>
          <w:w w:val="105"/>
          <w:sz w:val="21"/>
        </w:rPr>
        <w:t xml:space="preserve">Post: Site Supervisor </w:t>
      </w:r>
      <w:r>
        <w:rPr>
          <w:b/>
          <w:w w:val="105"/>
          <w:sz w:val="21"/>
        </w:rPr>
        <w:t>PERSON</w:t>
      </w:r>
      <w:r>
        <w:rPr>
          <w:b/>
          <w:spacing w:val="-17"/>
          <w:w w:val="105"/>
          <w:sz w:val="21"/>
        </w:rPr>
        <w:t xml:space="preserve"> </w:t>
      </w:r>
      <w:r>
        <w:rPr>
          <w:b/>
          <w:w w:val="105"/>
          <w:sz w:val="21"/>
        </w:rPr>
        <w:t>SPECIFICATION</w:t>
      </w:r>
    </w:p>
    <w:p w:rsidR="005666C1" w:rsidRDefault="005666C1" w:rsidP="005666C1">
      <w:pPr>
        <w:pStyle w:val="BodyText"/>
        <w:spacing w:before="2"/>
        <w:ind w:firstLine="0"/>
        <w:rPr>
          <w:b/>
          <w:sz w:val="22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301"/>
        <w:gridCol w:w="1383"/>
        <w:gridCol w:w="1268"/>
        <w:gridCol w:w="1124"/>
      </w:tblGrid>
      <w:tr w:rsidR="005666C1" w:rsidTr="008A5C19">
        <w:trPr>
          <w:trHeight w:val="542"/>
        </w:trPr>
        <w:tc>
          <w:tcPr>
            <w:tcW w:w="6246" w:type="dxa"/>
            <w:gridSpan w:val="3"/>
            <w:tcBorders>
              <w:top w:val="nil"/>
              <w:left w:val="nil"/>
            </w:tcBorders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shd w:val="clear" w:color="auto" w:fill="B2A1C7"/>
          </w:tcPr>
          <w:p w:rsidR="005666C1" w:rsidRDefault="005666C1" w:rsidP="008A5C19">
            <w:pPr>
              <w:pStyle w:val="TableParagraph"/>
              <w:ind w:left="4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Assessed by: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4301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1559" w:right="155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Categories</w:t>
            </w:r>
          </w:p>
        </w:tc>
        <w:tc>
          <w:tcPr>
            <w:tcW w:w="1383" w:type="dxa"/>
            <w:shd w:val="clear" w:color="auto" w:fill="B2A1C7"/>
          </w:tcPr>
          <w:p w:rsidR="005666C1" w:rsidRDefault="005666C1" w:rsidP="008A5C19">
            <w:pPr>
              <w:pStyle w:val="TableParagraph"/>
              <w:spacing w:line="252" w:lineRule="auto"/>
              <w:ind w:left="193" w:hanging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Essential / Desirable</w:t>
            </w:r>
          </w:p>
        </w:tc>
        <w:tc>
          <w:tcPr>
            <w:tcW w:w="1268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89" w:right="8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 Form</w:t>
            </w:r>
          </w:p>
        </w:tc>
        <w:tc>
          <w:tcPr>
            <w:tcW w:w="1124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58" w:right="6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</w:t>
            </w:r>
          </w:p>
          <w:p w:rsidR="005666C1" w:rsidRDefault="005666C1" w:rsidP="008A5C19">
            <w:pPr>
              <w:pStyle w:val="TableParagraph"/>
              <w:spacing w:before="12"/>
              <w:ind w:left="58" w:right="5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/ Task</w:t>
            </w:r>
          </w:p>
        </w:tc>
      </w:tr>
      <w:tr w:rsidR="005666C1" w:rsidTr="008A5C19">
        <w:trPr>
          <w:trHeight w:val="422"/>
        </w:trPr>
        <w:tc>
          <w:tcPr>
            <w:tcW w:w="8638" w:type="dxa"/>
            <w:gridSpan w:val="5"/>
          </w:tcPr>
          <w:p w:rsidR="005666C1" w:rsidRDefault="005666C1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QUALIFICATIONS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 xml:space="preserve">5 GCSE’s or equivalent, including English and </w:t>
            </w:r>
            <w:proofErr w:type="spellStart"/>
            <w:r>
              <w:rPr>
                <w:w w:val="105"/>
                <w:sz w:val="21"/>
              </w:rPr>
              <w:t>Maths</w:t>
            </w:r>
            <w:proofErr w:type="spellEnd"/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930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9" w:lineRule="auto"/>
              <w:ind w:left="85" w:right="44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Willingness and ability to obtain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and/or enhance qualifications and training for development in the post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before="86"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Evidence of continuous professional development and training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19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422"/>
        </w:trPr>
        <w:tc>
          <w:tcPr>
            <w:tcW w:w="8638" w:type="dxa"/>
            <w:gridSpan w:val="5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EXPERIENCE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7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Experience of working in a school environment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before="86"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Experience of general building and site maintenance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671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before="86"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Experience of opening and closing premises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930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Experience of completing risk assessments in relation to any concerns raised on site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9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930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9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Experience and knowledge of the implementation of Health and Safety legislation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9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7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Experience of carrying out appropriate safety checks across site.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666C1" w:rsidTr="008A5C19">
        <w:trPr>
          <w:trHeight w:val="422"/>
        </w:trPr>
        <w:tc>
          <w:tcPr>
            <w:tcW w:w="8638" w:type="dxa"/>
            <w:gridSpan w:val="5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ABILITIES, SKILLS AND KNOWLEDGE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7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Excellent written and verbal communication skills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133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7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Ability to respect and maintain confidentiality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133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925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before="86"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ICT literate with a working ability to use key IT software to present work to a high standard.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4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4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13.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Ability to undertake basic repairs and maintenance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8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138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</w:tbl>
    <w:p w:rsidR="005666C1" w:rsidRDefault="005666C1" w:rsidP="005666C1">
      <w:pPr>
        <w:jc w:val="center"/>
        <w:rPr>
          <w:rFonts w:ascii="Wingdings" w:hAnsi="Wingdings"/>
          <w:sz w:val="21"/>
        </w:rPr>
        <w:sectPr w:rsidR="005666C1">
          <w:pgSz w:w="11900" w:h="16840"/>
          <w:pgMar w:top="1380" w:right="900" w:bottom="280" w:left="134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301"/>
        <w:gridCol w:w="1383"/>
        <w:gridCol w:w="1268"/>
        <w:gridCol w:w="1124"/>
      </w:tblGrid>
      <w:tr w:rsidR="005666C1" w:rsidTr="008A5C19">
        <w:trPr>
          <w:trHeight w:val="542"/>
        </w:trPr>
        <w:tc>
          <w:tcPr>
            <w:tcW w:w="6246" w:type="dxa"/>
            <w:gridSpan w:val="3"/>
            <w:tcBorders>
              <w:top w:val="nil"/>
              <w:left w:val="nil"/>
            </w:tcBorders>
          </w:tcPr>
          <w:p w:rsidR="005666C1" w:rsidRDefault="005666C1" w:rsidP="008A5C1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gridSpan w:val="2"/>
            <w:shd w:val="clear" w:color="auto" w:fill="B2A1C7"/>
          </w:tcPr>
          <w:p w:rsidR="005666C1" w:rsidRDefault="005666C1" w:rsidP="008A5C19">
            <w:pPr>
              <w:pStyle w:val="TableParagraph"/>
              <w:ind w:left="484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Assessed by: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</w:t>
            </w:r>
          </w:p>
        </w:tc>
        <w:tc>
          <w:tcPr>
            <w:tcW w:w="4301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1559" w:right="155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Categories</w:t>
            </w:r>
          </w:p>
        </w:tc>
        <w:tc>
          <w:tcPr>
            <w:tcW w:w="1383" w:type="dxa"/>
            <w:shd w:val="clear" w:color="auto" w:fill="B2A1C7"/>
          </w:tcPr>
          <w:p w:rsidR="005666C1" w:rsidRDefault="005666C1" w:rsidP="008A5C19">
            <w:pPr>
              <w:pStyle w:val="TableParagraph"/>
              <w:spacing w:line="252" w:lineRule="auto"/>
              <w:ind w:left="193" w:hanging="4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Essential / Desirable</w:t>
            </w:r>
          </w:p>
        </w:tc>
        <w:tc>
          <w:tcPr>
            <w:tcW w:w="1268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89" w:right="8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App Form</w:t>
            </w:r>
          </w:p>
        </w:tc>
        <w:tc>
          <w:tcPr>
            <w:tcW w:w="1124" w:type="dxa"/>
            <w:shd w:val="clear" w:color="auto" w:fill="B2A1C7"/>
          </w:tcPr>
          <w:p w:rsidR="005666C1" w:rsidRDefault="005666C1" w:rsidP="008A5C19">
            <w:pPr>
              <w:pStyle w:val="TableParagraph"/>
              <w:ind w:left="58" w:right="60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Interview</w:t>
            </w:r>
          </w:p>
          <w:p w:rsidR="005666C1" w:rsidRDefault="005666C1" w:rsidP="008A5C19">
            <w:pPr>
              <w:pStyle w:val="TableParagraph"/>
              <w:spacing w:before="12"/>
              <w:ind w:left="58" w:right="59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/ Task</w:t>
            </w:r>
          </w:p>
        </w:tc>
      </w:tr>
      <w:tr w:rsidR="005666C1" w:rsidTr="008A5C19">
        <w:trPr>
          <w:trHeight w:val="930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14.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9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 xml:space="preserve">Good time management and </w:t>
            </w:r>
            <w:proofErr w:type="spellStart"/>
            <w:r>
              <w:rPr>
                <w:w w:val="105"/>
                <w:sz w:val="21"/>
              </w:rPr>
              <w:t>organisation</w:t>
            </w:r>
            <w:proofErr w:type="spellEnd"/>
            <w:r>
              <w:rPr>
                <w:w w:val="105"/>
                <w:sz w:val="21"/>
              </w:rPr>
              <w:t xml:space="preserve"> skills including ability to oversee work of others.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30"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9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9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0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925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15.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9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 xml:space="preserve">Ability to relate to students in a pleasant the sympathetic manner and to </w:t>
            </w:r>
            <w:proofErr w:type="spellStart"/>
            <w:r>
              <w:rPr>
                <w:w w:val="105"/>
                <w:sz w:val="21"/>
              </w:rPr>
              <w:t>recognise</w:t>
            </w:r>
            <w:proofErr w:type="spellEnd"/>
            <w:r>
              <w:rPr>
                <w:w w:val="105"/>
                <w:sz w:val="21"/>
              </w:rPr>
              <w:t xml:space="preserve"> potential child safeguarding issues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4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4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1185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16.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52" w:lineRule="auto"/>
              <w:ind w:left="85" w:right="108"/>
              <w:rPr>
                <w:sz w:val="21"/>
              </w:rPr>
            </w:pPr>
            <w:r>
              <w:rPr>
                <w:w w:val="105"/>
                <w:sz w:val="21"/>
              </w:rPr>
              <w:t>Ability to work effectively as part of a team, understanding Academy roles and responsibilities and your own position within these.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0"/>
              <w:rPr>
                <w:b/>
                <w:sz w:val="24"/>
              </w:rPr>
            </w:pPr>
          </w:p>
          <w:p w:rsidR="005666C1" w:rsidRDefault="005666C1" w:rsidP="008A5C19">
            <w:pPr>
              <w:pStyle w:val="TableParagraph"/>
              <w:spacing w:before="194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17.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before="86" w:line="252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Knowledge of security procedures for buildings and grounds.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133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422"/>
        </w:trPr>
        <w:tc>
          <w:tcPr>
            <w:tcW w:w="8638" w:type="dxa"/>
            <w:gridSpan w:val="5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PERSONAL QUALITIES</w:t>
            </w:r>
          </w:p>
        </w:tc>
      </w:tr>
      <w:tr w:rsidR="005666C1" w:rsidTr="008A5C19">
        <w:trPr>
          <w:trHeight w:val="676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18.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line="247" w:lineRule="auto"/>
              <w:ind w:left="85" w:right="79"/>
              <w:rPr>
                <w:sz w:val="21"/>
              </w:rPr>
            </w:pPr>
            <w:r>
              <w:rPr>
                <w:w w:val="105"/>
                <w:sz w:val="21"/>
              </w:rPr>
              <w:t>A strong commitment to the Trust values and ethos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215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133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133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925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spacing w:before="86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19.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spacing w:before="86" w:line="252" w:lineRule="auto"/>
              <w:ind w:left="85" w:right="108"/>
              <w:rPr>
                <w:sz w:val="21"/>
              </w:rPr>
            </w:pPr>
            <w:r>
              <w:rPr>
                <w:w w:val="105"/>
                <w:sz w:val="21"/>
              </w:rPr>
              <w:t>Commitment to support the Trust’s agenda for safeguarding and equality and diversity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4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4"/>
              <w:rPr>
                <w:b/>
              </w:rPr>
            </w:pPr>
          </w:p>
          <w:p w:rsidR="005666C1" w:rsidRDefault="005666C1" w:rsidP="008A5C19">
            <w:pPr>
              <w:pStyle w:val="TableParagraph"/>
              <w:spacing w:before="1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  <w:tr w:rsidR="005666C1" w:rsidTr="008A5C19">
        <w:trPr>
          <w:trHeight w:val="594"/>
        </w:trPr>
        <w:tc>
          <w:tcPr>
            <w:tcW w:w="562" w:type="dxa"/>
          </w:tcPr>
          <w:p w:rsidR="005666C1" w:rsidRDefault="005666C1" w:rsidP="008A5C19">
            <w:pPr>
              <w:pStyle w:val="TableParagraph"/>
              <w:ind w:left="86"/>
              <w:rPr>
                <w:sz w:val="21"/>
              </w:rPr>
            </w:pPr>
            <w:r>
              <w:rPr>
                <w:w w:val="105"/>
                <w:sz w:val="21"/>
              </w:rPr>
              <w:t>20.</w:t>
            </w:r>
          </w:p>
        </w:tc>
        <w:tc>
          <w:tcPr>
            <w:tcW w:w="4301" w:type="dxa"/>
          </w:tcPr>
          <w:p w:rsidR="005666C1" w:rsidRDefault="005666C1" w:rsidP="008A5C19">
            <w:pPr>
              <w:pStyle w:val="TableParagraph"/>
              <w:ind w:left="85"/>
              <w:rPr>
                <w:sz w:val="21"/>
              </w:rPr>
            </w:pPr>
            <w:r>
              <w:rPr>
                <w:w w:val="105"/>
                <w:sz w:val="21"/>
              </w:rPr>
              <w:t>A flexible approach and strong work ethic</w:t>
            </w:r>
          </w:p>
        </w:tc>
        <w:tc>
          <w:tcPr>
            <w:tcW w:w="1383" w:type="dxa"/>
          </w:tcPr>
          <w:p w:rsidR="005666C1" w:rsidRDefault="005666C1" w:rsidP="008A5C19">
            <w:pPr>
              <w:pStyle w:val="TableParagraph"/>
              <w:spacing w:before="177"/>
              <w:ind w:left="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E</w:t>
            </w:r>
          </w:p>
        </w:tc>
        <w:tc>
          <w:tcPr>
            <w:tcW w:w="1268" w:type="dxa"/>
          </w:tcPr>
          <w:p w:rsidR="005666C1" w:rsidRDefault="005666C1" w:rsidP="008A5C19">
            <w:pPr>
              <w:pStyle w:val="TableParagraph"/>
              <w:spacing w:before="94"/>
              <w:ind w:left="89" w:right="87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  <w:tc>
          <w:tcPr>
            <w:tcW w:w="1124" w:type="dxa"/>
          </w:tcPr>
          <w:p w:rsidR="005666C1" w:rsidRDefault="005666C1" w:rsidP="008A5C19">
            <w:pPr>
              <w:pStyle w:val="TableParagraph"/>
              <w:spacing w:before="94"/>
              <w:ind w:left="58" w:right="60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w w:val="60"/>
                <w:sz w:val="21"/>
              </w:rPr>
              <w:t></w:t>
            </w:r>
            <w:r>
              <w:rPr>
                <w:rFonts w:ascii="Wingdings" w:hAnsi="Wingdings"/>
                <w:w w:val="60"/>
                <w:sz w:val="21"/>
              </w:rPr>
              <w:t></w:t>
            </w:r>
          </w:p>
        </w:tc>
      </w:tr>
    </w:tbl>
    <w:p w:rsidR="009C1751" w:rsidRDefault="005666C1">
      <w:bookmarkStart w:id="0" w:name="_GoBack"/>
      <w:bookmarkEnd w:id="0"/>
    </w:p>
    <w:sectPr w:rsidR="009C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C1"/>
    <w:rsid w:val="005666C1"/>
    <w:rsid w:val="007D7AED"/>
    <w:rsid w:val="009C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A0D3B-F200-42AC-AC87-C8531C2F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66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66C1"/>
    <w:pPr>
      <w:ind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666C1"/>
    <w:rPr>
      <w:rFonts w:ascii="Arial" w:eastAsia="Arial" w:hAnsi="Arial" w:cs="Arial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5666C1"/>
    <w:pPr>
      <w:spacing w:before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Doyle</dc:creator>
  <cp:keywords/>
  <dc:description/>
  <cp:lastModifiedBy>Pamela Doyle</cp:lastModifiedBy>
  <cp:revision>1</cp:revision>
  <dcterms:created xsi:type="dcterms:W3CDTF">2018-05-10T09:20:00Z</dcterms:created>
  <dcterms:modified xsi:type="dcterms:W3CDTF">2018-05-10T09:20:00Z</dcterms:modified>
</cp:coreProperties>
</file>