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61" w:rsidRPr="009B4F59" w:rsidRDefault="00D70A61" w:rsidP="00D70A61">
      <w:pPr>
        <w:spacing w:after="172" w:line="193" w:lineRule="atLeast"/>
        <w:rPr>
          <w:rFonts w:eastAsia="Times New Roman" w:cs="Tahoma"/>
        </w:rPr>
      </w:pPr>
      <w:r w:rsidRPr="009B4F59">
        <w:rPr>
          <w:rFonts w:eastAsia="Times New Roman" w:cs="Tahoma"/>
        </w:rPr>
        <w:t xml:space="preserve">POST: </w:t>
      </w:r>
      <w:r w:rsidR="00B429FF">
        <w:rPr>
          <w:rFonts w:eastAsia="Times New Roman" w:cs="Tahoma"/>
        </w:rPr>
        <w:t>Key Stage 3 English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5E1A06" w:rsidRPr="009B4F59"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B429FF">
        <w:rPr>
          <w:rFonts w:eastAsia="Times New Roman" w:cs="Tahoma"/>
        </w:rPr>
        <w:t>Key Stage 3 English</w:t>
      </w:r>
      <w:r w:rsidRPr="009B4F59">
        <w:rPr>
          <w:rFonts w:eastAsia="Times New Roman" w:cs="Tahoma"/>
        </w:rPr>
        <w:t xml:space="preserve"> teacher for AY 2017-2018. Suitable candidates will be native speakers who have</w:t>
      </w:r>
      <w:r w:rsidR="00B429FF">
        <w:rPr>
          <w:rFonts w:eastAsia="Times New Roman" w:cs="Tahoma"/>
        </w:rPr>
        <w:t xml:space="preserve"> had experience in English language education with this age group</w:t>
      </w:r>
      <w:r w:rsidRPr="009B4F59">
        <w:rPr>
          <w:rFonts w:eastAsia="Times New Roman" w:cs="Tahoma"/>
        </w:rPr>
        <w:t>.</w:t>
      </w:r>
      <w:r w:rsidR="00B429FF">
        <w:rPr>
          <w:rFonts w:eastAsia="Times New Roman" w:cs="Tahoma"/>
        </w:rPr>
        <w:t xml:space="preserve"> Successful candidates will also have experience with and interest in Key Stage 3 History and Geography objectives and assessments, as this post will also cover these subjects. </w:t>
      </w:r>
    </w:p>
    <w:p w:rsidR="00D70A61" w:rsidRPr="009B4F59"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t>To carry out the professional duties of a teacher as circumstances may require and in accordance with the school's policies under the direction of the Head of Department</w:t>
      </w:r>
      <w:r w:rsidR="001D4A21" w:rsidRPr="009B4F59">
        <w:rPr>
          <w:rFonts w:eastAsia="Times New Roman" w:cs="Tahoma"/>
        </w:rPr>
        <w:t xml:space="preserve"> and Academic Quality Controller</w:t>
      </w:r>
      <w:r w:rsidRPr="009B4F59">
        <w:rPr>
          <w:rFonts w:eastAsia="Times New Roman" w:cs="Tahoma"/>
        </w:rPr>
        <w:t xml:space="preserve">. </w:t>
      </w:r>
      <w:r w:rsidRPr="009B4F59">
        <w:rPr>
          <w:rFonts w:eastAsia="Times New Roman" w:cs="Tahoma"/>
        </w:rPr>
        <w:br/>
      </w:r>
      <w:r w:rsidR="001D4A21"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001D4A21" w:rsidRPr="009B4F59">
        <w:rPr>
          <w:rFonts w:eastAsia="Times New Roman" w:cs="Tahoma"/>
        </w:rPr>
        <w:br/>
      </w:r>
      <w:r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provision for students who are AEN/SEN,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r w:rsidRPr="009B4F59">
        <w:rPr>
          <w:rFonts w:eastAsia="Times New Roman" w:cs="Tahoma"/>
        </w:rPr>
        <w:t>liaising</w:t>
      </w:r>
      <w:r w:rsidR="00D70A61" w:rsidRPr="009B4F59">
        <w:rPr>
          <w:rFonts w:eastAsia="Times New Roman" w:cs="Tahoma"/>
        </w:rPr>
        <w:t xml:space="preserve"> with the HOD to ensure the implementation of department policy and best practice.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r w:rsidRPr="009B4F59">
        <w:rPr>
          <w:rFonts w:eastAsia="Times New Roman" w:cs="Tahoma"/>
        </w:rPr>
        <w:t>undertaking</w:t>
      </w:r>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procedures;</w:t>
      </w:r>
    </w:p>
    <w:p w:rsidR="00D70A61" w:rsidRPr="009B4F59" w:rsidRDefault="00D70A61" w:rsidP="00D70A61">
      <w:pPr>
        <w:spacing w:after="172" w:line="193" w:lineRule="atLeast"/>
        <w:rPr>
          <w:rFonts w:eastAsia="Times New Roman" w:cs="Tahoma"/>
        </w:rPr>
      </w:pPr>
      <w:r w:rsidRPr="009B4F59">
        <w:rPr>
          <w:rFonts w:eastAsia="Times New Roman" w:cs="Tahoma"/>
        </w:rPr>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lastRenderedPageBreak/>
        <w:t>Have lead responsibility for a subject or aspect of the school's work and develop plans which identify clear targets and success criteria for its development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   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   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r w:rsidRPr="009B4F59">
        <w:rPr>
          <w:rFonts w:eastAsia="Times New Roman" w:cs="Tahoma"/>
        </w:rPr>
        <w:t>take responsibility for own professional development and duties in relation 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useFELayout/>
  </w:compat>
  <w:rsids>
    <w:rsidRoot w:val="00D70A61"/>
    <w:rsid w:val="001D4A21"/>
    <w:rsid w:val="001E79AB"/>
    <w:rsid w:val="00296872"/>
    <w:rsid w:val="003B21AA"/>
    <w:rsid w:val="0057421D"/>
    <w:rsid w:val="005E170D"/>
    <w:rsid w:val="005E1A06"/>
    <w:rsid w:val="00671238"/>
    <w:rsid w:val="00700CC6"/>
    <w:rsid w:val="00790091"/>
    <w:rsid w:val="008371B5"/>
    <w:rsid w:val="00872B14"/>
    <w:rsid w:val="0087531B"/>
    <w:rsid w:val="0088454D"/>
    <w:rsid w:val="009B4F59"/>
    <w:rsid w:val="00A04A0D"/>
    <w:rsid w:val="00A213E1"/>
    <w:rsid w:val="00B429FF"/>
    <w:rsid w:val="00C1096B"/>
    <w:rsid w:val="00CD1DCF"/>
    <w:rsid w:val="00D03711"/>
    <w:rsid w:val="00D70A61"/>
    <w:rsid w:val="00D750E0"/>
    <w:rsid w:val="00E86039"/>
    <w:rsid w:val="00EE190F"/>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CSB</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2017-04-25T08:09:00Z</dcterms:created>
  <dcterms:modified xsi:type="dcterms:W3CDTF">2017-04-25T08:09:00Z</dcterms:modified>
</cp:coreProperties>
</file>