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D6" w:rsidRDefault="00E90BD6" w:rsidP="00112DFF">
      <w:pPr>
        <w:pStyle w:val="UTCheading"/>
        <w:spacing w:before="0"/>
        <w:rPr>
          <w:position w:val="6"/>
        </w:rPr>
      </w:pPr>
      <w:bookmarkStart w:id="0" w:name="_Toc440986697"/>
      <w:bookmarkStart w:id="1" w:name="_Toc441830077"/>
      <w:bookmarkStart w:id="2" w:name="_Toc441830078"/>
    </w:p>
    <w:p w:rsidR="00112DFF" w:rsidRPr="00981DBD" w:rsidRDefault="00112DFF" w:rsidP="00112DFF">
      <w:pPr>
        <w:pStyle w:val="UTCheading"/>
        <w:spacing w:before="0"/>
        <w:rPr>
          <w:position w:val="6"/>
        </w:rPr>
      </w:pPr>
      <w:r w:rsidRPr="00981DBD">
        <w:rPr>
          <w:position w:val="6"/>
        </w:rPr>
        <w:t>Job description</w:t>
      </w:r>
      <w:bookmarkEnd w:id="0"/>
      <w:bookmarkEnd w:id="1"/>
    </w:p>
    <w:p w:rsidR="00112DFF" w:rsidRPr="00590520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 w:rsidRPr="00987581"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5B5970">
        <w:rPr>
          <w:rFonts w:ascii="Arial" w:eastAsia="Times New Roman" w:hAnsi="Arial" w:cs="Arial"/>
          <w:b/>
          <w:color w:val="4D616E"/>
          <w:sz w:val="28"/>
          <w:szCs w:val="28"/>
        </w:rPr>
        <w:t xml:space="preserve">Science </w:t>
      </w:r>
      <w:r w:rsidRPr="00987581">
        <w:rPr>
          <w:rFonts w:ascii="Arial" w:eastAsia="Times New Roman" w:hAnsi="Arial" w:cs="Arial"/>
          <w:b/>
          <w:color w:val="4D616E"/>
          <w:sz w:val="28"/>
          <w:szCs w:val="28"/>
        </w:rPr>
        <w:t>Teacher</w:t>
      </w:r>
    </w:p>
    <w:p w:rsidR="00112DFF" w:rsidRPr="00987581" w:rsidRDefault="00112DFF" w:rsidP="00112DFF">
      <w:pPr>
        <w:spacing w:after="0" w:line="240" w:lineRule="auto"/>
        <w:rPr>
          <w:rFonts w:ascii="Arial" w:hAnsi="Arial" w:cs="Arial"/>
          <w:b/>
          <w:color w:val="4D616E"/>
        </w:rPr>
      </w:pP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Job title: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UTC South Durham Teacher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Employer: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6A75FF">
        <w:rPr>
          <w:rFonts w:ascii="Arial" w:eastAsia="Times New Roman" w:hAnsi="Arial" w:cs="Arial"/>
          <w:color w:val="4D616E"/>
        </w:rPr>
        <w:t>The Durham UTC Ltd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Responsible to: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Faculty Director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Salary in range: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MPS/UPS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1.</w:t>
      </w:r>
      <w:r w:rsidRPr="00987581">
        <w:rPr>
          <w:rFonts w:ascii="Arial" w:eastAsia="Times New Roman" w:hAnsi="Arial" w:cs="Arial"/>
          <w:b/>
          <w:color w:val="4D616E"/>
        </w:rPr>
        <w:tab/>
        <w:t xml:space="preserve">Teaching and </w:t>
      </w:r>
      <w:r w:rsidR="00321077">
        <w:rPr>
          <w:rFonts w:ascii="Arial" w:eastAsia="Times New Roman" w:hAnsi="Arial" w:cs="Arial"/>
          <w:b/>
          <w:color w:val="4D616E"/>
        </w:rPr>
        <w:t>l</w:t>
      </w:r>
      <w:r w:rsidRPr="00987581">
        <w:rPr>
          <w:rFonts w:ascii="Arial" w:eastAsia="Times New Roman" w:hAnsi="Arial" w:cs="Arial"/>
          <w:b/>
          <w:color w:val="4D616E"/>
        </w:rPr>
        <w:t>earning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Deliver </w:t>
      </w:r>
      <w:r>
        <w:rPr>
          <w:rFonts w:ascii="Arial" w:eastAsia="Times New Roman" w:hAnsi="Arial" w:cs="Arial"/>
          <w:color w:val="4D616E"/>
        </w:rPr>
        <w:t xml:space="preserve">outstanding learning </w:t>
      </w:r>
      <w:proofErr w:type="gramStart"/>
      <w:r>
        <w:rPr>
          <w:rFonts w:ascii="Arial" w:eastAsia="Times New Roman" w:hAnsi="Arial" w:cs="Arial"/>
          <w:color w:val="4D616E"/>
        </w:rPr>
        <w:t>experiences which</w:t>
      </w:r>
      <w:proofErr w:type="gramEnd"/>
      <w:r>
        <w:rPr>
          <w:rFonts w:ascii="Arial" w:eastAsia="Times New Roman" w:hAnsi="Arial" w:cs="Arial"/>
          <w:color w:val="4D616E"/>
        </w:rPr>
        <w:t xml:space="preserve"> engage and excite our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Plan and teach well-structured </w:t>
      </w:r>
      <w:proofErr w:type="gramStart"/>
      <w:r w:rsidRPr="00987581">
        <w:rPr>
          <w:rFonts w:ascii="Arial" w:eastAsia="Times New Roman" w:hAnsi="Arial" w:cs="Arial"/>
          <w:color w:val="4D616E"/>
        </w:rPr>
        <w:t>lessons which</w:t>
      </w:r>
      <w:proofErr w:type="gramEnd"/>
      <w:r w:rsidRPr="00987581">
        <w:rPr>
          <w:rFonts w:ascii="Arial" w:eastAsia="Times New Roman" w:hAnsi="Arial" w:cs="Arial"/>
          <w:color w:val="4D616E"/>
        </w:rPr>
        <w:t xml:space="preserve"> engage students to learn for themselves.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Bring the curriculum to life through practical application relevant to the world of work.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Adapt teaching to meet the needs of groups and individual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lastRenderedPageBreak/>
        <w:t xml:space="preserve">Have clear and high expectations of student attitudes; use the </w:t>
      </w:r>
      <w:r w:rsidR="004726AB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 to ensure that students are clear about how they should behave.</w:t>
      </w:r>
    </w:p>
    <w:p w:rsidR="00112DFF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Give students regular feedback and clear targets in order to help them improve.</w:t>
      </w:r>
    </w:p>
    <w:p w:rsidR="00112DFF" w:rsidRPr="002A40D1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Encourage them to reflect on their </w:t>
      </w:r>
      <w:r>
        <w:rPr>
          <w:rFonts w:ascii="Arial" w:eastAsia="Times New Roman" w:hAnsi="Arial" w:cs="Arial"/>
          <w:color w:val="4D616E"/>
        </w:rPr>
        <w:t>progress and s</w:t>
      </w:r>
      <w:r w:rsidRPr="002A40D1">
        <w:rPr>
          <w:rFonts w:ascii="Arial" w:eastAsia="Times New Roman" w:hAnsi="Arial" w:cs="Arial"/>
          <w:color w:val="4D616E"/>
        </w:rPr>
        <w:t xml:space="preserve">upport </w:t>
      </w:r>
      <w:r>
        <w:rPr>
          <w:rFonts w:ascii="Arial" w:eastAsia="Times New Roman" w:hAnsi="Arial" w:cs="Arial"/>
          <w:color w:val="4D616E"/>
        </w:rPr>
        <w:t>them</w:t>
      </w:r>
      <w:r w:rsidRPr="002A40D1">
        <w:rPr>
          <w:rFonts w:ascii="Arial" w:eastAsia="Times New Roman" w:hAnsi="Arial" w:cs="Arial"/>
          <w:color w:val="4D616E"/>
        </w:rPr>
        <w:t xml:space="preserve"> to become </w:t>
      </w:r>
      <w:r>
        <w:rPr>
          <w:rFonts w:ascii="Arial" w:eastAsia="Times New Roman" w:hAnsi="Arial" w:cs="Arial"/>
          <w:color w:val="4D616E"/>
        </w:rPr>
        <w:t>successful independent learners.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Reflect on student learning and own teaching practice to improve future effectiveness.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colleagues to evaluate teaching, giving and receiving feedback to help improvement.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Gather feedback from students and respond positively to suggestions for improvement.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Develop an inclusive and supportive approach so that all young people feel welcome and supported in their learning.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Set work for classes for planned absence and, where possible, for unplanned absence.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2.</w:t>
      </w:r>
      <w:r w:rsidRPr="00987581">
        <w:rPr>
          <w:rFonts w:ascii="Arial" w:eastAsia="Times New Roman" w:hAnsi="Arial" w:cs="Arial"/>
          <w:b/>
          <w:color w:val="4D616E"/>
        </w:rPr>
        <w:tab/>
        <w:t>Raising aspiration, achievement and attainment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accountable for students’</w:t>
      </w:r>
      <w:r>
        <w:rPr>
          <w:rFonts w:ascii="Arial" w:eastAsia="Times New Roman" w:hAnsi="Arial" w:cs="Arial"/>
          <w:color w:val="4D616E"/>
        </w:rPr>
        <w:t xml:space="preserve"> progress and attainment in all</w:t>
      </w:r>
      <w:r w:rsidRPr="00987581">
        <w:rPr>
          <w:rFonts w:ascii="Arial" w:eastAsia="Times New Roman" w:hAnsi="Arial" w:cs="Arial"/>
          <w:color w:val="4D616E"/>
        </w:rPr>
        <w:t xml:space="preserve"> classes</w:t>
      </w:r>
      <w:r>
        <w:rPr>
          <w:rFonts w:ascii="Arial" w:eastAsia="Times New Roman" w:hAnsi="Arial" w:cs="Arial"/>
          <w:color w:val="4D616E"/>
        </w:rPr>
        <w:t xml:space="preserve"> taught</w:t>
      </w:r>
      <w:r w:rsidRPr="00987581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high expectations of students in achieving their academic targets, irrespective of background.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Faculty Director to use assessment data to set challenging targets for students and to accurately track their progress, with a focus on groups and gaps.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Use accurate assessment methods to understand and track the progress of every student and design appropriate strategies to support their learning.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Address the needs and aspirations of each student through personalised learning.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3.</w:t>
      </w:r>
      <w:r w:rsidRPr="00987581">
        <w:rPr>
          <w:rFonts w:ascii="Arial" w:eastAsia="Times New Roman" w:hAnsi="Arial" w:cs="Arial"/>
          <w:b/>
          <w:color w:val="4D616E"/>
        </w:rPr>
        <w:tab/>
        <w:t>Curriculum expertise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 xml:space="preserve">Maintain subject expertise across </w:t>
      </w:r>
      <w:r w:rsidR="008721F7" w:rsidRPr="008721F7">
        <w:rPr>
          <w:rFonts w:ascii="Arial" w:eastAsia="Times New Roman" w:hAnsi="Arial" w:cs="Arial"/>
          <w:color w:val="4D616E"/>
        </w:rPr>
        <w:t xml:space="preserve">relevant Key Stages and qualifications. </w:t>
      </w:r>
    </w:p>
    <w:p w:rsidR="00112DFF" w:rsidRP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lastRenderedPageBreak/>
        <w:t>Develop subject expertise, especially in areas with lack of experience or with new qualifications.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Design and implement a curriculum in specified subject </w:t>
      </w:r>
      <w:proofErr w:type="gramStart"/>
      <w:r w:rsidRPr="00987581">
        <w:rPr>
          <w:rFonts w:ascii="Arial" w:eastAsia="Times New Roman" w:hAnsi="Arial" w:cs="Arial"/>
          <w:color w:val="4D616E"/>
        </w:rPr>
        <w:t>areas which</w:t>
      </w:r>
      <w:proofErr w:type="gramEnd"/>
      <w:r w:rsidRPr="00987581">
        <w:rPr>
          <w:rFonts w:ascii="Arial" w:eastAsia="Times New Roman" w:hAnsi="Arial" w:cs="Arial"/>
          <w:color w:val="4D616E"/>
        </w:rPr>
        <w:t xml:space="preserve"> meets the needs of all students, is consistent with the UTC’s Vision and Values and fulfils statutory requirements.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Ensure that opportunities </w:t>
      </w:r>
      <w:proofErr w:type="gramStart"/>
      <w:r w:rsidRPr="00987581">
        <w:rPr>
          <w:rFonts w:ascii="Arial" w:eastAsia="Times New Roman" w:hAnsi="Arial" w:cs="Arial"/>
          <w:color w:val="4D616E"/>
        </w:rPr>
        <w:t>are taken</w:t>
      </w:r>
      <w:proofErr w:type="gramEnd"/>
      <w:r w:rsidRPr="00987581">
        <w:rPr>
          <w:rFonts w:ascii="Arial" w:eastAsia="Times New Roman" w:hAnsi="Arial" w:cs="Arial"/>
          <w:color w:val="4D616E"/>
        </w:rPr>
        <w:t xml:space="preserve"> to develop the curriculum to reflect the specialist ethos of the UTC and which prepares young people for their range of future possibilities.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Ensure that students understand how the curriculum is relevant to the world of work and develops their </w:t>
      </w:r>
      <w:r w:rsidR="004726AB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Support student development of literacy and numeracy skills throughout their experience.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an attitude of flexibility to teach other subjects with appropriate support and CPD</w:t>
      </w:r>
      <w:r w:rsidR="00DA0AC7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Contribute to a flourishing enrichment </w:t>
      </w:r>
      <w:proofErr w:type="gramStart"/>
      <w:r w:rsidRPr="00987581">
        <w:rPr>
          <w:rFonts w:ascii="Arial" w:eastAsia="Times New Roman" w:hAnsi="Arial" w:cs="Arial"/>
          <w:color w:val="4D616E"/>
        </w:rPr>
        <w:t>programme which</w:t>
      </w:r>
      <w:proofErr w:type="gramEnd"/>
      <w:r w:rsidRPr="00987581">
        <w:rPr>
          <w:rFonts w:ascii="Arial" w:eastAsia="Times New Roman" w:hAnsi="Arial" w:cs="Arial"/>
          <w:color w:val="4D616E"/>
        </w:rPr>
        <w:t xml:space="preserve"> provides a broad and stimulating experience for all students.</w:t>
      </w:r>
    </w:p>
    <w:p w:rsidR="00112DFF" w:rsidRPr="00987581" w:rsidRDefault="00112DFF" w:rsidP="00112DFF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D616E"/>
        </w:rPr>
      </w:pPr>
    </w:p>
    <w:p w:rsidR="00112DFF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4.</w:t>
      </w:r>
      <w:r>
        <w:rPr>
          <w:rFonts w:ascii="Arial" w:eastAsia="Times New Roman" w:hAnsi="Arial" w:cs="Arial"/>
          <w:b/>
          <w:color w:val="4D616E"/>
        </w:rPr>
        <w:tab/>
      </w:r>
      <w:r w:rsidR="00BF7848">
        <w:rPr>
          <w:rFonts w:ascii="Arial" w:eastAsia="Times New Roman" w:hAnsi="Arial" w:cs="Arial"/>
          <w:b/>
          <w:color w:val="4D616E"/>
        </w:rPr>
        <w:t>Developing</w:t>
      </w:r>
      <w:r w:rsidRPr="00987581">
        <w:rPr>
          <w:rFonts w:ascii="Arial" w:eastAsia="Times New Roman" w:hAnsi="Arial" w:cs="Arial"/>
          <w:b/>
          <w:color w:val="4D616E"/>
        </w:rPr>
        <w:t xml:space="preserve"> the organisation</w:t>
      </w:r>
    </w:p>
    <w:p w:rsidR="00D506F5" w:rsidRPr="00D506F5" w:rsidRDefault="00D506F5" w:rsidP="00D506F5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UTC’s values across staff and students and with business partners.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significantly to student recruitment, through attending events in the UTC and elsewhere and promoting the UTC.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Treat students as young adults, show them respect and earn theirs.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Workplace Skills through discussion with students and by demonstrating them in professional approach.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leadership team to critically evaluate the UTC’s performance and influence change.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the CPD of other staff using own expertise and seek opportunities to develop personal knowledge and skills.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efficient with resources and mindful of waste to ensure value for money.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effective use of all technological and pedagogical resources.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lastRenderedPageBreak/>
        <w:t>Work in partnership with parents/carers ensuring that they have full information about the progress of their children and contribute to their learning.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5.</w:t>
      </w:r>
      <w:r w:rsidRPr="00987581">
        <w:rPr>
          <w:rFonts w:ascii="Arial" w:eastAsia="Times New Roman" w:hAnsi="Arial" w:cs="Arial"/>
          <w:b/>
          <w:color w:val="4D616E"/>
        </w:rPr>
        <w:tab/>
        <w:t>Additional duties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Act with integrity and ensure a high standard of care and safeguarding for all our students.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Comply with health and safety rules and legislation, ensuring the safety of </w:t>
      </w:r>
      <w:r>
        <w:rPr>
          <w:rFonts w:ascii="Arial" w:eastAsia="Times New Roman" w:hAnsi="Arial" w:cs="Arial"/>
          <w:color w:val="4D616E"/>
        </w:rPr>
        <w:t>students and staff at all times.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Provide a highly visible presence to students and colleagues through the day.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Attend open evenings, parental events, progress review meetings and other dedicated activities, as required.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Act in compliance with data protection legislation in respecting the privacy of personal information.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Comply with the principles of the Freedom of Information Act 2000 in relation to the management of UTC records and information.</w:t>
      </w:r>
    </w:p>
    <w:p w:rsidR="00112DFF" w:rsidRPr="00180056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Undertake additional duties as may be reasonably directed </w:t>
      </w:r>
      <w:r w:rsidRPr="00180056">
        <w:rPr>
          <w:rFonts w:ascii="Arial" w:eastAsia="Times New Roman" w:hAnsi="Arial" w:cs="Arial"/>
          <w:color w:val="4D616E"/>
        </w:rPr>
        <w:t xml:space="preserve">by the Principal </w:t>
      </w:r>
      <w:r>
        <w:rPr>
          <w:rFonts w:ascii="Arial" w:eastAsia="Times New Roman" w:hAnsi="Arial" w:cs="Arial"/>
          <w:color w:val="4D616E"/>
        </w:rPr>
        <w:t xml:space="preserve">or line manager </w:t>
      </w:r>
      <w:r w:rsidRPr="00180056">
        <w:rPr>
          <w:rFonts w:ascii="Arial" w:eastAsia="Times New Roman" w:hAnsi="Arial" w:cs="Arial"/>
          <w:color w:val="4D616E"/>
        </w:rPr>
        <w:t>where they meet the priorities of the UTC.</w:t>
      </w:r>
    </w:p>
    <w:p w:rsidR="00112DFF" w:rsidRDefault="00112DFF">
      <w:pPr>
        <w:rPr>
          <w:rFonts w:ascii="Arial" w:eastAsiaTheme="majorEastAsia" w:hAnsi="Arial" w:cs="Arial"/>
          <w:b/>
          <w:bCs/>
          <w:iCs/>
          <w:color w:val="4D616E"/>
          <w:position w:val="6"/>
          <w:sz w:val="28"/>
          <w:lang w:eastAsia="en-US"/>
        </w:rPr>
      </w:pPr>
      <w:bookmarkStart w:id="3" w:name="_GoBack"/>
      <w:bookmarkEnd w:id="3"/>
    </w:p>
    <w:bookmarkEnd w:id="2"/>
    <w:sectPr w:rsidR="00112DFF" w:rsidSect="00FE27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48" w:rsidRDefault="00BA5848" w:rsidP="00EA5A4F">
      <w:pPr>
        <w:spacing w:after="0" w:line="240" w:lineRule="auto"/>
      </w:pPr>
      <w:r>
        <w:separator/>
      </w:r>
    </w:p>
  </w:endnote>
  <w:endnote w:type="continuationSeparator" w:id="0">
    <w:p w:rsidR="00BA5848" w:rsidRDefault="00BA5848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48" w:rsidRPr="00273144" w:rsidRDefault="004726AB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>CHEM</w:t>
    </w:r>
    <w:r w:rsidR="00833F66">
      <w:rPr>
        <w:rFonts w:ascii="Arial" w:hAnsi="Arial" w:cs="Arial"/>
        <w:b/>
        <w:color w:val="006A6A"/>
        <w:sz w:val="18"/>
        <w:szCs w:val="18"/>
      </w:rPr>
      <w:t xml:space="preserve"> Teacher </w:t>
    </w:r>
    <w:r w:rsidR="00BA5848">
      <w:rPr>
        <w:rFonts w:ascii="Arial" w:hAnsi="Arial" w:cs="Arial"/>
        <w:b/>
        <w:color w:val="006A6A"/>
        <w:sz w:val="18"/>
        <w:szCs w:val="18"/>
      </w:rPr>
      <w:t>application pack</w:t>
    </w:r>
    <w:r w:rsidR="00BA5848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BA5848">
          <w:rPr>
            <w:rFonts w:ascii="Arial" w:hAnsi="Arial" w:cs="Arial"/>
            <w:b/>
          </w:rPr>
          <w:tab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6C20AC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6C20AC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48" w:rsidRDefault="00BA5848" w:rsidP="00EA5A4F">
      <w:pPr>
        <w:spacing w:after="0" w:line="240" w:lineRule="auto"/>
      </w:pPr>
      <w:r>
        <w:separator/>
      </w:r>
    </w:p>
  </w:footnote>
  <w:footnote w:type="continuationSeparator" w:id="0">
    <w:p w:rsidR="00BA5848" w:rsidRDefault="00BA5848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32765"/>
    <w:multiLevelType w:val="hybridMultilevel"/>
    <w:tmpl w:val="060E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40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57FDE"/>
    <w:rsid w:val="00060CDF"/>
    <w:rsid w:val="000860CE"/>
    <w:rsid w:val="00093DD0"/>
    <w:rsid w:val="00095F80"/>
    <w:rsid w:val="000A2314"/>
    <w:rsid w:val="000A2476"/>
    <w:rsid w:val="000A6382"/>
    <w:rsid w:val="000B2B0D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5C9E"/>
    <w:rsid w:val="000F660F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51D7B"/>
    <w:rsid w:val="001777EE"/>
    <w:rsid w:val="00177980"/>
    <w:rsid w:val="00180056"/>
    <w:rsid w:val="001A025F"/>
    <w:rsid w:val="001A0305"/>
    <w:rsid w:val="001A1AB0"/>
    <w:rsid w:val="001B45EE"/>
    <w:rsid w:val="001C23C3"/>
    <w:rsid w:val="001C67C4"/>
    <w:rsid w:val="001C6963"/>
    <w:rsid w:val="001D24A7"/>
    <w:rsid w:val="001D2CE2"/>
    <w:rsid w:val="001D613A"/>
    <w:rsid w:val="001D6F7D"/>
    <w:rsid w:val="001E092F"/>
    <w:rsid w:val="001E1672"/>
    <w:rsid w:val="001E279B"/>
    <w:rsid w:val="001E4DB1"/>
    <w:rsid w:val="001F67F9"/>
    <w:rsid w:val="00201EAD"/>
    <w:rsid w:val="0020389C"/>
    <w:rsid w:val="00212232"/>
    <w:rsid w:val="00213621"/>
    <w:rsid w:val="00227AF0"/>
    <w:rsid w:val="00233413"/>
    <w:rsid w:val="00235F4B"/>
    <w:rsid w:val="00237952"/>
    <w:rsid w:val="00240DE0"/>
    <w:rsid w:val="00247B06"/>
    <w:rsid w:val="00252EB9"/>
    <w:rsid w:val="00256B42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DA2"/>
    <w:rsid w:val="002F41B9"/>
    <w:rsid w:val="002F5DF3"/>
    <w:rsid w:val="002F7F5B"/>
    <w:rsid w:val="00321077"/>
    <w:rsid w:val="00325902"/>
    <w:rsid w:val="00334C88"/>
    <w:rsid w:val="00334F92"/>
    <w:rsid w:val="00335489"/>
    <w:rsid w:val="00345B07"/>
    <w:rsid w:val="003717B2"/>
    <w:rsid w:val="00384847"/>
    <w:rsid w:val="003870BE"/>
    <w:rsid w:val="0039773C"/>
    <w:rsid w:val="003C62F9"/>
    <w:rsid w:val="003C6E00"/>
    <w:rsid w:val="003D27B1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4334"/>
    <w:rsid w:val="0044632B"/>
    <w:rsid w:val="00456D74"/>
    <w:rsid w:val="00461F74"/>
    <w:rsid w:val="0046303E"/>
    <w:rsid w:val="004654C7"/>
    <w:rsid w:val="004673DF"/>
    <w:rsid w:val="00467B43"/>
    <w:rsid w:val="004726AB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54C0"/>
    <w:rsid w:val="004A6FEF"/>
    <w:rsid w:val="004D13AA"/>
    <w:rsid w:val="004E306C"/>
    <w:rsid w:val="004F26A4"/>
    <w:rsid w:val="00500F75"/>
    <w:rsid w:val="00503677"/>
    <w:rsid w:val="0050430E"/>
    <w:rsid w:val="005228B2"/>
    <w:rsid w:val="005318B5"/>
    <w:rsid w:val="005339E4"/>
    <w:rsid w:val="00541180"/>
    <w:rsid w:val="00544E21"/>
    <w:rsid w:val="005469D0"/>
    <w:rsid w:val="00567831"/>
    <w:rsid w:val="00581E20"/>
    <w:rsid w:val="00590520"/>
    <w:rsid w:val="00592D45"/>
    <w:rsid w:val="00593A07"/>
    <w:rsid w:val="00594BF8"/>
    <w:rsid w:val="00596978"/>
    <w:rsid w:val="005B5970"/>
    <w:rsid w:val="005C5097"/>
    <w:rsid w:val="005D32FE"/>
    <w:rsid w:val="005D79EF"/>
    <w:rsid w:val="005E4F96"/>
    <w:rsid w:val="005E539B"/>
    <w:rsid w:val="005E68BE"/>
    <w:rsid w:val="005E7FD5"/>
    <w:rsid w:val="005F41D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70A6"/>
    <w:rsid w:val="0065319F"/>
    <w:rsid w:val="00655A8A"/>
    <w:rsid w:val="00660B4C"/>
    <w:rsid w:val="00667CAC"/>
    <w:rsid w:val="00673F6D"/>
    <w:rsid w:val="00674CF6"/>
    <w:rsid w:val="00687C2B"/>
    <w:rsid w:val="00692CD7"/>
    <w:rsid w:val="006A554D"/>
    <w:rsid w:val="006A6A0D"/>
    <w:rsid w:val="006A75FF"/>
    <w:rsid w:val="006B16C9"/>
    <w:rsid w:val="006B2514"/>
    <w:rsid w:val="006B4CA5"/>
    <w:rsid w:val="006B4D4F"/>
    <w:rsid w:val="006C20AC"/>
    <w:rsid w:val="006C5B94"/>
    <w:rsid w:val="006D2B97"/>
    <w:rsid w:val="006E2320"/>
    <w:rsid w:val="006E7DF4"/>
    <w:rsid w:val="006F19FB"/>
    <w:rsid w:val="006F1B8E"/>
    <w:rsid w:val="007239BA"/>
    <w:rsid w:val="0072643A"/>
    <w:rsid w:val="007407E0"/>
    <w:rsid w:val="0074140D"/>
    <w:rsid w:val="00744F0F"/>
    <w:rsid w:val="00745B9F"/>
    <w:rsid w:val="00746282"/>
    <w:rsid w:val="00771F86"/>
    <w:rsid w:val="0077201A"/>
    <w:rsid w:val="00774728"/>
    <w:rsid w:val="007A020D"/>
    <w:rsid w:val="007A4612"/>
    <w:rsid w:val="007A6905"/>
    <w:rsid w:val="007B42FC"/>
    <w:rsid w:val="007B759D"/>
    <w:rsid w:val="007C050B"/>
    <w:rsid w:val="007D0CF5"/>
    <w:rsid w:val="007D0DDC"/>
    <w:rsid w:val="007D16D2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3F66"/>
    <w:rsid w:val="008347C4"/>
    <w:rsid w:val="008352C9"/>
    <w:rsid w:val="00835450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5203"/>
    <w:rsid w:val="00905017"/>
    <w:rsid w:val="0090783A"/>
    <w:rsid w:val="00910BE4"/>
    <w:rsid w:val="00911AAD"/>
    <w:rsid w:val="00911F3D"/>
    <w:rsid w:val="009144C6"/>
    <w:rsid w:val="00925155"/>
    <w:rsid w:val="00930377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FC1"/>
    <w:rsid w:val="009928FF"/>
    <w:rsid w:val="009A0922"/>
    <w:rsid w:val="009A0D3F"/>
    <w:rsid w:val="009A4361"/>
    <w:rsid w:val="009B2E33"/>
    <w:rsid w:val="009B44C1"/>
    <w:rsid w:val="009B4F27"/>
    <w:rsid w:val="009B5535"/>
    <w:rsid w:val="009C6AC1"/>
    <w:rsid w:val="009E444A"/>
    <w:rsid w:val="009E4EAA"/>
    <w:rsid w:val="00A006D9"/>
    <w:rsid w:val="00A027FE"/>
    <w:rsid w:val="00A02DCF"/>
    <w:rsid w:val="00A05736"/>
    <w:rsid w:val="00A05AB8"/>
    <w:rsid w:val="00A149B5"/>
    <w:rsid w:val="00A1637D"/>
    <w:rsid w:val="00A167DC"/>
    <w:rsid w:val="00A2022F"/>
    <w:rsid w:val="00A26665"/>
    <w:rsid w:val="00A26883"/>
    <w:rsid w:val="00A27102"/>
    <w:rsid w:val="00A275BC"/>
    <w:rsid w:val="00A31A36"/>
    <w:rsid w:val="00A35ADE"/>
    <w:rsid w:val="00A43DD6"/>
    <w:rsid w:val="00A45A8E"/>
    <w:rsid w:val="00A52B99"/>
    <w:rsid w:val="00A63533"/>
    <w:rsid w:val="00A70839"/>
    <w:rsid w:val="00A72C80"/>
    <w:rsid w:val="00A76EBF"/>
    <w:rsid w:val="00A816D4"/>
    <w:rsid w:val="00A96611"/>
    <w:rsid w:val="00AA2F57"/>
    <w:rsid w:val="00AB0654"/>
    <w:rsid w:val="00AB3CFE"/>
    <w:rsid w:val="00AC02AD"/>
    <w:rsid w:val="00AE4462"/>
    <w:rsid w:val="00AF089C"/>
    <w:rsid w:val="00AF12F1"/>
    <w:rsid w:val="00AF2CA6"/>
    <w:rsid w:val="00AF393C"/>
    <w:rsid w:val="00AF73A6"/>
    <w:rsid w:val="00AF75B7"/>
    <w:rsid w:val="00AF7624"/>
    <w:rsid w:val="00B026A6"/>
    <w:rsid w:val="00B07D6B"/>
    <w:rsid w:val="00B24D86"/>
    <w:rsid w:val="00B2541F"/>
    <w:rsid w:val="00B355E1"/>
    <w:rsid w:val="00B37824"/>
    <w:rsid w:val="00B44D7A"/>
    <w:rsid w:val="00B5076B"/>
    <w:rsid w:val="00B536AA"/>
    <w:rsid w:val="00B5774F"/>
    <w:rsid w:val="00B615DA"/>
    <w:rsid w:val="00B65D62"/>
    <w:rsid w:val="00B672CC"/>
    <w:rsid w:val="00B67653"/>
    <w:rsid w:val="00B67E4E"/>
    <w:rsid w:val="00B73E1A"/>
    <w:rsid w:val="00B8369D"/>
    <w:rsid w:val="00B92B70"/>
    <w:rsid w:val="00B947EF"/>
    <w:rsid w:val="00B96B7A"/>
    <w:rsid w:val="00BA44CB"/>
    <w:rsid w:val="00BA4E55"/>
    <w:rsid w:val="00BA5848"/>
    <w:rsid w:val="00BC1303"/>
    <w:rsid w:val="00BC202E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3119"/>
    <w:rsid w:val="00C34A24"/>
    <w:rsid w:val="00C3676D"/>
    <w:rsid w:val="00C415C4"/>
    <w:rsid w:val="00C415FB"/>
    <w:rsid w:val="00C53F5E"/>
    <w:rsid w:val="00C7030A"/>
    <w:rsid w:val="00C73EA7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CE3A70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C75"/>
    <w:rsid w:val="00D66A42"/>
    <w:rsid w:val="00D72811"/>
    <w:rsid w:val="00D832EA"/>
    <w:rsid w:val="00D85021"/>
    <w:rsid w:val="00D91252"/>
    <w:rsid w:val="00D919BB"/>
    <w:rsid w:val="00DA0436"/>
    <w:rsid w:val="00DA0AC7"/>
    <w:rsid w:val="00DA2AAA"/>
    <w:rsid w:val="00DA2D16"/>
    <w:rsid w:val="00DB3C61"/>
    <w:rsid w:val="00DB6260"/>
    <w:rsid w:val="00DB67E9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22F72"/>
    <w:rsid w:val="00E2346D"/>
    <w:rsid w:val="00E3013B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85598"/>
    <w:rsid w:val="00E9084A"/>
    <w:rsid w:val="00E90BD6"/>
    <w:rsid w:val="00E9603A"/>
    <w:rsid w:val="00EA5A4F"/>
    <w:rsid w:val="00EB79EC"/>
    <w:rsid w:val="00EC1DE2"/>
    <w:rsid w:val="00EC2006"/>
    <w:rsid w:val="00EC4E06"/>
    <w:rsid w:val="00ED519C"/>
    <w:rsid w:val="00EE433B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40450"/>
    <w:rsid w:val="00F41A9F"/>
    <w:rsid w:val="00F7088D"/>
    <w:rsid w:val="00F7264E"/>
    <w:rsid w:val="00F7309E"/>
    <w:rsid w:val="00F743A5"/>
    <w:rsid w:val="00F911BF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634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0B7CFF9F"/>
  <w15:docId w15:val="{5072DF9C-6814-44E1-BEC6-7ED0C692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3580-2DA3-4560-9EA3-AD0C9CCC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3</cp:revision>
  <cp:lastPrinted>2016-03-04T16:09:00Z</cp:lastPrinted>
  <dcterms:created xsi:type="dcterms:W3CDTF">2018-05-03T13:47:00Z</dcterms:created>
  <dcterms:modified xsi:type="dcterms:W3CDTF">2018-05-03T13:49:00Z</dcterms:modified>
</cp:coreProperties>
</file>