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4A" w:rsidRPr="001C7632" w:rsidRDefault="00B8584A" w:rsidP="00B8584A">
      <w:pPr>
        <w:rPr>
          <w:rFonts w:ascii="Muli" w:hAnsi="Muli"/>
          <w:b/>
        </w:rPr>
      </w:pPr>
      <w:r w:rsidRPr="001C7632">
        <w:rPr>
          <w:rFonts w:ascii="Muli" w:hAnsi="Muli"/>
          <w:b/>
        </w:rPr>
        <w:t>Valuing Diversity</w:t>
      </w: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Please complete the form that follows on the next page.</w:t>
      </w:r>
    </w:p>
    <w:p w:rsidR="00B8584A" w:rsidRPr="001C7632" w:rsidRDefault="00B8584A" w:rsidP="00B8584A">
      <w:pPr>
        <w:rPr>
          <w:rFonts w:ascii="Muli" w:hAnsi="Muli"/>
        </w:rPr>
      </w:pPr>
      <w:r w:rsidRPr="001C7632">
        <w:rPr>
          <w:rFonts w:ascii="Muli" w:hAnsi="Muli"/>
        </w:rPr>
        <w:t>Ivybridge Academy Trust welcomes and encourages applications regardless of age, gender, sexual orientation, race, religion or disability.</w:t>
      </w: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 xml:space="preserve">To make valuing diversity work we need to monitor the effectiveness of our policies. This is why we ask you to please complete the attached form. </w:t>
      </w: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The form is not part of our selection process and will be separated from your application form.</w:t>
      </w:r>
    </w:p>
    <w:p w:rsidR="00B8584A" w:rsidRPr="001C7632" w:rsidRDefault="00B8584A" w:rsidP="00B8584A">
      <w:pPr>
        <w:rPr>
          <w:rFonts w:ascii="Muli" w:hAnsi="Muli"/>
        </w:rPr>
      </w:pPr>
    </w:p>
    <w:p w:rsidR="00B8584A" w:rsidRPr="001C7632" w:rsidRDefault="00B8584A" w:rsidP="00B8584A">
      <w:pPr>
        <w:rPr>
          <w:rFonts w:ascii="Muli" w:hAnsi="Muli"/>
          <w:b/>
        </w:rPr>
      </w:pPr>
      <w:r w:rsidRPr="001C7632">
        <w:rPr>
          <w:rFonts w:ascii="Muli" w:hAnsi="Muli"/>
          <w:b/>
        </w:rPr>
        <w:t>Guidance Notes on Disability</w:t>
      </w:r>
    </w:p>
    <w:p w:rsidR="00B8584A" w:rsidRPr="001C7632" w:rsidRDefault="00B8584A" w:rsidP="00B8584A">
      <w:pPr>
        <w:rPr>
          <w:rFonts w:ascii="Muli" w:hAnsi="Muli"/>
        </w:rPr>
      </w:pPr>
      <w:r w:rsidRPr="001C7632">
        <w:rPr>
          <w:rFonts w:ascii="Muli" w:hAnsi="Muli"/>
        </w:rPr>
        <w:t>Under the Equality Act 2010 you are considered to have a disability if you have ‘a physical or mental impairment which has a substantial and long-term adverse effect upon your ability to carry out normal day-to-day activities’.</w:t>
      </w: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People who have had disabilities in the past are included. Progressive conditions, such as cancer, multiple sclerosis, muscular dystrophy and HIV infection, are covered by the Act from the point of diagnosis.</w:t>
      </w: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Physical and mental impairments include sensory impairments, such as those affecting sight or hearing, learning disabilities, and mental illness if it has a substantial effect on normal day to day activity.</w:t>
      </w: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 xml:space="preserve">Substantial adverse effect is more than a minor or trivial effect and goes beyond the normal differences between people. Substantial effects of a disability, which has ceased but </w:t>
      </w:r>
      <w:proofErr w:type="gramStart"/>
      <w:r w:rsidRPr="001C7632">
        <w:rPr>
          <w:rFonts w:ascii="Muli" w:hAnsi="Muli"/>
        </w:rPr>
        <w:t>is</w:t>
      </w:r>
      <w:proofErr w:type="gramEnd"/>
      <w:r w:rsidRPr="001C7632">
        <w:rPr>
          <w:rFonts w:ascii="Muli" w:hAnsi="Muli"/>
        </w:rPr>
        <w:t xml:space="preserve"> expected to recur at least once a year, for example rheumatoid arthritis or epilepsy, are included in the definition.</w:t>
      </w: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Long term effect is one which has lasted, or is likely to last, 12 months or more.</w:t>
      </w: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 xml:space="preserve">Normal day to day activities are those which are carried </w:t>
      </w:r>
      <w:proofErr w:type="spellStart"/>
      <w:r w:rsidRPr="001C7632">
        <w:rPr>
          <w:rFonts w:ascii="Muli" w:hAnsi="Muli"/>
        </w:rPr>
        <w:t>our</w:t>
      </w:r>
      <w:proofErr w:type="spellEnd"/>
      <w:r w:rsidRPr="001C7632">
        <w:rPr>
          <w:rFonts w:ascii="Muli" w:hAnsi="Muli"/>
        </w:rPr>
        <w:t xml:space="preserve"> by most people on a fairly regular and frequent basis. </w:t>
      </w:r>
      <w:proofErr w:type="gramStart"/>
      <w:r w:rsidRPr="001C7632">
        <w:rPr>
          <w:rFonts w:ascii="Muli" w:hAnsi="Muli"/>
        </w:rPr>
        <w:t>An impairment</w:t>
      </w:r>
      <w:proofErr w:type="gramEnd"/>
      <w:r w:rsidRPr="001C7632">
        <w:rPr>
          <w:rFonts w:ascii="Muli" w:hAnsi="Muli"/>
        </w:rPr>
        <w:t xml:space="preserve"> has a substantial adverse effect if it affects: </w:t>
      </w:r>
    </w:p>
    <w:p w:rsidR="00B8584A" w:rsidRPr="001C7632" w:rsidRDefault="00B8584A" w:rsidP="00B8584A">
      <w:pPr>
        <w:rPr>
          <w:rFonts w:ascii="Muli" w:hAnsi="Muli"/>
        </w:rPr>
      </w:pPr>
      <w:r w:rsidRPr="001C7632">
        <w:rPr>
          <w:rFonts w:ascii="Muli" w:hAnsi="Muli"/>
        </w:rPr>
        <w:t>•</w:t>
      </w:r>
      <w:r w:rsidRPr="001C7632">
        <w:rPr>
          <w:rFonts w:ascii="Muli" w:hAnsi="Muli"/>
        </w:rPr>
        <w:tab/>
        <w:t>Mobility</w:t>
      </w:r>
    </w:p>
    <w:p w:rsidR="00B8584A" w:rsidRPr="001C7632" w:rsidRDefault="00B8584A" w:rsidP="00B8584A">
      <w:pPr>
        <w:rPr>
          <w:rFonts w:ascii="Muli" w:hAnsi="Muli"/>
        </w:rPr>
      </w:pPr>
      <w:r w:rsidRPr="001C7632">
        <w:rPr>
          <w:rFonts w:ascii="Muli" w:hAnsi="Muli"/>
        </w:rPr>
        <w:t>•</w:t>
      </w:r>
      <w:r w:rsidRPr="001C7632">
        <w:rPr>
          <w:rFonts w:ascii="Muli" w:hAnsi="Muli"/>
        </w:rPr>
        <w:tab/>
        <w:t>Ability to lift, carry or otherwise move everyday objects</w:t>
      </w:r>
    </w:p>
    <w:p w:rsidR="00B8584A" w:rsidRPr="001C7632" w:rsidRDefault="00B8584A" w:rsidP="00B8584A">
      <w:pPr>
        <w:rPr>
          <w:rFonts w:ascii="Muli" w:hAnsi="Muli"/>
        </w:rPr>
      </w:pPr>
      <w:r w:rsidRPr="001C7632">
        <w:rPr>
          <w:rFonts w:ascii="Muli" w:hAnsi="Muli"/>
        </w:rPr>
        <w:t>•</w:t>
      </w:r>
      <w:r w:rsidRPr="001C7632">
        <w:rPr>
          <w:rFonts w:ascii="Muli" w:hAnsi="Muli"/>
        </w:rPr>
        <w:tab/>
        <w:t>Manual dexterity</w:t>
      </w:r>
    </w:p>
    <w:p w:rsidR="00B8584A" w:rsidRPr="001C7632" w:rsidRDefault="00B8584A" w:rsidP="00B8584A">
      <w:pPr>
        <w:rPr>
          <w:rFonts w:ascii="Muli" w:hAnsi="Muli"/>
        </w:rPr>
      </w:pPr>
      <w:r w:rsidRPr="001C7632">
        <w:rPr>
          <w:rFonts w:ascii="Muli" w:hAnsi="Muli"/>
        </w:rPr>
        <w:t>•</w:t>
      </w:r>
      <w:r w:rsidRPr="001C7632">
        <w:rPr>
          <w:rFonts w:ascii="Muli" w:hAnsi="Muli"/>
        </w:rPr>
        <w:tab/>
        <w:t>Speech, hearing or eyesight (excluding those who wear glasses/contact lenses)</w:t>
      </w:r>
    </w:p>
    <w:p w:rsidR="00B8584A" w:rsidRPr="001C7632" w:rsidRDefault="00B8584A" w:rsidP="00B8584A">
      <w:pPr>
        <w:rPr>
          <w:rFonts w:ascii="Muli" w:hAnsi="Muli"/>
        </w:rPr>
      </w:pPr>
      <w:r w:rsidRPr="001C7632">
        <w:rPr>
          <w:rFonts w:ascii="Muli" w:hAnsi="Muli"/>
        </w:rPr>
        <w:t>•</w:t>
      </w:r>
      <w:r w:rsidRPr="001C7632">
        <w:rPr>
          <w:rFonts w:ascii="Muli" w:hAnsi="Muli"/>
        </w:rPr>
        <w:tab/>
        <w:t>Physical co-ordination</w:t>
      </w:r>
    </w:p>
    <w:p w:rsidR="00B8584A" w:rsidRPr="001C7632" w:rsidRDefault="00B8584A" w:rsidP="00B8584A">
      <w:pPr>
        <w:rPr>
          <w:rFonts w:ascii="Muli" w:hAnsi="Muli"/>
        </w:rPr>
      </w:pPr>
      <w:r w:rsidRPr="001C7632">
        <w:rPr>
          <w:rFonts w:ascii="Muli" w:hAnsi="Muli"/>
        </w:rPr>
        <w:t>•</w:t>
      </w:r>
      <w:r w:rsidRPr="001C7632">
        <w:rPr>
          <w:rFonts w:ascii="Muli" w:hAnsi="Muli"/>
        </w:rPr>
        <w:tab/>
        <w:t>Continence</w:t>
      </w:r>
    </w:p>
    <w:p w:rsidR="00B8584A" w:rsidRPr="001C7632" w:rsidRDefault="00B8584A" w:rsidP="00B8584A">
      <w:pPr>
        <w:rPr>
          <w:rFonts w:ascii="Muli" w:hAnsi="Muli"/>
        </w:rPr>
      </w:pPr>
      <w:r w:rsidRPr="001C7632">
        <w:rPr>
          <w:rFonts w:ascii="Muli" w:hAnsi="Muli"/>
        </w:rPr>
        <w:t>•</w:t>
      </w:r>
      <w:r w:rsidRPr="001C7632">
        <w:rPr>
          <w:rFonts w:ascii="Muli" w:hAnsi="Muli"/>
        </w:rPr>
        <w:tab/>
        <w:t>Memory or ability to concentrate, learn or understand</w:t>
      </w:r>
    </w:p>
    <w:p w:rsidR="00B8584A" w:rsidRPr="001C7632" w:rsidRDefault="00B8584A" w:rsidP="00B8584A">
      <w:pPr>
        <w:rPr>
          <w:rFonts w:ascii="Muli" w:hAnsi="Muli"/>
        </w:rPr>
      </w:pPr>
      <w:r w:rsidRPr="001C7632">
        <w:rPr>
          <w:rFonts w:ascii="Muli" w:hAnsi="Muli"/>
        </w:rPr>
        <w:t>•</w:t>
      </w:r>
      <w:r w:rsidRPr="001C7632">
        <w:rPr>
          <w:rFonts w:ascii="Muli" w:hAnsi="Muli"/>
        </w:rPr>
        <w:tab/>
        <w:t>Perception of the risk of physical danger.</w:t>
      </w: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Anyone who is certified as blind or partially sighted by a consultant ophthalmologist, or who is registered as such by a Local Authority, is deemed to be disabled within the meaning of the Equality Act 2010.</w:t>
      </w:r>
    </w:p>
    <w:p w:rsidR="00B8584A" w:rsidRPr="001C7632" w:rsidRDefault="00B8584A" w:rsidP="00B8584A">
      <w:pPr>
        <w:rPr>
          <w:rFonts w:ascii="Muli" w:hAnsi="Muli"/>
        </w:rPr>
      </w:pPr>
      <w:r w:rsidRPr="001C7632">
        <w:rPr>
          <w:rFonts w:ascii="Muli" w:hAnsi="Muli"/>
        </w:rPr>
        <w:t xml:space="preserve">Further details are available from the Equality and Human Rights Commission at www.equalityhumanrights.com, Phone: 0808 800 0082 or </w:t>
      </w:r>
      <w:proofErr w:type="spellStart"/>
      <w:r w:rsidRPr="001C7632">
        <w:rPr>
          <w:rFonts w:ascii="Muli" w:hAnsi="Muli"/>
        </w:rPr>
        <w:t>Textphone</w:t>
      </w:r>
      <w:proofErr w:type="spellEnd"/>
      <w:r w:rsidRPr="001C7632">
        <w:rPr>
          <w:rFonts w:ascii="Muli" w:hAnsi="Muli"/>
        </w:rPr>
        <w:t>: 0808 800 0084</w:t>
      </w:r>
    </w:p>
    <w:p w:rsidR="00B8584A" w:rsidRPr="001C7632" w:rsidRDefault="00B8584A" w:rsidP="00B8584A">
      <w:pPr>
        <w:rPr>
          <w:rFonts w:ascii="Muli" w:hAnsi="Muli"/>
        </w:rPr>
      </w:pPr>
      <w:r>
        <w:rPr>
          <w:rFonts w:ascii="Muli" w:hAnsi="Muli"/>
        </w:rPr>
        <w:br w:type="page"/>
      </w:r>
      <w:r w:rsidRPr="001C7632">
        <w:rPr>
          <w:rFonts w:ascii="Muli" w:hAnsi="Muli"/>
        </w:rPr>
        <w:lastRenderedPageBreak/>
        <w:t>First Name(s)</w:t>
      </w:r>
      <w:proofErr w:type="gramStart"/>
      <w:r w:rsidRPr="001C7632">
        <w:rPr>
          <w:rFonts w:ascii="Muli" w:hAnsi="Muli"/>
        </w:rPr>
        <w:t>:…………………………………………………</w:t>
      </w:r>
      <w:proofErr w:type="gramEnd"/>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Surname</w:t>
      </w:r>
      <w:proofErr w:type="gramStart"/>
      <w:r w:rsidRPr="001C7632">
        <w:rPr>
          <w:rFonts w:ascii="Muli" w:hAnsi="Muli"/>
        </w:rPr>
        <w:t>:</w:t>
      </w:r>
      <w:r w:rsidRPr="001C7632">
        <w:rPr>
          <w:rFonts w:ascii="Muli" w:hAnsi="Muli"/>
        </w:rPr>
        <w:tab/>
        <w:t>…………………………………………………..</w:t>
      </w:r>
      <w:proofErr w:type="gramEnd"/>
    </w:p>
    <w:p w:rsidR="00B8584A" w:rsidRPr="001C7632" w:rsidRDefault="00B8584A" w:rsidP="00B8584A">
      <w:pPr>
        <w:rPr>
          <w:rFonts w:ascii="Muli" w:hAnsi="Muli"/>
        </w:rPr>
      </w:pP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1. GENDER:</w:t>
      </w:r>
      <w:r w:rsidRPr="001C7632">
        <w:rPr>
          <w:rFonts w:ascii="Muli" w:hAnsi="Muli"/>
        </w:rPr>
        <w:tab/>
      </w:r>
      <w:r w:rsidRPr="001C7632">
        <w:rPr>
          <w:rFonts w:ascii="Muli" w:hAnsi="Muli"/>
        </w:rPr>
        <w:tab/>
        <w:t xml:space="preserve">Male </w:t>
      </w:r>
      <w:r w:rsidRPr="001C7632">
        <w:rPr>
          <w:rFonts w:ascii="Muli" w:eastAsia="MS Gothic" w:hAnsi="Muli" w:cs="MS Gothic" w:hint="eastAsia"/>
        </w:rPr>
        <w:t>☐</w:t>
      </w:r>
      <w:r w:rsidRPr="001C7632">
        <w:rPr>
          <w:rFonts w:ascii="Muli" w:hAnsi="Muli"/>
        </w:rPr>
        <w:tab/>
        <w:t xml:space="preserve">Female </w:t>
      </w:r>
      <w:r w:rsidRPr="001C7632">
        <w:rPr>
          <w:rFonts w:ascii="Muli" w:eastAsia="MS Gothic" w:hAnsi="Muli" w:cs="MS Gothic" w:hint="eastAsia"/>
        </w:rPr>
        <w:t>☐</w:t>
      </w:r>
    </w:p>
    <w:p w:rsidR="00B8584A" w:rsidRPr="001C7632" w:rsidRDefault="00B8584A" w:rsidP="00B8584A">
      <w:pPr>
        <w:rPr>
          <w:rFonts w:ascii="Muli" w:hAnsi="Muli"/>
        </w:rPr>
      </w:pPr>
    </w:p>
    <w:p w:rsidR="00B8584A" w:rsidRPr="001C7632" w:rsidRDefault="00B8584A" w:rsidP="00B8584A">
      <w:pPr>
        <w:rPr>
          <w:rFonts w:ascii="Muli" w:hAnsi="Muli"/>
        </w:rPr>
      </w:pP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2. AGE:</w:t>
      </w:r>
      <w:r w:rsidRPr="001C7632">
        <w:rPr>
          <w:rFonts w:ascii="Muli" w:hAnsi="Muli"/>
        </w:rPr>
        <w:tab/>
        <w:t xml:space="preserve">16-24 </w:t>
      </w:r>
      <w:r w:rsidRPr="001C7632">
        <w:rPr>
          <w:rFonts w:ascii="Muli" w:eastAsia="MS Gothic" w:hAnsi="Muli" w:cs="MS Gothic" w:hint="eastAsia"/>
        </w:rPr>
        <w:t>☐</w:t>
      </w:r>
      <w:r w:rsidRPr="001C7632">
        <w:rPr>
          <w:rFonts w:ascii="Muli" w:hAnsi="Muli"/>
        </w:rPr>
        <w:tab/>
        <w:t xml:space="preserve">25-29 </w:t>
      </w:r>
      <w:r w:rsidRPr="001C7632">
        <w:rPr>
          <w:rFonts w:ascii="Muli" w:eastAsia="MS Gothic" w:hAnsi="Muli" w:cs="MS Gothic" w:hint="eastAsia"/>
        </w:rPr>
        <w:t>☐</w:t>
      </w:r>
      <w:r w:rsidRPr="001C7632">
        <w:rPr>
          <w:rFonts w:ascii="Muli" w:hAnsi="Muli"/>
        </w:rPr>
        <w:tab/>
        <w:t xml:space="preserve">30-34 </w:t>
      </w:r>
      <w:r w:rsidRPr="001C7632">
        <w:rPr>
          <w:rFonts w:ascii="Muli" w:eastAsia="MS Gothic" w:hAnsi="Muli" w:cs="MS Gothic" w:hint="eastAsia"/>
        </w:rPr>
        <w:t>☐</w:t>
      </w:r>
      <w:r w:rsidRPr="001C7632">
        <w:rPr>
          <w:rFonts w:ascii="Muli" w:hAnsi="Muli"/>
        </w:rPr>
        <w:tab/>
        <w:t xml:space="preserve">35-39 </w:t>
      </w:r>
      <w:r w:rsidRPr="001C7632">
        <w:rPr>
          <w:rFonts w:ascii="Muli" w:eastAsia="MS Gothic" w:hAnsi="Muli" w:cs="MS Gothic" w:hint="eastAsia"/>
        </w:rPr>
        <w:t>☐</w:t>
      </w:r>
      <w:r w:rsidRPr="001C7632">
        <w:rPr>
          <w:rFonts w:ascii="Muli" w:hAnsi="Muli"/>
        </w:rPr>
        <w:tab/>
        <w:t xml:space="preserve">40-44 </w:t>
      </w:r>
      <w:r w:rsidRPr="001C7632">
        <w:rPr>
          <w:rFonts w:ascii="Muli" w:eastAsia="MS Gothic" w:hAnsi="Muli" w:cs="MS Gothic" w:hint="eastAsia"/>
        </w:rPr>
        <w:t>☐</w:t>
      </w:r>
      <w:r w:rsidRPr="001C7632">
        <w:rPr>
          <w:rFonts w:ascii="Muli" w:hAnsi="Muli"/>
        </w:rPr>
        <w:tab/>
      </w:r>
    </w:p>
    <w:p w:rsidR="00B8584A" w:rsidRPr="001C7632" w:rsidRDefault="00B8584A" w:rsidP="00B8584A">
      <w:pPr>
        <w:ind w:firstLine="720"/>
        <w:rPr>
          <w:rFonts w:ascii="Muli" w:hAnsi="Muli"/>
        </w:rPr>
      </w:pPr>
      <w:r w:rsidRPr="001C7632">
        <w:rPr>
          <w:rFonts w:ascii="Muli" w:hAnsi="Muli"/>
        </w:rPr>
        <w:t xml:space="preserve">45-49 </w:t>
      </w:r>
      <w:r w:rsidRPr="001C7632">
        <w:rPr>
          <w:rFonts w:ascii="Muli" w:eastAsia="MS Gothic" w:hAnsi="Muli" w:cs="MS Gothic" w:hint="eastAsia"/>
        </w:rPr>
        <w:t>☐</w:t>
      </w:r>
      <w:r w:rsidRPr="001C7632">
        <w:rPr>
          <w:rFonts w:ascii="Muli" w:hAnsi="Muli"/>
        </w:rPr>
        <w:tab/>
        <w:t xml:space="preserve">50-54 </w:t>
      </w:r>
      <w:r w:rsidRPr="001C7632">
        <w:rPr>
          <w:rFonts w:ascii="Muli" w:eastAsia="MS Gothic" w:hAnsi="Muli" w:cs="MS Gothic" w:hint="eastAsia"/>
        </w:rPr>
        <w:t>☐</w:t>
      </w:r>
      <w:r w:rsidRPr="001C7632">
        <w:rPr>
          <w:rFonts w:ascii="Muli" w:hAnsi="Muli"/>
        </w:rPr>
        <w:tab/>
        <w:t xml:space="preserve">55-59 </w:t>
      </w:r>
      <w:r w:rsidRPr="001C7632">
        <w:rPr>
          <w:rFonts w:ascii="Muli" w:eastAsia="MS Gothic" w:hAnsi="Muli" w:cs="MS Gothic" w:hint="eastAsia"/>
        </w:rPr>
        <w:t>☐</w:t>
      </w:r>
      <w:r w:rsidRPr="001C7632">
        <w:rPr>
          <w:rFonts w:ascii="Muli" w:hAnsi="Muli"/>
        </w:rPr>
        <w:tab/>
        <w:t xml:space="preserve">60-64 </w:t>
      </w:r>
      <w:r w:rsidRPr="001C7632">
        <w:rPr>
          <w:rFonts w:ascii="Muli" w:eastAsia="MS Gothic" w:hAnsi="Muli" w:cs="MS Gothic" w:hint="eastAsia"/>
        </w:rPr>
        <w:t>☐</w:t>
      </w:r>
      <w:r w:rsidRPr="001C7632">
        <w:rPr>
          <w:rFonts w:ascii="Muli" w:hAnsi="Muli"/>
        </w:rPr>
        <w:tab/>
        <w:t xml:space="preserve">65+ </w:t>
      </w:r>
      <w:r w:rsidRPr="001C7632">
        <w:rPr>
          <w:rFonts w:ascii="Muli" w:eastAsia="MS Gothic" w:hAnsi="Muli" w:cs="MS Gothic" w:hint="eastAsia"/>
        </w:rPr>
        <w:t>☐</w:t>
      </w:r>
      <w:r w:rsidRPr="001C7632">
        <w:rPr>
          <w:rFonts w:ascii="Muli" w:hAnsi="Muli"/>
        </w:rPr>
        <w:tab/>
      </w:r>
    </w:p>
    <w:p w:rsidR="00B8584A" w:rsidRPr="001C7632" w:rsidRDefault="00B8584A" w:rsidP="00B8584A">
      <w:pPr>
        <w:rPr>
          <w:rFonts w:ascii="Muli" w:hAnsi="Muli"/>
        </w:rPr>
      </w:pP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ab/>
      </w:r>
    </w:p>
    <w:p w:rsidR="00B8584A" w:rsidRPr="001C7632" w:rsidRDefault="00B8584A" w:rsidP="00B8584A">
      <w:pPr>
        <w:rPr>
          <w:rFonts w:ascii="Muli" w:hAnsi="Muli"/>
        </w:rPr>
      </w:pPr>
      <w:r w:rsidRPr="001C7632">
        <w:rPr>
          <w:rFonts w:ascii="Muli" w:hAnsi="Muli"/>
        </w:rPr>
        <w:t>3. ETHNIC GROUP:</w:t>
      </w:r>
    </w:p>
    <w:p w:rsidR="00B8584A" w:rsidRPr="001C7632" w:rsidRDefault="00B8584A" w:rsidP="00B8584A">
      <w:pPr>
        <w:rPr>
          <w:rFonts w:ascii="Muli" w:hAnsi="Muli"/>
        </w:rPr>
      </w:pPr>
      <w:r w:rsidRPr="001C7632">
        <w:rPr>
          <w:rFonts w:ascii="Muli" w:hAnsi="Muli"/>
        </w:rPr>
        <w:t>To which of these groups do you consider that you belong? (</w:t>
      </w:r>
      <w:proofErr w:type="gramStart"/>
      <w:r w:rsidRPr="001C7632">
        <w:rPr>
          <w:rFonts w:ascii="Muli" w:hAnsi="Muli"/>
        </w:rPr>
        <w:t>tick</w:t>
      </w:r>
      <w:proofErr w:type="gramEnd"/>
      <w:r w:rsidRPr="001C7632">
        <w:rPr>
          <w:rFonts w:ascii="Muli" w:hAnsi="Muli"/>
        </w:rPr>
        <w:t xml:space="preserve"> in appropriate box)</w:t>
      </w: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Asian or Asian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Pr="001C7632">
        <w:rPr>
          <w:rFonts w:ascii="Muli" w:hAnsi="Muli"/>
        </w:rPr>
        <w:t>Mixed</w:t>
      </w:r>
    </w:p>
    <w:p w:rsidR="00B8584A" w:rsidRPr="001C7632" w:rsidRDefault="00B8584A" w:rsidP="00B8584A">
      <w:pPr>
        <w:rPr>
          <w:rFonts w:ascii="Muli" w:hAnsi="Muli"/>
        </w:rPr>
      </w:pPr>
      <w:r w:rsidRPr="001C7632">
        <w:rPr>
          <w:rFonts w:ascii="Muli" w:hAnsi="Muli"/>
        </w:rPr>
        <w:t>Indian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Caribbean</w:t>
      </w:r>
      <w:r w:rsidRPr="001C7632">
        <w:rPr>
          <w:rFonts w:ascii="Muli" w:hAnsi="Muli"/>
        </w:rPr>
        <w:tab/>
        <w:t xml:space="preserve"> </w:t>
      </w:r>
      <w:r w:rsidRPr="001C7632">
        <w:rPr>
          <w:rFonts w:ascii="Muli" w:eastAsia="MS Gothic" w:hAnsi="Muli" w:cs="MS Gothic" w:hint="eastAsia"/>
        </w:rPr>
        <w:t>☐</w:t>
      </w:r>
    </w:p>
    <w:p w:rsidR="00B8584A" w:rsidRPr="001C7632" w:rsidRDefault="00B8584A" w:rsidP="00B8584A">
      <w:pPr>
        <w:rPr>
          <w:rFonts w:ascii="Muli" w:hAnsi="Muli"/>
        </w:rPr>
      </w:pPr>
      <w:r w:rsidRPr="001C7632">
        <w:rPr>
          <w:rFonts w:ascii="Muli" w:hAnsi="Muli"/>
        </w:rPr>
        <w:t>Pakistani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African</w:t>
      </w:r>
      <w:r w:rsidRPr="001C7632">
        <w:rPr>
          <w:rFonts w:ascii="Muli" w:hAnsi="Muli"/>
        </w:rPr>
        <w:tab/>
        <w:t xml:space="preserve"> </w:t>
      </w:r>
      <w:r w:rsidRPr="001C7632">
        <w:rPr>
          <w:rFonts w:ascii="Muli" w:eastAsia="MS Gothic" w:hAnsi="Muli" w:cs="MS Gothic" w:hint="eastAsia"/>
        </w:rPr>
        <w:t>☐</w:t>
      </w:r>
    </w:p>
    <w:p w:rsidR="00B8584A" w:rsidRPr="001C7632" w:rsidRDefault="00B8584A" w:rsidP="00B8584A">
      <w:pPr>
        <w:rPr>
          <w:rFonts w:ascii="Muli" w:hAnsi="Muli"/>
        </w:rPr>
      </w:pPr>
      <w:r w:rsidRPr="001C7632">
        <w:rPr>
          <w:rFonts w:ascii="Muli" w:hAnsi="Muli"/>
        </w:rPr>
        <w:t>Bangladeshi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Asian</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p>
    <w:p w:rsidR="00B8584A" w:rsidRPr="001C7632" w:rsidRDefault="00B8584A" w:rsidP="00B8584A">
      <w:pPr>
        <w:rPr>
          <w:rFonts w:ascii="Muli" w:hAnsi="Muli"/>
        </w:rPr>
      </w:pPr>
      <w:r w:rsidRPr="001C7632">
        <w:rPr>
          <w:rFonts w:ascii="Muli" w:hAnsi="Muli"/>
        </w:rPr>
        <w:t>Any Other Asian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proofErr w:type="gramStart"/>
      <w:r w:rsidRPr="001C7632">
        <w:rPr>
          <w:rFonts w:ascii="Muli" w:hAnsi="Muli"/>
        </w:rPr>
        <w:t>Any</w:t>
      </w:r>
      <w:proofErr w:type="gramEnd"/>
      <w:r w:rsidRPr="001C7632">
        <w:rPr>
          <w:rFonts w:ascii="Muli" w:hAnsi="Muli"/>
        </w:rPr>
        <w:t xml:space="preserve"> other Mixed background</w:t>
      </w:r>
      <w:r w:rsidRPr="001C7632">
        <w:rPr>
          <w:rFonts w:ascii="Muli" w:hAnsi="Muli"/>
        </w:rPr>
        <w:tab/>
        <w:t xml:space="preserve"> </w:t>
      </w:r>
      <w:r w:rsidRPr="001C7632">
        <w:rPr>
          <w:rFonts w:ascii="Muli" w:eastAsia="MS Gothic" w:hAnsi="Muli" w:cs="MS Gothic" w:hint="eastAsia"/>
        </w:rPr>
        <w:t>☐</w:t>
      </w:r>
    </w:p>
    <w:p w:rsidR="00B8584A" w:rsidRPr="001C7632" w:rsidRDefault="00B8584A" w:rsidP="00B8584A">
      <w:pPr>
        <w:rPr>
          <w:rFonts w:ascii="Muli" w:hAnsi="Muli"/>
        </w:rPr>
      </w:pPr>
      <w:r w:rsidRPr="001C7632">
        <w:rPr>
          <w:rFonts w:ascii="Muli" w:hAnsi="Muli"/>
        </w:rPr>
        <w:t>Black or Black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Pr="001C7632">
        <w:rPr>
          <w:rFonts w:ascii="Muli" w:hAnsi="Muli"/>
        </w:rPr>
        <w:t>White British</w:t>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p>
    <w:p w:rsidR="00B8584A" w:rsidRPr="001C7632" w:rsidRDefault="00B8584A" w:rsidP="00B8584A">
      <w:pPr>
        <w:rPr>
          <w:rFonts w:ascii="Muli" w:hAnsi="Muli"/>
        </w:rPr>
      </w:pPr>
      <w:r w:rsidRPr="001C7632">
        <w:rPr>
          <w:rFonts w:ascii="Muli" w:hAnsi="Muli"/>
        </w:rPr>
        <w:t>Caribbean</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Irish</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p>
    <w:p w:rsidR="00B8584A" w:rsidRPr="001C7632" w:rsidRDefault="00B8584A" w:rsidP="00B8584A">
      <w:pPr>
        <w:rPr>
          <w:rFonts w:ascii="Muli" w:hAnsi="Muli"/>
        </w:rPr>
      </w:pPr>
      <w:r w:rsidRPr="001C7632">
        <w:rPr>
          <w:rFonts w:ascii="Muli" w:hAnsi="Muli"/>
        </w:rPr>
        <w:t>African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proofErr w:type="gramStart"/>
      <w:r w:rsidRPr="001C7632">
        <w:rPr>
          <w:rFonts w:ascii="Muli" w:hAnsi="Muli"/>
        </w:rPr>
        <w:t>Any</w:t>
      </w:r>
      <w:proofErr w:type="gramEnd"/>
      <w:r w:rsidRPr="001C7632">
        <w:rPr>
          <w:rFonts w:ascii="Muli" w:hAnsi="Muli"/>
        </w:rPr>
        <w:t xml:space="preserve"> other White background</w:t>
      </w:r>
      <w:r w:rsidRPr="001C7632">
        <w:rPr>
          <w:rFonts w:ascii="Muli" w:hAnsi="Muli"/>
        </w:rPr>
        <w:tab/>
        <w:t xml:space="preserve"> </w:t>
      </w:r>
      <w:r w:rsidRPr="001C7632">
        <w:rPr>
          <w:rFonts w:ascii="Muli" w:eastAsia="MS Gothic" w:hAnsi="Muli" w:cs="MS Gothic" w:hint="eastAsia"/>
        </w:rPr>
        <w:t>☐</w:t>
      </w:r>
    </w:p>
    <w:p w:rsidR="00B8584A" w:rsidRPr="001C7632" w:rsidRDefault="00B8584A" w:rsidP="00B8584A">
      <w:pPr>
        <w:rPr>
          <w:rFonts w:ascii="Muli" w:hAnsi="Muli"/>
        </w:rPr>
      </w:pPr>
      <w:r w:rsidRPr="001C7632">
        <w:rPr>
          <w:rFonts w:ascii="Muli" w:hAnsi="Muli"/>
        </w:rPr>
        <w:t>Any Other Black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Pr>
          <w:rFonts w:ascii="Muli" w:hAnsi="Muli"/>
        </w:rPr>
        <w:t>Any o</w:t>
      </w:r>
      <w:r w:rsidRPr="001C7632">
        <w:rPr>
          <w:rFonts w:ascii="Muli" w:hAnsi="Muli"/>
        </w:rPr>
        <w:t xml:space="preserve">ther </w:t>
      </w:r>
      <w:r w:rsidRPr="001C7632">
        <w:rPr>
          <w:rFonts w:ascii="Muli" w:hAnsi="Muli"/>
        </w:rPr>
        <w:tab/>
      </w:r>
      <w:r>
        <w:rPr>
          <w:rFonts w:ascii="Muli" w:hAnsi="Muli"/>
        </w:rPr>
        <w:tab/>
      </w:r>
      <w:r w:rsidRPr="001C7632">
        <w:rPr>
          <w:rFonts w:ascii="Muli" w:hAnsi="Muli"/>
        </w:rPr>
        <w:tab/>
        <w:t xml:space="preserve"> </w:t>
      </w:r>
      <w:r w:rsidRPr="001C7632">
        <w:rPr>
          <w:rFonts w:ascii="Muli" w:eastAsia="MS Gothic" w:hAnsi="Muli" w:cs="MS Gothic" w:hint="eastAsia"/>
        </w:rPr>
        <w:t>☐</w:t>
      </w:r>
    </w:p>
    <w:p w:rsidR="00B8584A" w:rsidRPr="001C7632" w:rsidRDefault="00B8584A" w:rsidP="00B8584A">
      <w:pPr>
        <w:rPr>
          <w:rFonts w:ascii="Muli" w:hAnsi="Muli"/>
        </w:rPr>
      </w:pPr>
      <w:r w:rsidRPr="001C7632">
        <w:rPr>
          <w:rFonts w:ascii="Muli" w:hAnsi="Muli"/>
        </w:rPr>
        <w:t>Chinese or Other Ethnic Group</w:t>
      </w:r>
    </w:p>
    <w:p w:rsidR="00B8584A" w:rsidRDefault="00B8584A" w:rsidP="00B8584A">
      <w:pPr>
        <w:rPr>
          <w:rFonts w:ascii="Muli" w:hAnsi="Muli"/>
        </w:rPr>
      </w:pPr>
      <w:r w:rsidRPr="001C7632">
        <w:rPr>
          <w:rFonts w:ascii="Muli" w:hAnsi="Muli"/>
        </w:rPr>
        <w:t>Chinese</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p>
    <w:p w:rsidR="00B8584A" w:rsidRPr="001C7632" w:rsidRDefault="00B8584A" w:rsidP="00B8584A">
      <w:pPr>
        <w:rPr>
          <w:rFonts w:ascii="Muli" w:hAnsi="Muli"/>
        </w:rPr>
      </w:pPr>
      <w:r w:rsidRPr="001C7632">
        <w:rPr>
          <w:rFonts w:ascii="Muli" w:hAnsi="Muli"/>
        </w:rPr>
        <w:t xml:space="preserve">If you have answered </w:t>
      </w:r>
      <w:r w:rsidRPr="001C7632">
        <w:rPr>
          <w:rFonts w:ascii="Muli" w:hAnsi="Muli" w:cs="Arial"/>
        </w:rPr>
        <w:t>‘</w:t>
      </w:r>
      <w:r w:rsidRPr="001C7632">
        <w:rPr>
          <w:rFonts w:ascii="Muli" w:hAnsi="Muli"/>
        </w:rPr>
        <w:t>any other</w:t>
      </w:r>
      <w:r w:rsidRPr="001C7632">
        <w:rPr>
          <w:rFonts w:ascii="Muli" w:hAnsi="Muli" w:cs="Arial"/>
        </w:rPr>
        <w:t>’</w:t>
      </w:r>
      <w:r w:rsidRPr="001C7632">
        <w:rPr>
          <w:rFonts w:ascii="Muli" w:hAnsi="Muli"/>
        </w:rPr>
        <w:t xml:space="preserve"> in please specify below</w:t>
      </w: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w:t>
      </w: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4. DISABILITY</w:t>
      </w:r>
    </w:p>
    <w:p w:rsidR="00B8584A" w:rsidRPr="001C7632" w:rsidRDefault="00B8584A" w:rsidP="00B8584A">
      <w:pPr>
        <w:rPr>
          <w:rFonts w:ascii="Muli" w:hAnsi="Muli"/>
        </w:rPr>
      </w:pPr>
      <w:r w:rsidRPr="001C7632">
        <w:rPr>
          <w:rFonts w:ascii="Muli" w:hAnsi="Muli"/>
        </w:rPr>
        <w:t>Do you consider yourself to have a disability?</w:t>
      </w:r>
      <w:r w:rsidRPr="001C7632">
        <w:rPr>
          <w:rFonts w:ascii="Muli" w:hAnsi="Muli"/>
        </w:rPr>
        <w:tab/>
        <w:t xml:space="preserve">Yes </w:t>
      </w:r>
      <w:r w:rsidRPr="001C7632">
        <w:rPr>
          <w:rFonts w:ascii="Muli" w:eastAsia="MS Gothic" w:hAnsi="Muli" w:cs="MS Gothic" w:hint="eastAsia"/>
        </w:rPr>
        <w:t>☐</w:t>
      </w:r>
      <w:r w:rsidRPr="001C7632">
        <w:rPr>
          <w:rFonts w:ascii="Muli" w:hAnsi="Muli"/>
        </w:rPr>
        <w:tab/>
      </w:r>
      <w:r w:rsidRPr="001C7632">
        <w:rPr>
          <w:rFonts w:ascii="Muli" w:hAnsi="Muli"/>
        </w:rPr>
        <w:tab/>
        <w:t xml:space="preserve">No </w:t>
      </w:r>
      <w:r w:rsidRPr="001C7632">
        <w:rPr>
          <w:rFonts w:ascii="Muli" w:eastAsia="MS Gothic" w:hAnsi="Muli" w:cs="MS Gothic" w:hint="eastAsia"/>
        </w:rPr>
        <w:t>☐</w:t>
      </w:r>
    </w:p>
    <w:p w:rsidR="00B8584A" w:rsidRPr="001C7632" w:rsidRDefault="00B8584A" w:rsidP="00B8584A">
      <w:pPr>
        <w:rPr>
          <w:rFonts w:ascii="Muli" w:hAnsi="Muli"/>
        </w:rPr>
      </w:pPr>
      <w:r w:rsidRPr="001C7632">
        <w:rPr>
          <w:rFonts w:ascii="Muli" w:hAnsi="Muli"/>
        </w:rPr>
        <w:t>(Please see guidance on the previous page)</w:t>
      </w:r>
    </w:p>
    <w:p w:rsidR="00B8584A" w:rsidRPr="001C7632" w:rsidRDefault="00B8584A" w:rsidP="00B8584A">
      <w:pPr>
        <w:rPr>
          <w:rFonts w:ascii="Muli" w:hAnsi="Muli"/>
        </w:rPr>
      </w:pP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For internal use only</w:t>
      </w:r>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Job Title</w:t>
      </w:r>
      <w:proofErr w:type="gramStart"/>
      <w:r w:rsidRPr="001C7632">
        <w:rPr>
          <w:rFonts w:ascii="Muli" w:hAnsi="Muli"/>
        </w:rPr>
        <w:t>:</w:t>
      </w:r>
      <w:r w:rsidRPr="001C7632">
        <w:rPr>
          <w:rFonts w:ascii="Muli" w:hAnsi="Muli"/>
        </w:rPr>
        <w:tab/>
        <w:t>……………………………………………………..</w:t>
      </w:r>
      <w:proofErr w:type="gramEnd"/>
    </w:p>
    <w:p w:rsidR="00B8584A" w:rsidRPr="001C7632" w:rsidRDefault="00B8584A" w:rsidP="00B8584A">
      <w:pPr>
        <w:rPr>
          <w:rFonts w:ascii="Muli" w:hAnsi="Muli"/>
        </w:rPr>
      </w:pPr>
    </w:p>
    <w:p w:rsidR="00B8584A" w:rsidRPr="001C7632" w:rsidRDefault="00B8584A" w:rsidP="00B8584A">
      <w:pPr>
        <w:rPr>
          <w:rFonts w:ascii="Muli" w:hAnsi="Muli"/>
        </w:rPr>
      </w:pPr>
      <w:r w:rsidRPr="001C7632">
        <w:rPr>
          <w:rFonts w:ascii="Muli" w:hAnsi="Muli"/>
        </w:rPr>
        <w:t>Vacancy Ref</w:t>
      </w:r>
      <w:proofErr w:type="gramStart"/>
      <w:r w:rsidRPr="001C7632">
        <w:rPr>
          <w:rFonts w:ascii="Muli" w:hAnsi="Muli"/>
        </w:rPr>
        <w:t>:</w:t>
      </w:r>
      <w:r w:rsidRPr="001C7632">
        <w:rPr>
          <w:rFonts w:ascii="Muli" w:hAnsi="Muli"/>
        </w:rPr>
        <w:tab/>
        <w:t>…………………………………………………….</w:t>
      </w:r>
      <w:proofErr w:type="gramEnd"/>
    </w:p>
    <w:p w:rsidR="00B8584A" w:rsidRPr="001C7632" w:rsidRDefault="00B8584A" w:rsidP="00B8584A">
      <w:pPr>
        <w:rPr>
          <w:rFonts w:ascii="Muli" w:hAnsi="Muli"/>
        </w:rPr>
      </w:pPr>
    </w:p>
    <w:p w:rsidR="00B8584A" w:rsidRPr="00D71D78" w:rsidRDefault="00B8584A" w:rsidP="00B8584A">
      <w:pPr>
        <w:rPr>
          <w:rFonts w:ascii="Muli" w:hAnsi="Muli"/>
        </w:rPr>
      </w:pPr>
    </w:p>
    <w:p w:rsidR="00B34B1D" w:rsidRDefault="00B34B1D">
      <w:bookmarkStart w:id="0" w:name="_GoBack"/>
      <w:bookmarkEnd w:id="0"/>
    </w:p>
    <w:sectPr w:rsidR="00B34B1D" w:rsidSect="00A13DB2">
      <w:pgSz w:w="11906" w:h="16838"/>
      <w:pgMar w:top="1079" w:right="180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li">
    <w:panose1 w:val="02000503000000000000"/>
    <w:charset w:val="00"/>
    <w:family w:val="auto"/>
    <w:pitch w:val="variable"/>
    <w:sig w:usb0="A00000EF" w:usb1="40002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4A"/>
    <w:rsid w:val="00B34B1D"/>
    <w:rsid w:val="00B85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4A"/>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4A"/>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Ivybridge Acadamy Trust</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mvincent</dc:creator>
  <cp:lastModifiedBy>mvincent</cp:lastModifiedBy>
  <cp:revision>1</cp:revision>
  <dcterms:created xsi:type="dcterms:W3CDTF">2017-11-01T16:30:00Z</dcterms:created>
  <dcterms:modified xsi:type="dcterms:W3CDTF">2017-11-01T16:30:00Z</dcterms:modified>
</cp:coreProperties>
</file>