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741B3" w14:textId="0E8DFCE5" w:rsidR="00813021" w:rsidRPr="003C2863" w:rsidRDefault="00813021" w:rsidP="00DC7F94">
      <w:pPr>
        <w:ind w:left="-567" w:right="-540"/>
        <w:jc w:val="both"/>
        <w:rPr>
          <w:rFonts w:ascii="Arial" w:hAnsi="Arial" w:cs="Arial"/>
          <w:b/>
          <w:noProof/>
          <w:sz w:val="44"/>
          <w:szCs w:val="44"/>
          <w:lang w:eastAsia="en-GB"/>
        </w:rPr>
      </w:pPr>
      <w:r w:rsidRPr="003C2863">
        <w:rPr>
          <w:rFonts w:ascii="Arial" w:hAnsi="Arial" w:cs="Arial"/>
          <w:b/>
          <w:noProof/>
          <w:sz w:val="44"/>
          <w:szCs w:val="44"/>
          <w:lang w:eastAsia="en-GB"/>
        </w:rPr>
        <w:drawing>
          <wp:anchor distT="0" distB="0" distL="114300" distR="114300" simplePos="0" relativeHeight="251658240" behindDoc="1" locked="0" layoutInCell="1" allowOverlap="1" wp14:anchorId="3A1E6250" wp14:editId="715DEAD0">
            <wp:simplePos x="0" y="0"/>
            <wp:positionH relativeFrom="column">
              <wp:posOffset>5356225</wp:posOffset>
            </wp:positionH>
            <wp:positionV relativeFrom="paragraph">
              <wp:posOffset>635</wp:posOffset>
            </wp:positionV>
            <wp:extent cx="614045" cy="518160"/>
            <wp:effectExtent l="0" t="0" r="0" b="0"/>
            <wp:wrapTight wrapText="bothSides">
              <wp:wrapPolygon edited="0">
                <wp:start x="0" y="0"/>
                <wp:lineTo x="0" y="20647"/>
                <wp:lineTo x="20774" y="20647"/>
                <wp:lineTo x="20774" y="0"/>
                <wp:lineTo x="0" y="0"/>
              </wp:wrapPolygon>
            </wp:wrapTight>
            <wp:docPr id="3"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614045" cy="518160"/>
                    </a:xfrm>
                    <a:prstGeom prst="rect">
                      <a:avLst/>
                    </a:prstGeom>
                    <a:noFill/>
                  </pic:spPr>
                </pic:pic>
              </a:graphicData>
            </a:graphic>
            <wp14:sizeRelH relativeFrom="margin">
              <wp14:pctWidth>0</wp14:pctWidth>
            </wp14:sizeRelH>
            <wp14:sizeRelV relativeFrom="margin">
              <wp14:pctHeight>0</wp14:pctHeight>
            </wp14:sizeRelV>
          </wp:anchor>
        </w:drawing>
      </w:r>
      <w:r w:rsidR="000D683F">
        <w:rPr>
          <w:rFonts w:ascii="Arial" w:hAnsi="Arial" w:cs="Arial"/>
          <w:b/>
          <w:noProof/>
          <w:sz w:val="44"/>
          <w:szCs w:val="44"/>
          <w:lang w:eastAsia="en-GB"/>
        </w:rPr>
        <w:t>Invigilator</w:t>
      </w:r>
    </w:p>
    <w:p w14:paraId="1E5DB691" w14:textId="3953D634" w:rsidR="00683042" w:rsidRPr="00683042" w:rsidRDefault="00CA4289" w:rsidP="00DC7F94">
      <w:pPr>
        <w:ind w:left="-567" w:right="-540"/>
        <w:jc w:val="both"/>
        <w:rPr>
          <w:rFonts w:ascii="Arial" w:hAnsi="Arial" w:cs="Arial"/>
          <w:b/>
          <w:sz w:val="28"/>
          <w:szCs w:val="28"/>
        </w:rPr>
      </w:pPr>
      <w:r>
        <w:rPr>
          <w:rFonts w:ascii="Arial" w:hAnsi="Arial" w:cs="Arial"/>
          <w:b/>
          <w:sz w:val="28"/>
          <w:szCs w:val="28"/>
        </w:rPr>
        <w:t>(</w:t>
      </w:r>
      <w:r w:rsidR="000D683F">
        <w:rPr>
          <w:rFonts w:ascii="Arial" w:hAnsi="Arial" w:cs="Arial"/>
          <w:b/>
          <w:sz w:val="28"/>
          <w:szCs w:val="28"/>
        </w:rPr>
        <w:t>Hourly paid, casual basis</w:t>
      </w:r>
      <w:r w:rsidR="00683042" w:rsidRPr="00683042">
        <w:rPr>
          <w:rFonts w:ascii="Arial" w:hAnsi="Arial" w:cs="Arial"/>
          <w:b/>
          <w:sz w:val="28"/>
          <w:szCs w:val="28"/>
        </w:rPr>
        <w:t>)</w:t>
      </w:r>
    </w:p>
    <w:p w14:paraId="36E16BC7" w14:textId="77777777" w:rsidR="007F371B" w:rsidRPr="00B97B25" w:rsidRDefault="007F371B" w:rsidP="00B97B25">
      <w:pPr>
        <w:pBdr>
          <w:bottom w:val="single" w:sz="4" w:space="1" w:color="auto"/>
        </w:pBdr>
        <w:ind w:left="-567" w:right="-540"/>
        <w:jc w:val="both"/>
        <w:rPr>
          <w:sz w:val="24"/>
          <w:szCs w:val="24"/>
        </w:rPr>
      </w:pPr>
    </w:p>
    <w:p w14:paraId="2602A044" w14:textId="77777777" w:rsidR="00B97B25" w:rsidRDefault="00B97B25" w:rsidP="00CC4FD9">
      <w:pPr>
        <w:tabs>
          <w:tab w:val="left" w:pos="142"/>
        </w:tabs>
        <w:ind w:left="-567" w:right="-539"/>
        <w:jc w:val="both"/>
        <w:rPr>
          <w:rFonts w:ascii="Arial" w:hAnsi="Arial" w:cs="Arial"/>
          <w:b/>
          <w:sz w:val="28"/>
          <w:szCs w:val="28"/>
        </w:rPr>
      </w:pPr>
    </w:p>
    <w:p w14:paraId="4F34E0BF" w14:textId="65B26A88" w:rsidR="0006480C" w:rsidRPr="000D4DE5" w:rsidRDefault="0006480C" w:rsidP="0006480C">
      <w:pPr>
        <w:ind w:left="-567" w:right="-540"/>
        <w:jc w:val="both"/>
        <w:rPr>
          <w:rFonts w:ascii="Arial" w:hAnsi="Arial" w:cs="Arial"/>
          <w:b/>
          <w:sz w:val="36"/>
          <w:szCs w:val="36"/>
        </w:rPr>
      </w:pPr>
      <w:r w:rsidRPr="000D4DE5">
        <w:rPr>
          <w:rFonts w:ascii="Arial" w:hAnsi="Arial" w:cs="Arial"/>
          <w:b/>
          <w:sz w:val="36"/>
          <w:szCs w:val="36"/>
        </w:rPr>
        <w:t xml:space="preserve">We are seeking </w:t>
      </w:r>
      <w:r w:rsidR="00456FB2" w:rsidRPr="000654D9">
        <w:rPr>
          <w:rFonts w:ascii="Arial" w:hAnsi="Arial" w:cs="Arial"/>
          <w:b/>
          <w:sz w:val="36"/>
          <w:szCs w:val="36"/>
        </w:rPr>
        <w:t>flexible and committed</w:t>
      </w:r>
      <w:r w:rsidRPr="000D4DE5">
        <w:rPr>
          <w:rFonts w:ascii="Arial" w:hAnsi="Arial" w:cs="Arial"/>
          <w:b/>
          <w:sz w:val="36"/>
          <w:szCs w:val="36"/>
        </w:rPr>
        <w:t xml:space="preserve"> individual</w:t>
      </w:r>
      <w:r w:rsidR="000D683F">
        <w:rPr>
          <w:rFonts w:ascii="Arial" w:hAnsi="Arial" w:cs="Arial"/>
          <w:b/>
          <w:sz w:val="36"/>
          <w:szCs w:val="36"/>
        </w:rPr>
        <w:t>s</w:t>
      </w:r>
      <w:r w:rsidRPr="000D4DE5">
        <w:rPr>
          <w:rFonts w:ascii="Arial" w:hAnsi="Arial" w:cs="Arial"/>
          <w:b/>
          <w:sz w:val="36"/>
          <w:szCs w:val="36"/>
        </w:rPr>
        <w:t xml:space="preserve"> to join our </w:t>
      </w:r>
      <w:r w:rsidR="000D683F">
        <w:rPr>
          <w:rFonts w:ascii="Arial" w:hAnsi="Arial" w:cs="Arial"/>
          <w:b/>
          <w:sz w:val="36"/>
          <w:szCs w:val="36"/>
        </w:rPr>
        <w:t>team of examination invigilators</w:t>
      </w:r>
      <w:r>
        <w:rPr>
          <w:rFonts w:ascii="Arial" w:hAnsi="Arial" w:cs="Arial"/>
          <w:b/>
          <w:sz w:val="36"/>
          <w:szCs w:val="36"/>
        </w:rPr>
        <w:t>.</w:t>
      </w:r>
    </w:p>
    <w:p w14:paraId="3A9EDF98" w14:textId="77777777" w:rsidR="0006480C" w:rsidRDefault="0006480C" w:rsidP="0006480C">
      <w:pPr>
        <w:ind w:left="-567" w:right="-540"/>
        <w:jc w:val="both"/>
        <w:rPr>
          <w:rFonts w:ascii="Arial" w:hAnsi="Arial" w:cs="Arial"/>
          <w:b/>
          <w:sz w:val="28"/>
          <w:szCs w:val="28"/>
          <w:highlight w:val="yellow"/>
        </w:rPr>
      </w:pPr>
    </w:p>
    <w:p w14:paraId="47D2A549" w14:textId="708DEA4C" w:rsidR="00D168FD" w:rsidRPr="00456FB2" w:rsidRDefault="00641C6C" w:rsidP="00D168FD">
      <w:pPr>
        <w:ind w:left="-567" w:right="-540"/>
        <w:jc w:val="both"/>
        <w:rPr>
          <w:rFonts w:ascii="Arial" w:hAnsi="Arial" w:cs="Arial"/>
          <w:sz w:val="24"/>
          <w:szCs w:val="24"/>
        </w:rPr>
      </w:pPr>
      <w:r w:rsidRPr="00456FB2">
        <w:rPr>
          <w:rFonts w:ascii="Arial" w:hAnsi="Arial" w:cs="Arial"/>
          <w:sz w:val="24"/>
          <w:szCs w:val="24"/>
        </w:rPr>
        <w:t>As invigilator, y</w:t>
      </w:r>
      <w:r w:rsidR="00D168FD" w:rsidRPr="00456FB2">
        <w:rPr>
          <w:rFonts w:ascii="Arial" w:hAnsi="Arial" w:cs="Arial"/>
          <w:sz w:val="24"/>
          <w:szCs w:val="24"/>
        </w:rPr>
        <w:t>ou</w:t>
      </w:r>
      <w:r w:rsidR="009E3955" w:rsidRPr="00456FB2">
        <w:rPr>
          <w:rFonts w:ascii="Arial" w:hAnsi="Arial" w:cs="Arial"/>
          <w:sz w:val="24"/>
          <w:szCs w:val="24"/>
        </w:rPr>
        <w:t>r</w:t>
      </w:r>
      <w:r w:rsidR="00D168FD" w:rsidRPr="00456FB2">
        <w:rPr>
          <w:rFonts w:ascii="Arial" w:hAnsi="Arial" w:cs="Arial"/>
          <w:sz w:val="24"/>
          <w:szCs w:val="24"/>
        </w:rPr>
        <w:t xml:space="preserve"> </w:t>
      </w:r>
      <w:r w:rsidR="009E3955" w:rsidRPr="00456FB2">
        <w:rPr>
          <w:rFonts w:ascii="Arial" w:hAnsi="Arial" w:cs="Arial"/>
          <w:sz w:val="24"/>
          <w:szCs w:val="24"/>
        </w:rPr>
        <w:t xml:space="preserve">role </w:t>
      </w:r>
      <w:r w:rsidR="00D168FD" w:rsidRPr="00456FB2">
        <w:rPr>
          <w:rFonts w:ascii="Arial" w:hAnsi="Arial" w:cs="Arial"/>
          <w:sz w:val="24"/>
          <w:szCs w:val="24"/>
        </w:rPr>
        <w:t xml:space="preserve">will </w:t>
      </w:r>
      <w:r w:rsidR="009E3955" w:rsidRPr="00456FB2">
        <w:rPr>
          <w:rFonts w:ascii="Arial" w:hAnsi="Arial" w:cs="Arial"/>
          <w:sz w:val="24"/>
          <w:szCs w:val="24"/>
        </w:rPr>
        <w:t xml:space="preserve">be to </w:t>
      </w:r>
      <w:r w:rsidR="00D168FD" w:rsidRPr="00456FB2">
        <w:rPr>
          <w:rFonts w:ascii="Arial" w:hAnsi="Arial" w:cs="Arial"/>
          <w:sz w:val="24"/>
          <w:szCs w:val="24"/>
        </w:rPr>
        <w:t xml:space="preserve">provide support to the examination process, ensuring the fair and proper conduct of examinations whilst enabling students to perform at their best. </w:t>
      </w:r>
    </w:p>
    <w:p w14:paraId="060BBAA8" w14:textId="6B772589" w:rsidR="00D168FD" w:rsidRPr="00456FB2" w:rsidRDefault="00D168FD" w:rsidP="00D168FD">
      <w:pPr>
        <w:ind w:left="-567" w:right="-540"/>
        <w:jc w:val="both"/>
        <w:rPr>
          <w:rFonts w:ascii="Arial" w:hAnsi="Arial" w:cs="Arial"/>
          <w:sz w:val="24"/>
          <w:szCs w:val="24"/>
        </w:rPr>
      </w:pPr>
    </w:p>
    <w:p w14:paraId="510616F4" w14:textId="5BABFE0A" w:rsidR="00FC32FE" w:rsidRPr="00456FB2" w:rsidRDefault="009E3955" w:rsidP="00FC32FE">
      <w:pPr>
        <w:ind w:left="-567" w:right="-540"/>
        <w:jc w:val="both"/>
        <w:rPr>
          <w:rFonts w:ascii="Arial" w:hAnsi="Arial" w:cs="Arial"/>
          <w:sz w:val="24"/>
          <w:szCs w:val="24"/>
        </w:rPr>
      </w:pPr>
      <w:r w:rsidRPr="00456FB2">
        <w:rPr>
          <w:rFonts w:ascii="Arial" w:hAnsi="Arial" w:cs="Arial"/>
          <w:sz w:val="24"/>
          <w:szCs w:val="24"/>
        </w:rPr>
        <w:t>Duties will include collecting papers and setting out rooms beforehand, giving out instructions and supervising during examinations and collecting and collating papers at the end. At times you ma</w:t>
      </w:r>
      <w:r w:rsidR="000654D9">
        <w:rPr>
          <w:rFonts w:ascii="Arial" w:hAnsi="Arial" w:cs="Arial"/>
          <w:sz w:val="24"/>
          <w:szCs w:val="24"/>
        </w:rPr>
        <w:t>y be asked to act as a reader,</w:t>
      </w:r>
      <w:r w:rsidRPr="00456FB2">
        <w:rPr>
          <w:rFonts w:ascii="Arial" w:hAnsi="Arial" w:cs="Arial"/>
          <w:sz w:val="24"/>
          <w:szCs w:val="24"/>
        </w:rPr>
        <w:t xml:space="preserve"> scribe</w:t>
      </w:r>
      <w:r w:rsidR="000654D9">
        <w:rPr>
          <w:rFonts w:ascii="Arial" w:hAnsi="Arial" w:cs="Arial"/>
          <w:sz w:val="24"/>
          <w:szCs w:val="24"/>
        </w:rPr>
        <w:t xml:space="preserve"> or prompt, </w:t>
      </w:r>
      <w:r w:rsidRPr="00456FB2">
        <w:rPr>
          <w:rFonts w:ascii="Arial" w:hAnsi="Arial" w:cs="Arial"/>
          <w:sz w:val="24"/>
          <w:szCs w:val="24"/>
        </w:rPr>
        <w:t>to supervise students with examination clashes or to assist with other examinations administration.</w:t>
      </w:r>
      <w:r w:rsidR="00FC32FE" w:rsidRPr="00456FB2">
        <w:rPr>
          <w:rFonts w:ascii="Arial" w:hAnsi="Arial" w:cs="Arial"/>
          <w:sz w:val="24"/>
          <w:szCs w:val="24"/>
        </w:rPr>
        <w:t xml:space="preserve"> </w:t>
      </w:r>
    </w:p>
    <w:p w14:paraId="563BDAB8" w14:textId="77777777" w:rsidR="00FC32FE" w:rsidRPr="00456FB2" w:rsidRDefault="00FC32FE" w:rsidP="00FC32FE">
      <w:pPr>
        <w:ind w:left="-567" w:right="-540"/>
        <w:jc w:val="both"/>
        <w:rPr>
          <w:rFonts w:ascii="Arial" w:hAnsi="Arial" w:cs="Arial"/>
          <w:sz w:val="24"/>
          <w:szCs w:val="24"/>
        </w:rPr>
      </w:pPr>
    </w:p>
    <w:p w14:paraId="6CFB2D2A" w14:textId="4C399FAF" w:rsidR="009E3955" w:rsidRPr="00456FB2" w:rsidRDefault="00FC32FE" w:rsidP="00D168FD">
      <w:pPr>
        <w:ind w:left="-567" w:right="-540"/>
        <w:jc w:val="both"/>
        <w:rPr>
          <w:rFonts w:ascii="Arial" w:hAnsi="Arial" w:cs="Arial"/>
          <w:sz w:val="24"/>
          <w:szCs w:val="24"/>
        </w:rPr>
      </w:pPr>
      <w:r w:rsidRPr="00456FB2">
        <w:rPr>
          <w:rFonts w:ascii="Arial" w:hAnsi="Arial" w:cs="Arial"/>
          <w:sz w:val="24"/>
          <w:szCs w:val="24"/>
        </w:rPr>
        <w:t xml:space="preserve">Good </w:t>
      </w:r>
      <w:r w:rsidR="00101A4B" w:rsidRPr="00456FB2">
        <w:rPr>
          <w:rFonts w:ascii="Arial" w:hAnsi="Arial" w:cs="Arial"/>
          <w:sz w:val="24"/>
          <w:szCs w:val="24"/>
        </w:rPr>
        <w:t xml:space="preserve">communication and </w:t>
      </w:r>
      <w:r w:rsidRPr="00456FB2">
        <w:rPr>
          <w:rFonts w:ascii="Arial" w:hAnsi="Arial" w:cs="Arial"/>
          <w:sz w:val="24"/>
          <w:szCs w:val="24"/>
        </w:rPr>
        <w:t xml:space="preserve">organisational skills are important, along with an ability to be accurate and attentive to detail. </w:t>
      </w:r>
      <w:r w:rsidR="009E3955" w:rsidRPr="00456FB2">
        <w:rPr>
          <w:rFonts w:ascii="Arial" w:hAnsi="Arial" w:cs="Arial"/>
          <w:sz w:val="24"/>
          <w:szCs w:val="24"/>
        </w:rPr>
        <w:t xml:space="preserve">You must be able to develop a </w:t>
      </w:r>
      <w:r w:rsidR="009E3955" w:rsidRPr="0072353A">
        <w:rPr>
          <w:rFonts w:ascii="Arial" w:hAnsi="Arial" w:cs="Arial"/>
          <w:sz w:val="24"/>
          <w:szCs w:val="24"/>
        </w:rPr>
        <w:t>sound understanding of examination</w:t>
      </w:r>
      <w:r w:rsidRPr="0072353A">
        <w:rPr>
          <w:rFonts w:ascii="Arial" w:hAnsi="Arial" w:cs="Arial"/>
          <w:sz w:val="24"/>
          <w:szCs w:val="24"/>
        </w:rPr>
        <w:t xml:space="preserve"> rules and regulations</w:t>
      </w:r>
      <w:r w:rsidR="0072353A" w:rsidRPr="0072353A">
        <w:rPr>
          <w:rFonts w:ascii="Arial" w:hAnsi="Arial" w:cs="Arial"/>
          <w:sz w:val="24"/>
          <w:szCs w:val="24"/>
        </w:rPr>
        <w:t xml:space="preserve"> set by the Joint Council for Qualifications (JCQ) (</w:t>
      </w:r>
      <w:hyperlink r:id="rId9" w:history="1">
        <w:r w:rsidR="000654D9" w:rsidRPr="0072353A">
          <w:rPr>
            <w:rStyle w:val="Hyperlink"/>
            <w:rFonts w:ascii="Arial" w:hAnsi="Arial" w:cs="Arial"/>
            <w:color w:val="auto"/>
            <w:sz w:val="24"/>
            <w:szCs w:val="24"/>
          </w:rPr>
          <w:t>https://www.jcq.org.uk/exams-office/ice---instructions-for-conducting-examinations</w:t>
        </w:r>
      </w:hyperlink>
      <w:r w:rsidR="0072353A" w:rsidRPr="0072353A">
        <w:rPr>
          <w:rFonts w:ascii="Arial" w:hAnsi="Arial" w:cs="Arial"/>
          <w:sz w:val="24"/>
          <w:szCs w:val="24"/>
        </w:rPr>
        <w:t>) and have the confidence to enforce these</w:t>
      </w:r>
      <w:r w:rsidR="000654D9" w:rsidRPr="0072353A">
        <w:rPr>
          <w:rFonts w:ascii="Arial" w:hAnsi="Arial" w:cs="Arial"/>
          <w:sz w:val="24"/>
          <w:szCs w:val="24"/>
        </w:rPr>
        <w:t>.</w:t>
      </w:r>
      <w:r w:rsidRPr="0072353A">
        <w:rPr>
          <w:rFonts w:ascii="Arial" w:hAnsi="Arial" w:cs="Arial"/>
          <w:sz w:val="24"/>
          <w:szCs w:val="24"/>
        </w:rPr>
        <w:t xml:space="preserve"> However, it is equally important that you are able to empathise with students and deal with their concerns sensitively, in what is a stressful and </w:t>
      </w:r>
      <w:r w:rsidRPr="0072353A">
        <w:rPr>
          <w:rFonts w:ascii="Arial" w:hAnsi="Arial" w:cs="Arial"/>
          <w:sz w:val="24"/>
          <w:szCs w:val="24"/>
        </w:rPr>
        <w:lastRenderedPageBreak/>
        <w:t xml:space="preserve">important time for them. The ability to deal calmly and professionally with unexpected or emergency situations is </w:t>
      </w:r>
      <w:r w:rsidR="00B317EA" w:rsidRPr="0072353A">
        <w:rPr>
          <w:rFonts w:ascii="Arial" w:hAnsi="Arial" w:cs="Arial"/>
          <w:sz w:val="24"/>
          <w:szCs w:val="24"/>
        </w:rPr>
        <w:t>key</w:t>
      </w:r>
      <w:r w:rsidRPr="0072353A">
        <w:rPr>
          <w:rFonts w:ascii="Arial" w:hAnsi="Arial" w:cs="Arial"/>
          <w:sz w:val="24"/>
          <w:szCs w:val="24"/>
        </w:rPr>
        <w:t xml:space="preserve">. </w:t>
      </w:r>
    </w:p>
    <w:p w14:paraId="66DBE8E2" w14:textId="0FA6E62A" w:rsidR="009E3955" w:rsidRPr="00456FB2" w:rsidRDefault="009E3955" w:rsidP="00D168FD">
      <w:pPr>
        <w:ind w:left="-567" w:right="-540"/>
        <w:jc w:val="both"/>
        <w:rPr>
          <w:rFonts w:ascii="Arial" w:hAnsi="Arial" w:cs="Arial"/>
          <w:sz w:val="24"/>
          <w:szCs w:val="24"/>
        </w:rPr>
      </w:pPr>
    </w:p>
    <w:p w14:paraId="10D89654" w14:textId="7374CECA" w:rsidR="00FC32FE" w:rsidRPr="00456FB2" w:rsidRDefault="000D195C" w:rsidP="00D168FD">
      <w:pPr>
        <w:ind w:left="-567" w:right="-540"/>
        <w:jc w:val="both"/>
        <w:rPr>
          <w:rFonts w:ascii="Arial" w:hAnsi="Arial" w:cs="Arial"/>
          <w:sz w:val="24"/>
          <w:szCs w:val="24"/>
        </w:rPr>
      </w:pPr>
      <w:r w:rsidRPr="00456FB2">
        <w:rPr>
          <w:rFonts w:ascii="Arial" w:hAnsi="Arial" w:cs="Arial"/>
          <w:sz w:val="24"/>
          <w:szCs w:val="24"/>
        </w:rPr>
        <w:t>The invigilation and examination team is led by the Examinations Officer, Kieren Moore, and supported by the Examinations Assistant, Daniel Pledger. Full training will be given, so p</w:t>
      </w:r>
      <w:r w:rsidR="00641C6C" w:rsidRPr="00456FB2">
        <w:rPr>
          <w:rFonts w:ascii="Arial" w:hAnsi="Arial" w:cs="Arial"/>
          <w:sz w:val="24"/>
          <w:szCs w:val="24"/>
        </w:rPr>
        <w:t xml:space="preserve">revious experience of invigilation is not essential, but you </w:t>
      </w:r>
      <w:r w:rsidRPr="00456FB2">
        <w:rPr>
          <w:rFonts w:ascii="Arial" w:hAnsi="Arial" w:cs="Arial"/>
          <w:sz w:val="24"/>
          <w:szCs w:val="24"/>
        </w:rPr>
        <w:t>will need to</w:t>
      </w:r>
      <w:r w:rsidR="00641C6C" w:rsidRPr="00456FB2">
        <w:rPr>
          <w:rFonts w:ascii="Arial" w:hAnsi="Arial" w:cs="Arial"/>
          <w:sz w:val="24"/>
          <w:szCs w:val="24"/>
        </w:rPr>
        <w:t xml:space="preserve"> have worked in an education environment or with young people previously.</w:t>
      </w:r>
      <w:r w:rsidRPr="00456FB2">
        <w:rPr>
          <w:rFonts w:ascii="Arial" w:hAnsi="Arial" w:cs="Arial"/>
          <w:sz w:val="24"/>
          <w:szCs w:val="24"/>
        </w:rPr>
        <w:t xml:space="preserve"> </w:t>
      </w:r>
    </w:p>
    <w:p w14:paraId="52192EE4" w14:textId="0B021B6E" w:rsidR="00FC32FE" w:rsidRPr="00456FB2" w:rsidRDefault="00FC32FE" w:rsidP="00D168FD">
      <w:pPr>
        <w:ind w:left="-567" w:right="-540"/>
        <w:jc w:val="both"/>
        <w:rPr>
          <w:rFonts w:ascii="Arial" w:hAnsi="Arial" w:cs="Arial"/>
          <w:sz w:val="24"/>
          <w:szCs w:val="24"/>
        </w:rPr>
      </w:pPr>
    </w:p>
    <w:p w14:paraId="0BB17E84" w14:textId="1BB2BA11" w:rsidR="00D168FD" w:rsidRPr="00456FB2" w:rsidRDefault="00641C6C" w:rsidP="002F66CA">
      <w:pPr>
        <w:ind w:left="-567" w:right="-540"/>
        <w:jc w:val="both"/>
        <w:rPr>
          <w:rFonts w:ascii="Arial" w:hAnsi="Arial" w:cs="Arial"/>
          <w:sz w:val="24"/>
          <w:szCs w:val="24"/>
        </w:rPr>
      </w:pPr>
      <w:r w:rsidRPr="000654D9">
        <w:rPr>
          <w:rFonts w:ascii="Arial" w:hAnsi="Arial" w:cs="Arial"/>
          <w:sz w:val="24"/>
          <w:szCs w:val="24"/>
        </w:rPr>
        <w:t>The main summer examination period runs from mid-May to</w:t>
      </w:r>
      <w:r w:rsidR="000654D9">
        <w:rPr>
          <w:rFonts w:ascii="Arial" w:hAnsi="Arial" w:cs="Arial"/>
          <w:sz w:val="24"/>
          <w:szCs w:val="24"/>
        </w:rPr>
        <w:t xml:space="preserve"> the</w:t>
      </w:r>
      <w:r w:rsidRPr="000654D9">
        <w:rPr>
          <w:rFonts w:ascii="Arial" w:hAnsi="Arial" w:cs="Arial"/>
          <w:sz w:val="24"/>
          <w:szCs w:val="24"/>
        </w:rPr>
        <w:t xml:space="preserve"> end of June</w:t>
      </w:r>
      <w:r w:rsidR="00101A4B" w:rsidRPr="000654D9">
        <w:rPr>
          <w:rFonts w:ascii="Arial" w:hAnsi="Arial" w:cs="Arial"/>
          <w:sz w:val="24"/>
          <w:szCs w:val="24"/>
        </w:rPr>
        <w:t xml:space="preserve"> with working times normally falling between </w:t>
      </w:r>
      <w:r w:rsidR="000654D9">
        <w:rPr>
          <w:rFonts w:ascii="Arial" w:hAnsi="Arial" w:cs="Arial"/>
          <w:sz w:val="24"/>
          <w:szCs w:val="24"/>
        </w:rPr>
        <w:t>8.30am to 5.00</w:t>
      </w:r>
      <w:r w:rsidR="00101A4B" w:rsidRPr="000654D9">
        <w:rPr>
          <w:rFonts w:ascii="Arial" w:hAnsi="Arial" w:cs="Arial"/>
          <w:sz w:val="24"/>
          <w:szCs w:val="24"/>
        </w:rPr>
        <w:t xml:space="preserve">pm weekdays. </w:t>
      </w:r>
      <w:r w:rsidRPr="000654D9">
        <w:rPr>
          <w:rFonts w:ascii="Arial" w:hAnsi="Arial" w:cs="Arial"/>
          <w:sz w:val="24"/>
          <w:szCs w:val="24"/>
        </w:rPr>
        <w:t xml:space="preserve">We also hold some external examinations </w:t>
      </w:r>
      <w:r w:rsidR="000654D9" w:rsidRPr="000654D9">
        <w:rPr>
          <w:rFonts w:ascii="Arial" w:hAnsi="Arial" w:cs="Arial"/>
          <w:sz w:val="24"/>
          <w:szCs w:val="24"/>
        </w:rPr>
        <w:t>throughout the year with significant exam</w:t>
      </w:r>
      <w:r w:rsidR="000654D9">
        <w:rPr>
          <w:rFonts w:ascii="Arial" w:hAnsi="Arial" w:cs="Arial"/>
          <w:sz w:val="24"/>
          <w:szCs w:val="24"/>
        </w:rPr>
        <w:t>ination</w:t>
      </w:r>
      <w:r w:rsidR="000654D9" w:rsidRPr="000654D9">
        <w:rPr>
          <w:rFonts w:ascii="Arial" w:hAnsi="Arial" w:cs="Arial"/>
          <w:sz w:val="24"/>
          <w:szCs w:val="24"/>
        </w:rPr>
        <w:t xml:space="preserve"> series in November and January</w:t>
      </w:r>
      <w:r w:rsidR="000654D9">
        <w:rPr>
          <w:rFonts w:ascii="Arial" w:hAnsi="Arial" w:cs="Arial"/>
          <w:sz w:val="24"/>
          <w:szCs w:val="24"/>
        </w:rPr>
        <w:t>.</w:t>
      </w:r>
      <w:r w:rsidR="000D195C" w:rsidRPr="00456FB2">
        <w:rPr>
          <w:rFonts w:ascii="Arial" w:hAnsi="Arial" w:cs="Arial"/>
          <w:sz w:val="24"/>
          <w:szCs w:val="24"/>
        </w:rPr>
        <w:t xml:space="preserve"> Invigilation demands vary from day to day according to the examinations timetable and w</w:t>
      </w:r>
      <w:r w:rsidR="00101A4B" w:rsidRPr="00456FB2">
        <w:rPr>
          <w:rFonts w:ascii="Arial" w:hAnsi="Arial" w:cs="Arial"/>
          <w:sz w:val="24"/>
          <w:szCs w:val="24"/>
        </w:rPr>
        <w:t xml:space="preserve">e have a bank of invigilators to call on so </w:t>
      </w:r>
      <w:r w:rsidR="00DA0433" w:rsidRPr="00456FB2">
        <w:rPr>
          <w:rFonts w:ascii="Arial" w:hAnsi="Arial" w:cs="Arial"/>
          <w:sz w:val="24"/>
          <w:szCs w:val="24"/>
        </w:rPr>
        <w:t>there is no expectation</w:t>
      </w:r>
      <w:r w:rsidR="00101A4B" w:rsidRPr="00456FB2">
        <w:rPr>
          <w:rFonts w:ascii="Arial" w:hAnsi="Arial" w:cs="Arial"/>
          <w:sz w:val="24"/>
          <w:szCs w:val="24"/>
        </w:rPr>
        <w:t xml:space="preserve"> </w:t>
      </w:r>
      <w:r w:rsidR="000D195C" w:rsidRPr="00456FB2">
        <w:rPr>
          <w:rFonts w:ascii="Arial" w:hAnsi="Arial" w:cs="Arial"/>
          <w:sz w:val="24"/>
          <w:szCs w:val="24"/>
        </w:rPr>
        <w:t xml:space="preserve">that you </w:t>
      </w:r>
      <w:r w:rsidR="00080150">
        <w:rPr>
          <w:rFonts w:ascii="Arial" w:hAnsi="Arial" w:cs="Arial"/>
          <w:sz w:val="24"/>
          <w:szCs w:val="24"/>
        </w:rPr>
        <w:t>are</w:t>
      </w:r>
      <w:r w:rsidR="00101A4B" w:rsidRPr="00456FB2">
        <w:rPr>
          <w:rFonts w:ascii="Arial" w:hAnsi="Arial" w:cs="Arial"/>
          <w:sz w:val="24"/>
          <w:szCs w:val="24"/>
        </w:rPr>
        <w:t xml:space="preserve"> needed to work all day every day during the examination period.</w:t>
      </w:r>
      <w:r w:rsidR="000D195C" w:rsidRPr="00456FB2">
        <w:rPr>
          <w:rFonts w:ascii="Arial" w:hAnsi="Arial" w:cs="Arial"/>
          <w:sz w:val="24"/>
          <w:szCs w:val="24"/>
        </w:rPr>
        <w:t xml:space="preserve"> </w:t>
      </w:r>
    </w:p>
    <w:p w14:paraId="5684A294" w14:textId="395DE13B" w:rsidR="000D195C" w:rsidRPr="00456FB2" w:rsidRDefault="000D195C" w:rsidP="002F66CA">
      <w:pPr>
        <w:ind w:left="-567" w:right="-540"/>
        <w:jc w:val="both"/>
        <w:rPr>
          <w:rFonts w:ascii="Arial" w:hAnsi="Arial" w:cs="Arial"/>
          <w:sz w:val="24"/>
          <w:szCs w:val="24"/>
        </w:rPr>
      </w:pPr>
    </w:p>
    <w:p w14:paraId="31C935B9" w14:textId="5A495745" w:rsidR="000D195C" w:rsidRPr="00456FB2" w:rsidRDefault="000D195C" w:rsidP="000D195C">
      <w:pPr>
        <w:ind w:left="-567" w:right="-540"/>
        <w:jc w:val="both"/>
        <w:rPr>
          <w:rFonts w:ascii="Arial" w:hAnsi="Arial" w:cs="Arial"/>
          <w:sz w:val="24"/>
          <w:szCs w:val="24"/>
        </w:rPr>
      </w:pPr>
      <w:r w:rsidRPr="00456FB2">
        <w:rPr>
          <w:rFonts w:ascii="Arial" w:hAnsi="Arial" w:cs="Arial"/>
          <w:sz w:val="24"/>
          <w:szCs w:val="24"/>
        </w:rPr>
        <w:t>Please note that additional casual work may be available to the successful candidate as a Cover Supervisor (providing supervision of classes to cover absence of teaching staff), subject to relevant experience. Further details regarding this position can be provided at interview.</w:t>
      </w:r>
    </w:p>
    <w:p w14:paraId="0F1EBD45" w14:textId="77777777" w:rsidR="000D195C" w:rsidRPr="00456FB2" w:rsidRDefault="000D195C" w:rsidP="000D195C">
      <w:pPr>
        <w:jc w:val="both"/>
        <w:rPr>
          <w:sz w:val="24"/>
          <w:szCs w:val="24"/>
        </w:rPr>
      </w:pPr>
    </w:p>
    <w:p w14:paraId="66931300" w14:textId="77777777" w:rsidR="00456FB2" w:rsidRDefault="00456FB2" w:rsidP="000D195C">
      <w:pPr>
        <w:ind w:left="-567" w:right="-540"/>
        <w:jc w:val="both"/>
        <w:rPr>
          <w:rFonts w:ascii="Arial" w:hAnsi="Arial" w:cs="Arial"/>
          <w:sz w:val="24"/>
          <w:szCs w:val="24"/>
        </w:rPr>
      </w:pPr>
    </w:p>
    <w:p w14:paraId="2668BD6C" w14:textId="77777777" w:rsidR="00456FB2" w:rsidRDefault="00456FB2" w:rsidP="000D195C">
      <w:pPr>
        <w:ind w:left="-567" w:right="-540"/>
        <w:jc w:val="both"/>
        <w:rPr>
          <w:rFonts w:ascii="Arial" w:hAnsi="Arial" w:cs="Arial"/>
          <w:sz w:val="24"/>
          <w:szCs w:val="24"/>
        </w:rPr>
      </w:pPr>
    </w:p>
    <w:p w14:paraId="3DC96D59" w14:textId="77777777" w:rsidR="00456FB2" w:rsidRDefault="00456FB2" w:rsidP="000D195C">
      <w:pPr>
        <w:ind w:left="-567" w:right="-540"/>
        <w:jc w:val="both"/>
        <w:rPr>
          <w:rFonts w:ascii="Arial" w:hAnsi="Arial" w:cs="Arial"/>
          <w:sz w:val="24"/>
          <w:szCs w:val="24"/>
        </w:rPr>
      </w:pPr>
    </w:p>
    <w:p w14:paraId="294FC959" w14:textId="1B37912F" w:rsidR="00456FB2" w:rsidRDefault="000D195C" w:rsidP="000D195C">
      <w:pPr>
        <w:ind w:left="-567" w:right="-540"/>
        <w:jc w:val="both"/>
        <w:rPr>
          <w:rFonts w:ascii="Arial" w:hAnsi="Arial" w:cs="Arial"/>
          <w:sz w:val="24"/>
          <w:szCs w:val="24"/>
        </w:rPr>
      </w:pPr>
      <w:r w:rsidRPr="00456FB2">
        <w:rPr>
          <w:rFonts w:ascii="Arial" w:hAnsi="Arial" w:cs="Arial"/>
          <w:sz w:val="24"/>
          <w:szCs w:val="24"/>
        </w:rPr>
        <w:t>For further information, please see the following separate documents: Job Description and Person Specification.</w:t>
      </w:r>
    </w:p>
    <w:p w14:paraId="3062DA10" w14:textId="77777777" w:rsidR="00456FB2" w:rsidRDefault="00456FB2">
      <w:pPr>
        <w:rPr>
          <w:rFonts w:ascii="Arial" w:hAnsi="Arial" w:cs="Arial"/>
          <w:sz w:val="24"/>
          <w:szCs w:val="24"/>
        </w:rPr>
      </w:pPr>
      <w:r>
        <w:rPr>
          <w:rFonts w:ascii="Arial" w:hAnsi="Arial" w:cs="Arial"/>
          <w:sz w:val="24"/>
          <w:szCs w:val="24"/>
        </w:rPr>
        <w:lastRenderedPageBreak/>
        <w:br w:type="page"/>
      </w:r>
    </w:p>
    <w:p w14:paraId="18D84D4C" w14:textId="77777777" w:rsidR="000D195C" w:rsidRPr="00456FB2" w:rsidRDefault="000D195C" w:rsidP="000D195C">
      <w:pPr>
        <w:ind w:left="-567" w:right="-540"/>
        <w:jc w:val="both"/>
        <w:rPr>
          <w:rFonts w:ascii="Arial" w:hAnsi="Arial" w:cs="Arial"/>
          <w:sz w:val="24"/>
          <w:szCs w:val="24"/>
        </w:rPr>
      </w:pPr>
    </w:p>
    <w:p w14:paraId="74EC2788" w14:textId="77777777" w:rsidR="000D195C" w:rsidRDefault="000D195C" w:rsidP="000D195C">
      <w:pPr>
        <w:jc w:val="both"/>
      </w:pPr>
    </w:p>
    <w:p w14:paraId="619669A0" w14:textId="4AA5E3F5" w:rsidR="000D195C" w:rsidRDefault="000D195C" w:rsidP="000D195C">
      <w:pPr>
        <w:ind w:left="-567" w:right="-540"/>
        <w:jc w:val="both"/>
        <w:rPr>
          <w:rFonts w:ascii="Arial" w:hAnsi="Arial" w:cs="Arial"/>
          <w:sz w:val="28"/>
          <w:szCs w:val="28"/>
        </w:rPr>
      </w:pPr>
    </w:p>
    <w:p w14:paraId="2B337397" w14:textId="478B822E" w:rsidR="00895E8D" w:rsidRPr="000F627A" w:rsidRDefault="00895E8D" w:rsidP="00895E8D">
      <w:pPr>
        <w:pStyle w:val="NoSpacing"/>
        <w:ind w:left="-567"/>
        <w:rPr>
          <w:rFonts w:ascii="Arial" w:hAnsi="Arial" w:cs="Arial"/>
          <w:b/>
          <w:sz w:val="24"/>
          <w:szCs w:val="24"/>
        </w:rPr>
      </w:pPr>
      <w:r w:rsidRPr="00540CB2">
        <w:rPr>
          <w:rFonts w:ascii="Arial" w:hAnsi="Arial" w:cs="Arial"/>
          <w:b/>
          <w:noProof/>
          <w:sz w:val="56"/>
          <w:szCs w:val="56"/>
          <w:lang w:eastAsia="en-GB"/>
        </w:rPr>
        <w:drawing>
          <wp:anchor distT="0" distB="0" distL="114300" distR="114300" simplePos="0" relativeHeight="251665920" behindDoc="0" locked="0" layoutInCell="1" allowOverlap="1" wp14:anchorId="471C57DE" wp14:editId="02D5229F">
            <wp:simplePos x="0" y="0"/>
            <wp:positionH relativeFrom="margin">
              <wp:posOffset>5220866</wp:posOffset>
            </wp:positionH>
            <wp:positionV relativeFrom="paragraph">
              <wp:posOffset>-174624</wp:posOffset>
            </wp:positionV>
            <wp:extent cx="746229" cy="579120"/>
            <wp:effectExtent l="0" t="0" r="0" b="0"/>
            <wp:wrapNone/>
            <wp:docPr id="1"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47296" cy="579948"/>
                    </a:xfrm>
                    <a:prstGeom prst="rect">
                      <a:avLst/>
                    </a:prstGeom>
                    <a:noFill/>
                  </pic:spPr>
                </pic:pic>
              </a:graphicData>
            </a:graphic>
            <wp14:sizeRelH relativeFrom="margin">
              <wp14:pctWidth>0</wp14:pctWidth>
            </wp14:sizeRelH>
            <wp14:sizeRelV relativeFrom="margin">
              <wp14:pctHeight>0</wp14:pctHeight>
            </wp14:sizeRelV>
          </wp:anchor>
        </w:drawing>
      </w:r>
      <w:r w:rsidRPr="00971512">
        <w:rPr>
          <w:rFonts w:ascii="Arial" w:hAnsi="Arial" w:cs="Arial"/>
          <w:b/>
          <w:sz w:val="56"/>
          <w:szCs w:val="56"/>
        </w:rPr>
        <w:t>Additional Information</w:t>
      </w:r>
      <w:r w:rsidRPr="0059452C">
        <w:rPr>
          <w:rFonts w:ascii="Arial" w:hAnsi="Arial" w:cs="Arial"/>
        </w:rPr>
        <w:t xml:space="preserve"> </w:t>
      </w:r>
    </w:p>
    <w:p w14:paraId="6FE63E05" w14:textId="77777777" w:rsidR="00895E8D" w:rsidRPr="00D62193" w:rsidRDefault="00895E8D" w:rsidP="00895E8D">
      <w:pPr>
        <w:pStyle w:val="NoSpacing"/>
        <w:ind w:left="-567" w:right="-472"/>
        <w:jc w:val="both"/>
        <w:rPr>
          <w:rFonts w:ascii="Arial" w:hAnsi="Arial" w:cs="Arial"/>
          <w:sz w:val="10"/>
          <w:szCs w:val="10"/>
        </w:rPr>
      </w:pPr>
    </w:p>
    <w:p w14:paraId="6EE641AC" w14:textId="77777777" w:rsidR="00895E8D" w:rsidRPr="0059452C" w:rsidRDefault="00895E8D" w:rsidP="00895E8D">
      <w:pPr>
        <w:pStyle w:val="NoSpacing"/>
        <w:pBdr>
          <w:bottom w:val="single" w:sz="4" w:space="1" w:color="auto"/>
        </w:pBdr>
        <w:ind w:left="-567" w:right="-472"/>
        <w:jc w:val="both"/>
        <w:rPr>
          <w:rFonts w:ascii="Arial" w:hAnsi="Arial" w:cs="Arial"/>
        </w:rPr>
      </w:pPr>
    </w:p>
    <w:p w14:paraId="12724711" w14:textId="77777777" w:rsidR="00895E8D" w:rsidRPr="0059452C" w:rsidRDefault="00895E8D" w:rsidP="00895E8D">
      <w:pPr>
        <w:pStyle w:val="NoSpacing"/>
        <w:ind w:left="-567" w:right="-472"/>
        <w:jc w:val="both"/>
        <w:rPr>
          <w:rFonts w:ascii="Arial" w:hAnsi="Arial" w:cs="Arial"/>
          <w:sz w:val="12"/>
          <w:szCs w:val="12"/>
        </w:rPr>
      </w:pPr>
    </w:p>
    <w:p w14:paraId="451D1A16" w14:textId="77777777" w:rsidR="00895E8D" w:rsidRDefault="00895E8D" w:rsidP="00895E8D">
      <w:pPr>
        <w:pStyle w:val="NoSpacing"/>
        <w:spacing w:after="60"/>
        <w:ind w:left="-567" w:right="-471"/>
        <w:jc w:val="both"/>
        <w:rPr>
          <w:rFonts w:ascii="Arial" w:hAnsi="Arial" w:cs="Arial"/>
          <w:b/>
          <w:sz w:val="28"/>
          <w:szCs w:val="28"/>
        </w:rPr>
      </w:pPr>
      <w:r>
        <w:rPr>
          <w:rFonts w:ascii="Arial" w:hAnsi="Arial" w:cs="Arial"/>
          <w:b/>
          <w:sz w:val="28"/>
          <w:szCs w:val="28"/>
        </w:rPr>
        <w:t>Rate of Pay</w:t>
      </w:r>
    </w:p>
    <w:p w14:paraId="087E9FB4" w14:textId="78614CE6" w:rsidR="00895E8D" w:rsidRDefault="00895E8D" w:rsidP="00895E8D">
      <w:pPr>
        <w:pStyle w:val="NoSpacing"/>
        <w:ind w:left="-567" w:right="-540"/>
        <w:jc w:val="both"/>
        <w:rPr>
          <w:rFonts w:ascii="Arial" w:hAnsi="Arial" w:cs="Arial"/>
        </w:rPr>
      </w:pPr>
      <w:r w:rsidRPr="0059452C">
        <w:rPr>
          <w:rFonts w:ascii="Arial" w:hAnsi="Arial" w:cs="Arial"/>
        </w:rPr>
        <w:t>The successful</w:t>
      </w:r>
      <w:r>
        <w:rPr>
          <w:rFonts w:ascii="Arial" w:hAnsi="Arial" w:cs="Arial"/>
        </w:rPr>
        <w:t xml:space="preserve"> candidate will be appointed to </w:t>
      </w:r>
      <w:r w:rsidR="008D570C">
        <w:rPr>
          <w:rFonts w:ascii="Arial" w:hAnsi="Arial" w:cs="Arial"/>
        </w:rPr>
        <w:t xml:space="preserve">point 15 of the College’s support staff pay spine, which is paid at </w:t>
      </w:r>
      <w:r w:rsidR="008D570C" w:rsidRPr="00456FB2">
        <w:rPr>
          <w:rFonts w:ascii="Arial" w:hAnsi="Arial" w:cs="Arial"/>
          <w:b/>
        </w:rPr>
        <w:t>£9.</w:t>
      </w:r>
      <w:r w:rsidR="00A57806" w:rsidRPr="00456FB2">
        <w:rPr>
          <w:rFonts w:ascii="Arial" w:hAnsi="Arial" w:cs="Arial"/>
          <w:b/>
        </w:rPr>
        <w:t>38</w:t>
      </w:r>
      <w:r w:rsidR="008D570C" w:rsidRPr="00456FB2">
        <w:rPr>
          <w:rFonts w:ascii="Arial" w:hAnsi="Arial" w:cs="Arial"/>
          <w:b/>
        </w:rPr>
        <w:t xml:space="preserve"> per hour</w:t>
      </w:r>
      <w:r w:rsidR="008D570C">
        <w:rPr>
          <w:rFonts w:ascii="Arial" w:hAnsi="Arial" w:cs="Arial"/>
        </w:rPr>
        <w:t xml:space="preserve">, </w:t>
      </w:r>
      <w:r>
        <w:rPr>
          <w:rFonts w:ascii="Arial" w:hAnsi="Arial" w:cs="Arial"/>
        </w:rPr>
        <w:t>including payment for pro-rata</w:t>
      </w:r>
      <w:r w:rsidR="008D570C">
        <w:rPr>
          <w:rFonts w:ascii="Arial" w:hAnsi="Arial" w:cs="Arial"/>
        </w:rPr>
        <w:t xml:space="preserve"> holiday entitlement (based on a full-time</w:t>
      </w:r>
      <w:r w:rsidR="006D110D">
        <w:rPr>
          <w:rFonts w:ascii="Arial" w:hAnsi="Arial" w:cs="Arial"/>
        </w:rPr>
        <w:t>, full-year</w:t>
      </w:r>
      <w:r w:rsidR="008D570C">
        <w:rPr>
          <w:rFonts w:ascii="Arial" w:hAnsi="Arial" w:cs="Arial"/>
        </w:rPr>
        <w:t xml:space="preserve"> salary of £1</w:t>
      </w:r>
      <w:r w:rsidR="00A57806">
        <w:rPr>
          <w:rFonts w:ascii="Arial" w:hAnsi="Arial" w:cs="Arial"/>
        </w:rPr>
        <w:t>6</w:t>
      </w:r>
      <w:r w:rsidR="008D570C">
        <w:rPr>
          <w:rFonts w:ascii="Arial" w:hAnsi="Arial" w:cs="Arial"/>
        </w:rPr>
        <w:t>,</w:t>
      </w:r>
      <w:r w:rsidR="00A57806">
        <w:rPr>
          <w:rFonts w:ascii="Arial" w:hAnsi="Arial" w:cs="Arial"/>
        </w:rPr>
        <w:t>002</w:t>
      </w:r>
      <w:r w:rsidR="008D570C">
        <w:rPr>
          <w:rFonts w:ascii="Arial" w:hAnsi="Arial" w:cs="Arial"/>
        </w:rPr>
        <w:t xml:space="preserve"> p.a.).</w:t>
      </w:r>
    </w:p>
    <w:p w14:paraId="7CC16A78" w14:textId="77777777" w:rsidR="00895E8D" w:rsidRDefault="00895E8D" w:rsidP="00895E8D">
      <w:pPr>
        <w:pStyle w:val="NoSpacing"/>
        <w:ind w:left="-567" w:right="-540"/>
        <w:jc w:val="both"/>
        <w:rPr>
          <w:rFonts w:ascii="Arial" w:hAnsi="Arial" w:cs="Arial"/>
        </w:rPr>
      </w:pPr>
    </w:p>
    <w:p w14:paraId="231E72A2" w14:textId="77777777" w:rsidR="00895E8D" w:rsidRDefault="00895E8D" w:rsidP="00895E8D">
      <w:pPr>
        <w:pStyle w:val="NoSpacing"/>
        <w:ind w:left="-567" w:right="-540"/>
        <w:jc w:val="both"/>
        <w:rPr>
          <w:rFonts w:ascii="Arial" w:hAnsi="Arial" w:cs="Arial"/>
          <w:b/>
          <w:sz w:val="28"/>
          <w:szCs w:val="28"/>
        </w:rPr>
      </w:pPr>
      <w:r w:rsidRPr="00A238EF">
        <w:rPr>
          <w:rFonts w:ascii="Arial" w:hAnsi="Arial" w:cs="Arial"/>
          <w:b/>
          <w:sz w:val="28"/>
          <w:szCs w:val="28"/>
        </w:rPr>
        <w:t>Main Terms &amp; Conditions</w:t>
      </w:r>
    </w:p>
    <w:p w14:paraId="6EBBF245" w14:textId="6C2D41C5" w:rsidR="00A57806" w:rsidRPr="00456FB2" w:rsidRDefault="00A57806" w:rsidP="00A57806">
      <w:pPr>
        <w:pStyle w:val="NoSpacing"/>
        <w:ind w:left="-567" w:right="-540"/>
        <w:jc w:val="both"/>
        <w:rPr>
          <w:rFonts w:ascii="Arial" w:hAnsi="Arial" w:cs="Arial"/>
        </w:rPr>
      </w:pPr>
      <w:r>
        <w:rPr>
          <w:rFonts w:ascii="Arial" w:hAnsi="Arial" w:cs="Arial"/>
        </w:rPr>
        <w:t>If successful, you</w:t>
      </w:r>
      <w:r w:rsidRPr="00424168">
        <w:rPr>
          <w:rFonts w:ascii="Arial" w:hAnsi="Arial" w:cs="Arial"/>
        </w:rPr>
        <w:t xml:space="preserve"> will be </w:t>
      </w:r>
      <w:r>
        <w:rPr>
          <w:rFonts w:ascii="Arial" w:hAnsi="Arial" w:cs="Arial"/>
        </w:rPr>
        <w:t>put on the College’s approved list for Invigilators as soon as you are available and once relevant recruitment checks have been completed.</w:t>
      </w:r>
      <w:r w:rsidR="00456FB2">
        <w:rPr>
          <w:rFonts w:ascii="Arial" w:hAnsi="Arial" w:cs="Arial"/>
        </w:rPr>
        <w:t xml:space="preserve"> The next examination period </w:t>
      </w:r>
      <w:r w:rsidR="00456FB2" w:rsidRPr="003B7F74">
        <w:rPr>
          <w:rFonts w:ascii="Arial" w:hAnsi="Arial" w:cs="Arial"/>
        </w:rPr>
        <w:t xml:space="preserve">commences </w:t>
      </w:r>
      <w:r w:rsidR="003B7F74">
        <w:rPr>
          <w:rFonts w:ascii="Arial" w:hAnsi="Arial" w:cs="Arial"/>
        </w:rPr>
        <w:t>Monday 14</w:t>
      </w:r>
      <w:r w:rsidR="003B7F74" w:rsidRPr="003B7F74">
        <w:rPr>
          <w:rFonts w:ascii="Arial" w:hAnsi="Arial" w:cs="Arial"/>
          <w:vertAlign w:val="superscript"/>
        </w:rPr>
        <w:t>th</w:t>
      </w:r>
      <w:r w:rsidR="003B7F74">
        <w:rPr>
          <w:rFonts w:ascii="Arial" w:hAnsi="Arial" w:cs="Arial"/>
        </w:rPr>
        <w:t xml:space="preserve"> May 2018, however there will be an expectation to attend the relevant training &amp; inductions prior to this start date.</w:t>
      </w:r>
    </w:p>
    <w:p w14:paraId="3B4A373B" w14:textId="77777777" w:rsidR="00A57806" w:rsidRDefault="00A57806" w:rsidP="00A57806">
      <w:pPr>
        <w:pStyle w:val="NoSpacing"/>
        <w:ind w:left="-567" w:right="-540"/>
        <w:jc w:val="both"/>
        <w:rPr>
          <w:rFonts w:ascii="Arial" w:hAnsi="Arial" w:cs="Arial"/>
        </w:rPr>
      </w:pPr>
    </w:p>
    <w:p w14:paraId="272DB3C1" w14:textId="7857FD73" w:rsidR="00A57806" w:rsidRDefault="00A57806" w:rsidP="00A57806">
      <w:pPr>
        <w:pStyle w:val="NoSpacing"/>
        <w:ind w:left="-567" w:right="-540"/>
        <w:jc w:val="both"/>
        <w:rPr>
          <w:rFonts w:ascii="Arial" w:hAnsi="Arial" w:cs="Arial"/>
        </w:rPr>
      </w:pPr>
      <w:r w:rsidRPr="00424168">
        <w:rPr>
          <w:rFonts w:ascii="Arial" w:hAnsi="Arial" w:cs="Arial"/>
        </w:rPr>
        <w:t xml:space="preserve">Employment is on a casual basis, which means that there is no obligation on the College to offer </w:t>
      </w:r>
      <w:r>
        <w:rPr>
          <w:rFonts w:ascii="Arial" w:hAnsi="Arial" w:cs="Arial"/>
        </w:rPr>
        <w:t>you work</w:t>
      </w:r>
      <w:r w:rsidRPr="00424168">
        <w:rPr>
          <w:rFonts w:ascii="Arial" w:hAnsi="Arial" w:cs="Arial"/>
        </w:rPr>
        <w:t xml:space="preserve"> and</w:t>
      </w:r>
      <w:r>
        <w:rPr>
          <w:rFonts w:ascii="Arial" w:hAnsi="Arial" w:cs="Arial"/>
        </w:rPr>
        <w:t xml:space="preserve"> no obligation on you to accept work, though there is the expectation that </w:t>
      </w:r>
      <w:r w:rsidR="00456FB2">
        <w:rPr>
          <w:rFonts w:ascii="Arial" w:hAnsi="Arial" w:cs="Arial"/>
        </w:rPr>
        <w:t>staff on the invigilators’ list wi</w:t>
      </w:r>
      <w:r>
        <w:rPr>
          <w:rFonts w:ascii="Arial" w:hAnsi="Arial" w:cs="Arial"/>
        </w:rPr>
        <w:t>ll have a high level of availability during the main examination period.</w:t>
      </w:r>
    </w:p>
    <w:p w14:paraId="264FAE56" w14:textId="59DFCF44" w:rsidR="00A57806" w:rsidRDefault="00A57806" w:rsidP="00A57806">
      <w:pPr>
        <w:pStyle w:val="NoSpacing"/>
        <w:ind w:left="-567" w:right="-540"/>
        <w:jc w:val="both"/>
        <w:rPr>
          <w:rFonts w:ascii="Arial" w:hAnsi="Arial" w:cs="Arial"/>
        </w:rPr>
      </w:pPr>
    </w:p>
    <w:p w14:paraId="38B7C00B" w14:textId="707CE97C" w:rsidR="00895E8D" w:rsidRPr="00626CB8" w:rsidRDefault="00A35152" w:rsidP="00895E8D">
      <w:pPr>
        <w:pStyle w:val="NoSpacing"/>
        <w:ind w:left="-567" w:right="-540"/>
        <w:jc w:val="both"/>
        <w:rPr>
          <w:rFonts w:ascii="Arial" w:hAnsi="Arial" w:cs="Arial"/>
          <w:b/>
          <w:sz w:val="10"/>
          <w:szCs w:val="10"/>
        </w:rPr>
      </w:pPr>
      <w:r>
        <w:rPr>
          <w:rFonts w:ascii="Arial" w:hAnsi="Arial" w:cs="Arial"/>
        </w:rPr>
        <w:lastRenderedPageBreak/>
        <w:t xml:space="preserve">Due to the variable nature of the working times, payment will be paid on a timesheet basis and is made by </w:t>
      </w:r>
      <w:r w:rsidR="00895E8D" w:rsidRPr="0090739D">
        <w:rPr>
          <w:rFonts w:ascii="Arial" w:hAnsi="Arial" w:cs="Arial"/>
        </w:rPr>
        <w:t>credit transfer in arrears on last business bank day of the month.</w:t>
      </w:r>
      <w:r w:rsidRPr="00A35152">
        <w:rPr>
          <w:rFonts w:ascii="Arial" w:hAnsi="Arial" w:cs="Arial"/>
        </w:rPr>
        <w:t xml:space="preserve"> </w:t>
      </w:r>
      <w:r w:rsidRPr="00785DFF">
        <w:rPr>
          <w:rFonts w:ascii="Arial" w:hAnsi="Arial" w:cs="Arial"/>
        </w:rPr>
        <w:t>You are eligible to be a member of the Local Government Pension Scheme.</w:t>
      </w:r>
    </w:p>
    <w:p w14:paraId="7C4F2DD9" w14:textId="77777777" w:rsidR="00895E8D" w:rsidRPr="00626CB8" w:rsidRDefault="00895E8D" w:rsidP="00895E8D">
      <w:pPr>
        <w:pStyle w:val="NoSpacing"/>
        <w:ind w:left="-567" w:right="-540"/>
        <w:jc w:val="both"/>
        <w:rPr>
          <w:rFonts w:ascii="Arial" w:hAnsi="Arial" w:cs="Arial"/>
          <w:sz w:val="10"/>
          <w:szCs w:val="10"/>
        </w:rPr>
      </w:pPr>
    </w:p>
    <w:p w14:paraId="042AC70C" w14:textId="139DA6E3" w:rsidR="00626CB8" w:rsidRPr="00626CB8" w:rsidRDefault="00626CB8" w:rsidP="00626CB8">
      <w:pPr>
        <w:ind w:left="-567" w:right="-567"/>
        <w:jc w:val="both"/>
        <w:rPr>
          <w:rFonts w:ascii="Arial" w:hAnsi="Arial" w:cs="Arial"/>
          <w:sz w:val="10"/>
          <w:szCs w:val="10"/>
        </w:rPr>
      </w:pPr>
      <w:r w:rsidRPr="000A0981">
        <w:rPr>
          <w:rFonts w:ascii="Arial" w:hAnsi="Arial" w:cs="Arial"/>
          <w:sz w:val="22"/>
          <w:szCs w:val="22"/>
        </w:rPr>
        <w:t>The hourly rate includes a payment for pro-rata entitlement to annual leave and public holidays.</w:t>
      </w:r>
      <w:r>
        <w:rPr>
          <w:rFonts w:ascii="Arial" w:hAnsi="Arial" w:cs="Arial"/>
          <w:sz w:val="22"/>
          <w:szCs w:val="22"/>
        </w:rPr>
        <w:t xml:space="preserve"> </w:t>
      </w:r>
      <w:r w:rsidRPr="000A0981">
        <w:rPr>
          <w:rFonts w:ascii="Arial" w:hAnsi="Arial" w:cs="Arial"/>
          <w:sz w:val="22"/>
          <w:szCs w:val="22"/>
        </w:rPr>
        <w:t>Holiday</w:t>
      </w:r>
      <w:r>
        <w:rPr>
          <w:rFonts w:ascii="Arial" w:hAnsi="Arial" w:cs="Arial"/>
          <w:sz w:val="22"/>
          <w:szCs w:val="22"/>
        </w:rPr>
        <w:t>s must</w:t>
      </w:r>
      <w:r w:rsidRPr="000A0981">
        <w:rPr>
          <w:rFonts w:ascii="Arial" w:hAnsi="Arial" w:cs="Arial"/>
          <w:sz w:val="22"/>
          <w:szCs w:val="22"/>
        </w:rPr>
        <w:t xml:space="preserve"> be taken </w:t>
      </w:r>
      <w:r>
        <w:rPr>
          <w:rFonts w:ascii="Arial" w:hAnsi="Arial" w:cs="Arial"/>
          <w:sz w:val="22"/>
          <w:szCs w:val="22"/>
        </w:rPr>
        <w:t>outside of term-time</w:t>
      </w:r>
      <w:r w:rsidRPr="000A0981">
        <w:rPr>
          <w:rFonts w:ascii="Arial" w:hAnsi="Arial" w:cs="Arial"/>
          <w:sz w:val="22"/>
          <w:szCs w:val="22"/>
        </w:rPr>
        <w:t>.</w:t>
      </w:r>
    </w:p>
    <w:p w14:paraId="541A213C" w14:textId="77777777" w:rsidR="00626CB8" w:rsidRPr="00626CB8" w:rsidRDefault="00626CB8" w:rsidP="00895E8D">
      <w:pPr>
        <w:pStyle w:val="NoSpacing"/>
        <w:ind w:left="-567" w:right="-540"/>
        <w:jc w:val="both"/>
        <w:rPr>
          <w:rFonts w:ascii="Arial" w:hAnsi="Arial" w:cs="Arial"/>
          <w:sz w:val="10"/>
          <w:szCs w:val="10"/>
        </w:rPr>
      </w:pPr>
    </w:p>
    <w:p w14:paraId="049EE575" w14:textId="77777777" w:rsidR="00895E8D" w:rsidRPr="005E2F6C" w:rsidRDefault="00895E8D" w:rsidP="00895E8D">
      <w:pPr>
        <w:pStyle w:val="NoSpacing"/>
        <w:ind w:left="-567" w:right="-540"/>
        <w:jc w:val="both"/>
        <w:rPr>
          <w:rFonts w:ascii="Arial" w:hAnsi="Arial" w:cs="Arial"/>
        </w:rPr>
      </w:pPr>
      <w:r w:rsidRPr="003219A9">
        <w:rPr>
          <w:rFonts w:ascii="Arial" w:hAnsi="Arial" w:cs="Arial"/>
        </w:rPr>
        <w:t xml:space="preserve">The information above is provided as an overview, for information only. Full details of actual terms and conditions will be supplied with the letter of appointment. </w:t>
      </w:r>
      <w:r w:rsidRPr="00F90D4C">
        <w:rPr>
          <w:rFonts w:ascii="Arial" w:hAnsi="Arial" w:cs="Arial"/>
          <w:b/>
          <w:sz w:val="28"/>
          <w:szCs w:val="28"/>
        </w:rPr>
        <w:t xml:space="preserve"> </w:t>
      </w:r>
    </w:p>
    <w:p w14:paraId="5ED56449" w14:textId="77777777" w:rsidR="00895E8D" w:rsidRPr="002D38D3" w:rsidRDefault="00895E8D" w:rsidP="00895E8D">
      <w:pPr>
        <w:pStyle w:val="NoSpacing"/>
        <w:ind w:left="-567" w:right="-540"/>
        <w:jc w:val="both"/>
        <w:rPr>
          <w:rFonts w:ascii="Arial" w:hAnsi="Arial" w:cs="Arial"/>
          <w:color w:val="FF0000"/>
        </w:rPr>
      </w:pPr>
      <w:r w:rsidRPr="00675D31">
        <w:rPr>
          <w:rFonts w:ascii="Arial" w:hAnsi="Arial" w:cs="Arial"/>
        </w:rPr>
        <w:t xml:space="preserve"> </w:t>
      </w:r>
    </w:p>
    <w:p w14:paraId="0859D6FD" w14:textId="77777777" w:rsidR="00456FB2" w:rsidRPr="00A238EF" w:rsidRDefault="00456FB2" w:rsidP="00456FB2">
      <w:pPr>
        <w:pStyle w:val="NoSpacing"/>
        <w:spacing w:after="60"/>
        <w:ind w:left="-567" w:right="-539"/>
        <w:jc w:val="both"/>
        <w:rPr>
          <w:rFonts w:ascii="Arial" w:hAnsi="Arial" w:cs="Arial"/>
          <w:b/>
          <w:sz w:val="28"/>
          <w:szCs w:val="28"/>
        </w:rPr>
      </w:pPr>
      <w:r w:rsidRPr="00A238EF">
        <w:rPr>
          <w:rFonts w:ascii="Arial" w:hAnsi="Arial" w:cs="Arial"/>
          <w:b/>
          <w:sz w:val="28"/>
          <w:szCs w:val="28"/>
        </w:rPr>
        <w:t>Safeguarding</w:t>
      </w:r>
    </w:p>
    <w:p w14:paraId="3CAAE667" w14:textId="77777777" w:rsidR="00273601" w:rsidRDefault="00273601" w:rsidP="00273601">
      <w:pPr>
        <w:pStyle w:val="NoSpacing"/>
        <w:spacing w:after="60"/>
        <w:ind w:left="-567" w:right="-471"/>
        <w:jc w:val="both"/>
        <w:rPr>
          <w:rFonts w:ascii="Arial" w:hAnsi="Arial" w:cs="Arial"/>
        </w:rPr>
      </w:pPr>
      <w:r>
        <w:rPr>
          <w:rFonts w:ascii="Arial" w:hAnsi="Arial" w:cs="Arial"/>
        </w:rPr>
        <w:t>The College is committed to safeguarding and promoting the welfare of children and young people and expects all staff and volunteers to share this commitment. To meet our safeguarding obligations:</w:t>
      </w:r>
    </w:p>
    <w:p w14:paraId="0355C67A" w14:textId="77777777" w:rsidR="00273601" w:rsidRDefault="00273601" w:rsidP="00273601">
      <w:pPr>
        <w:pStyle w:val="NoSpacing"/>
        <w:numPr>
          <w:ilvl w:val="0"/>
          <w:numId w:val="17"/>
        </w:numPr>
        <w:spacing w:after="60"/>
        <w:ind w:left="-567" w:right="-471" w:firstLine="0"/>
        <w:jc w:val="both"/>
        <w:rPr>
          <w:rFonts w:ascii="Arial" w:hAnsi="Arial" w:cs="Arial"/>
        </w:rPr>
      </w:pPr>
      <w:r>
        <w:rPr>
          <w:rFonts w:ascii="Arial" w:hAnsi="Arial" w:cs="Arial"/>
        </w:rPr>
        <w:t>Applicants are required to submit a completed Declaration Form with their application</w:t>
      </w:r>
    </w:p>
    <w:p w14:paraId="0CABED9F" w14:textId="77777777" w:rsidR="00273601" w:rsidRDefault="00273601" w:rsidP="00273601">
      <w:pPr>
        <w:pStyle w:val="NoSpacing"/>
        <w:numPr>
          <w:ilvl w:val="0"/>
          <w:numId w:val="17"/>
        </w:numPr>
        <w:spacing w:after="60"/>
        <w:ind w:left="-567" w:right="-471" w:firstLine="0"/>
        <w:jc w:val="both"/>
        <w:rPr>
          <w:rFonts w:ascii="Arial" w:hAnsi="Arial" w:cs="Arial"/>
        </w:rPr>
      </w:pPr>
      <w:r>
        <w:rPr>
          <w:rFonts w:ascii="Arial" w:hAnsi="Arial" w:cs="Arial"/>
        </w:rPr>
        <w:t>Referees are asked if they are aware of any child protection allegations or issues</w:t>
      </w:r>
    </w:p>
    <w:p w14:paraId="3AC7A230" w14:textId="77777777" w:rsidR="00273601" w:rsidRDefault="00273601" w:rsidP="00273601">
      <w:pPr>
        <w:pStyle w:val="NoSpacing"/>
        <w:numPr>
          <w:ilvl w:val="0"/>
          <w:numId w:val="17"/>
        </w:numPr>
        <w:tabs>
          <w:tab w:val="left" w:pos="0"/>
        </w:tabs>
        <w:spacing w:after="60"/>
        <w:ind w:left="0" w:right="-471" w:hanging="567"/>
        <w:jc w:val="both"/>
        <w:rPr>
          <w:rFonts w:ascii="Arial" w:hAnsi="Arial" w:cs="Arial"/>
        </w:rPr>
      </w:pPr>
      <w:r>
        <w:rPr>
          <w:rFonts w:ascii="Arial" w:hAnsi="Arial" w:cs="Arial"/>
        </w:rPr>
        <w:t>All appointments are subject to verification of qualifications, medical clearance, satisfactory DBS Disclosure (Enhanced) and satisfactory written references.</w:t>
      </w:r>
    </w:p>
    <w:p w14:paraId="17A5D279" w14:textId="77777777" w:rsidR="00273601" w:rsidRDefault="00273601" w:rsidP="00273601">
      <w:pPr>
        <w:pStyle w:val="NoSpacing"/>
        <w:numPr>
          <w:ilvl w:val="0"/>
          <w:numId w:val="17"/>
        </w:numPr>
        <w:tabs>
          <w:tab w:val="left" w:pos="0"/>
        </w:tabs>
        <w:spacing w:after="60"/>
        <w:ind w:left="0" w:right="-471" w:hanging="567"/>
        <w:jc w:val="both"/>
        <w:rPr>
          <w:rFonts w:ascii="Arial" w:hAnsi="Arial" w:cs="Arial"/>
        </w:rPr>
      </w:pPr>
      <w:r>
        <w:rPr>
          <w:rFonts w:ascii="Arial" w:hAnsi="Arial" w:cs="Arial"/>
        </w:rPr>
        <w:t xml:space="preserve">Applicants who have worked abroad or lived abroad will also be required to provide a Certificate of Good Conduct for the Country they have resided in. </w:t>
      </w:r>
    </w:p>
    <w:p w14:paraId="0D460F12" w14:textId="77777777" w:rsidR="00456FB2" w:rsidRPr="00463119" w:rsidRDefault="00456FB2" w:rsidP="00456FB2">
      <w:pPr>
        <w:pStyle w:val="NoSpacing"/>
        <w:ind w:left="-567" w:right="-540"/>
        <w:jc w:val="both"/>
        <w:rPr>
          <w:rFonts w:ascii="Arial" w:hAnsi="Arial" w:cs="Arial"/>
          <w:sz w:val="12"/>
          <w:szCs w:val="12"/>
        </w:rPr>
      </w:pPr>
    </w:p>
    <w:p w14:paraId="53BCD677" w14:textId="77777777" w:rsidR="00456FB2" w:rsidRDefault="00456FB2" w:rsidP="00456FB2">
      <w:pPr>
        <w:pStyle w:val="NoSpacing"/>
        <w:spacing w:after="60"/>
        <w:ind w:left="-567" w:right="-539"/>
        <w:jc w:val="both"/>
        <w:rPr>
          <w:rFonts w:ascii="Arial" w:hAnsi="Arial" w:cs="Arial"/>
          <w:b/>
          <w:sz w:val="28"/>
          <w:szCs w:val="28"/>
        </w:rPr>
      </w:pPr>
      <w:r w:rsidRPr="00A238EF">
        <w:rPr>
          <w:rFonts w:ascii="Arial" w:hAnsi="Arial" w:cs="Arial"/>
          <w:b/>
          <w:sz w:val="28"/>
          <w:szCs w:val="28"/>
        </w:rPr>
        <w:t>Application Procedure</w:t>
      </w:r>
    </w:p>
    <w:p w14:paraId="0E7C8487" w14:textId="37BBFB8E" w:rsidR="00456FB2" w:rsidRDefault="00456FB2" w:rsidP="00456FB2">
      <w:pPr>
        <w:ind w:left="-567" w:right="-398"/>
        <w:jc w:val="both"/>
        <w:rPr>
          <w:rFonts w:ascii="Arial" w:eastAsia="Arial" w:hAnsi="Arial" w:cs="Arial"/>
        </w:rPr>
      </w:pPr>
      <w:r>
        <w:rPr>
          <w:rFonts w:ascii="Arial" w:eastAsia="Arial" w:hAnsi="Arial" w:cs="Arial"/>
          <w:sz w:val="22"/>
        </w:rPr>
        <w:t>Please complete and return the application online via TES jobs (</w:t>
      </w:r>
      <w:hyperlink r:id="rId10">
        <w:r>
          <w:rPr>
            <w:rFonts w:ascii="Arial" w:eastAsia="Arial" w:hAnsi="Arial" w:cs="Arial"/>
            <w:color w:val="0000FF"/>
            <w:sz w:val="22"/>
            <w:u w:val="single"/>
          </w:rPr>
          <w:t>https://www.tes.com/jobs/</w:t>
        </w:r>
      </w:hyperlink>
      <w:r>
        <w:rPr>
          <w:rFonts w:ascii="Arial" w:eastAsia="Arial" w:hAnsi="Arial" w:cs="Arial"/>
          <w:sz w:val="22"/>
        </w:rPr>
        <w:t xml:space="preserve">). </w:t>
      </w:r>
      <w:r>
        <w:rPr>
          <w:rFonts w:ascii="Arial" w:eastAsia="Arial" w:hAnsi="Arial" w:cs="Arial"/>
          <w:color w:val="231F20"/>
          <w:sz w:val="21"/>
          <w:shd w:val="clear" w:color="auto" w:fill="FFFFFF"/>
        </w:rPr>
        <w:t>If you are unable to access the online application or would prefer to fill out the application form by ha</w:t>
      </w:r>
      <w:r w:rsidR="00CC2161">
        <w:rPr>
          <w:rFonts w:ascii="Arial" w:eastAsia="Arial" w:hAnsi="Arial" w:cs="Arial"/>
          <w:color w:val="231F20"/>
          <w:sz w:val="21"/>
          <w:shd w:val="clear" w:color="auto" w:fill="FFFFFF"/>
        </w:rPr>
        <w:t>nd, please telephone 01723 365032</w:t>
      </w:r>
      <w:bookmarkStart w:id="0" w:name="_GoBack"/>
      <w:bookmarkEnd w:id="0"/>
      <w:r>
        <w:rPr>
          <w:rFonts w:ascii="Arial" w:eastAsia="Arial" w:hAnsi="Arial" w:cs="Arial"/>
          <w:color w:val="231F20"/>
          <w:sz w:val="21"/>
          <w:shd w:val="clear" w:color="auto" w:fill="FFFFFF"/>
        </w:rPr>
        <w:t xml:space="preserve">, and an application pack will be sent to you. </w:t>
      </w:r>
    </w:p>
    <w:p w14:paraId="59F4D4BB" w14:textId="77777777" w:rsidR="00456FB2" w:rsidRDefault="00456FB2" w:rsidP="00456FB2">
      <w:pPr>
        <w:ind w:left="-567" w:right="-398"/>
        <w:jc w:val="both"/>
        <w:rPr>
          <w:rFonts w:ascii="Arial" w:eastAsia="Arial" w:hAnsi="Arial" w:cs="Arial"/>
        </w:rPr>
      </w:pPr>
    </w:p>
    <w:p w14:paraId="2091F1C9" w14:textId="77797417" w:rsidR="00456FB2" w:rsidRDefault="00456FB2" w:rsidP="00456FB2">
      <w:pPr>
        <w:ind w:left="-567" w:right="-398"/>
        <w:jc w:val="both"/>
        <w:rPr>
          <w:rFonts w:ascii="Arial" w:eastAsia="Arial" w:hAnsi="Arial" w:cs="Arial"/>
          <w:b/>
        </w:rPr>
      </w:pPr>
      <w:r w:rsidRPr="000524C4">
        <w:rPr>
          <w:rFonts w:ascii="Arial" w:eastAsia="Arial" w:hAnsi="Arial" w:cs="Arial"/>
          <w:b/>
          <w:sz w:val="22"/>
        </w:rPr>
        <w:lastRenderedPageBreak/>
        <w:t xml:space="preserve">Closing </w:t>
      </w:r>
      <w:r w:rsidRPr="003B7F74">
        <w:rPr>
          <w:rFonts w:ascii="Arial" w:eastAsia="Arial" w:hAnsi="Arial" w:cs="Arial"/>
          <w:b/>
          <w:sz w:val="22"/>
        </w:rPr>
        <w:t xml:space="preserve">Date: Midnight, </w:t>
      </w:r>
      <w:r w:rsidR="006064D3">
        <w:rPr>
          <w:rFonts w:ascii="Arial" w:eastAsia="Arial" w:hAnsi="Arial" w:cs="Arial"/>
          <w:b/>
          <w:sz w:val="22"/>
        </w:rPr>
        <w:t>Monday 26</w:t>
      </w:r>
      <w:r w:rsidR="006064D3" w:rsidRPr="006064D3">
        <w:rPr>
          <w:rFonts w:ascii="Arial" w:eastAsia="Arial" w:hAnsi="Arial" w:cs="Arial"/>
          <w:b/>
          <w:sz w:val="22"/>
          <w:vertAlign w:val="superscript"/>
        </w:rPr>
        <w:t>th</w:t>
      </w:r>
      <w:r w:rsidR="003B7F74">
        <w:rPr>
          <w:rFonts w:ascii="Arial" w:eastAsia="Arial" w:hAnsi="Arial" w:cs="Arial"/>
          <w:b/>
          <w:sz w:val="22"/>
        </w:rPr>
        <w:t xml:space="preserve"> March 2018.</w:t>
      </w:r>
    </w:p>
    <w:p w14:paraId="19F57C6C" w14:textId="77777777" w:rsidR="00456FB2" w:rsidRDefault="00456FB2" w:rsidP="00456FB2">
      <w:pPr>
        <w:ind w:left="-1247" w:right="-398" w:firstLine="720"/>
        <w:jc w:val="both"/>
        <w:rPr>
          <w:rFonts w:ascii="Arial" w:eastAsia="Arial" w:hAnsi="Arial" w:cs="Arial"/>
          <w:b/>
          <w:sz w:val="12"/>
        </w:rPr>
      </w:pPr>
    </w:p>
    <w:p w14:paraId="79B2EAE3" w14:textId="77777777" w:rsidR="00456FB2" w:rsidRDefault="00456FB2" w:rsidP="00456FB2">
      <w:pPr>
        <w:ind w:left="-567" w:right="-398"/>
        <w:jc w:val="both"/>
        <w:rPr>
          <w:rFonts w:ascii="Arial" w:eastAsia="Arial" w:hAnsi="Arial" w:cs="Arial"/>
        </w:rPr>
      </w:pPr>
      <w:r>
        <w:rPr>
          <w:rFonts w:ascii="Arial" w:eastAsia="Arial" w:hAnsi="Arial" w:cs="Arial"/>
          <w:sz w:val="22"/>
        </w:rPr>
        <w:t xml:space="preserve">Please ensure you use the Supporting Information Section of the Application Form to explain how your skills, experience and attributes make you suitable for the post. Please do </w:t>
      </w:r>
      <w:r>
        <w:rPr>
          <w:rFonts w:ascii="Arial" w:eastAsia="Arial" w:hAnsi="Arial" w:cs="Arial"/>
          <w:sz w:val="22"/>
          <w:u w:val="single"/>
        </w:rPr>
        <w:t>not</w:t>
      </w:r>
      <w:r>
        <w:rPr>
          <w:rFonts w:ascii="Arial" w:eastAsia="Arial" w:hAnsi="Arial" w:cs="Arial"/>
          <w:sz w:val="22"/>
        </w:rPr>
        <w:t xml:space="preserve"> include a C.V.</w:t>
      </w:r>
    </w:p>
    <w:p w14:paraId="5FE9F462" w14:textId="77777777" w:rsidR="00456FB2" w:rsidRDefault="00456FB2" w:rsidP="00456FB2">
      <w:pPr>
        <w:ind w:left="-567" w:right="-398"/>
        <w:jc w:val="both"/>
        <w:rPr>
          <w:rFonts w:ascii="Arial" w:eastAsia="Arial" w:hAnsi="Arial" w:cs="Arial"/>
        </w:rPr>
      </w:pPr>
    </w:p>
    <w:p w14:paraId="2D513F6D" w14:textId="08CF1D4F" w:rsidR="00456FB2" w:rsidRDefault="00456FB2" w:rsidP="00456FB2">
      <w:pPr>
        <w:ind w:left="-567" w:right="-398"/>
        <w:jc w:val="both"/>
        <w:rPr>
          <w:rFonts w:ascii="Arial" w:eastAsia="Arial" w:hAnsi="Arial" w:cs="Arial"/>
        </w:rPr>
      </w:pPr>
      <w:r w:rsidRPr="000524C4">
        <w:rPr>
          <w:rFonts w:ascii="Arial" w:eastAsia="Arial" w:hAnsi="Arial" w:cs="Arial"/>
          <w:b/>
          <w:sz w:val="22"/>
        </w:rPr>
        <w:t xml:space="preserve">Interviews are provisionally arranged for </w:t>
      </w:r>
      <w:r w:rsidR="003B7F74">
        <w:rPr>
          <w:rFonts w:ascii="Arial" w:eastAsia="Arial" w:hAnsi="Arial" w:cs="Arial"/>
          <w:b/>
          <w:sz w:val="22"/>
        </w:rPr>
        <w:t>Thursday 12</w:t>
      </w:r>
      <w:r w:rsidR="003B7F74" w:rsidRPr="003B7F74">
        <w:rPr>
          <w:rFonts w:ascii="Arial" w:eastAsia="Arial" w:hAnsi="Arial" w:cs="Arial"/>
          <w:b/>
          <w:sz w:val="22"/>
          <w:vertAlign w:val="superscript"/>
        </w:rPr>
        <w:t>th</w:t>
      </w:r>
      <w:r w:rsidR="003B7F74">
        <w:rPr>
          <w:rFonts w:ascii="Arial" w:eastAsia="Arial" w:hAnsi="Arial" w:cs="Arial"/>
          <w:b/>
          <w:sz w:val="22"/>
        </w:rPr>
        <w:t xml:space="preserve"> April 2018.</w:t>
      </w:r>
    </w:p>
    <w:p w14:paraId="20FAFAB0" w14:textId="77777777" w:rsidR="00456FB2" w:rsidRDefault="00456FB2" w:rsidP="00456FB2">
      <w:pPr>
        <w:ind w:left="-567" w:right="-398"/>
        <w:jc w:val="both"/>
        <w:rPr>
          <w:rFonts w:ascii="Arial" w:eastAsia="Arial" w:hAnsi="Arial" w:cs="Arial"/>
        </w:rPr>
      </w:pPr>
    </w:p>
    <w:p w14:paraId="172679E1" w14:textId="0CE53E02" w:rsidR="00325128" w:rsidRPr="003B7F74" w:rsidRDefault="00456FB2" w:rsidP="003B7F74">
      <w:pPr>
        <w:ind w:left="-567" w:right="-398"/>
        <w:jc w:val="both"/>
        <w:rPr>
          <w:rFonts w:ascii="Arial" w:hAnsi="Arial" w:cs="Arial"/>
          <w:b/>
          <w:sz w:val="28"/>
          <w:szCs w:val="28"/>
        </w:rPr>
      </w:pPr>
      <w:r>
        <w:rPr>
          <w:rFonts w:ascii="Arial" w:eastAsia="Arial" w:hAnsi="Arial" w:cs="Arial"/>
          <w:sz w:val="22"/>
        </w:rPr>
        <w:t>If you have not heard within one month of the closing date, then please assume that you have not been successful on this occasion. For any queries, please contact Beth Jones on 01723 380726.</w:t>
      </w:r>
    </w:p>
    <w:sectPr w:rsidR="00325128" w:rsidRPr="003B7F74" w:rsidSect="00CA4289">
      <w:pgSz w:w="11906" w:h="16838" w:code="9"/>
      <w:pgMar w:top="851" w:right="1474" w:bottom="1247" w:left="147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C30"/>
    <w:multiLevelType w:val="hybridMultilevel"/>
    <w:tmpl w:val="CABAE8CC"/>
    <w:lvl w:ilvl="0" w:tplc="D018E024">
      <w:start w:val="1"/>
      <w:numFmt w:val="bullet"/>
      <w:lvlText w:val="­"/>
      <w:lvlJc w:val="left"/>
      <w:pPr>
        <w:ind w:left="153" w:hanging="360"/>
      </w:pPr>
      <w:rPr>
        <w:rFonts w:ascii="Courier New" w:hAnsi="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8420E05"/>
    <w:multiLevelType w:val="hybridMultilevel"/>
    <w:tmpl w:val="17CEAA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BCF4769"/>
    <w:multiLevelType w:val="hybridMultilevel"/>
    <w:tmpl w:val="728CC0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214D99"/>
    <w:multiLevelType w:val="hybridMultilevel"/>
    <w:tmpl w:val="6DB646AA"/>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5">
    <w:nsid w:val="309760AC"/>
    <w:multiLevelType w:val="hybridMultilevel"/>
    <w:tmpl w:val="BF9E8C5C"/>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6">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7A23F6"/>
    <w:multiLevelType w:val="hybridMultilevel"/>
    <w:tmpl w:val="BEF2E2FA"/>
    <w:lvl w:ilvl="0" w:tplc="D4F6891A">
      <w:start w:val="1"/>
      <w:numFmt w:val="bullet"/>
      <w:lvlText w:val="-"/>
      <w:lvlJc w:val="left"/>
      <w:pPr>
        <w:ind w:left="1637" w:hanging="360"/>
      </w:pPr>
      <w:rPr>
        <w:rFonts w:ascii="Courier New" w:hAnsi="Courier New"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B454C"/>
    <w:multiLevelType w:val="hybridMultilevel"/>
    <w:tmpl w:val="8F88E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431B320B"/>
    <w:multiLevelType w:val="hybridMultilevel"/>
    <w:tmpl w:val="A7B2F8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4D4E693A"/>
    <w:multiLevelType w:val="hybridMultilevel"/>
    <w:tmpl w:val="248C7F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EF5776"/>
    <w:multiLevelType w:val="hybridMultilevel"/>
    <w:tmpl w:val="2E62E8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9"/>
  </w:num>
  <w:num w:numId="2">
    <w:abstractNumId w:val="14"/>
  </w:num>
  <w:num w:numId="3">
    <w:abstractNumId w:val="8"/>
  </w:num>
  <w:num w:numId="4">
    <w:abstractNumId w:val="15"/>
  </w:num>
  <w:num w:numId="5">
    <w:abstractNumId w:val="3"/>
  </w:num>
  <w:num w:numId="6">
    <w:abstractNumId w:val="20"/>
  </w:num>
  <w:num w:numId="7">
    <w:abstractNumId w:val="6"/>
  </w:num>
  <w:num w:numId="8">
    <w:abstractNumId w:val="18"/>
  </w:num>
  <w:num w:numId="9">
    <w:abstractNumId w:val="9"/>
  </w:num>
  <w:num w:numId="10">
    <w:abstractNumId w:val="16"/>
  </w:num>
  <w:num w:numId="11">
    <w:abstractNumId w:val="13"/>
  </w:num>
  <w:num w:numId="12">
    <w:abstractNumId w:val="10"/>
  </w:num>
  <w:num w:numId="13">
    <w:abstractNumId w:val="0"/>
  </w:num>
  <w:num w:numId="14">
    <w:abstractNumId w:val="11"/>
  </w:num>
  <w:num w:numId="15">
    <w:abstractNumId w:val="5"/>
  </w:num>
  <w:num w:numId="16">
    <w:abstractNumId w:val="17"/>
  </w:num>
  <w:num w:numId="17">
    <w:abstractNumId w:val="7"/>
  </w:num>
  <w:num w:numId="18">
    <w:abstractNumId w:val="1"/>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146C3"/>
    <w:rsid w:val="000259BB"/>
    <w:rsid w:val="00037D19"/>
    <w:rsid w:val="00043CBD"/>
    <w:rsid w:val="00054BE3"/>
    <w:rsid w:val="00062430"/>
    <w:rsid w:val="0006480C"/>
    <w:rsid w:val="000654D9"/>
    <w:rsid w:val="00067244"/>
    <w:rsid w:val="00080150"/>
    <w:rsid w:val="000801AB"/>
    <w:rsid w:val="0008158E"/>
    <w:rsid w:val="0008362F"/>
    <w:rsid w:val="000A7BC8"/>
    <w:rsid w:val="000C6C02"/>
    <w:rsid w:val="000D195C"/>
    <w:rsid w:val="000D683F"/>
    <w:rsid w:val="000E3EEE"/>
    <w:rsid w:val="000F1D1D"/>
    <w:rsid w:val="000F2DCB"/>
    <w:rsid w:val="000F37F3"/>
    <w:rsid w:val="000F68FF"/>
    <w:rsid w:val="000F7AE0"/>
    <w:rsid w:val="00101A4B"/>
    <w:rsid w:val="00104FEA"/>
    <w:rsid w:val="0014121B"/>
    <w:rsid w:val="001610F1"/>
    <w:rsid w:val="00175825"/>
    <w:rsid w:val="00193256"/>
    <w:rsid w:val="001A64F1"/>
    <w:rsid w:val="001A7285"/>
    <w:rsid w:val="001D7755"/>
    <w:rsid w:val="001E3761"/>
    <w:rsid w:val="002066C1"/>
    <w:rsid w:val="00212431"/>
    <w:rsid w:val="0021411F"/>
    <w:rsid w:val="00224F91"/>
    <w:rsid w:val="0022565A"/>
    <w:rsid w:val="002476FE"/>
    <w:rsid w:val="00273601"/>
    <w:rsid w:val="002905AB"/>
    <w:rsid w:val="00294DAC"/>
    <w:rsid w:val="002A5C06"/>
    <w:rsid w:val="002C373A"/>
    <w:rsid w:val="002E779B"/>
    <w:rsid w:val="002F1029"/>
    <w:rsid w:val="002F4BA7"/>
    <w:rsid w:val="002F66CA"/>
    <w:rsid w:val="003219A9"/>
    <w:rsid w:val="00325128"/>
    <w:rsid w:val="0032777D"/>
    <w:rsid w:val="00330466"/>
    <w:rsid w:val="003363BB"/>
    <w:rsid w:val="00346211"/>
    <w:rsid w:val="00346531"/>
    <w:rsid w:val="00351473"/>
    <w:rsid w:val="003702F9"/>
    <w:rsid w:val="003737D8"/>
    <w:rsid w:val="003807B9"/>
    <w:rsid w:val="0038708A"/>
    <w:rsid w:val="003950FE"/>
    <w:rsid w:val="003A6AC7"/>
    <w:rsid w:val="003B6525"/>
    <w:rsid w:val="003B7F74"/>
    <w:rsid w:val="003C2863"/>
    <w:rsid w:val="003E1F69"/>
    <w:rsid w:val="003E7947"/>
    <w:rsid w:val="003F0B0D"/>
    <w:rsid w:val="004028B5"/>
    <w:rsid w:val="004159EE"/>
    <w:rsid w:val="0041736F"/>
    <w:rsid w:val="00427B81"/>
    <w:rsid w:val="004301D2"/>
    <w:rsid w:val="00432A2C"/>
    <w:rsid w:val="00447582"/>
    <w:rsid w:val="00456FB2"/>
    <w:rsid w:val="0048798F"/>
    <w:rsid w:val="004A450D"/>
    <w:rsid w:val="004A5C4C"/>
    <w:rsid w:val="004E77DF"/>
    <w:rsid w:val="004F18A9"/>
    <w:rsid w:val="004F43E3"/>
    <w:rsid w:val="00500E69"/>
    <w:rsid w:val="00521F1B"/>
    <w:rsid w:val="005508F7"/>
    <w:rsid w:val="005554A5"/>
    <w:rsid w:val="005614BA"/>
    <w:rsid w:val="005649C4"/>
    <w:rsid w:val="005A6C82"/>
    <w:rsid w:val="005B6788"/>
    <w:rsid w:val="005D72F7"/>
    <w:rsid w:val="005E13C0"/>
    <w:rsid w:val="00601462"/>
    <w:rsid w:val="0060578A"/>
    <w:rsid w:val="006064D3"/>
    <w:rsid w:val="00606A07"/>
    <w:rsid w:val="00607145"/>
    <w:rsid w:val="00612E18"/>
    <w:rsid w:val="006160AA"/>
    <w:rsid w:val="00626CB8"/>
    <w:rsid w:val="0063298D"/>
    <w:rsid w:val="00634A37"/>
    <w:rsid w:val="0063562A"/>
    <w:rsid w:val="00640C2A"/>
    <w:rsid w:val="00641C6C"/>
    <w:rsid w:val="006464E6"/>
    <w:rsid w:val="00665D05"/>
    <w:rsid w:val="00667E59"/>
    <w:rsid w:val="00683042"/>
    <w:rsid w:val="00691DCC"/>
    <w:rsid w:val="00693107"/>
    <w:rsid w:val="00694DF9"/>
    <w:rsid w:val="006956F6"/>
    <w:rsid w:val="006A15E1"/>
    <w:rsid w:val="006A3B77"/>
    <w:rsid w:val="006B76C7"/>
    <w:rsid w:val="006B778D"/>
    <w:rsid w:val="006C5E2A"/>
    <w:rsid w:val="006D110D"/>
    <w:rsid w:val="00711215"/>
    <w:rsid w:val="00712B8A"/>
    <w:rsid w:val="007151CE"/>
    <w:rsid w:val="00717D7C"/>
    <w:rsid w:val="0072353A"/>
    <w:rsid w:val="00741DB4"/>
    <w:rsid w:val="0074678A"/>
    <w:rsid w:val="007519F9"/>
    <w:rsid w:val="007624CC"/>
    <w:rsid w:val="00764682"/>
    <w:rsid w:val="0077672F"/>
    <w:rsid w:val="00785FD7"/>
    <w:rsid w:val="00790C08"/>
    <w:rsid w:val="007A1FFF"/>
    <w:rsid w:val="007B2616"/>
    <w:rsid w:val="007D6E7A"/>
    <w:rsid w:val="007F371B"/>
    <w:rsid w:val="007F74C3"/>
    <w:rsid w:val="00801D59"/>
    <w:rsid w:val="00813021"/>
    <w:rsid w:val="0083762F"/>
    <w:rsid w:val="00866C57"/>
    <w:rsid w:val="00874155"/>
    <w:rsid w:val="008745BF"/>
    <w:rsid w:val="008806FE"/>
    <w:rsid w:val="008816F1"/>
    <w:rsid w:val="00885166"/>
    <w:rsid w:val="008877E4"/>
    <w:rsid w:val="00895E8D"/>
    <w:rsid w:val="008C1280"/>
    <w:rsid w:val="008C1CA7"/>
    <w:rsid w:val="008C2A28"/>
    <w:rsid w:val="008C2E85"/>
    <w:rsid w:val="008C4D88"/>
    <w:rsid w:val="008D570C"/>
    <w:rsid w:val="008F1691"/>
    <w:rsid w:val="008F224D"/>
    <w:rsid w:val="008F7EA6"/>
    <w:rsid w:val="009017DC"/>
    <w:rsid w:val="00904951"/>
    <w:rsid w:val="009160F7"/>
    <w:rsid w:val="00916DB1"/>
    <w:rsid w:val="009310FC"/>
    <w:rsid w:val="00956B2F"/>
    <w:rsid w:val="00963B5F"/>
    <w:rsid w:val="0097578C"/>
    <w:rsid w:val="009B37CA"/>
    <w:rsid w:val="009C333A"/>
    <w:rsid w:val="009C3472"/>
    <w:rsid w:val="009E3955"/>
    <w:rsid w:val="009F528F"/>
    <w:rsid w:val="00A026F4"/>
    <w:rsid w:val="00A074D7"/>
    <w:rsid w:val="00A11550"/>
    <w:rsid w:val="00A11B83"/>
    <w:rsid w:val="00A238EF"/>
    <w:rsid w:val="00A33D4C"/>
    <w:rsid w:val="00A35152"/>
    <w:rsid w:val="00A57806"/>
    <w:rsid w:val="00A6318E"/>
    <w:rsid w:val="00A70F27"/>
    <w:rsid w:val="00A84D26"/>
    <w:rsid w:val="00A85E21"/>
    <w:rsid w:val="00A90351"/>
    <w:rsid w:val="00AA260A"/>
    <w:rsid w:val="00AA563C"/>
    <w:rsid w:val="00AC2BC0"/>
    <w:rsid w:val="00AC38CD"/>
    <w:rsid w:val="00AE56B5"/>
    <w:rsid w:val="00B07C30"/>
    <w:rsid w:val="00B317EA"/>
    <w:rsid w:val="00B37B9A"/>
    <w:rsid w:val="00B4135C"/>
    <w:rsid w:val="00B43A1C"/>
    <w:rsid w:val="00B5028F"/>
    <w:rsid w:val="00B72339"/>
    <w:rsid w:val="00B83EDB"/>
    <w:rsid w:val="00B903FC"/>
    <w:rsid w:val="00B92714"/>
    <w:rsid w:val="00B97B25"/>
    <w:rsid w:val="00BA42C2"/>
    <w:rsid w:val="00BB7603"/>
    <w:rsid w:val="00BC0108"/>
    <w:rsid w:val="00BD10CE"/>
    <w:rsid w:val="00BD5986"/>
    <w:rsid w:val="00BF2D56"/>
    <w:rsid w:val="00C01385"/>
    <w:rsid w:val="00C0213D"/>
    <w:rsid w:val="00C0633E"/>
    <w:rsid w:val="00C464FA"/>
    <w:rsid w:val="00C533AB"/>
    <w:rsid w:val="00C600AC"/>
    <w:rsid w:val="00C665AF"/>
    <w:rsid w:val="00C82504"/>
    <w:rsid w:val="00C8420F"/>
    <w:rsid w:val="00C96AA3"/>
    <w:rsid w:val="00CA4289"/>
    <w:rsid w:val="00CB66B0"/>
    <w:rsid w:val="00CC2161"/>
    <w:rsid w:val="00CC4FD9"/>
    <w:rsid w:val="00D043A7"/>
    <w:rsid w:val="00D07B48"/>
    <w:rsid w:val="00D168FD"/>
    <w:rsid w:val="00D34E4A"/>
    <w:rsid w:val="00D44B8D"/>
    <w:rsid w:val="00D67BB9"/>
    <w:rsid w:val="00D7735E"/>
    <w:rsid w:val="00D955F4"/>
    <w:rsid w:val="00DA0433"/>
    <w:rsid w:val="00DA3E72"/>
    <w:rsid w:val="00DC7F94"/>
    <w:rsid w:val="00DD58FF"/>
    <w:rsid w:val="00E00262"/>
    <w:rsid w:val="00E0630D"/>
    <w:rsid w:val="00E158BF"/>
    <w:rsid w:val="00E21BDB"/>
    <w:rsid w:val="00E3136E"/>
    <w:rsid w:val="00E72660"/>
    <w:rsid w:val="00E73068"/>
    <w:rsid w:val="00E7729B"/>
    <w:rsid w:val="00E80A47"/>
    <w:rsid w:val="00E87341"/>
    <w:rsid w:val="00E97EB7"/>
    <w:rsid w:val="00EA339B"/>
    <w:rsid w:val="00EC1F56"/>
    <w:rsid w:val="00EC388B"/>
    <w:rsid w:val="00EC7F2F"/>
    <w:rsid w:val="00EE37FC"/>
    <w:rsid w:val="00EE67DA"/>
    <w:rsid w:val="00EE7764"/>
    <w:rsid w:val="00EF036E"/>
    <w:rsid w:val="00F1699C"/>
    <w:rsid w:val="00F24BD4"/>
    <w:rsid w:val="00F5206F"/>
    <w:rsid w:val="00F60240"/>
    <w:rsid w:val="00F60EF9"/>
    <w:rsid w:val="00F670B0"/>
    <w:rsid w:val="00F927D7"/>
    <w:rsid w:val="00FA5295"/>
    <w:rsid w:val="00FA7601"/>
    <w:rsid w:val="00FA7F50"/>
    <w:rsid w:val="00FB05DE"/>
    <w:rsid w:val="00FB215F"/>
    <w:rsid w:val="00FB4478"/>
    <w:rsid w:val="00FC32FE"/>
    <w:rsid w:val="00FC7F9E"/>
    <w:rsid w:val="00FD01A0"/>
    <w:rsid w:val="00FE2E0C"/>
    <w:rsid w:val="00FF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A10A"/>
  <w15:docId w15:val="{CF2E5AAB-54B5-4106-A524-F2D2EFB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DA"/>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NoSpacing">
    <w:name w:val="No Spacing"/>
    <w:uiPriority w:val="1"/>
    <w:qFormat/>
    <w:rsid w:val="00612E1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07B48"/>
    <w:pPr>
      <w:ind w:left="720"/>
      <w:contextualSpacing/>
    </w:pPr>
  </w:style>
  <w:style w:type="character" w:styleId="FollowedHyperlink">
    <w:name w:val="FollowedHyperlink"/>
    <w:basedOn w:val="DefaultParagraphFont"/>
    <w:semiHidden/>
    <w:unhideWhenUsed/>
    <w:rsid w:val="00712B8A"/>
    <w:rPr>
      <w:color w:val="800080" w:themeColor="followedHyperlink"/>
      <w:u w:val="single"/>
    </w:rPr>
  </w:style>
  <w:style w:type="character" w:styleId="Strong">
    <w:name w:val="Strong"/>
    <w:basedOn w:val="DefaultParagraphFont"/>
    <w:uiPriority w:val="22"/>
    <w:qFormat/>
    <w:rsid w:val="00D16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8047">
      <w:bodyDiv w:val="1"/>
      <w:marLeft w:val="0"/>
      <w:marRight w:val="0"/>
      <w:marTop w:val="0"/>
      <w:marBottom w:val="0"/>
      <w:divBdr>
        <w:top w:val="none" w:sz="0" w:space="0" w:color="auto"/>
        <w:left w:val="none" w:sz="0" w:space="0" w:color="auto"/>
        <w:bottom w:val="none" w:sz="0" w:space="0" w:color="auto"/>
        <w:right w:val="none" w:sz="0" w:space="0" w:color="auto"/>
      </w:divBdr>
    </w:div>
    <w:div w:id="268658034">
      <w:bodyDiv w:val="1"/>
      <w:marLeft w:val="0"/>
      <w:marRight w:val="0"/>
      <w:marTop w:val="0"/>
      <w:marBottom w:val="0"/>
      <w:divBdr>
        <w:top w:val="none" w:sz="0" w:space="0" w:color="auto"/>
        <w:left w:val="none" w:sz="0" w:space="0" w:color="auto"/>
        <w:bottom w:val="none" w:sz="0" w:space="0" w:color="auto"/>
        <w:right w:val="none" w:sz="0" w:space="0" w:color="auto"/>
      </w:divBdr>
      <w:divsChild>
        <w:div w:id="854155783">
          <w:marLeft w:val="0"/>
          <w:marRight w:val="0"/>
          <w:marTop w:val="0"/>
          <w:marBottom w:val="0"/>
          <w:divBdr>
            <w:top w:val="none" w:sz="0" w:space="0" w:color="auto"/>
            <w:left w:val="none" w:sz="0" w:space="0" w:color="auto"/>
            <w:bottom w:val="none" w:sz="0" w:space="0" w:color="auto"/>
            <w:right w:val="none" w:sz="0" w:space="0" w:color="auto"/>
          </w:divBdr>
        </w:div>
        <w:div w:id="1279029418">
          <w:marLeft w:val="0"/>
          <w:marRight w:val="0"/>
          <w:marTop w:val="0"/>
          <w:marBottom w:val="0"/>
          <w:divBdr>
            <w:top w:val="none" w:sz="0" w:space="0" w:color="auto"/>
            <w:left w:val="none" w:sz="0" w:space="0" w:color="auto"/>
            <w:bottom w:val="none" w:sz="0" w:space="0" w:color="auto"/>
            <w:right w:val="none" w:sz="0" w:space="0" w:color="auto"/>
          </w:divBdr>
        </w:div>
        <w:div w:id="1354116119">
          <w:marLeft w:val="0"/>
          <w:marRight w:val="0"/>
          <w:marTop w:val="0"/>
          <w:marBottom w:val="0"/>
          <w:divBdr>
            <w:top w:val="none" w:sz="0" w:space="0" w:color="auto"/>
            <w:left w:val="none" w:sz="0" w:space="0" w:color="auto"/>
            <w:bottom w:val="none" w:sz="0" w:space="0" w:color="auto"/>
            <w:right w:val="none" w:sz="0" w:space="0" w:color="auto"/>
          </w:divBdr>
        </w:div>
        <w:div w:id="2050687769">
          <w:marLeft w:val="0"/>
          <w:marRight w:val="0"/>
          <w:marTop w:val="0"/>
          <w:marBottom w:val="0"/>
          <w:divBdr>
            <w:top w:val="none" w:sz="0" w:space="0" w:color="auto"/>
            <w:left w:val="none" w:sz="0" w:space="0" w:color="auto"/>
            <w:bottom w:val="none" w:sz="0" w:space="0" w:color="auto"/>
            <w:right w:val="none" w:sz="0" w:space="0" w:color="auto"/>
          </w:divBdr>
        </w:div>
        <w:div w:id="1359160459">
          <w:marLeft w:val="0"/>
          <w:marRight w:val="0"/>
          <w:marTop w:val="0"/>
          <w:marBottom w:val="0"/>
          <w:divBdr>
            <w:top w:val="none" w:sz="0" w:space="0" w:color="auto"/>
            <w:left w:val="none" w:sz="0" w:space="0" w:color="auto"/>
            <w:bottom w:val="none" w:sz="0" w:space="0" w:color="auto"/>
            <w:right w:val="none" w:sz="0" w:space="0" w:color="auto"/>
          </w:divBdr>
        </w:div>
        <w:div w:id="130026249">
          <w:marLeft w:val="0"/>
          <w:marRight w:val="0"/>
          <w:marTop w:val="0"/>
          <w:marBottom w:val="0"/>
          <w:divBdr>
            <w:top w:val="none" w:sz="0" w:space="0" w:color="auto"/>
            <w:left w:val="none" w:sz="0" w:space="0" w:color="auto"/>
            <w:bottom w:val="none" w:sz="0" w:space="0" w:color="auto"/>
            <w:right w:val="none" w:sz="0" w:space="0" w:color="auto"/>
          </w:divBdr>
        </w:div>
        <w:div w:id="1877816224">
          <w:marLeft w:val="0"/>
          <w:marRight w:val="0"/>
          <w:marTop w:val="0"/>
          <w:marBottom w:val="0"/>
          <w:divBdr>
            <w:top w:val="none" w:sz="0" w:space="0" w:color="auto"/>
            <w:left w:val="none" w:sz="0" w:space="0" w:color="auto"/>
            <w:bottom w:val="none" w:sz="0" w:space="0" w:color="auto"/>
            <w:right w:val="none" w:sz="0" w:space="0" w:color="auto"/>
          </w:divBdr>
        </w:div>
        <w:div w:id="589778265">
          <w:marLeft w:val="0"/>
          <w:marRight w:val="0"/>
          <w:marTop w:val="0"/>
          <w:marBottom w:val="0"/>
          <w:divBdr>
            <w:top w:val="none" w:sz="0" w:space="0" w:color="auto"/>
            <w:left w:val="none" w:sz="0" w:space="0" w:color="auto"/>
            <w:bottom w:val="none" w:sz="0" w:space="0" w:color="auto"/>
            <w:right w:val="none" w:sz="0" w:space="0" w:color="auto"/>
          </w:divBdr>
        </w:div>
        <w:div w:id="1562595609">
          <w:marLeft w:val="0"/>
          <w:marRight w:val="0"/>
          <w:marTop w:val="0"/>
          <w:marBottom w:val="0"/>
          <w:divBdr>
            <w:top w:val="none" w:sz="0" w:space="0" w:color="auto"/>
            <w:left w:val="none" w:sz="0" w:space="0" w:color="auto"/>
            <w:bottom w:val="none" w:sz="0" w:space="0" w:color="auto"/>
            <w:right w:val="none" w:sz="0" w:space="0" w:color="auto"/>
          </w:divBdr>
        </w:div>
        <w:div w:id="1436905886">
          <w:marLeft w:val="0"/>
          <w:marRight w:val="0"/>
          <w:marTop w:val="0"/>
          <w:marBottom w:val="0"/>
          <w:divBdr>
            <w:top w:val="none" w:sz="0" w:space="0" w:color="auto"/>
            <w:left w:val="none" w:sz="0" w:space="0" w:color="auto"/>
            <w:bottom w:val="none" w:sz="0" w:space="0" w:color="auto"/>
            <w:right w:val="none" w:sz="0" w:space="0" w:color="auto"/>
          </w:divBdr>
        </w:div>
        <w:div w:id="1824618195">
          <w:marLeft w:val="0"/>
          <w:marRight w:val="0"/>
          <w:marTop w:val="0"/>
          <w:marBottom w:val="0"/>
          <w:divBdr>
            <w:top w:val="none" w:sz="0" w:space="0" w:color="auto"/>
            <w:left w:val="none" w:sz="0" w:space="0" w:color="auto"/>
            <w:bottom w:val="none" w:sz="0" w:space="0" w:color="auto"/>
            <w:right w:val="none" w:sz="0" w:space="0" w:color="auto"/>
          </w:divBdr>
        </w:div>
        <w:div w:id="720011195">
          <w:marLeft w:val="0"/>
          <w:marRight w:val="0"/>
          <w:marTop w:val="0"/>
          <w:marBottom w:val="0"/>
          <w:divBdr>
            <w:top w:val="none" w:sz="0" w:space="0" w:color="auto"/>
            <w:left w:val="none" w:sz="0" w:space="0" w:color="auto"/>
            <w:bottom w:val="none" w:sz="0" w:space="0" w:color="auto"/>
            <w:right w:val="none" w:sz="0" w:space="0" w:color="auto"/>
          </w:divBdr>
        </w:div>
        <w:div w:id="1702365437">
          <w:marLeft w:val="0"/>
          <w:marRight w:val="0"/>
          <w:marTop w:val="0"/>
          <w:marBottom w:val="0"/>
          <w:divBdr>
            <w:top w:val="none" w:sz="0" w:space="0" w:color="auto"/>
            <w:left w:val="none" w:sz="0" w:space="0" w:color="auto"/>
            <w:bottom w:val="none" w:sz="0" w:space="0" w:color="auto"/>
            <w:right w:val="none" w:sz="0" w:space="0" w:color="auto"/>
          </w:divBdr>
        </w:div>
        <w:div w:id="1870950756">
          <w:marLeft w:val="0"/>
          <w:marRight w:val="0"/>
          <w:marTop w:val="0"/>
          <w:marBottom w:val="0"/>
          <w:divBdr>
            <w:top w:val="none" w:sz="0" w:space="0" w:color="auto"/>
            <w:left w:val="none" w:sz="0" w:space="0" w:color="auto"/>
            <w:bottom w:val="none" w:sz="0" w:space="0" w:color="auto"/>
            <w:right w:val="none" w:sz="0" w:space="0" w:color="auto"/>
          </w:divBdr>
        </w:div>
        <w:div w:id="780881844">
          <w:marLeft w:val="0"/>
          <w:marRight w:val="0"/>
          <w:marTop w:val="0"/>
          <w:marBottom w:val="0"/>
          <w:divBdr>
            <w:top w:val="none" w:sz="0" w:space="0" w:color="auto"/>
            <w:left w:val="none" w:sz="0" w:space="0" w:color="auto"/>
            <w:bottom w:val="none" w:sz="0" w:space="0" w:color="auto"/>
            <w:right w:val="none" w:sz="0" w:space="0" w:color="auto"/>
          </w:divBdr>
        </w:div>
        <w:div w:id="1473135193">
          <w:marLeft w:val="0"/>
          <w:marRight w:val="0"/>
          <w:marTop w:val="0"/>
          <w:marBottom w:val="0"/>
          <w:divBdr>
            <w:top w:val="none" w:sz="0" w:space="0" w:color="auto"/>
            <w:left w:val="none" w:sz="0" w:space="0" w:color="auto"/>
            <w:bottom w:val="none" w:sz="0" w:space="0" w:color="auto"/>
            <w:right w:val="none" w:sz="0" w:space="0" w:color="auto"/>
          </w:divBdr>
        </w:div>
        <w:div w:id="1961254638">
          <w:marLeft w:val="0"/>
          <w:marRight w:val="0"/>
          <w:marTop w:val="0"/>
          <w:marBottom w:val="0"/>
          <w:divBdr>
            <w:top w:val="none" w:sz="0" w:space="0" w:color="auto"/>
            <w:left w:val="none" w:sz="0" w:space="0" w:color="auto"/>
            <w:bottom w:val="none" w:sz="0" w:space="0" w:color="auto"/>
            <w:right w:val="none" w:sz="0" w:space="0" w:color="auto"/>
          </w:divBdr>
        </w:div>
        <w:div w:id="1738743038">
          <w:marLeft w:val="0"/>
          <w:marRight w:val="0"/>
          <w:marTop w:val="0"/>
          <w:marBottom w:val="0"/>
          <w:divBdr>
            <w:top w:val="none" w:sz="0" w:space="0" w:color="auto"/>
            <w:left w:val="none" w:sz="0" w:space="0" w:color="auto"/>
            <w:bottom w:val="none" w:sz="0" w:space="0" w:color="auto"/>
            <w:right w:val="none" w:sz="0" w:space="0" w:color="auto"/>
          </w:divBdr>
        </w:div>
        <w:div w:id="1576279854">
          <w:marLeft w:val="0"/>
          <w:marRight w:val="0"/>
          <w:marTop w:val="0"/>
          <w:marBottom w:val="0"/>
          <w:divBdr>
            <w:top w:val="none" w:sz="0" w:space="0" w:color="auto"/>
            <w:left w:val="none" w:sz="0" w:space="0" w:color="auto"/>
            <w:bottom w:val="none" w:sz="0" w:space="0" w:color="auto"/>
            <w:right w:val="none" w:sz="0" w:space="0" w:color="auto"/>
          </w:divBdr>
        </w:div>
        <w:div w:id="918756636">
          <w:marLeft w:val="0"/>
          <w:marRight w:val="0"/>
          <w:marTop w:val="0"/>
          <w:marBottom w:val="0"/>
          <w:divBdr>
            <w:top w:val="none" w:sz="0" w:space="0" w:color="auto"/>
            <w:left w:val="none" w:sz="0" w:space="0" w:color="auto"/>
            <w:bottom w:val="none" w:sz="0" w:space="0" w:color="auto"/>
            <w:right w:val="none" w:sz="0" w:space="0" w:color="auto"/>
          </w:divBdr>
        </w:div>
        <w:div w:id="1238054740">
          <w:marLeft w:val="0"/>
          <w:marRight w:val="0"/>
          <w:marTop w:val="0"/>
          <w:marBottom w:val="0"/>
          <w:divBdr>
            <w:top w:val="none" w:sz="0" w:space="0" w:color="auto"/>
            <w:left w:val="none" w:sz="0" w:space="0" w:color="auto"/>
            <w:bottom w:val="none" w:sz="0" w:space="0" w:color="auto"/>
            <w:right w:val="none" w:sz="0" w:space="0" w:color="auto"/>
          </w:divBdr>
        </w:div>
        <w:div w:id="922373556">
          <w:marLeft w:val="0"/>
          <w:marRight w:val="0"/>
          <w:marTop w:val="0"/>
          <w:marBottom w:val="0"/>
          <w:divBdr>
            <w:top w:val="none" w:sz="0" w:space="0" w:color="auto"/>
            <w:left w:val="none" w:sz="0" w:space="0" w:color="auto"/>
            <w:bottom w:val="none" w:sz="0" w:space="0" w:color="auto"/>
            <w:right w:val="none" w:sz="0" w:space="0" w:color="auto"/>
          </w:divBdr>
        </w:div>
        <w:div w:id="60253765">
          <w:marLeft w:val="0"/>
          <w:marRight w:val="0"/>
          <w:marTop w:val="0"/>
          <w:marBottom w:val="0"/>
          <w:divBdr>
            <w:top w:val="none" w:sz="0" w:space="0" w:color="auto"/>
            <w:left w:val="none" w:sz="0" w:space="0" w:color="auto"/>
            <w:bottom w:val="none" w:sz="0" w:space="0" w:color="auto"/>
            <w:right w:val="none" w:sz="0" w:space="0" w:color="auto"/>
          </w:divBdr>
        </w:div>
        <w:div w:id="453669877">
          <w:marLeft w:val="0"/>
          <w:marRight w:val="0"/>
          <w:marTop w:val="0"/>
          <w:marBottom w:val="0"/>
          <w:divBdr>
            <w:top w:val="none" w:sz="0" w:space="0" w:color="auto"/>
            <w:left w:val="none" w:sz="0" w:space="0" w:color="auto"/>
            <w:bottom w:val="none" w:sz="0" w:space="0" w:color="auto"/>
            <w:right w:val="none" w:sz="0" w:space="0" w:color="auto"/>
          </w:divBdr>
        </w:div>
        <w:div w:id="639697568">
          <w:marLeft w:val="0"/>
          <w:marRight w:val="0"/>
          <w:marTop w:val="0"/>
          <w:marBottom w:val="0"/>
          <w:divBdr>
            <w:top w:val="none" w:sz="0" w:space="0" w:color="auto"/>
            <w:left w:val="none" w:sz="0" w:space="0" w:color="auto"/>
            <w:bottom w:val="none" w:sz="0" w:space="0" w:color="auto"/>
            <w:right w:val="none" w:sz="0" w:space="0" w:color="auto"/>
          </w:divBdr>
        </w:div>
        <w:div w:id="958805582">
          <w:marLeft w:val="0"/>
          <w:marRight w:val="0"/>
          <w:marTop w:val="0"/>
          <w:marBottom w:val="0"/>
          <w:divBdr>
            <w:top w:val="none" w:sz="0" w:space="0" w:color="auto"/>
            <w:left w:val="none" w:sz="0" w:space="0" w:color="auto"/>
            <w:bottom w:val="none" w:sz="0" w:space="0" w:color="auto"/>
            <w:right w:val="none" w:sz="0" w:space="0" w:color="auto"/>
          </w:divBdr>
        </w:div>
        <w:div w:id="1617323857">
          <w:marLeft w:val="0"/>
          <w:marRight w:val="0"/>
          <w:marTop w:val="0"/>
          <w:marBottom w:val="0"/>
          <w:divBdr>
            <w:top w:val="none" w:sz="0" w:space="0" w:color="auto"/>
            <w:left w:val="none" w:sz="0" w:space="0" w:color="auto"/>
            <w:bottom w:val="none" w:sz="0" w:space="0" w:color="auto"/>
            <w:right w:val="none" w:sz="0" w:space="0" w:color="auto"/>
          </w:divBdr>
        </w:div>
        <w:div w:id="1045836151">
          <w:marLeft w:val="0"/>
          <w:marRight w:val="0"/>
          <w:marTop w:val="0"/>
          <w:marBottom w:val="0"/>
          <w:divBdr>
            <w:top w:val="none" w:sz="0" w:space="0" w:color="auto"/>
            <w:left w:val="none" w:sz="0" w:space="0" w:color="auto"/>
            <w:bottom w:val="none" w:sz="0" w:space="0" w:color="auto"/>
            <w:right w:val="none" w:sz="0" w:space="0" w:color="auto"/>
          </w:divBdr>
        </w:div>
        <w:div w:id="716390390">
          <w:marLeft w:val="0"/>
          <w:marRight w:val="0"/>
          <w:marTop w:val="0"/>
          <w:marBottom w:val="0"/>
          <w:divBdr>
            <w:top w:val="none" w:sz="0" w:space="0" w:color="auto"/>
            <w:left w:val="none" w:sz="0" w:space="0" w:color="auto"/>
            <w:bottom w:val="none" w:sz="0" w:space="0" w:color="auto"/>
            <w:right w:val="none" w:sz="0" w:space="0" w:color="auto"/>
          </w:divBdr>
        </w:div>
        <w:div w:id="1506701805">
          <w:marLeft w:val="0"/>
          <w:marRight w:val="0"/>
          <w:marTop w:val="0"/>
          <w:marBottom w:val="0"/>
          <w:divBdr>
            <w:top w:val="none" w:sz="0" w:space="0" w:color="auto"/>
            <w:left w:val="none" w:sz="0" w:space="0" w:color="auto"/>
            <w:bottom w:val="none" w:sz="0" w:space="0" w:color="auto"/>
            <w:right w:val="none" w:sz="0" w:space="0" w:color="auto"/>
          </w:divBdr>
        </w:div>
        <w:div w:id="819467177">
          <w:marLeft w:val="0"/>
          <w:marRight w:val="0"/>
          <w:marTop w:val="0"/>
          <w:marBottom w:val="0"/>
          <w:divBdr>
            <w:top w:val="none" w:sz="0" w:space="0" w:color="auto"/>
            <w:left w:val="none" w:sz="0" w:space="0" w:color="auto"/>
            <w:bottom w:val="none" w:sz="0" w:space="0" w:color="auto"/>
            <w:right w:val="none" w:sz="0" w:space="0" w:color="auto"/>
          </w:divBdr>
        </w:div>
        <w:div w:id="1479105666">
          <w:marLeft w:val="0"/>
          <w:marRight w:val="0"/>
          <w:marTop w:val="0"/>
          <w:marBottom w:val="0"/>
          <w:divBdr>
            <w:top w:val="none" w:sz="0" w:space="0" w:color="auto"/>
            <w:left w:val="none" w:sz="0" w:space="0" w:color="auto"/>
            <w:bottom w:val="none" w:sz="0" w:space="0" w:color="auto"/>
            <w:right w:val="none" w:sz="0" w:space="0" w:color="auto"/>
          </w:divBdr>
        </w:div>
        <w:div w:id="376781327">
          <w:marLeft w:val="0"/>
          <w:marRight w:val="0"/>
          <w:marTop w:val="0"/>
          <w:marBottom w:val="0"/>
          <w:divBdr>
            <w:top w:val="none" w:sz="0" w:space="0" w:color="auto"/>
            <w:left w:val="none" w:sz="0" w:space="0" w:color="auto"/>
            <w:bottom w:val="none" w:sz="0" w:space="0" w:color="auto"/>
            <w:right w:val="none" w:sz="0" w:space="0" w:color="auto"/>
          </w:divBdr>
        </w:div>
        <w:div w:id="1751778306">
          <w:marLeft w:val="0"/>
          <w:marRight w:val="0"/>
          <w:marTop w:val="0"/>
          <w:marBottom w:val="0"/>
          <w:divBdr>
            <w:top w:val="none" w:sz="0" w:space="0" w:color="auto"/>
            <w:left w:val="none" w:sz="0" w:space="0" w:color="auto"/>
            <w:bottom w:val="none" w:sz="0" w:space="0" w:color="auto"/>
            <w:right w:val="none" w:sz="0" w:space="0" w:color="auto"/>
          </w:divBdr>
        </w:div>
        <w:div w:id="1423452948">
          <w:marLeft w:val="0"/>
          <w:marRight w:val="0"/>
          <w:marTop w:val="0"/>
          <w:marBottom w:val="0"/>
          <w:divBdr>
            <w:top w:val="none" w:sz="0" w:space="0" w:color="auto"/>
            <w:left w:val="none" w:sz="0" w:space="0" w:color="auto"/>
            <w:bottom w:val="none" w:sz="0" w:space="0" w:color="auto"/>
            <w:right w:val="none" w:sz="0" w:space="0" w:color="auto"/>
          </w:divBdr>
        </w:div>
        <w:div w:id="691223002">
          <w:marLeft w:val="0"/>
          <w:marRight w:val="0"/>
          <w:marTop w:val="0"/>
          <w:marBottom w:val="0"/>
          <w:divBdr>
            <w:top w:val="none" w:sz="0" w:space="0" w:color="auto"/>
            <w:left w:val="none" w:sz="0" w:space="0" w:color="auto"/>
            <w:bottom w:val="none" w:sz="0" w:space="0" w:color="auto"/>
            <w:right w:val="none" w:sz="0" w:space="0" w:color="auto"/>
          </w:divBdr>
        </w:div>
        <w:div w:id="73016815">
          <w:marLeft w:val="0"/>
          <w:marRight w:val="0"/>
          <w:marTop w:val="0"/>
          <w:marBottom w:val="0"/>
          <w:divBdr>
            <w:top w:val="none" w:sz="0" w:space="0" w:color="auto"/>
            <w:left w:val="none" w:sz="0" w:space="0" w:color="auto"/>
            <w:bottom w:val="none" w:sz="0" w:space="0" w:color="auto"/>
            <w:right w:val="none" w:sz="0" w:space="0" w:color="auto"/>
          </w:divBdr>
        </w:div>
        <w:div w:id="1567496739">
          <w:marLeft w:val="0"/>
          <w:marRight w:val="0"/>
          <w:marTop w:val="0"/>
          <w:marBottom w:val="0"/>
          <w:divBdr>
            <w:top w:val="none" w:sz="0" w:space="0" w:color="auto"/>
            <w:left w:val="none" w:sz="0" w:space="0" w:color="auto"/>
            <w:bottom w:val="none" w:sz="0" w:space="0" w:color="auto"/>
            <w:right w:val="none" w:sz="0" w:space="0" w:color="auto"/>
          </w:divBdr>
        </w:div>
        <w:div w:id="969558439">
          <w:marLeft w:val="0"/>
          <w:marRight w:val="0"/>
          <w:marTop w:val="0"/>
          <w:marBottom w:val="0"/>
          <w:divBdr>
            <w:top w:val="none" w:sz="0" w:space="0" w:color="auto"/>
            <w:left w:val="none" w:sz="0" w:space="0" w:color="auto"/>
            <w:bottom w:val="none" w:sz="0" w:space="0" w:color="auto"/>
            <w:right w:val="none" w:sz="0" w:space="0" w:color="auto"/>
          </w:divBdr>
        </w:div>
        <w:div w:id="436560658">
          <w:marLeft w:val="0"/>
          <w:marRight w:val="0"/>
          <w:marTop w:val="0"/>
          <w:marBottom w:val="0"/>
          <w:divBdr>
            <w:top w:val="none" w:sz="0" w:space="0" w:color="auto"/>
            <w:left w:val="none" w:sz="0" w:space="0" w:color="auto"/>
            <w:bottom w:val="none" w:sz="0" w:space="0" w:color="auto"/>
            <w:right w:val="none" w:sz="0" w:space="0" w:color="auto"/>
          </w:divBdr>
        </w:div>
        <w:div w:id="1118336894">
          <w:marLeft w:val="0"/>
          <w:marRight w:val="0"/>
          <w:marTop w:val="0"/>
          <w:marBottom w:val="0"/>
          <w:divBdr>
            <w:top w:val="none" w:sz="0" w:space="0" w:color="auto"/>
            <w:left w:val="none" w:sz="0" w:space="0" w:color="auto"/>
            <w:bottom w:val="none" w:sz="0" w:space="0" w:color="auto"/>
            <w:right w:val="none" w:sz="0" w:space="0" w:color="auto"/>
          </w:divBdr>
        </w:div>
        <w:div w:id="1227765389">
          <w:marLeft w:val="0"/>
          <w:marRight w:val="0"/>
          <w:marTop w:val="0"/>
          <w:marBottom w:val="0"/>
          <w:divBdr>
            <w:top w:val="none" w:sz="0" w:space="0" w:color="auto"/>
            <w:left w:val="none" w:sz="0" w:space="0" w:color="auto"/>
            <w:bottom w:val="none" w:sz="0" w:space="0" w:color="auto"/>
            <w:right w:val="none" w:sz="0" w:space="0" w:color="auto"/>
          </w:divBdr>
        </w:div>
        <w:div w:id="1772696926">
          <w:marLeft w:val="0"/>
          <w:marRight w:val="0"/>
          <w:marTop w:val="0"/>
          <w:marBottom w:val="0"/>
          <w:divBdr>
            <w:top w:val="none" w:sz="0" w:space="0" w:color="auto"/>
            <w:left w:val="none" w:sz="0" w:space="0" w:color="auto"/>
            <w:bottom w:val="none" w:sz="0" w:space="0" w:color="auto"/>
            <w:right w:val="none" w:sz="0" w:space="0" w:color="auto"/>
          </w:divBdr>
        </w:div>
        <w:div w:id="1604532110">
          <w:marLeft w:val="0"/>
          <w:marRight w:val="0"/>
          <w:marTop w:val="0"/>
          <w:marBottom w:val="0"/>
          <w:divBdr>
            <w:top w:val="none" w:sz="0" w:space="0" w:color="auto"/>
            <w:left w:val="none" w:sz="0" w:space="0" w:color="auto"/>
            <w:bottom w:val="none" w:sz="0" w:space="0" w:color="auto"/>
            <w:right w:val="none" w:sz="0" w:space="0" w:color="auto"/>
          </w:divBdr>
        </w:div>
        <w:div w:id="1844396065">
          <w:marLeft w:val="0"/>
          <w:marRight w:val="0"/>
          <w:marTop w:val="0"/>
          <w:marBottom w:val="0"/>
          <w:divBdr>
            <w:top w:val="none" w:sz="0" w:space="0" w:color="auto"/>
            <w:left w:val="none" w:sz="0" w:space="0" w:color="auto"/>
            <w:bottom w:val="none" w:sz="0" w:space="0" w:color="auto"/>
            <w:right w:val="none" w:sz="0" w:space="0" w:color="auto"/>
          </w:divBdr>
        </w:div>
        <w:div w:id="1111975887">
          <w:marLeft w:val="0"/>
          <w:marRight w:val="0"/>
          <w:marTop w:val="0"/>
          <w:marBottom w:val="0"/>
          <w:divBdr>
            <w:top w:val="none" w:sz="0" w:space="0" w:color="auto"/>
            <w:left w:val="none" w:sz="0" w:space="0" w:color="auto"/>
            <w:bottom w:val="none" w:sz="0" w:space="0" w:color="auto"/>
            <w:right w:val="none" w:sz="0" w:space="0" w:color="auto"/>
          </w:divBdr>
        </w:div>
        <w:div w:id="103185858">
          <w:marLeft w:val="0"/>
          <w:marRight w:val="0"/>
          <w:marTop w:val="0"/>
          <w:marBottom w:val="0"/>
          <w:divBdr>
            <w:top w:val="none" w:sz="0" w:space="0" w:color="auto"/>
            <w:left w:val="none" w:sz="0" w:space="0" w:color="auto"/>
            <w:bottom w:val="none" w:sz="0" w:space="0" w:color="auto"/>
            <w:right w:val="none" w:sz="0" w:space="0" w:color="auto"/>
          </w:divBdr>
        </w:div>
        <w:div w:id="784734484">
          <w:marLeft w:val="0"/>
          <w:marRight w:val="0"/>
          <w:marTop w:val="0"/>
          <w:marBottom w:val="0"/>
          <w:divBdr>
            <w:top w:val="none" w:sz="0" w:space="0" w:color="auto"/>
            <w:left w:val="none" w:sz="0" w:space="0" w:color="auto"/>
            <w:bottom w:val="none" w:sz="0" w:space="0" w:color="auto"/>
            <w:right w:val="none" w:sz="0" w:space="0" w:color="auto"/>
          </w:divBdr>
        </w:div>
        <w:div w:id="694772800">
          <w:marLeft w:val="0"/>
          <w:marRight w:val="0"/>
          <w:marTop w:val="0"/>
          <w:marBottom w:val="0"/>
          <w:divBdr>
            <w:top w:val="none" w:sz="0" w:space="0" w:color="auto"/>
            <w:left w:val="none" w:sz="0" w:space="0" w:color="auto"/>
            <w:bottom w:val="none" w:sz="0" w:space="0" w:color="auto"/>
            <w:right w:val="none" w:sz="0" w:space="0" w:color="auto"/>
          </w:divBdr>
        </w:div>
        <w:div w:id="357122796">
          <w:marLeft w:val="0"/>
          <w:marRight w:val="0"/>
          <w:marTop w:val="0"/>
          <w:marBottom w:val="0"/>
          <w:divBdr>
            <w:top w:val="none" w:sz="0" w:space="0" w:color="auto"/>
            <w:left w:val="none" w:sz="0" w:space="0" w:color="auto"/>
            <w:bottom w:val="none" w:sz="0" w:space="0" w:color="auto"/>
            <w:right w:val="none" w:sz="0" w:space="0" w:color="auto"/>
          </w:divBdr>
        </w:div>
        <w:div w:id="2127891637">
          <w:marLeft w:val="0"/>
          <w:marRight w:val="0"/>
          <w:marTop w:val="0"/>
          <w:marBottom w:val="0"/>
          <w:divBdr>
            <w:top w:val="none" w:sz="0" w:space="0" w:color="auto"/>
            <w:left w:val="none" w:sz="0" w:space="0" w:color="auto"/>
            <w:bottom w:val="none" w:sz="0" w:space="0" w:color="auto"/>
            <w:right w:val="none" w:sz="0" w:space="0" w:color="auto"/>
          </w:divBdr>
        </w:div>
        <w:div w:id="1967852997">
          <w:marLeft w:val="0"/>
          <w:marRight w:val="0"/>
          <w:marTop w:val="0"/>
          <w:marBottom w:val="0"/>
          <w:divBdr>
            <w:top w:val="none" w:sz="0" w:space="0" w:color="auto"/>
            <w:left w:val="none" w:sz="0" w:space="0" w:color="auto"/>
            <w:bottom w:val="none" w:sz="0" w:space="0" w:color="auto"/>
            <w:right w:val="none" w:sz="0" w:space="0" w:color="auto"/>
          </w:divBdr>
        </w:div>
        <w:div w:id="1224171865">
          <w:marLeft w:val="0"/>
          <w:marRight w:val="0"/>
          <w:marTop w:val="0"/>
          <w:marBottom w:val="0"/>
          <w:divBdr>
            <w:top w:val="none" w:sz="0" w:space="0" w:color="auto"/>
            <w:left w:val="none" w:sz="0" w:space="0" w:color="auto"/>
            <w:bottom w:val="none" w:sz="0" w:space="0" w:color="auto"/>
            <w:right w:val="none" w:sz="0" w:space="0" w:color="auto"/>
          </w:divBdr>
        </w:div>
        <w:div w:id="672413324">
          <w:marLeft w:val="0"/>
          <w:marRight w:val="0"/>
          <w:marTop w:val="0"/>
          <w:marBottom w:val="0"/>
          <w:divBdr>
            <w:top w:val="none" w:sz="0" w:space="0" w:color="auto"/>
            <w:left w:val="none" w:sz="0" w:space="0" w:color="auto"/>
            <w:bottom w:val="none" w:sz="0" w:space="0" w:color="auto"/>
            <w:right w:val="none" w:sz="0" w:space="0" w:color="auto"/>
          </w:divBdr>
        </w:div>
        <w:div w:id="683676024">
          <w:marLeft w:val="0"/>
          <w:marRight w:val="0"/>
          <w:marTop w:val="0"/>
          <w:marBottom w:val="0"/>
          <w:divBdr>
            <w:top w:val="none" w:sz="0" w:space="0" w:color="auto"/>
            <w:left w:val="none" w:sz="0" w:space="0" w:color="auto"/>
            <w:bottom w:val="none" w:sz="0" w:space="0" w:color="auto"/>
            <w:right w:val="none" w:sz="0" w:space="0" w:color="auto"/>
          </w:divBdr>
        </w:div>
        <w:div w:id="1103841674">
          <w:marLeft w:val="0"/>
          <w:marRight w:val="0"/>
          <w:marTop w:val="0"/>
          <w:marBottom w:val="0"/>
          <w:divBdr>
            <w:top w:val="none" w:sz="0" w:space="0" w:color="auto"/>
            <w:left w:val="none" w:sz="0" w:space="0" w:color="auto"/>
            <w:bottom w:val="none" w:sz="0" w:space="0" w:color="auto"/>
            <w:right w:val="none" w:sz="0" w:space="0" w:color="auto"/>
          </w:divBdr>
        </w:div>
        <w:div w:id="1174339833">
          <w:marLeft w:val="0"/>
          <w:marRight w:val="0"/>
          <w:marTop w:val="0"/>
          <w:marBottom w:val="0"/>
          <w:divBdr>
            <w:top w:val="none" w:sz="0" w:space="0" w:color="auto"/>
            <w:left w:val="none" w:sz="0" w:space="0" w:color="auto"/>
            <w:bottom w:val="none" w:sz="0" w:space="0" w:color="auto"/>
            <w:right w:val="none" w:sz="0" w:space="0" w:color="auto"/>
          </w:divBdr>
        </w:div>
        <w:div w:id="1441026016">
          <w:marLeft w:val="0"/>
          <w:marRight w:val="0"/>
          <w:marTop w:val="0"/>
          <w:marBottom w:val="0"/>
          <w:divBdr>
            <w:top w:val="none" w:sz="0" w:space="0" w:color="auto"/>
            <w:left w:val="none" w:sz="0" w:space="0" w:color="auto"/>
            <w:bottom w:val="none" w:sz="0" w:space="0" w:color="auto"/>
            <w:right w:val="none" w:sz="0" w:space="0" w:color="auto"/>
          </w:divBdr>
        </w:div>
        <w:div w:id="1392802059">
          <w:marLeft w:val="0"/>
          <w:marRight w:val="0"/>
          <w:marTop w:val="0"/>
          <w:marBottom w:val="0"/>
          <w:divBdr>
            <w:top w:val="none" w:sz="0" w:space="0" w:color="auto"/>
            <w:left w:val="none" w:sz="0" w:space="0" w:color="auto"/>
            <w:bottom w:val="none" w:sz="0" w:space="0" w:color="auto"/>
            <w:right w:val="none" w:sz="0" w:space="0" w:color="auto"/>
          </w:divBdr>
        </w:div>
        <w:div w:id="1322394550">
          <w:marLeft w:val="0"/>
          <w:marRight w:val="0"/>
          <w:marTop w:val="0"/>
          <w:marBottom w:val="0"/>
          <w:divBdr>
            <w:top w:val="none" w:sz="0" w:space="0" w:color="auto"/>
            <w:left w:val="none" w:sz="0" w:space="0" w:color="auto"/>
            <w:bottom w:val="none" w:sz="0" w:space="0" w:color="auto"/>
            <w:right w:val="none" w:sz="0" w:space="0" w:color="auto"/>
          </w:divBdr>
        </w:div>
        <w:div w:id="2134595119">
          <w:marLeft w:val="0"/>
          <w:marRight w:val="0"/>
          <w:marTop w:val="0"/>
          <w:marBottom w:val="0"/>
          <w:divBdr>
            <w:top w:val="none" w:sz="0" w:space="0" w:color="auto"/>
            <w:left w:val="none" w:sz="0" w:space="0" w:color="auto"/>
            <w:bottom w:val="none" w:sz="0" w:space="0" w:color="auto"/>
            <w:right w:val="none" w:sz="0" w:space="0" w:color="auto"/>
          </w:divBdr>
        </w:div>
        <w:div w:id="2053723962">
          <w:marLeft w:val="0"/>
          <w:marRight w:val="0"/>
          <w:marTop w:val="0"/>
          <w:marBottom w:val="0"/>
          <w:divBdr>
            <w:top w:val="none" w:sz="0" w:space="0" w:color="auto"/>
            <w:left w:val="none" w:sz="0" w:space="0" w:color="auto"/>
            <w:bottom w:val="none" w:sz="0" w:space="0" w:color="auto"/>
            <w:right w:val="none" w:sz="0" w:space="0" w:color="auto"/>
          </w:divBdr>
        </w:div>
        <w:div w:id="2044473074">
          <w:marLeft w:val="0"/>
          <w:marRight w:val="0"/>
          <w:marTop w:val="0"/>
          <w:marBottom w:val="0"/>
          <w:divBdr>
            <w:top w:val="none" w:sz="0" w:space="0" w:color="auto"/>
            <w:left w:val="none" w:sz="0" w:space="0" w:color="auto"/>
            <w:bottom w:val="none" w:sz="0" w:space="0" w:color="auto"/>
            <w:right w:val="none" w:sz="0" w:space="0" w:color="auto"/>
          </w:divBdr>
        </w:div>
        <w:div w:id="197208216">
          <w:marLeft w:val="0"/>
          <w:marRight w:val="0"/>
          <w:marTop w:val="0"/>
          <w:marBottom w:val="0"/>
          <w:divBdr>
            <w:top w:val="none" w:sz="0" w:space="0" w:color="auto"/>
            <w:left w:val="none" w:sz="0" w:space="0" w:color="auto"/>
            <w:bottom w:val="none" w:sz="0" w:space="0" w:color="auto"/>
            <w:right w:val="none" w:sz="0" w:space="0" w:color="auto"/>
          </w:divBdr>
        </w:div>
        <w:div w:id="1757630704">
          <w:marLeft w:val="0"/>
          <w:marRight w:val="0"/>
          <w:marTop w:val="0"/>
          <w:marBottom w:val="0"/>
          <w:divBdr>
            <w:top w:val="none" w:sz="0" w:space="0" w:color="auto"/>
            <w:left w:val="none" w:sz="0" w:space="0" w:color="auto"/>
            <w:bottom w:val="none" w:sz="0" w:space="0" w:color="auto"/>
            <w:right w:val="none" w:sz="0" w:space="0" w:color="auto"/>
          </w:divBdr>
        </w:div>
        <w:div w:id="709839638">
          <w:marLeft w:val="0"/>
          <w:marRight w:val="0"/>
          <w:marTop w:val="0"/>
          <w:marBottom w:val="0"/>
          <w:divBdr>
            <w:top w:val="none" w:sz="0" w:space="0" w:color="auto"/>
            <w:left w:val="none" w:sz="0" w:space="0" w:color="auto"/>
            <w:bottom w:val="none" w:sz="0" w:space="0" w:color="auto"/>
            <w:right w:val="none" w:sz="0" w:space="0" w:color="auto"/>
          </w:divBdr>
        </w:div>
        <w:div w:id="739055623">
          <w:marLeft w:val="0"/>
          <w:marRight w:val="0"/>
          <w:marTop w:val="0"/>
          <w:marBottom w:val="0"/>
          <w:divBdr>
            <w:top w:val="none" w:sz="0" w:space="0" w:color="auto"/>
            <w:left w:val="none" w:sz="0" w:space="0" w:color="auto"/>
            <w:bottom w:val="none" w:sz="0" w:space="0" w:color="auto"/>
            <w:right w:val="none" w:sz="0" w:space="0" w:color="auto"/>
          </w:divBdr>
        </w:div>
        <w:div w:id="1372608535">
          <w:marLeft w:val="0"/>
          <w:marRight w:val="0"/>
          <w:marTop w:val="0"/>
          <w:marBottom w:val="0"/>
          <w:divBdr>
            <w:top w:val="none" w:sz="0" w:space="0" w:color="auto"/>
            <w:left w:val="none" w:sz="0" w:space="0" w:color="auto"/>
            <w:bottom w:val="none" w:sz="0" w:space="0" w:color="auto"/>
            <w:right w:val="none" w:sz="0" w:space="0" w:color="auto"/>
          </w:divBdr>
        </w:div>
        <w:div w:id="272978342">
          <w:marLeft w:val="0"/>
          <w:marRight w:val="0"/>
          <w:marTop w:val="0"/>
          <w:marBottom w:val="0"/>
          <w:divBdr>
            <w:top w:val="none" w:sz="0" w:space="0" w:color="auto"/>
            <w:left w:val="none" w:sz="0" w:space="0" w:color="auto"/>
            <w:bottom w:val="none" w:sz="0" w:space="0" w:color="auto"/>
            <w:right w:val="none" w:sz="0" w:space="0" w:color="auto"/>
          </w:divBdr>
        </w:div>
        <w:div w:id="1539121920">
          <w:marLeft w:val="0"/>
          <w:marRight w:val="0"/>
          <w:marTop w:val="0"/>
          <w:marBottom w:val="0"/>
          <w:divBdr>
            <w:top w:val="none" w:sz="0" w:space="0" w:color="auto"/>
            <w:left w:val="none" w:sz="0" w:space="0" w:color="auto"/>
            <w:bottom w:val="none" w:sz="0" w:space="0" w:color="auto"/>
            <w:right w:val="none" w:sz="0" w:space="0" w:color="auto"/>
          </w:divBdr>
        </w:div>
        <w:div w:id="961570264">
          <w:marLeft w:val="0"/>
          <w:marRight w:val="0"/>
          <w:marTop w:val="0"/>
          <w:marBottom w:val="0"/>
          <w:divBdr>
            <w:top w:val="none" w:sz="0" w:space="0" w:color="auto"/>
            <w:left w:val="none" w:sz="0" w:space="0" w:color="auto"/>
            <w:bottom w:val="none" w:sz="0" w:space="0" w:color="auto"/>
            <w:right w:val="none" w:sz="0" w:space="0" w:color="auto"/>
          </w:divBdr>
        </w:div>
        <w:div w:id="1021249337">
          <w:marLeft w:val="0"/>
          <w:marRight w:val="0"/>
          <w:marTop w:val="0"/>
          <w:marBottom w:val="0"/>
          <w:divBdr>
            <w:top w:val="none" w:sz="0" w:space="0" w:color="auto"/>
            <w:left w:val="none" w:sz="0" w:space="0" w:color="auto"/>
            <w:bottom w:val="none" w:sz="0" w:space="0" w:color="auto"/>
            <w:right w:val="none" w:sz="0" w:space="0" w:color="auto"/>
          </w:divBdr>
        </w:div>
        <w:div w:id="493111355">
          <w:marLeft w:val="0"/>
          <w:marRight w:val="0"/>
          <w:marTop w:val="0"/>
          <w:marBottom w:val="0"/>
          <w:divBdr>
            <w:top w:val="none" w:sz="0" w:space="0" w:color="auto"/>
            <w:left w:val="none" w:sz="0" w:space="0" w:color="auto"/>
            <w:bottom w:val="none" w:sz="0" w:space="0" w:color="auto"/>
            <w:right w:val="none" w:sz="0" w:space="0" w:color="auto"/>
          </w:divBdr>
        </w:div>
        <w:div w:id="479536711">
          <w:marLeft w:val="0"/>
          <w:marRight w:val="0"/>
          <w:marTop w:val="0"/>
          <w:marBottom w:val="0"/>
          <w:divBdr>
            <w:top w:val="none" w:sz="0" w:space="0" w:color="auto"/>
            <w:left w:val="none" w:sz="0" w:space="0" w:color="auto"/>
            <w:bottom w:val="none" w:sz="0" w:space="0" w:color="auto"/>
            <w:right w:val="none" w:sz="0" w:space="0" w:color="auto"/>
          </w:divBdr>
        </w:div>
        <w:div w:id="57214357">
          <w:marLeft w:val="0"/>
          <w:marRight w:val="0"/>
          <w:marTop w:val="0"/>
          <w:marBottom w:val="0"/>
          <w:divBdr>
            <w:top w:val="none" w:sz="0" w:space="0" w:color="auto"/>
            <w:left w:val="none" w:sz="0" w:space="0" w:color="auto"/>
            <w:bottom w:val="none" w:sz="0" w:space="0" w:color="auto"/>
            <w:right w:val="none" w:sz="0" w:space="0" w:color="auto"/>
          </w:divBdr>
        </w:div>
        <w:div w:id="490753908">
          <w:marLeft w:val="0"/>
          <w:marRight w:val="0"/>
          <w:marTop w:val="0"/>
          <w:marBottom w:val="0"/>
          <w:divBdr>
            <w:top w:val="none" w:sz="0" w:space="0" w:color="auto"/>
            <w:left w:val="none" w:sz="0" w:space="0" w:color="auto"/>
            <w:bottom w:val="none" w:sz="0" w:space="0" w:color="auto"/>
            <w:right w:val="none" w:sz="0" w:space="0" w:color="auto"/>
          </w:divBdr>
        </w:div>
        <w:div w:id="1166477413">
          <w:marLeft w:val="0"/>
          <w:marRight w:val="0"/>
          <w:marTop w:val="0"/>
          <w:marBottom w:val="0"/>
          <w:divBdr>
            <w:top w:val="none" w:sz="0" w:space="0" w:color="auto"/>
            <w:left w:val="none" w:sz="0" w:space="0" w:color="auto"/>
            <w:bottom w:val="none" w:sz="0" w:space="0" w:color="auto"/>
            <w:right w:val="none" w:sz="0" w:space="0" w:color="auto"/>
          </w:divBdr>
        </w:div>
        <w:div w:id="297420154">
          <w:marLeft w:val="0"/>
          <w:marRight w:val="0"/>
          <w:marTop w:val="0"/>
          <w:marBottom w:val="0"/>
          <w:divBdr>
            <w:top w:val="none" w:sz="0" w:space="0" w:color="auto"/>
            <w:left w:val="none" w:sz="0" w:space="0" w:color="auto"/>
            <w:bottom w:val="none" w:sz="0" w:space="0" w:color="auto"/>
            <w:right w:val="none" w:sz="0" w:space="0" w:color="auto"/>
          </w:divBdr>
        </w:div>
        <w:div w:id="1804078943">
          <w:marLeft w:val="0"/>
          <w:marRight w:val="0"/>
          <w:marTop w:val="0"/>
          <w:marBottom w:val="0"/>
          <w:divBdr>
            <w:top w:val="none" w:sz="0" w:space="0" w:color="auto"/>
            <w:left w:val="none" w:sz="0" w:space="0" w:color="auto"/>
            <w:bottom w:val="none" w:sz="0" w:space="0" w:color="auto"/>
            <w:right w:val="none" w:sz="0" w:space="0" w:color="auto"/>
          </w:divBdr>
        </w:div>
        <w:div w:id="899945504">
          <w:marLeft w:val="0"/>
          <w:marRight w:val="0"/>
          <w:marTop w:val="0"/>
          <w:marBottom w:val="0"/>
          <w:divBdr>
            <w:top w:val="none" w:sz="0" w:space="0" w:color="auto"/>
            <w:left w:val="none" w:sz="0" w:space="0" w:color="auto"/>
            <w:bottom w:val="none" w:sz="0" w:space="0" w:color="auto"/>
            <w:right w:val="none" w:sz="0" w:space="0" w:color="auto"/>
          </w:divBdr>
        </w:div>
        <w:div w:id="331027287">
          <w:marLeft w:val="0"/>
          <w:marRight w:val="0"/>
          <w:marTop w:val="0"/>
          <w:marBottom w:val="0"/>
          <w:divBdr>
            <w:top w:val="none" w:sz="0" w:space="0" w:color="auto"/>
            <w:left w:val="none" w:sz="0" w:space="0" w:color="auto"/>
            <w:bottom w:val="none" w:sz="0" w:space="0" w:color="auto"/>
            <w:right w:val="none" w:sz="0" w:space="0" w:color="auto"/>
          </w:divBdr>
        </w:div>
        <w:div w:id="1923684226">
          <w:marLeft w:val="0"/>
          <w:marRight w:val="0"/>
          <w:marTop w:val="0"/>
          <w:marBottom w:val="0"/>
          <w:divBdr>
            <w:top w:val="none" w:sz="0" w:space="0" w:color="auto"/>
            <w:left w:val="none" w:sz="0" w:space="0" w:color="auto"/>
            <w:bottom w:val="none" w:sz="0" w:space="0" w:color="auto"/>
            <w:right w:val="none" w:sz="0" w:space="0" w:color="auto"/>
          </w:divBdr>
        </w:div>
        <w:div w:id="1848712933">
          <w:marLeft w:val="0"/>
          <w:marRight w:val="0"/>
          <w:marTop w:val="0"/>
          <w:marBottom w:val="0"/>
          <w:divBdr>
            <w:top w:val="none" w:sz="0" w:space="0" w:color="auto"/>
            <w:left w:val="none" w:sz="0" w:space="0" w:color="auto"/>
            <w:bottom w:val="none" w:sz="0" w:space="0" w:color="auto"/>
            <w:right w:val="none" w:sz="0" w:space="0" w:color="auto"/>
          </w:divBdr>
        </w:div>
        <w:div w:id="1198153426">
          <w:marLeft w:val="0"/>
          <w:marRight w:val="0"/>
          <w:marTop w:val="0"/>
          <w:marBottom w:val="0"/>
          <w:divBdr>
            <w:top w:val="none" w:sz="0" w:space="0" w:color="auto"/>
            <w:left w:val="none" w:sz="0" w:space="0" w:color="auto"/>
            <w:bottom w:val="none" w:sz="0" w:space="0" w:color="auto"/>
            <w:right w:val="none" w:sz="0" w:space="0" w:color="auto"/>
          </w:divBdr>
        </w:div>
        <w:div w:id="1328945097">
          <w:marLeft w:val="0"/>
          <w:marRight w:val="0"/>
          <w:marTop w:val="0"/>
          <w:marBottom w:val="0"/>
          <w:divBdr>
            <w:top w:val="none" w:sz="0" w:space="0" w:color="auto"/>
            <w:left w:val="none" w:sz="0" w:space="0" w:color="auto"/>
            <w:bottom w:val="none" w:sz="0" w:space="0" w:color="auto"/>
            <w:right w:val="none" w:sz="0" w:space="0" w:color="auto"/>
          </w:divBdr>
        </w:div>
        <w:div w:id="199244305">
          <w:marLeft w:val="0"/>
          <w:marRight w:val="0"/>
          <w:marTop w:val="0"/>
          <w:marBottom w:val="0"/>
          <w:divBdr>
            <w:top w:val="none" w:sz="0" w:space="0" w:color="auto"/>
            <w:left w:val="none" w:sz="0" w:space="0" w:color="auto"/>
            <w:bottom w:val="none" w:sz="0" w:space="0" w:color="auto"/>
            <w:right w:val="none" w:sz="0" w:space="0" w:color="auto"/>
          </w:divBdr>
        </w:div>
        <w:div w:id="926041609">
          <w:marLeft w:val="0"/>
          <w:marRight w:val="0"/>
          <w:marTop w:val="0"/>
          <w:marBottom w:val="0"/>
          <w:divBdr>
            <w:top w:val="none" w:sz="0" w:space="0" w:color="auto"/>
            <w:left w:val="none" w:sz="0" w:space="0" w:color="auto"/>
            <w:bottom w:val="none" w:sz="0" w:space="0" w:color="auto"/>
            <w:right w:val="none" w:sz="0" w:space="0" w:color="auto"/>
          </w:divBdr>
        </w:div>
        <w:div w:id="1417169724">
          <w:marLeft w:val="0"/>
          <w:marRight w:val="0"/>
          <w:marTop w:val="0"/>
          <w:marBottom w:val="0"/>
          <w:divBdr>
            <w:top w:val="none" w:sz="0" w:space="0" w:color="auto"/>
            <w:left w:val="none" w:sz="0" w:space="0" w:color="auto"/>
            <w:bottom w:val="none" w:sz="0" w:space="0" w:color="auto"/>
            <w:right w:val="none" w:sz="0" w:space="0" w:color="auto"/>
          </w:divBdr>
        </w:div>
        <w:div w:id="1670793255">
          <w:marLeft w:val="0"/>
          <w:marRight w:val="0"/>
          <w:marTop w:val="0"/>
          <w:marBottom w:val="0"/>
          <w:divBdr>
            <w:top w:val="none" w:sz="0" w:space="0" w:color="auto"/>
            <w:left w:val="none" w:sz="0" w:space="0" w:color="auto"/>
            <w:bottom w:val="none" w:sz="0" w:space="0" w:color="auto"/>
            <w:right w:val="none" w:sz="0" w:space="0" w:color="auto"/>
          </w:divBdr>
        </w:div>
        <w:div w:id="176773610">
          <w:marLeft w:val="0"/>
          <w:marRight w:val="0"/>
          <w:marTop w:val="0"/>
          <w:marBottom w:val="0"/>
          <w:divBdr>
            <w:top w:val="none" w:sz="0" w:space="0" w:color="auto"/>
            <w:left w:val="none" w:sz="0" w:space="0" w:color="auto"/>
            <w:bottom w:val="none" w:sz="0" w:space="0" w:color="auto"/>
            <w:right w:val="none" w:sz="0" w:space="0" w:color="auto"/>
          </w:divBdr>
        </w:div>
      </w:divsChild>
    </w:div>
    <w:div w:id="2091542865">
      <w:bodyDiv w:val="1"/>
      <w:marLeft w:val="0"/>
      <w:marRight w:val="0"/>
      <w:marTop w:val="0"/>
      <w:marBottom w:val="0"/>
      <w:divBdr>
        <w:top w:val="none" w:sz="0" w:space="0" w:color="auto"/>
        <w:left w:val="none" w:sz="0" w:space="0" w:color="auto"/>
        <w:bottom w:val="none" w:sz="0" w:space="0" w:color="auto"/>
        <w:right w:val="none" w:sz="0" w:space="0" w:color="auto"/>
      </w:divBdr>
    </w:div>
    <w:div w:id="2112700948">
      <w:bodyDiv w:val="1"/>
      <w:marLeft w:val="0"/>
      <w:marRight w:val="0"/>
      <w:marTop w:val="0"/>
      <w:marBottom w:val="0"/>
      <w:divBdr>
        <w:top w:val="none" w:sz="0" w:space="0" w:color="auto"/>
        <w:left w:val="none" w:sz="0" w:space="0" w:color="auto"/>
        <w:bottom w:val="none" w:sz="0" w:space="0" w:color="auto"/>
        <w:right w:val="none" w:sz="0" w:space="0" w:color="auto"/>
      </w:divBdr>
      <w:divsChild>
        <w:div w:id="1543907430">
          <w:marLeft w:val="0"/>
          <w:marRight w:val="0"/>
          <w:marTop w:val="0"/>
          <w:marBottom w:val="0"/>
          <w:divBdr>
            <w:top w:val="none" w:sz="0" w:space="0" w:color="auto"/>
            <w:left w:val="none" w:sz="0" w:space="0" w:color="auto"/>
            <w:bottom w:val="none" w:sz="0" w:space="0" w:color="auto"/>
            <w:right w:val="none" w:sz="0" w:space="0" w:color="auto"/>
          </w:divBdr>
        </w:div>
        <w:div w:id="1486119181">
          <w:marLeft w:val="0"/>
          <w:marRight w:val="0"/>
          <w:marTop w:val="0"/>
          <w:marBottom w:val="0"/>
          <w:divBdr>
            <w:top w:val="none" w:sz="0" w:space="0" w:color="auto"/>
            <w:left w:val="none" w:sz="0" w:space="0" w:color="auto"/>
            <w:bottom w:val="none" w:sz="0" w:space="0" w:color="auto"/>
            <w:right w:val="none" w:sz="0" w:space="0" w:color="auto"/>
          </w:divBdr>
        </w:div>
        <w:div w:id="1279027693">
          <w:marLeft w:val="0"/>
          <w:marRight w:val="0"/>
          <w:marTop w:val="0"/>
          <w:marBottom w:val="0"/>
          <w:divBdr>
            <w:top w:val="none" w:sz="0" w:space="0" w:color="auto"/>
            <w:left w:val="none" w:sz="0" w:space="0" w:color="auto"/>
            <w:bottom w:val="none" w:sz="0" w:space="0" w:color="auto"/>
            <w:right w:val="none" w:sz="0" w:space="0" w:color="auto"/>
          </w:divBdr>
        </w:div>
        <w:div w:id="1193228187">
          <w:marLeft w:val="0"/>
          <w:marRight w:val="0"/>
          <w:marTop w:val="0"/>
          <w:marBottom w:val="0"/>
          <w:divBdr>
            <w:top w:val="none" w:sz="0" w:space="0" w:color="auto"/>
            <w:left w:val="none" w:sz="0" w:space="0" w:color="auto"/>
            <w:bottom w:val="none" w:sz="0" w:space="0" w:color="auto"/>
            <w:right w:val="none" w:sz="0" w:space="0" w:color="auto"/>
          </w:divBdr>
        </w:div>
        <w:div w:id="1517190336">
          <w:marLeft w:val="0"/>
          <w:marRight w:val="0"/>
          <w:marTop w:val="0"/>
          <w:marBottom w:val="0"/>
          <w:divBdr>
            <w:top w:val="none" w:sz="0" w:space="0" w:color="auto"/>
            <w:left w:val="none" w:sz="0" w:space="0" w:color="auto"/>
            <w:bottom w:val="none" w:sz="0" w:space="0" w:color="auto"/>
            <w:right w:val="none" w:sz="0" w:space="0" w:color="auto"/>
          </w:divBdr>
        </w:div>
        <w:div w:id="28073920">
          <w:marLeft w:val="0"/>
          <w:marRight w:val="0"/>
          <w:marTop w:val="0"/>
          <w:marBottom w:val="0"/>
          <w:divBdr>
            <w:top w:val="none" w:sz="0" w:space="0" w:color="auto"/>
            <w:left w:val="none" w:sz="0" w:space="0" w:color="auto"/>
            <w:bottom w:val="none" w:sz="0" w:space="0" w:color="auto"/>
            <w:right w:val="none" w:sz="0" w:space="0" w:color="auto"/>
          </w:divBdr>
        </w:div>
        <w:div w:id="1514150444">
          <w:marLeft w:val="0"/>
          <w:marRight w:val="0"/>
          <w:marTop w:val="0"/>
          <w:marBottom w:val="0"/>
          <w:divBdr>
            <w:top w:val="none" w:sz="0" w:space="0" w:color="auto"/>
            <w:left w:val="none" w:sz="0" w:space="0" w:color="auto"/>
            <w:bottom w:val="none" w:sz="0" w:space="0" w:color="auto"/>
            <w:right w:val="none" w:sz="0" w:space="0" w:color="auto"/>
          </w:divBdr>
        </w:div>
        <w:div w:id="275522174">
          <w:marLeft w:val="0"/>
          <w:marRight w:val="0"/>
          <w:marTop w:val="0"/>
          <w:marBottom w:val="0"/>
          <w:divBdr>
            <w:top w:val="none" w:sz="0" w:space="0" w:color="auto"/>
            <w:left w:val="none" w:sz="0" w:space="0" w:color="auto"/>
            <w:bottom w:val="none" w:sz="0" w:space="0" w:color="auto"/>
            <w:right w:val="none" w:sz="0" w:space="0" w:color="auto"/>
          </w:divBdr>
        </w:div>
        <w:div w:id="1019624687">
          <w:marLeft w:val="0"/>
          <w:marRight w:val="0"/>
          <w:marTop w:val="0"/>
          <w:marBottom w:val="0"/>
          <w:divBdr>
            <w:top w:val="none" w:sz="0" w:space="0" w:color="auto"/>
            <w:left w:val="none" w:sz="0" w:space="0" w:color="auto"/>
            <w:bottom w:val="none" w:sz="0" w:space="0" w:color="auto"/>
            <w:right w:val="none" w:sz="0" w:space="0" w:color="auto"/>
          </w:divBdr>
        </w:div>
        <w:div w:id="1026322818">
          <w:marLeft w:val="0"/>
          <w:marRight w:val="0"/>
          <w:marTop w:val="0"/>
          <w:marBottom w:val="0"/>
          <w:divBdr>
            <w:top w:val="none" w:sz="0" w:space="0" w:color="auto"/>
            <w:left w:val="none" w:sz="0" w:space="0" w:color="auto"/>
            <w:bottom w:val="none" w:sz="0" w:space="0" w:color="auto"/>
            <w:right w:val="none" w:sz="0" w:space="0" w:color="auto"/>
          </w:divBdr>
        </w:div>
        <w:div w:id="1040471766">
          <w:marLeft w:val="0"/>
          <w:marRight w:val="0"/>
          <w:marTop w:val="0"/>
          <w:marBottom w:val="0"/>
          <w:divBdr>
            <w:top w:val="none" w:sz="0" w:space="0" w:color="auto"/>
            <w:left w:val="none" w:sz="0" w:space="0" w:color="auto"/>
            <w:bottom w:val="none" w:sz="0" w:space="0" w:color="auto"/>
            <w:right w:val="none" w:sz="0" w:space="0" w:color="auto"/>
          </w:divBdr>
        </w:div>
        <w:div w:id="1888491350">
          <w:marLeft w:val="0"/>
          <w:marRight w:val="0"/>
          <w:marTop w:val="0"/>
          <w:marBottom w:val="0"/>
          <w:divBdr>
            <w:top w:val="none" w:sz="0" w:space="0" w:color="auto"/>
            <w:left w:val="none" w:sz="0" w:space="0" w:color="auto"/>
            <w:bottom w:val="none" w:sz="0" w:space="0" w:color="auto"/>
            <w:right w:val="none" w:sz="0" w:space="0" w:color="auto"/>
          </w:divBdr>
        </w:div>
        <w:div w:id="1610352877">
          <w:marLeft w:val="0"/>
          <w:marRight w:val="0"/>
          <w:marTop w:val="0"/>
          <w:marBottom w:val="0"/>
          <w:divBdr>
            <w:top w:val="none" w:sz="0" w:space="0" w:color="auto"/>
            <w:left w:val="none" w:sz="0" w:space="0" w:color="auto"/>
            <w:bottom w:val="none" w:sz="0" w:space="0" w:color="auto"/>
            <w:right w:val="none" w:sz="0" w:space="0" w:color="auto"/>
          </w:divBdr>
        </w:div>
        <w:div w:id="1761217218">
          <w:marLeft w:val="0"/>
          <w:marRight w:val="0"/>
          <w:marTop w:val="0"/>
          <w:marBottom w:val="0"/>
          <w:divBdr>
            <w:top w:val="none" w:sz="0" w:space="0" w:color="auto"/>
            <w:left w:val="none" w:sz="0" w:space="0" w:color="auto"/>
            <w:bottom w:val="none" w:sz="0" w:space="0" w:color="auto"/>
            <w:right w:val="none" w:sz="0" w:space="0" w:color="auto"/>
          </w:divBdr>
        </w:div>
        <w:div w:id="1174144530">
          <w:marLeft w:val="0"/>
          <w:marRight w:val="0"/>
          <w:marTop w:val="0"/>
          <w:marBottom w:val="0"/>
          <w:divBdr>
            <w:top w:val="none" w:sz="0" w:space="0" w:color="auto"/>
            <w:left w:val="none" w:sz="0" w:space="0" w:color="auto"/>
            <w:bottom w:val="none" w:sz="0" w:space="0" w:color="auto"/>
            <w:right w:val="none" w:sz="0" w:space="0" w:color="auto"/>
          </w:divBdr>
        </w:div>
        <w:div w:id="1885753627">
          <w:marLeft w:val="0"/>
          <w:marRight w:val="0"/>
          <w:marTop w:val="0"/>
          <w:marBottom w:val="0"/>
          <w:divBdr>
            <w:top w:val="none" w:sz="0" w:space="0" w:color="auto"/>
            <w:left w:val="none" w:sz="0" w:space="0" w:color="auto"/>
            <w:bottom w:val="none" w:sz="0" w:space="0" w:color="auto"/>
            <w:right w:val="none" w:sz="0" w:space="0" w:color="auto"/>
          </w:divBdr>
        </w:div>
        <w:div w:id="39428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es.com/jobs/" TargetMode="External"/><Relationship Id="rId4" Type="http://schemas.openxmlformats.org/officeDocument/2006/relationships/numbering" Target="numbering.xml"/><Relationship Id="rId9" Type="http://schemas.openxmlformats.org/officeDocument/2006/relationships/hyperlink" Target="https://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064C6-CEC8-4B88-8A40-43A753D08708}">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3.xml><?xml version="1.0" encoding="utf-8"?>
<ds:datastoreItem xmlns:ds="http://schemas.openxmlformats.org/officeDocument/2006/customXml" ds:itemID="{30273893-468F-49BB-ACA9-7663D480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60FBE0DE</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8</cp:revision>
  <cp:lastPrinted>2014-01-10T16:57:00Z</cp:lastPrinted>
  <dcterms:created xsi:type="dcterms:W3CDTF">2018-03-13T11:52:00Z</dcterms:created>
  <dcterms:modified xsi:type="dcterms:W3CDTF">2018-03-19T13:24:00Z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