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</w:pPr>
      <w:r>
        <w:rPr>
          <w:noProof/>
          <w:lang w:eastAsia="en-GB"/>
        </w:rPr>
        <w:drawing>
          <wp:inline distT="0" distB="0" distL="0" distR="0">
            <wp:extent cx="1114063" cy="7311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776" t="7386" r="69588" b="80205"/>
                    <a:stretch/>
                  </pic:blipFill>
                  <pic:spPr bwMode="auto">
                    <a:xfrm>
                      <a:off x="0" y="0"/>
                      <a:ext cx="1136749" cy="745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Engineering Teacher Person Specification</w:t>
      </w:r>
    </w:p>
    <w:p>
      <w:pPr>
        <w:rPr>
          <w:b/>
          <w:sz w:val="28"/>
          <w:szCs w:val="28"/>
        </w:rPr>
      </w:pPr>
      <w:bookmarkStart w:id="0" w:name="_GoBack"/>
      <w:bookmarkEnd w:id="0"/>
    </w:p>
    <w:p>
      <w:pPr>
        <w:jc w:val="left"/>
        <w:rPr>
          <w:b/>
        </w:rPr>
      </w:pPr>
      <w:r>
        <w:rPr>
          <w:b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111"/>
        <w:gridCol w:w="2693"/>
      </w:tblGrid>
      <w:tr>
        <w:tc>
          <w:tcPr>
            <w:tcW w:w="2830" w:type="dxa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Category</w:t>
            </w:r>
          </w:p>
          <w:p>
            <w:pPr>
              <w:rPr>
                <w:b/>
              </w:rPr>
            </w:pPr>
          </w:p>
        </w:tc>
        <w:tc>
          <w:tcPr>
            <w:tcW w:w="4111" w:type="dxa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2693" w:type="dxa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>
        <w:tc>
          <w:tcPr>
            <w:tcW w:w="2830" w:type="dxa"/>
          </w:tcPr>
          <w:p>
            <w:pPr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4111" w:type="dxa"/>
          </w:tcPr>
          <w:p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Honours degree in the relevant teaching subject or equivalent</w:t>
            </w:r>
          </w:p>
          <w:p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Relevant subject specialism</w:t>
            </w:r>
          </w:p>
          <w:p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QTS</w:t>
            </w:r>
          </w:p>
        </w:tc>
        <w:tc>
          <w:tcPr>
            <w:tcW w:w="2693" w:type="dxa"/>
          </w:tcPr>
          <w:p>
            <w:pPr>
              <w:pStyle w:val="ListParagraph"/>
              <w:jc w:val="left"/>
            </w:pPr>
          </w:p>
        </w:tc>
      </w:tr>
      <w:tr>
        <w:tc>
          <w:tcPr>
            <w:tcW w:w="2830" w:type="dxa"/>
          </w:tcPr>
          <w:p>
            <w:pPr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4111" w:type="dxa"/>
          </w:tcPr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Teaching 14-19 year olds</w:t>
            </w: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Ability to use a range of teaching and learning strategies to secure excellent learner progress</w:t>
            </w: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Planning and recording – able to plan a curriculum scheme of work, plan interesting lessons, measure progress and produce information for accurate data tracking</w:t>
            </w: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Track record of outstanding teaching</w:t>
            </w:r>
          </w:p>
        </w:tc>
        <w:tc>
          <w:tcPr>
            <w:tcW w:w="2693" w:type="dxa"/>
          </w:tcPr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 xml:space="preserve">Ability to teach more than one subject </w:t>
            </w: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Further study, work in industry, professional development undertaken</w:t>
            </w:r>
          </w:p>
        </w:tc>
      </w:tr>
      <w:tr>
        <w:tc>
          <w:tcPr>
            <w:tcW w:w="2830" w:type="dxa"/>
          </w:tcPr>
          <w:p>
            <w:pPr>
              <w:rPr>
                <w:b/>
              </w:rPr>
            </w:pPr>
            <w:r>
              <w:rPr>
                <w:b/>
              </w:rPr>
              <w:t>Knowledge and Understanding</w:t>
            </w:r>
          </w:p>
        </w:tc>
        <w:tc>
          <w:tcPr>
            <w:tcW w:w="4111" w:type="dxa"/>
          </w:tcPr>
          <w:p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Knowledge of the national curriculum at Key Stage 4 &amp; 5 and relevant awarding body syllabuses for BTEC Engineering</w:t>
            </w:r>
          </w:p>
          <w:p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Good or outstanding classroom teacher with detailed understanding of pedagogy</w:t>
            </w:r>
          </w:p>
          <w:p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Of effective assessment for learning strategies</w:t>
            </w:r>
          </w:p>
          <w:p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Of how students learn with evidence to show how this can be effectively translated into classroom practice and an impact upon the levels of student achievement</w:t>
            </w:r>
          </w:p>
          <w:p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Of how ICT and Technology more widely can be used to improve teaching</w:t>
            </w:r>
          </w:p>
          <w:p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 xml:space="preserve">Understanding of differentiated teaching strategies to ensure progress of </w:t>
            </w:r>
            <w:r>
              <w:rPr>
                <w:u w:val="single"/>
              </w:rPr>
              <w:t xml:space="preserve">all </w:t>
            </w:r>
            <w:r>
              <w:t>students in a teaching group</w:t>
            </w:r>
          </w:p>
        </w:tc>
        <w:tc>
          <w:tcPr>
            <w:tcW w:w="2693" w:type="dxa"/>
          </w:tcPr>
          <w:p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Able to demonstrate a knowledge of initiatives to link numeracy and literacy and the broader curriculum into their subject</w:t>
            </w:r>
          </w:p>
        </w:tc>
      </w:tr>
      <w:tr>
        <w:tc>
          <w:tcPr>
            <w:tcW w:w="2830" w:type="dxa"/>
          </w:tcPr>
          <w:p>
            <w:pPr>
              <w:rPr>
                <w:b/>
              </w:rPr>
            </w:pPr>
            <w:r>
              <w:rPr>
                <w:b/>
              </w:rPr>
              <w:t>Other Skills and Abilities</w:t>
            </w:r>
          </w:p>
        </w:tc>
        <w:tc>
          <w:tcPr>
            <w:tcW w:w="4111" w:type="dxa"/>
          </w:tcPr>
          <w:p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Command respect of students and staff and be an advocate for the UTC</w:t>
            </w:r>
          </w:p>
          <w:p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lastRenderedPageBreak/>
              <w:t>High standard of interpersonal skills. Excellent written and oral communication skills with the ability to communicate effectively to a variety of audiences</w:t>
            </w:r>
          </w:p>
          <w:p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Commitment to working in partnership with parents</w:t>
            </w:r>
          </w:p>
          <w:p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Excellent at working in teams</w:t>
            </w:r>
          </w:p>
          <w:p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Ability to manage time and prioritise well, meet deadlines and work under pressure</w:t>
            </w:r>
          </w:p>
          <w:p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Able to demonstrate a knowledge of innovative approaches to the teaching of an agreed subject specialism</w:t>
            </w:r>
          </w:p>
          <w:p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Evidence of high quality teaching skills</w:t>
            </w:r>
          </w:p>
          <w:p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Strong team working skills and the ability to work effectively with people at all levels</w:t>
            </w:r>
          </w:p>
          <w:p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Able to create project based scenarios rooted in the local community or relevant industry</w:t>
            </w:r>
          </w:p>
        </w:tc>
        <w:tc>
          <w:tcPr>
            <w:tcW w:w="2693" w:type="dxa"/>
          </w:tcPr>
          <w:p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lastRenderedPageBreak/>
              <w:t xml:space="preserve">Ability to demonstrate innovation and </w:t>
            </w:r>
            <w:r>
              <w:lastRenderedPageBreak/>
              <w:t>creativity in their subject</w:t>
            </w:r>
          </w:p>
          <w:p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Interest in whole school developments and the wide life of the school</w:t>
            </w:r>
          </w:p>
          <w:p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Highly developed ICT skills</w:t>
            </w:r>
          </w:p>
        </w:tc>
      </w:tr>
      <w:tr>
        <w:tc>
          <w:tcPr>
            <w:tcW w:w="2830" w:type="dxa"/>
          </w:tcPr>
          <w:p>
            <w:pPr>
              <w:rPr>
                <w:b/>
              </w:rPr>
            </w:pPr>
            <w:r>
              <w:rPr>
                <w:b/>
              </w:rPr>
              <w:lastRenderedPageBreak/>
              <w:t>Personal Qualities</w:t>
            </w:r>
          </w:p>
        </w:tc>
        <w:tc>
          <w:tcPr>
            <w:tcW w:w="4111" w:type="dxa"/>
          </w:tcPr>
          <w:p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Commitment to the aims and values of the UTC</w:t>
            </w:r>
          </w:p>
          <w:p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Honesty, integrity, ability to build trust</w:t>
            </w:r>
          </w:p>
          <w:p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Resilience</w:t>
            </w:r>
          </w:p>
          <w:p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Energy, enthusiasm and a sense of humour</w:t>
            </w:r>
          </w:p>
          <w:p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Confidence, communications skills and fluency to deal with employers, students, parents and community organisations</w:t>
            </w:r>
          </w:p>
          <w:p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Awareness, understanding and commitment to equal opportunities</w:t>
            </w:r>
          </w:p>
          <w:p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An understanding of the needs of young people</w:t>
            </w:r>
          </w:p>
          <w:p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Maintains high professional standards at all times</w:t>
            </w:r>
          </w:p>
          <w:p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Commitment to own professional development</w:t>
            </w:r>
          </w:p>
        </w:tc>
        <w:tc>
          <w:tcPr>
            <w:tcW w:w="2693" w:type="dxa"/>
          </w:tcPr>
          <w:p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An understanding of the needs of business and industry</w:t>
            </w:r>
          </w:p>
        </w:tc>
      </w:tr>
    </w:tbl>
    <w:p>
      <w:pPr>
        <w:jc w:val="left"/>
        <w:rPr>
          <w:sz w:val="24"/>
          <w:szCs w:val="24"/>
        </w:rPr>
      </w:pPr>
    </w:p>
    <w:sectPr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77BFB"/>
    <w:multiLevelType w:val="hybridMultilevel"/>
    <w:tmpl w:val="F1224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F7377"/>
    <w:multiLevelType w:val="hybridMultilevel"/>
    <w:tmpl w:val="C5981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55967"/>
    <w:multiLevelType w:val="hybridMultilevel"/>
    <w:tmpl w:val="4244B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41902"/>
    <w:multiLevelType w:val="hybridMultilevel"/>
    <w:tmpl w:val="3E884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F7E9C"/>
    <w:multiLevelType w:val="hybridMultilevel"/>
    <w:tmpl w:val="E0FCE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392F3-C42E-45C5-B718-60FA1E94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 D</dc:creator>
  <cp:keywords/>
  <dc:description/>
  <cp:lastModifiedBy>Windows User</cp:lastModifiedBy>
  <cp:revision>2</cp:revision>
  <cp:lastPrinted>2018-03-14T10:22:00Z</cp:lastPrinted>
  <dcterms:created xsi:type="dcterms:W3CDTF">2018-03-14T11:42:00Z</dcterms:created>
  <dcterms:modified xsi:type="dcterms:W3CDTF">2018-03-14T11:42:00Z</dcterms:modified>
</cp:coreProperties>
</file>