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9B" w:rsidRDefault="00D0109B" w:rsidP="00046F73">
      <w:pPr>
        <w:tabs>
          <w:tab w:val="left" w:pos="54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AE5DFE" w:rsidRDefault="00AE5DFE" w:rsidP="00046F73">
      <w:pPr>
        <w:tabs>
          <w:tab w:val="left" w:pos="54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D0109B" w:rsidRPr="00AE5DFE" w:rsidRDefault="006B078F" w:rsidP="00046F73">
      <w:pPr>
        <w:tabs>
          <w:tab w:val="left" w:pos="54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  <w:t xml:space="preserve">HEAD OF </w:t>
      </w:r>
      <w:r w:rsidR="00D842C0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  <w:t>WOODWIND</w:t>
      </w:r>
    </w:p>
    <w:p w:rsidR="00AE5DFE" w:rsidRPr="00977809" w:rsidRDefault="00AE5DFE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</w:p>
    <w:p w:rsidR="00055935" w:rsidRPr="00977809" w:rsidRDefault="00055935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Brisbane Boys’ College is seeking an enthusiastic, suitably experienced </w:t>
      </w:r>
      <w:r w:rsidR="007179B1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individual 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for the </w:t>
      </w:r>
      <w:r w:rsidR="00EA33E6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permanent</w:t>
      </w:r>
      <w:r w:rsidR="00004A1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, </w:t>
      </w:r>
      <w:r w:rsidR="006B078F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full-time</w:t>
      </w:r>
      <w:r w:rsidR="00EA33E6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role of </w:t>
      </w:r>
      <w:r w:rsidR="00004A1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H</w:t>
      </w:r>
      <w:r w:rsidR="006B078F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ead of </w:t>
      </w:r>
      <w:r w:rsidR="00D842C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Woodwind.</w:t>
      </w:r>
    </w:p>
    <w:p w:rsidR="00046F73" w:rsidRPr="00977809" w:rsidRDefault="00046F73" w:rsidP="0097780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8C7DD2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About us</w:t>
      </w:r>
      <w:r w:rsidR="008C7DD2"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Brisbane Boys' College is an established GPS day and boarding school. The school was founded in 1902 by Mr Arthur Rudd, who had a vision of </w:t>
      </w:r>
      <w:proofErr w:type="spellStart"/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moulding</w:t>
      </w:r>
      <w:proofErr w:type="spellEnd"/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boys to be worthy leaders and good citizens – a vision which remains today. The College occupies a </w:t>
      </w:r>
      <w:r w:rsidR="009E7B4C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13-hectare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site four </w:t>
      </w:r>
      <w:r w:rsidR="009E7B4C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kilometers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from the 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centre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of Brisbane and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has a current enrolment of 1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560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boys from Prep to Year 12, across three sub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-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schools: Junior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School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(Prep to Year 6), Middle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School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(Years 7 to 9) and Senior School (Years 10 to 12).</w:t>
      </w:r>
    </w:p>
    <w:p w:rsidR="00046F73" w:rsidRPr="00977809" w:rsidRDefault="00046F73" w:rsidP="0097780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Our Guiding Philosophy</w:t>
      </w:r>
      <w:r w:rsidR="008C7DD2"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</w:p>
    <w:p w:rsidR="00046F73" w:rsidRPr="00977809" w:rsidRDefault="00046F73" w:rsidP="00977809">
      <w:pPr>
        <w:spacing w:after="12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future isn’t what it used to be. </w:t>
      </w:r>
      <w:proofErr w:type="spellStart"/>
      <w:r w:rsidR="001B6960" w:rsidRPr="00977809">
        <w:rPr>
          <w:rFonts w:ascii="Arial" w:eastAsia="Times New Roman" w:hAnsi="Arial" w:cs="Arial"/>
          <w:sz w:val="20"/>
          <w:szCs w:val="20"/>
          <w:lang w:val="en-US" w:eastAsia="en-US"/>
        </w:rPr>
        <w:t>Recognis</w:t>
      </w:r>
      <w:r w:rsidR="009E5DB4" w:rsidRPr="00977809">
        <w:rPr>
          <w:rFonts w:ascii="Arial" w:eastAsia="Times New Roman" w:hAnsi="Arial" w:cs="Arial"/>
          <w:sz w:val="20"/>
          <w:szCs w:val="20"/>
          <w:lang w:val="en-US" w:eastAsia="en-US"/>
        </w:rPr>
        <w:t>ing</w:t>
      </w:r>
      <w:proofErr w:type="spellEnd"/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that knowledge-based learning is no longer enough, Brisbane Boys’ College focuses on teaching children how to think. Not only to solve problems, but to </w:t>
      </w:r>
      <w:r w:rsidR="009B6BC4" w:rsidRPr="00977809">
        <w:rPr>
          <w:rFonts w:ascii="Arial" w:eastAsia="Times New Roman" w:hAnsi="Arial" w:cs="Arial"/>
          <w:sz w:val="20"/>
          <w:szCs w:val="20"/>
          <w:lang w:val="en-US" w:eastAsia="en-US"/>
        </w:rPr>
        <w:t>recognize</w:t>
      </w:r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them in the first place. To question the status quo and solve problems to make the world a better place. Not just when they leave school but now at BBC. We call this ‘A New School of Thought’.</w:t>
      </w:r>
    </w:p>
    <w:p w:rsidR="00046F73" w:rsidRPr="00977809" w:rsidRDefault="00046F73" w:rsidP="00977809">
      <w:pPr>
        <w:spacing w:after="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As experts in boys’ education, we view learning alongside childhood development with our approach </w:t>
      </w:r>
      <w:proofErr w:type="spellStart"/>
      <w:r w:rsidR="001B6960" w:rsidRPr="00977809">
        <w:rPr>
          <w:rFonts w:ascii="Arial" w:eastAsia="Times New Roman" w:hAnsi="Arial" w:cs="Arial"/>
          <w:sz w:val="20"/>
          <w:szCs w:val="20"/>
          <w:lang w:val="en-US" w:eastAsia="en-US"/>
        </w:rPr>
        <w:t>contextualis</w:t>
      </w:r>
      <w:r w:rsidR="009B6BC4" w:rsidRPr="00977809">
        <w:rPr>
          <w:rFonts w:ascii="Arial" w:eastAsia="Times New Roman" w:hAnsi="Arial" w:cs="Arial"/>
          <w:sz w:val="20"/>
          <w:szCs w:val="20"/>
          <w:lang w:val="en-US" w:eastAsia="en-US"/>
        </w:rPr>
        <w:t>ed</w:t>
      </w:r>
      <w:proofErr w:type="spellEnd"/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by our guiding philosophy - ‘All About the Boy’.</w:t>
      </w:r>
    </w:p>
    <w:p w:rsidR="00046F73" w:rsidRPr="00977809" w:rsidRDefault="00046F73" w:rsidP="0097780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8C7DD2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Our Purpose</w:t>
      </w:r>
      <w:r w:rsidR="008C7DD2"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To produce men who have the confidence and capability to change the world.</w:t>
      </w:r>
    </w:p>
    <w:p w:rsidR="00D0109B" w:rsidRPr="00977809" w:rsidRDefault="00D0109B" w:rsidP="0097780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004A14" w:rsidRPr="00977809" w:rsidRDefault="00004A14" w:rsidP="00977809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  <w:r w:rsidRP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</w:t>
      </w:r>
      <w:r w:rsidR="006B078F" w:rsidRP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</w:t>
      </w:r>
      <w:r w:rsid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porting R</w:t>
      </w:r>
      <w:r w:rsidRP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elationship:</w:t>
      </w:r>
    </w:p>
    <w:p w:rsidR="006B078F" w:rsidRPr="00977809" w:rsidRDefault="006B078F" w:rsidP="0097780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This</w:t>
      </w:r>
      <w:r w:rsidRPr="00977809">
        <w:rPr>
          <w:rFonts w:ascii="Arial" w:hAnsi="Arial" w:cs="Arial"/>
          <w:sz w:val="20"/>
          <w:szCs w:val="20"/>
        </w:rPr>
        <w:t xml:space="preserve"> position will have a direct line of responsibility to the Head of Performance Music and thereafter the Head of Co-curriculum and Headmaster of Brisbane Boys’ College.</w:t>
      </w:r>
    </w:p>
    <w:p w:rsidR="006B078F" w:rsidRPr="00977809" w:rsidRDefault="006B078F" w:rsidP="00977809">
      <w:pPr>
        <w:pStyle w:val="NoSpacing"/>
        <w:spacing w:line="276" w:lineRule="auto"/>
        <w:rPr>
          <w:rStyle w:val="Emphasis"/>
          <w:rFonts w:asciiTheme="minorHAnsi" w:hAnsiTheme="minorHAnsi"/>
          <w:b/>
          <w:sz w:val="20"/>
          <w:szCs w:val="20"/>
        </w:rPr>
      </w:pPr>
    </w:p>
    <w:p w:rsidR="006B078F" w:rsidRPr="00977809" w:rsidRDefault="00977809" w:rsidP="00977809">
      <w:pPr>
        <w:pStyle w:val="NoSpacing"/>
        <w:spacing w:after="240" w:line="276" w:lineRule="auto"/>
        <w:rPr>
          <w:rStyle w:val="Emphasis"/>
          <w:rFonts w:ascii="Arial" w:hAnsi="Arial" w:cs="Arial"/>
          <w:b/>
          <w:i w:val="0"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sz w:val="20"/>
          <w:szCs w:val="20"/>
        </w:rPr>
        <w:t>General Responsibilities</w:t>
      </w:r>
      <w:r w:rsidR="006B078F" w:rsidRPr="00977809">
        <w:rPr>
          <w:rStyle w:val="Emphasis"/>
          <w:rFonts w:ascii="Arial" w:hAnsi="Arial" w:cs="Arial"/>
          <w:b/>
          <w:i w:val="0"/>
          <w:sz w:val="20"/>
          <w:szCs w:val="20"/>
        </w:rPr>
        <w:t>:</w:t>
      </w:r>
    </w:p>
    <w:p w:rsidR="006B078F" w:rsidRDefault="006B078F" w:rsidP="00977809">
      <w:pPr>
        <w:pStyle w:val="NoSpacing"/>
        <w:spacing w:line="276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Brisbane Boys’ College has a proud tradition of Music and Music Excellence. The </w:t>
      </w:r>
      <w:r w:rsidR="0078456F">
        <w:rPr>
          <w:rStyle w:val="Emphasis"/>
          <w:rFonts w:ascii="Arial" w:hAnsi="Arial" w:cs="Arial"/>
          <w:i w:val="0"/>
          <w:sz w:val="20"/>
          <w:szCs w:val="20"/>
        </w:rPr>
        <w:t>Woodwind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 program</w:t>
      </w:r>
      <w:r w:rsidR="00637A97">
        <w:rPr>
          <w:rStyle w:val="Emphasis"/>
          <w:rFonts w:ascii="Arial" w:hAnsi="Arial" w:cs="Arial"/>
          <w:i w:val="0"/>
          <w:sz w:val="20"/>
          <w:szCs w:val="20"/>
        </w:rPr>
        <w:t xml:space="preserve"> is </w:t>
      </w:r>
      <w:bookmarkStart w:id="0" w:name="_GoBack"/>
      <w:bookmarkEnd w:id="0"/>
      <w:r w:rsidRPr="00977809">
        <w:rPr>
          <w:rStyle w:val="Emphasis"/>
          <w:rFonts w:ascii="Arial" w:hAnsi="Arial" w:cs="Arial"/>
          <w:i w:val="0"/>
          <w:sz w:val="20"/>
          <w:szCs w:val="20"/>
        </w:rPr>
        <w:t>an in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>tegral part of the success of the College’s Music Program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. Based on the pursuit of further excellence and a New School of Thought, the Head of </w:t>
      </w:r>
      <w:r w:rsidR="00D842C0">
        <w:rPr>
          <w:rStyle w:val="Emphasis"/>
          <w:rFonts w:ascii="Arial" w:hAnsi="Arial" w:cs="Arial"/>
          <w:i w:val="0"/>
          <w:sz w:val="20"/>
          <w:szCs w:val="20"/>
        </w:rPr>
        <w:t>Woodwind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 position at BBC oversee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>s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 the continued high standard of pedagogical delivery and ensure</w:t>
      </w:r>
      <w:r w:rsidR="00977809" w:rsidRPr="00977809">
        <w:rPr>
          <w:rStyle w:val="Emphasis"/>
          <w:rFonts w:ascii="Arial" w:hAnsi="Arial" w:cs="Arial"/>
          <w:i w:val="0"/>
          <w:sz w:val="20"/>
          <w:szCs w:val="20"/>
        </w:rPr>
        <w:t>s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 a consistently high standard in performance. This position is one of teaching and ensemble conducting as directed by the Head of Performance Music.</w:t>
      </w:r>
    </w:p>
    <w:p w:rsidR="00977809" w:rsidRDefault="00977809" w:rsidP="00977809">
      <w:pPr>
        <w:pStyle w:val="NoSpacing"/>
        <w:spacing w:line="276" w:lineRule="auto"/>
        <w:rPr>
          <w:rStyle w:val="Emphasis"/>
          <w:rFonts w:ascii="Arial" w:hAnsi="Arial" w:cs="Arial"/>
          <w:i w:val="0"/>
          <w:sz w:val="20"/>
          <w:szCs w:val="20"/>
        </w:rPr>
      </w:pPr>
    </w:p>
    <w:p w:rsidR="007F1B6F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 Responsibilities:</w:t>
      </w:r>
    </w:p>
    <w:p w:rsidR="007F1B6F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Teaching</w:t>
      </w:r>
    </w:p>
    <w:p w:rsidR="00D842C0" w:rsidRPr="00D842C0" w:rsidRDefault="00D842C0" w:rsidP="00D842C0">
      <w:pPr>
        <w:pStyle w:val="NoSpacing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842C0">
        <w:rPr>
          <w:rFonts w:ascii="Arial" w:hAnsi="Arial" w:cs="Arial"/>
          <w:sz w:val="20"/>
          <w:szCs w:val="20"/>
        </w:rPr>
        <w:t xml:space="preserve">Exhibit experience and discernment in teaching and assessing all Woodwind instruments (flute, single and double reed), with a knowledge of contemporary teaching and pedagogy. 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Proficient and experienced in teaching </w:t>
      </w:r>
      <w:r w:rsidR="00D842C0">
        <w:rPr>
          <w:rFonts w:ascii="Arial" w:hAnsi="Arial" w:cs="Arial"/>
          <w:sz w:val="20"/>
          <w:szCs w:val="20"/>
        </w:rPr>
        <w:t>Woodwind</w:t>
      </w:r>
      <w:r w:rsidRPr="00977809">
        <w:rPr>
          <w:rFonts w:ascii="Arial" w:hAnsi="Arial" w:cs="Arial"/>
          <w:sz w:val="20"/>
          <w:szCs w:val="20"/>
        </w:rPr>
        <w:t xml:space="preserve"> instruments in a classroom scenario, small groups and Band class.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Able to prepare students to a high level to engage in examinations provided by organisations like the Australian Music Examinations Board (AMEB) and Trinity College London.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lastRenderedPageBreak/>
        <w:t>Provide opportunities for recruitment of new students and maintain the interests and learning of current students.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Promote </w:t>
      </w:r>
      <w:r w:rsidR="00D842C0">
        <w:rPr>
          <w:rFonts w:ascii="Arial" w:hAnsi="Arial" w:cs="Arial"/>
          <w:sz w:val="20"/>
          <w:szCs w:val="20"/>
        </w:rPr>
        <w:t>Woodwind</w:t>
      </w:r>
      <w:r w:rsidRPr="00977809">
        <w:rPr>
          <w:rFonts w:ascii="Arial" w:hAnsi="Arial" w:cs="Arial"/>
          <w:sz w:val="20"/>
          <w:szCs w:val="20"/>
        </w:rPr>
        <w:t xml:space="preserve"> instruments within all schools (Junior, Middle and Senior).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Coordinate and facilitate the running and teaching of staff and curriculum required for the successful delivery of the Junior School Classroom Instrumental Band Program. 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Coordinating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Assist the Head of Performance Music in coordinating the Music program requirements of Brisbane Boys’ College including Band, Ensembles and Student recitals. 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Teach, assess and report on</w:t>
      </w:r>
      <w:r w:rsidRPr="00977809">
        <w:rPr>
          <w:rFonts w:ascii="Arial" w:hAnsi="Arial" w:cs="Arial"/>
          <w:sz w:val="20"/>
          <w:szCs w:val="20"/>
        </w:rPr>
        <w:t xml:space="preserve"> </w:t>
      </w:r>
      <w:r w:rsidR="00D842C0">
        <w:rPr>
          <w:rFonts w:ascii="Arial" w:hAnsi="Arial" w:cs="Arial"/>
          <w:sz w:val="20"/>
          <w:szCs w:val="20"/>
        </w:rPr>
        <w:t>Woodwind</w:t>
      </w:r>
      <w:r w:rsidRPr="00977809">
        <w:rPr>
          <w:rFonts w:ascii="Arial" w:hAnsi="Arial" w:cs="Arial"/>
          <w:sz w:val="20"/>
          <w:szCs w:val="20"/>
        </w:rPr>
        <w:t xml:space="preserve"> students at Brisbane Boys’ College.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Assist the Head of Performance Music in the purchase, repair and maintaining of all </w:t>
      </w:r>
      <w:r w:rsidR="00D842C0">
        <w:rPr>
          <w:rFonts w:ascii="Arial" w:hAnsi="Arial" w:cs="Arial"/>
          <w:sz w:val="20"/>
          <w:szCs w:val="20"/>
        </w:rPr>
        <w:t xml:space="preserve">Woodwind </w:t>
      </w:r>
      <w:r w:rsidRPr="00977809">
        <w:rPr>
          <w:rFonts w:ascii="Arial" w:hAnsi="Arial" w:cs="Arial"/>
          <w:sz w:val="20"/>
          <w:szCs w:val="20"/>
        </w:rPr>
        <w:t xml:space="preserve">instruments at Brisbane Boys’ College. 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Assist in the organisation of Instrumental and Vocal Competitions specific to Band Instruments. 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Assist in organising and attending all concerts, assemblies and events involving </w:t>
      </w:r>
      <w:r w:rsidR="00D842C0">
        <w:rPr>
          <w:rFonts w:ascii="Arial" w:hAnsi="Arial" w:cs="Arial"/>
          <w:sz w:val="20"/>
          <w:szCs w:val="20"/>
        </w:rPr>
        <w:t xml:space="preserve">Woodwind </w:t>
      </w:r>
      <w:r w:rsidRPr="00977809">
        <w:rPr>
          <w:rFonts w:ascii="Arial" w:hAnsi="Arial" w:cs="Arial"/>
          <w:sz w:val="20"/>
          <w:szCs w:val="20"/>
        </w:rPr>
        <w:t>students, (Junior/Middle and Senior Schools).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Coordinate and manage casual staff for both the Junior School Classroom Instrumental program, ensemble program and general teaching. 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Administration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Allocate and</w:t>
      </w:r>
      <w:r w:rsidRPr="00977809">
        <w:rPr>
          <w:rFonts w:ascii="Arial" w:hAnsi="Arial" w:cs="Arial"/>
          <w:sz w:val="20"/>
          <w:szCs w:val="20"/>
        </w:rPr>
        <w:t xml:space="preserve"> oversee the tuition, timetabling and attendance of </w:t>
      </w:r>
      <w:r w:rsidR="00D842C0">
        <w:rPr>
          <w:rFonts w:ascii="Arial" w:hAnsi="Arial" w:cs="Arial"/>
          <w:sz w:val="20"/>
          <w:szCs w:val="20"/>
        </w:rPr>
        <w:t>Woodwind</w:t>
      </w:r>
      <w:r w:rsidRPr="00977809">
        <w:rPr>
          <w:rFonts w:ascii="Arial" w:hAnsi="Arial" w:cs="Arial"/>
          <w:sz w:val="20"/>
          <w:szCs w:val="20"/>
        </w:rPr>
        <w:t xml:space="preserve"> students enrolled in the private lesson program.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</w:t>
      </w:r>
      <w:r w:rsidRPr="00977809">
        <w:rPr>
          <w:rFonts w:ascii="Arial" w:hAnsi="Arial" w:cs="Arial"/>
          <w:sz w:val="20"/>
          <w:szCs w:val="20"/>
        </w:rPr>
        <w:t xml:space="preserve"> in the preparation and proof-reading of reports as outlined by Brisbane Boys’ College. 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</w:t>
      </w:r>
      <w:r w:rsidRPr="00977809">
        <w:rPr>
          <w:rFonts w:ascii="Arial" w:hAnsi="Arial" w:cs="Arial"/>
          <w:sz w:val="20"/>
          <w:szCs w:val="20"/>
        </w:rPr>
        <w:t xml:space="preserve"> student attendance at ensemble rehearsals and performances.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Pr="00977809">
        <w:rPr>
          <w:rFonts w:ascii="Arial" w:hAnsi="Arial" w:cs="Arial"/>
          <w:sz w:val="20"/>
          <w:szCs w:val="20"/>
        </w:rPr>
        <w:t xml:space="preserve"> and catalogue music used for the Band program.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Ensemble Conducting/Directing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Demonstrate experience and knowledge in conducting/directing the following ensembles: Concert Bands, Stage Bands, and </w:t>
      </w:r>
      <w:r w:rsidR="00D842C0">
        <w:rPr>
          <w:rFonts w:ascii="Arial" w:hAnsi="Arial" w:cs="Arial"/>
          <w:sz w:val="20"/>
          <w:szCs w:val="20"/>
        </w:rPr>
        <w:t xml:space="preserve">Woodwind </w:t>
      </w:r>
      <w:r w:rsidRPr="00977809">
        <w:rPr>
          <w:rFonts w:ascii="Arial" w:hAnsi="Arial" w:cs="Arial"/>
          <w:sz w:val="20"/>
          <w:szCs w:val="20"/>
        </w:rPr>
        <w:t>Chamber Ensembles.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Demonstrate the ability to deliver a rehearsal that is sequential, well managed and organised that addresses appropriate learning and behavioural management. 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Have a knowledge of repertoire suitable and appropriate for the standard of individual ensembles that allows for enthusiastic teaching and learning.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Pr="00977809">
        <w:rPr>
          <w:rFonts w:ascii="Arial" w:hAnsi="Arial" w:cs="Arial"/>
          <w:sz w:val="20"/>
          <w:szCs w:val="20"/>
        </w:rPr>
        <w:t xml:space="preserve"> an environment and culture within the ensemble that allows for effective and enthusiastic learning and performing that extends individual students and the group as a whole.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Other Duties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Pr="00977809">
        <w:rPr>
          <w:rFonts w:ascii="Arial" w:hAnsi="Arial" w:cs="Arial"/>
          <w:sz w:val="20"/>
          <w:szCs w:val="20"/>
        </w:rPr>
        <w:t xml:space="preserve"> collaboratively with the Head of </w:t>
      </w:r>
      <w:r w:rsidR="00D842C0">
        <w:rPr>
          <w:rFonts w:ascii="Arial" w:hAnsi="Arial" w:cs="Arial"/>
          <w:sz w:val="20"/>
          <w:szCs w:val="20"/>
        </w:rPr>
        <w:t>Brass and Percussion</w:t>
      </w:r>
      <w:r w:rsidRPr="00977809">
        <w:rPr>
          <w:rFonts w:ascii="Arial" w:hAnsi="Arial" w:cs="Arial"/>
          <w:sz w:val="20"/>
          <w:szCs w:val="20"/>
        </w:rPr>
        <w:t xml:space="preserve"> to deliver a Band Program that provides the best learning experience available to the students of Brisbane Boys’ College. 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Organise and attend concerts/events/assemblies/meetings as organised by the Music Department.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977809">
        <w:rPr>
          <w:rFonts w:ascii="Arial" w:hAnsi="Arial" w:cs="Arial"/>
          <w:sz w:val="20"/>
          <w:szCs w:val="20"/>
        </w:rPr>
        <w:t xml:space="preserve">Organise performances both on and off the campus that allow for the musical development and growth of students either as individuals or within an ensemble. 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977809">
        <w:rPr>
          <w:rFonts w:ascii="Arial" w:hAnsi="Arial" w:cs="Arial"/>
          <w:sz w:val="20"/>
          <w:szCs w:val="20"/>
        </w:rPr>
        <w:t>Assist in the set-up and striking of performance venues as required by the performing ensemble.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Work</w:t>
      </w:r>
      <w:r w:rsidRPr="00977809">
        <w:rPr>
          <w:rFonts w:ascii="Arial" w:hAnsi="Arial" w:cs="Arial"/>
          <w:sz w:val="20"/>
          <w:szCs w:val="20"/>
        </w:rPr>
        <w:t xml:space="preserve"> collaboratively with other staff members (full-time and casual) assisting in organising various events like combined school events, on and off campus concerts.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Be involved</w:t>
      </w:r>
      <w:r w:rsidRPr="00977809">
        <w:rPr>
          <w:rFonts w:ascii="Arial" w:hAnsi="Arial" w:cs="Arial"/>
          <w:sz w:val="20"/>
          <w:szCs w:val="20"/>
          <w:lang w:val="en-GB"/>
        </w:rPr>
        <w:t xml:space="preserve"> in the Pastoral Care program at Brisbane Boys’ College as a tutor and mentor.</w:t>
      </w:r>
    </w:p>
    <w:p w:rsidR="006B078F" w:rsidRPr="007F1B6F" w:rsidRDefault="007F1B6F" w:rsidP="00977809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Selection Criteria:</w:t>
      </w:r>
    </w:p>
    <w:p w:rsidR="007F1B6F" w:rsidRPr="00977809" w:rsidRDefault="007F1B6F" w:rsidP="007F1B6F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Tertiary Music Qualification</w:t>
      </w:r>
      <w:r>
        <w:rPr>
          <w:rFonts w:ascii="Arial" w:hAnsi="Arial" w:cs="Arial"/>
          <w:sz w:val="20"/>
          <w:szCs w:val="20"/>
        </w:rPr>
        <w:t>.</w:t>
      </w:r>
    </w:p>
    <w:p w:rsidR="007F1B6F" w:rsidRDefault="007F1B6F" w:rsidP="007F1B6F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with Queensland College of Teachers</w:t>
      </w:r>
      <w:r>
        <w:rPr>
          <w:rFonts w:ascii="Arial" w:hAnsi="Arial" w:cs="Arial"/>
          <w:sz w:val="20"/>
          <w:szCs w:val="20"/>
        </w:rPr>
        <w:t>.</w:t>
      </w:r>
    </w:p>
    <w:p w:rsidR="007F1B6F" w:rsidRDefault="007F1B6F" w:rsidP="007F1B6F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ability to effectively perform the general and specific responsibilities of the role as outline above.</w:t>
      </w:r>
    </w:p>
    <w:p w:rsidR="00885918" w:rsidRPr="00977809" w:rsidRDefault="00885918" w:rsidP="00977809">
      <w:pPr>
        <w:tabs>
          <w:tab w:val="left" w:pos="-567"/>
        </w:tabs>
        <w:rPr>
          <w:rFonts w:ascii="Arial" w:hAnsi="Arial" w:cs="Arial"/>
          <w:color w:val="000000"/>
          <w:sz w:val="20"/>
          <w:szCs w:val="20"/>
        </w:rPr>
      </w:pPr>
    </w:p>
    <w:p w:rsidR="00885918" w:rsidRPr="00977809" w:rsidRDefault="00885918" w:rsidP="00977809">
      <w:pPr>
        <w:keepNext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977809">
        <w:rPr>
          <w:rFonts w:ascii="Arial" w:hAnsi="Arial" w:cs="Arial"/>
          <w:b/>
          <w:sz w:val="20"/>
          <w:szCs w:val="20"/>
          <w:lang w:val="en-US"/>
        </w:rPr>
        <w:t>Closing Date:</w:t>
      </w:r>
    </w:p>
    <w:p w:rsidR="00885918" w:rsidRPr="00977809" w:rsidRDefault="00885918" w:rsidP="00977809">
      <w:pPr>
        <w:keepNext/>
        <w:outlineLvl w:val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 xml:space="preserve">Applications close </w:t>
      </w:r>
      <w:r w:rsidR="007F1B6F">
        <w:rPr>
          <w:rFonts w:ascii="Arial" w:hAnsi="Arial" w:cs="Arial"/>
          <w:b/>
          <w:sz w:val="20"/>
          <w:szCs w:val="20"/>
          <w:u w:val="single"/>
          <w:lang w:val="en-US"/>
        </w:rPr>
        <w:t>5:00pm Wednesday 22</w:t>
      </w:r>
      <w:r w:rsidRPr="0097780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November 2017</w:t>
      </w:r>
      <w:r w:rsidRPr="00977809">
        <w:rPr>
          <w:rFonts w:ascii="Arial" w:hAnsi="Arial" w:cs="Arial"/>
          <w:sz w:val="20"/>
          <w:szCs w:val="20"/>
          <w:lang w:val="en-US"/>
        </w:rPr>
        <w:t>.</w:t>
      </w:r>
    </w:p>
    <w:p w:rsidR="003048C2" w:rsidRPr="00977809" w:rsidRDefault="003048C2" w:rsidP="00977809">
      <w:pPr>
        <w:keepNext/>
        <w:spacing w:after="0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885918" w:rsidRPr="00977809" w:rsidRDefault="00885918" w:rsidP="00977809">
      <w:pPr>
        <w:keepNext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977809">
        <w:rPr>
          <w:rFonts w:ascii="Arial" w:hAnsi="Arial" w:cs="Arial"/>
          <w:b/>
          <w:sz w:val="20"/>
          <w:szCs w:val="20"/>
          <w:lang w:val="en-US"/>
        </w:rPr>
        <w:t>Application Procedure:</w:t>
      </w:r>
    </w:p>
    <w:p w:rsidR="00885918" w:rsidRPr="00977809" w:rsidRDefault="00885918" w:rsidP="00977809">
      <w:pPr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 xml:space="preserve">Applications, including Curriculum Vitae, a </w:t>
      </w:r>
      <w:r w:rsidRPr="00977809">
        <w:rPr>
          <w:rFonts w:ascii="Arial" w:hAnsi="Arial" w:cs="Arial"/>
          <w:sz w:val="20"/>
          <w:szCs w:val="20"/>
          <w:u w:val="single"/>
          <w:lang w:val="en-US"/>
        </w:rPr>
        <w:t>statement addressing the selection criteria</w:t>
      </w:r>
      <w:r w:rsidRPr="00977809">
        <w:rPr>
          <w:rFonts w:ascii="Arial" w:hAnsi="Arial" w:cs="Arial"/>
          <w:sz w:val="20"/>
          <w:szCs w:val="20"/>
          <w:lang w:val="en-US"/>
        </w:rPr>
        <w:t>, and the names and contact details of at least two recent referees, should be emailed to: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>Mr Graeme McDonald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>Headmaster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>Brisbane Boys’ College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  <w:lang w:val="en-US"/>
        </w:rPr>
        <w:t>Email</w:t>
      </w:r>
      <w:r w:rsidRPr="00977809">
        <w:rPr>
          <w:rFonts w:ascii="Arial" w:hAnsi="Arial" w:cs="Arial"/>
          <w:b/>
          <w:sz w:val="20"/>
          <w:szCs w:val="20"/>
          <w:lang w:val="en-US"/>
        </w:rPr>
        <w:tab/>
      </w:r>
      <w:r w:rsidRPr="00977809">
        <w:rPr>
          <w:rFonts w:ascii="Arial" w:hAnsi="Arial" w:cs="Arial"/>
          <w:b/>
          <w:sz w:val="20"/>
          <w:szCs w:val="20"/>
          <w:u w:val="single"/>
          <w:lang w:val="en-US"/>
        </w:rPr>
        <w:t>kferguson@bbc.qld.edu.au</w:t>
      </w:r>
    </w:p>
    <w:p w:rsidR="00E364D9" w:rsidRPr="00AE5DFE" w:rsidRDefault="00E364D9" w:rsidP="00AE5DFE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sectPr w:rsidR="00E364D9" w:rsidRPr="00AE5DFE" w:rsidSect="007F1B6F">
      <w:headerReference w:type="first" r:id="rId7"/>
      <w:pgSz w:w="11906" w:h="16838"/>
      <w:pgMar w:top="1418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AC" w:rsidRDefault="000077AC" w:rsidP="003B120C">
      <w:pPr>
        <w:spacing w:after="0" w:line="240" w:lineRule="auto"/>
      </w:pPr>
      <w:r>
        <w:separator/>
      </w:r>
    </w:p>
  </w:endnote>
  <w:endnote w:type="continuationSeparator" w:id="0">
    <w:p w:rsidR="000077AC" w:rsidRDefault="000077AC" w:rsidP="003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AC" w:rsidRDefault="000077AC" w:rsidP="003B120C">
      <w:pPr>
        <w:spacing w:after="0" w:line="240" w:lineRule="auto"/>
      </w:pPr>
      <w:r>
        <w:separator/>
      </w:r>
    </w:p>
  </w:footnote>
  <w:footnote w:type="continuationSeparator" w:id="0">
    <w:p w:rsidR="000077AC" w:rsidRDefault="000077AC" w:rsidP="003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FE" w:rsidRDefault="00AE5DFE">
    <w:pPr>
      <w:pStyle w:val="Header"/>
    </w:pPr>
    <w:r>
      <w:rPr>
        <w:noProof/>
        <w:lang w:eastAsia="zh-CN"/>
      </w:rPr>
      <w:drawing>
        <wp:inline distT="0" distB="0" distL="0" distR="0" wp14:anchorId="629BF45F" wp14:editId="13FAB961">
          <wp:extent cx="1828800" cy="9653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 Stacked Logo_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14" cy="96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A589B"/>
    <w:multiLevelType w:val="hybridMultilevel"/>
    <w:tmpl w:val="E35E4E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765"/>
    <w:multiLevelType w:val="hybridMultilevel"/>
    <w:tmpl w:val="FD2A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6B9"/>
    <w:multiLevelType w:val="hybridMultilevel"/>
    <w:tmpl w:val="8408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CD9"/>
    <w:multiLevelType w:val="hybridMultilevel"/>
    <w:tmpl w:val="E7C04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F5F"/>
    <w:multiLevelType w:val="hybridMultilevel"/>
    <w:tmpl w:val="258A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524"/>
    <w:multiLevelType w:val="hybridMultilevel"/>
    <w:tmpl w:val="B43E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2168"/>
    <w:multiLevelType w:val="multilevel"/>
    <w:tmpl w:val="EDFC6460"/>
    <w:lvl w:ilvl="0">
      <w:start w:val="1"/>
      <w:numFmt w:val="none"/>
      <w:lvlText w:val=""/>
      <w:legacy w:legacy="1" w:legacySpace="120" w:legacyIndent="360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6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4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6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2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8" w15:restartNumberingAfterBreak="0">
    <w:nsid w:val="1F4A1C36"/>
    <w:multiLevelType w:val="hybridMultilevel"/>
    <w:tmpl w:val="F7B8D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2DEC"/>
    <w:multiLevelType w:val="hybridMultilevel"/>
    <w:tmpl w:val="C05C3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C52"/>
    <w:multiLevelType w:val="hybridMultilevel"/>
    <w:tmpl w:val="6D0A9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665C"/>
    <w:multiLevelType w:val="hybridMultilevel"/>
    <w:tmpl w:val="59A45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C02"/>
    <w:multiLevelType w:val="hybridMultilevel"/>
    <w:tmpl w:val="5972F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B1D"/>
    <w:multiLevelType w:val="hybridMultilevel"/>
    <w:tmpl w:val="3E84A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046AB"/>
    <w:multiLevelType w:val="hybridMultilevel"/>
    <w:tmpl w:val="9606F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4B13"/>
    <w:multiLevelType w:val="hybridMultilevel"/>
    <w:tmpl w:val="ADCAB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364E"/>
    <w:multiLevelType w:val="hybridMultilevel"/>
    <w:tmpl w:val="3E70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B9F"/>
    <w:multiLevelType w:val="hybridMultilevel"/>
    <w:tmpl w:val="762261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C237A"/>
    <w:multiLevelType w:val="hybridMultilevel"/>
    <w:tmpl w:val="4ABC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8570F"/>
    <w:multiLevelType w:val="hybridMultilevel"/>
    <w:tmpl w:val="4156D5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360"/>
    <w:multiLevelType w:val="hybridMultilevel"/>
    <w:tmpl w:val="0E90E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2483"/>
    <w:multiLevelType w:val="hybridMultilevel"/>
    <w:tmpl w:val="E9EC8C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2670D"/>
    <w:multiLevelType w:val="hybridMultilevel"/>
    <w:tmpl w:val="4E848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921"/>
    <w:multiLevelType w:val="hybridMultilevel"/>
    <w:tmpl w:val="44AA8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6215A"/>
    <w:multiLevelType w:val="hybridMultilevel"/>
    <w:tmpl w:val="460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36456"/>
    <w:multiLevelType w:val="multilevel"/>
    <w:tmpl w:val="32CA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50BB8"/>
    <w:multiLevelType w:val="hybridMultilevel"/>
    <w:tmpl w:val="71241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813B4"/>
    <w:multiLevelType w:val="hybridMultilevel"/>
    <w:tmpl w:val="2EDAC8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7507A1"/>
    <w:multiLevelType w:val="hybridMultilevel"/>
    <w:tmpl w:val="BB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358C"/>
    <w:multiLevelType w:val="hybridMultilevel"/>
    <w:tmpl w:val="F6FA9FB0"/>
    <w:lvl w:ilvl="0" w:tplc="CFA47C9A">
      <w:start w:val="1"/>
      <w:numFmt w:val="bullet"/>
      <w:lvlText w:val=""/>
      <w:lvlJc w:val="left"/>
      <w:pPr>
        <w:ind w:left="1298" w:hanging="360"/>
      </w:pPr>
      <w:rPr>
        <w:rFonts w:ascii="Wingdings" w:eastAsia="Wingdings" w:hAnsi="Wingdings" w:hint="default"/>
        <w:sz w:val="24"/>
        <w:szCs w:val="24"/>
      </w:rPr>
    </w:lvl>
    <w:lvl w:ilvl="1" w:tplc="C1766B62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2" w:tplc="270A276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30F6C3A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CDCA4C2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5" w:tplc="34CCFB26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6" w:tplc="8226648C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7" w:tplc="B5006D66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72CA3642">
      <w:start w:val="1"/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30" w15:restartNumberingAfterBreak="0">
    <w:nsid w:val="748F5943"/>
    <w:multiLevelType w:val="hybridMultilevel"/>
    <w:tmpl w:val="3AD2063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74EF5035"/>
    <w:multiLevelType w:val="hybridMultilevel"/>
    <w:tmpl w:val="77EC0A10"/>
    <w:lvl w:ilvl="0" w:tplc="560A1450">
      <w:start w:val="1"/>
      <w:numFmt w:val="bullet"/>
      <w:lvlText w:val=""/>
      <w:lvlJc w:val="left"/>
      <w:pPr>
        <w:ind w:left="1138" w:hanging="360"/>
      </w:pPr>
      <w:rPr>
        <w:rFonts w:ascii="Wingdings" w:eastAsia="Wingdings" w:hAnsi="Wingdings" w:hint="default"/>
        <w:sz w:val="24"/>
        <w:szCs w:val="24"/>
      </w:rPr>
    </w:lvl>
    <w:lvl w:ilvl="1" w:tplc="8AD69B4E">
      <w:start w:val="1"/>
      <w:numFmt w:val="bullet"/>
      <w:lvlText w:val="•"/>
      <w:lvlJc w:val="left"/>
      <w:pPr>
        <w:ind w:left="1498" w:hanging="360"/>
      </w:pPr>
      <w:rPr>
        <w:rFonts w:ascii="Courier New" w:eastAsia="Courier New" w:hAnsi="Courier New" w:hint="default"/>
        <w:sz w:val="24"/>
        <w:szCs w:val="24"/>
      </w:rPr>
    </w:lvl>
    <w:lvl w:ilvl="2" w:tplc="A43405BE">
      <w:start w:val="1"/>
      <w:numFmt w:val="bullet"/>
      <w:lvlText w:val="•"/>
      <w:lvlJc w:val="left"/>
      <w:pPr>
        <w:ind w:left="1658" w:hanging="360"/>
      </w:pPr>
      <w:rPr>
        <w:rFonts w:ascii="Courier New" w:eastAsia="Courier New" w:hAnsi="Courier New" w:hint="default"/>
        <w:sz w:val="24"/>
        <w:szCs w:val="24"/>
      </w:rPr>
    </w:lvl>
    <w:lvl w:ilvl="3" w:tplc="B3206AA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E1423C86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4D8E9024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18387394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4BE623A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E4E83DDE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32" w15:restartNumberingAfterBreak="0">
    <w:nsid w:val="782331D3"/>
    <w:multiLevelType w:val="hybridMultilevel"/>
    <w:tmpl w:val="6A34C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55B9"/>
    <w:multiLevelType w:val="hybridMultilevel"/>
    <w:tmpl w:val="2EF603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05956"/>
    <w:multiLevelType w:val="hybridMultilevel"/>
    <w:tmpl w:val="EF9C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3"/>
  </w:num>
  <w:num w:numId="4">
    <w:abstractNumId w:val="20"/>
  </w:num>
  <w:num w:numId="5">
    <w:abstractNumId w:val="32"/>
  </w:num>
  <w:num w:numId="6">
    <w:abstractNumId w:val="6"/>
  </w:num>
  <w:num w:numId="7">
    <w:abstractNumId w:val="28"/>
  </w:num>
  <w:num w:numId="8">
    <w:abstractNumId w:val="7"/>
  </w:num>
  <w:num w:numId="9">
    <w:abstractNumId w:val="27"/>
  </w:num>
  <w:num w:numId="10">
    <w:abstractNumId w:val="17"/>
  </w:num>
  <w:num w:numId="11">
    <w:abstractNumId w:val="31"/>
  </w:num>
  <w:num w:numId="12">
    <w:abstractNumId w:val="29"/>
  </w:num>
  <w:num w:numId="13">
    <w:abstractNumId w:val="14"/>
  </w:num>
  <w:num w:numId="14">
    <w:abstractNumId w:val="1"/>
  </w:num>
  <w:num w:numId="15">
    <w:abstractNumId w:val="13"/>
  </w:num>
  <w:num w:numId="16">
    <w:abstractNumId w:val="19"/>
  </w:num>
  <w:num w:numId="17">
    <w:abstractNumId w:val="30"/>
  </w:num>
  <w:num w:numId="18">
    <w:abstractNumId w:val="0"/>
  </w:num>
  <w:num w:numId="19">
    <w:abstractNumId w:val="22"/>
  </w:num>
  <w:num w:numId="20">
    <w:abstractNumId w:val="10"/>
  </w:num>
  <w:num w:numId="21">
    <w:abstractNumId w:val="5"/>
  </w:num>
  <w:num w:numId="22">
    <w:abstractNumId w:val="26"/>
  </w:num>
  <w:num w:numId="23">
    <w:abstractNumId w:val="4"/>
  </w:num>
  <w:num w:numId="24">
    <w:abstractNumId w:val="34"/>
  </w:num>
  <w:num w:numId="25">
    <w:abstractNumId w:val="23"/>
  </w:num>
  <w:num w:numId="26">
    <w:abstractNumId w:val="11"/>
  </w:num>
  <w:num w:numId="27">
    <w:abstractNumId w:val="24"/>
  </w:num>
  <w:num w:numId="28">
    <w:abstractNumId w:val="3"/>
  </w:num>
  <w:num w:numId="29">
    <w:abstractNumId w:val="16"/>
  </w:num>
  <w:num w:numId="30">
    <w:abstractNumId w:val="8"/>
  </w:num>
  <w:num w:numId="31">
    <w:abstractNumId w:val="15"/>
  </w:num>
  <w:num w:numId="32">
    <w:abstractNumId w:val="12"/>
  </w:num>
  <w:num w:numId="33">
    <w:abstractNumId w:val="18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9"/>
    <w:rsid w:val="00004A14"/>
    <w:rsid w:val="000077AC"/>
    <w:rsid w:val="00042537"/>
    <w:rsid w:val="00045F00"/>
    <w:rsid w:val="00046F73"/>
    <w:rsid w:val="00055935"/>
    <w:rsid w:val="00055FF0"/>
    <w:rsid w:val="000757A6"/>
    <w:rsid w:val="00080D20"/>
    <w:rsid w:val="000A6E29"/>
    <w:rsid w:val="001142CF"/>
    <w:rsid w:val="00130357"/>
    <w:rsid w:val="00150BD3"/>
    <w:rsid w:val="001720AB"/>
    <w:rsid w:val="001769DA"/>
    <w:rsid w:val="00187559"/>
    <w:rsid w:val="001B6960"/>
    <w:rsid w:val="001D5782"/>
    <w:rsid w:val="00202131"/>
    <w:rsid w:val="00255FA3"/>
    <w:rsid w:val="00257AF8"/>
    <w:rsid w:val="00272808"/>
    <w:rsid w:val="002A7AC6"/>
    <w:rsid w:val="002B4BA3"/>
    <w:rsid w:val="003048C2"/>
    <w:rsid w:val="0035530B"/>
    <w:rsid w:val="00381A6B"/>
    <w:rsid w:val="00387A32"/>
    <w:rsid w:val="003B120C"/>
    <w:rsid w:val="003B78EA"/>
    <w:rsid w:val="004463A6"/>
    <w:rsid w:val="0048237D"/>
    <w:rsid w:val="00485CF4"/>
    <w:rsid w:val="004A0EA7"/>
    <w:rsid w:val="004C770F"/>
    <w:rsid w:val="004D3AEC"/>
    <w:rsid w:val="004D3DF1"/>
    <w:rsid w:val="004F7614"/>
    <w:rsid w:val="00514A26"/>
    <w:rsid w:val="00517E4A"/>
    <w:rsid w:val="005702AA"/>
    <w:rsid w:val="005C0512"/>
    <w:rsid w:val="005D04D9"/>
    <w:rsid w:val="005E02D7"/>
    <w:rsid w:val="00600AFC"/>
    <w:rsid w:val="0060787F"/>
    <w:rsid w:val="00637A97"/>
    <w:rsid w:val="00640B31"/>
    <w:rsid w:val="006B078F"/>
    <w:rsid w:val="006D2D6A"/>
    <w:rsid w:val="007179B1"/>
    <w:rsid w:val="00727945"/>
    <w:rsid w:val="00730708"/>
    <w:rsid w:val="007607E7"/>
    <w:rsid w:val="00777A1F"/>
    <w:rsid w:val="0078456F"/>
    <w:rsid w:val="00791B23"/>
    <w:rsid w:val="00791FA1"/>
    <w:rsid w:val="007C139D"/>
    <w:rsid w:val="007C1C6B"/>
    <w:rsid w:val="007D2BDB"/>
    <w:rsid w:val="007F1B6F"/>
    <w:rsid w:val="00852A75"/>
    <w:rsid w:val="00885918"/>
    <w:rsid w:val="008C6958"/>
    <w:rsid w:val="008C7DD2"/>
    <w:rsid w:val="008D218A"/>
    <w:rsid w:val="00905C52"/>
    <w:rsid w:val="00966804"/>
    <w:rsid w:val="00977809"/>
    <w:rsid w:val="009A372A"/>
    <w:rsid w:val="009A3DB4"/>
    <w:rsid w:val="009B6BC4"/>
    <w:rsid w:val="009E5DB4"/>
    <w:rsid w:val="009E7B4C"/>
    <w:rsid w:val="00A65542"/>
    <w:rsid w:val="00A67536"/>
    <w:rsid w:val="00A74D0A"/>
    <w:rsid w:val="00AC094B"/>
    <w:rsid w:val="00AE5DFE"/>
    <w:rsid w:val="00BD3D14"/>
    <w:rsid w:val="00C371B4"/>
    <w:rsid w:val="00C5033A"/>
    <w:rsid w:val="00CA2390"/>
    <w:rsid w:val="00CB0992"/>
    <w:rsid w:val="00D0109B"/>
    <w:rsid w:val="00D47BD4"/>
    <w:rsid w:val="00D842C0"/>
    <w:rsid w:val="00DA438A"/>
    <w:rsid w:val="00E11109"/>
    <w:rsid w:val="00E364D9"/>
    <w:rsid w:val="00E44E41"/>
    <w:rsid w:val="00E54F11"/>
    <w:rsid w:val="00E70E4F"/>
    <w:rsid w:val="00E914AC"/>
    <w:rsid w:val="00EA33E6"/>
    <w:rsid w:val="00F25ED8"/>
    <w:rsid w:val="00F73419"/>
    <w:rsid w:val="00FD0A90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922CA5"/>
  <w15:docId w15:val="{616DD9CC-C876-48CE-960A-81BE5B7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59"/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130357"/>
    <w:pPr>
      <w:widowControl w:val="0"/>
      <w:spacing w:after="0" w:line="240" w:lineRule="auto"/>
      <w:ind w:left="778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2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0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12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0C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0C"/>
    <w:rPr>
      <w:rFonts w:ascii="Lucida Grande" w:eastAsiaTheme="minorEastAsia" w:hAnsi="Lucida Grande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30357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30357"/>
    <w:pPr>
      <w:widowControl w:val="0"/>
      <w:spacing w:before="60" w:after="0" w:line="240" w:lineRule="auto"/>
      <w:ind w:left="1298" w:hanging="360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0357"/>
    <w:rPr>
      <w:rFonts w:ascii="Arial" w:eastAsia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5E02D7"/>
    <w:pPr>
      <w:spacing w:after="0" w:line="240" w:lineRule="auto"/>
    </w:pPr>
    <w:rPr>
      <w:rFonts w:ascii="Arial Narrow" w:eastAsia="Times New Roman" w:hAnsi="Arial Narrow" w:cs="Times New Roman"/>
      <w:lang w:eastAsia="en-AU"/>
    </w:rPr>
  </w:style>
  <w:style w:type="character" w:styleId="Emphasis">
    <w:name w:val="Emphasis"/>
    <w:basedOn w:val="DefaultParagraphFont"/>
    <w:qFormat/>
    <w:rsid w:val="006B0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Holland</dc:creator>
  <cp:lastModifiedBy>Kirsten Ferguson</cp:lastModifiedBy>
  <cp:revision>3</cp:revision>
  <cp:lastPrinted>2017-02-03T01:18:00Z</cp:lastPrinted>
  <dcterms:created xsi:type="dcterms:W3CDTF">2017-11-10T01:57:00Z</dcterms:created>
  <dcterms:modified xsi:type="dcterms:W3CDTF">2017-11-10T02:00:00Z</dcterms:modified>
</cp:coreProperties>
</file>