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40AF" w14:textId="0BDDCD22" w:rsidR="00672142" w:rsidRDefault="007F371B" w:rsidP="007F371B">
      <w:pPr>
        <w:ind w:left="-567" w:right="-540"/>
        <w:rPr>
          <w:rFonts w:ascii="Arial" w:hAnsi="Arial" w:cs="Arial"/>
          <w:b/>
          <w:noProof/>
          <w:sz w:val="52"/>
          <w:szCs w:val="56"/>
          <w:lang w:eastAsia="en-GB"/>
        </w:rPr>
      </w:pPr>
      <w:r w:rsidRPr="0050459B">
        <w:rPr>
          <w:rFonts w:ascii="Arial" w:hAnsi="Arial" w:cs="Arial"/>
          <w:b/>
          <w:noProof/>
          <w:sz w:val="52"/>
          <w:szCs w:val="56"/>
          <w:lang w:eastAsia="en-GB"/>
        </w:rPr>
        <w:drawing>
          <wp:anchor distT="0" distB="0" distL="114300" distR="114300" simplePos="0" relativeHeight="251657216" behindDoc="0" locked="0" layoutInCell="1" allowOverlap="1" wp14:anchorId="1BD879E0" wp14:editId="3CF28B64">
            <wp:simplePos x="0" y="0"/>
            <wp:positionH relativeFrom="column">
              <wp:posOffset>5407025</wp:posOffset>
            </wp:positionH>
            <wp:positionV relativeFrom="paragraph">
              <wp:posOffset>-205105</wp:posOffset>
            </wp:positionV>
            <wp:extent cx="677545" cy="569006"/>
            <wp:effectExtent l="0" t="0" r="8255" b="2540"/>
            <wp:wrapNone/>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677545" cy="569006"/>
                    </a:xfrm>
                    <a:prstGeom prst="rect">
                      <a:avLst/>
                    </a:prstGeom>
                    <a:noFill/>
                  </pic:spPr>
                </pic:pic>
              </a:graphicData>
            </a:graphic>
            <wp14:sizeRelH relativeFrom="margin">
              <wp14:pctWidth>0</wp14:pctWidth>
            </wp14:sizeRelH>
            <wp14:sizeRelV relativeFrom="margin">
              <wp14:pctHeight>0</wp14:pctHeight>
            </wp14:sizeRelV>
          </wp:anchor>
        </w:drawing>
      </w:r>
      <w:r w:rsidR="0050459B" w:rsidRPr="0050459B">
        <w:rPr>
          <w:rFonts w:ascii="Arial" w:hAnsi="Arial" w:cs="Arial"/>
          <w:b/>
          <w:noProof/>
          <w:sz w:val="52"/>
          <w:szCs w:val="56"/>
          <w:lang w:eastAsia="en-GB"/>
        </w:rPr>
        <w:t>Lifelong Learning Tutor</w:t>
      </w:r>
      <w:r w:rsidR="00F01B25">
        <w:rPr>
          <w:rFonts w:ascii="Arial" w:hAnsi="Arial" w:cs="Arial"/>
          <w:b/>
          <w:noProof/>
          <w:sz w:val="52"/>
          <w:szCs w:val="56"/>
          <w:lang w:eastAsia="en-GB"/>
        </w:rPr>
        <w:t xml:space="preserve"> (</w:t>
      </w:r>
      <w:r w:rsidR="00F96D42">
        <w:rPr>
          <w:rFonts w:ascii="Arial" w:hAnsi="Arial" w:cs="Arial"/>
          <w:b/>
          <w:noProof/>
          <w:sz w:val="52"/>
          <w:szCs w:val="56"/>
          <w:lang w:eastAsia="en-GB"/>
        </w:rPr>
        <w:t>English</w:t>
      </w:r>
      <w:r w:rsidR="00F01B25">
        <w:rPr>
          <w:rFonts w:ascii="Arial" w:hAnsi="Arial" w:cs="Arial"/>
          <w:b/>
          <w:noProof/>
          <w:sz w:val="52"/>
          <w:szCs w:val="56"/>
          <w:lang w:eastAsia="en-GB"/>
        </w:rPr>
        <w:t>)</w:t>
      </w:r>
    </w:p>
    <w:p w14:paraId="62E87BAF" w14:textId="57133BAF" w:rsidR="00F01B25" w:rsidRPr="00F01B25" w:rsidRDefault="00F01B25" w:rsidP="007F371B">
      <w:pPr>
        <w:ind w:left="-567" w:right="-540"/>
        <w:rPr>
          <w:rFonts w:ascii="Arial" w:hAnsi="Arial" w:cs="Arial"/>
          <w:noProof/>
          <w:sz w:val="40"/>
          <w:szCs w:val="56"/>
          <w:lang w:eastAsia="en-GB"/>
        </w:rPr>
      </w:pPr>
      <w:r w:rsidRPr="00F01B25">
        <w:rPr>
          <w:rFonts w:ascii="Arial" w:hAnsi="Arial" w:cs="Arial"/>
          <w:noProof/>
          <w:sz w:val="40"/>
          <w:szCs w:val="56"/>
          <w:lang w:eastAsia="en-GB"/>
        </w:rPr>
        <w:t>Part-time, Sessional</w:t>
      </w:r>
    </w:p>
    <w:p w14:paraId="59BACF02" w14:textId="5352C99B" w:rsidR="007F371B" w:rsidRPr="0050459B" w:rsidRDefault="00C47116" w:rsidP="007F371B">
      <w:pPr>
        <w:ind w:left="-567" w:right="-540"/>
        <w:rPr>
          <w:rFonts w:ascii="Arial" w:hAnsi="Arial" w:cs="Arial"/>
          <w:b/>
          <w:sz w:val="36"/>
          <w:szCs w:val="36"/>
        </w:rPr>
      </w:pPr>
      <w:r>
        <w:pict w14:anchorId="4DCAB897">
          <v:rect id="_x0000_i1025" style="width:0;height:1.5pt" o:hralign="center" o:hrstd="t" o:hr="t" fillcolor="#a0a0a0" stroked="f"/>
        </w:pict>
      </w:r>
    </w:p>
    <w:p w14:paraId="6EA454FE" w14:textId="77777777" w:rsidR="00B07C30" w:rsidRDefault="00B07C30"/>
    <w:p w14:paraId="49663B61" w14:textId="7FB52183" w:rsidR="00DE1CD5" w:rsidRDefault="00DE1CD5" w:rsidP="00DE1CD5">
      <w:pPr>
        <w:ind w:left="-567" w:right="-567"/>
        <w:jc w:val="both"/>
        <w:rPr>
          <w:rFonts w:ascii="Arial" w:hAnsi="Arial" w:cs="Arial"/>
          <w:b/>
          <w:sz w:val="28"/>
          <w:szCs w:val="28"/>
        </w:rPr>
      </w:pPr>
      <w:r>
        <w:rPr>
          <w:rFonts w:ascii="Arial" w:hAnsi="Arial" w:cs="Arial"/>
          <w:b/>
          <w:sz w:val="28"/>
          <w:szCs w:val="28"/>
        </w:rPr>
        <w:t>If you have a passion for your subject and want to share it with others, then join our successful and well established Lifelong</w:t>
      </w:r>
      <w:r w:rsidR="00F01B25">
        <w:rPr>
          <w:rFonts w:ascii="Arial" w:hAnsi="Arial" w:cs="Arial"/>
          <w:b/>
          <w:sz w:val="28"/>
          <w:szCs w:val="28"/>
        </w:rPr>
        <w:t xml:space="preserve"> Learning Centre as a Tutor of English.</w:t>
      </w:r>
    </w:p>
    <w:p w14:paraId="7200C902" w14:textId="77777777" w:rsidR="00DE1CD5" w:rsidRDefault="00DE1CD5" w:rsidP="00DE1CD5">
      <w:pPr>
        <w:ind w:left="-567" w:right="-567"/>
        <w:jc w:val="both"/>
        <w:rPr>
          <w:rFonts w:ascii="Arial" w:hAnsi="Arial" w:cs="Arial"/>
          <w:b/>
          <w:sz w:val="28"/>
          <w:szCs w:val="28"/>
        </w:rPr>
      </w:pPr>
    </w:p>
    <w:p w14:paraId="0F31B115" w14:textId="1FCB1867" w:rsidR="00DE1CD5" w:rsidRPr="00DE1CD5" w:rsidRDefault="00DE1CD5" w:rsidP="00DE1CD5">
      <w:pPr>
        <w:ind w:left="-510" w:right="-567"/>
        <w:jc w:val="both"/>
        <w:rPr>
          <w:rFonts w:ascii="Arial" w:hAnsi="Arial" w:cs="Arial"/>
          <w:sz w:val="24"/>
          <w:szCs w:val="24"/>
        </w:rPr>
      </w:pPr>
      <w:r w:rsidRPr="00DE1CD5">
        <w:rPr>
          <w:rFonts w:ascii="Arial" w:hAnsi="Arial" w:cs="Arial"/>
          <w:sz w:val="24"/>
          <w:szCs w:val="24"/>
        </w:rPr>
        <w:t xml:space="preserve">We are looking for a tutor who can inspire our adult learners in an informative and engaging way. Our lifelong learning courses are aimed principally at developing learner skills to enable them to achieve a GCSE grade 4 (C) or Functional Skills level 2.  </w:t>
      </w:r>
    </w:p>
    <w:p w14:paraId="753635E1" w14:textId="0E4817E8" w:rsidR="00DE1CD5" w:rsidRDefault="00DE1CD5" w:rsidP="00F01B25">
      <w:pPr>
        <w:ind w:right="-567"/>
        <w:jc w:val="both"/>
        <w:rPr>
          <w:rFonts w:ascii="Arial" w:hAnsi="Arial" w:cs="Arial"/>
          <w:sz w:val="24"/>
          <w:szCs w:val="24"/>
        </w:rPr>
      </w:pPr>
    </w:p>
    <w:p w14:paraId="3BBDED54" w14:textId="60E30148" w:rsidR="00DE1CD5" w:rsidRPr="00F00624" w:rsidRDefault="00DE1CD5" w:rsidP="00DE1CD5">
      <w:pPr>
        <w:ind w:left="-510" w:right="-567"/>
        <w:jc w:val="both"/>
        <w:rPr>
          <w:rFonts w:ascii="Arial" w:hAnsi="Arial" w:cs="Arial"/>
          <w:sz w:val="24"/>
          <w:szCs w:val="24"/>
        </w:rPr>
      </w:pPr>
      <w:r w:rsidRPr="00F00624">
        <w:rPr>
          <w:rFonts w:ascii="Arial" w:hAnsi="Arial" w:cs="Arial"/>
          <w:sz w:val="24"/>
          <w:szCs w:val="24"/>
        </w:rPr>
        <w:t>The successful</w:t>
      </w:r>
      <w:r w:rsidR="00F01B25">
        <w:rPr>
          <w:rFonts w:ascii="Arial" w:hAnsi="Arial" w:cs="Arial"/>
          <w:sz w:val="24"/>
          <w:szCs w:val="24"/>
        </w:rPr>
        <w:t xml:space="preserve"> applicant will join a team of LLL</w:t>
      </w:r>
      <w:r w:rsidRPr="00F00624">
        <w:rPr>
          <w:rFonts w:ascii="Arial" w:hAnsi="Arial" w:cs="Arial"/>
          <w:sz w:val="24"/>
          <w:szCs w:val="24"/>
        </w:rPr>
        <w:t xml:space="preserve"> tutors who each contribute to the development of Schemes of Work and the sharing of resources/ideas, reporting to the Community Hub Manager. </w:t>
      </w:r>
      <w:r w:rsidR="00F01B25">
        <w:rPr>
          <w:rFonts w:ascii="Arial" w:hAnsi="Arial" w:cs="Arial"/>
          <w:sz w:val="24"/>
          <w:szCs w:val="24"/>
        </w:rPr>
        <w:t xml:space="preserve">Other languages offered by the centre are: French, Spanish, Italian, German and ESOL. </w:t>
      </w:r>
      <w:r w:rsidRPr="00F00624">
        <w:rPr>
          <w:rFonts w:ascii="Arial" w:hAnsi="Arial" w:cs="Arial"/>
          <w:sz w:val="24"/>
          <w:szCs w:val="24"/>
        </w:rPr>
        <w:t xml:space="preserve">All staff are committed to the success of learners and are receptive to new ideas and approaches, including the use of IT in lessons.   In return, learners report a high level of support from tutors and are very appreciative of the teaching they receive.   </w:t>
      </w:r>
    </w:p>
    <w:p w14:paraId="00467B46" w14:textId="77777777" w:rsidR="00DE1CD5" w:rsidRDefault="00DE1CD5" w:rsidP="00DE1CD5">
      <w:pPr>
        <w:ind w:left="-567" w:right="-567"/>
        <w:jc w:val="both"/>
        <w:rPr>
          <w:rFonts w:ascii="Arial" w:hAnsi="Arial" w:cs="Arial"/>
          <w:b/>
          <w:sz w:val="28"/>
          <w:szCs w:val="28"/>
        </w:rPr>
      </w:pPr>
    </w:p>
    <w:p w14:paraId="2AF3D20C" w14:textId="5EE16E1A" w:rsidR="00DE1CD5" w:rsidRPr="00092224" w:rsidRDefault="00DE1CD5" w:rsidP="00DE1CD5">
      <w:pPr>
        <w:ind w:left="-510" w:right="-567"/>
        <w:jc w:val="both"/>
        <w:rPr>
          <w:rFonts w:ascii="Arial" w:hAnsi="Arial" w:cs="Arial"/>
          <w:color w:val="FF0000"/>
          <w:sz w:val="24"/>
          <w:szCs w:val="24"/>
        </w:rPr>
      </w:pPr>
      <w:r>
        <w:rPr>
          <w:rFonts w:ascii="Arial" w:hAnsi="Arial" w:cs="Arial"/>
          <w:sz w:val="24"/>
          <w:szCs w:val="24"/>
        </w:rPr>
        <w:t xml:space="preserve">As a part-time sessional tutor, you will join our bank of Lifelong Learning tutors and you will be offered courses as and when they match your area of expertise. Our </w:t>
      </w:r>
      <w:r w:rsidR="00F96D42">
        <w:rPr>
          <w:rFonts w:ascii="Arial" w:hAnsi="Arial" w:cs="Arial"/>
          <w:sz w:val="24"/>
          <w:szCs w:val="24"/>
        </w:rPr>
        <w:t>offer from September for English</w:t>
      </w:r>
      <w:r>
        <w:rPr>
          <w:rFonts w:ascii="Arial" w:hAnsi="Arial" w:cs="Arial"/>
          <w:sz w:val="24"/>
          <w:szCs w:val="24"/>
        </w:rPr>
        <w:t xml:space="preserve"> includes </w:t>
      </w:r>
      <w:r w:rsidR="00AD2105">
        <w:rPr>
          <w:rFonts w:ascii="Arial" w:hAnsi="Arial" w:cs="Arial"/>
          <w:sz w:val="24"/>
          <w:szCs w:val="24"/>
        </w:rPr>
        <w:t>both GCSE and Functional Skills (Entry 3 to L</w:t>
      </w:r>
      <w:r w:rsidR="00D813CB">
        <w:rPr>
          <w:rFonts w:ascii="Arial" w:hAnsi="Arial" w:cs="Arial"/>
          <w:sz w:val="24"/>
          <w:szCs w:val="24"/>
        </w:rPr>
        <w:t>evel 2),</w:t>
      </w:r>
      <w:r>
        <w:rPr>
          <w:rFonts w:ascii="Arial" w:hAnsi="Arial" w:cs="Arial"/>
          <w:sz w:val="24"/>
          <w:szCs w:val="24"/>
        </w:rPr>
        <w:t xml:space="preserve"> with </w:t>
      </w:r>
      <w:r w:rsidRPr="00965439">
        <w:rPr>
          <w:rFonts w:ascii="Arial" w:hAnsi="Arial" w:cs="Arial"/>
          <w:sz w:val="24"/>
          <w:szCs w:val="24"/>
        </w:rPr>
        <w:t xml:space="preserve">2 hour </w:t>
      </w:r>
      <w:r w:rsidRPr="00092224">
        <w:rPr>
          <w:rFonts w:ascii="Arial" w:hAnsi="Arial" w:cs="Arial"/>
          <w:sz w:val="24"/>
          <w:szCs w:val="24"/>
        </w:rPr>
        <w:t>class</w:t>
      </w:r>
      <w:r>
        <w:rPr>
          <w:rFonts w:ascii="Arial" w:hAnsi="Arial" w:cs="Arial"/>
          <w:sz w:val="24"/>
          <w:szCs w:val="24"/>
        </w:rPr>
        <w:t>es</w:t>
      </w:r>
      <w:r w:rsidRPr="00092224">
        <w:rPr>
          <w:rFonts w:ascii="Arial" w:hAnsi="Arial" w:cs="Arial"/>
          <w:sz w:val="24"/>
          <w:szCs w:val="24"/>
        </w:rPr>
        <w:t xml:space="preserve"> running on two </w:t>
      </w:r>
      <w:r w:rsidR="00F01B25">
        <w:rPr>
          <w:rFonts w:ascii="Arial" w:hAnsi="Arial" w:cs="Arial"/>
          <w:sz w:val="24"/>
          <w:szCs w:val="24"/>
        </w:rPr>
        <w:t xml:space="preserve">evenings per week. </w:t>
      </w:r>
    </w:p>
    <w:p w14:paraId="66CDD0E1" w14:textId="77777777" w:rsidR="00DE1CD5" w:rsidRDefault="00DE1CD5" w:rsidP="00DE1CD5">
      <w:pPr>
        <w:ind w:left="-510" w:right="-567"/>
        <w:jc w:val="both"/>
        <w:rPr>
          <w:rFonts w:ascii="Arial" w:hAnsi="Arial" w:cs="Arial"/>
          <w:sz w:val="24"/>
          <w:szCs w:val="24"/>
        </w:rPr>
      </w:pPr>
    </w:p>
    <w:p w14:paraId="00D32AA6" w14:textId="77777777" w:rsidR="00DE1CD5" w:rsidRPr="00092224" w:rsidRDefault="00DE1CD5" w:rsidP="00DE1CD5">
      <w:pPr>
        <w:ind w:left="-510" w:right="-567"/>
        <w:jc w:val="both"/>
        <w:rPr>
          <w:rFonts w:ascii="Arial" w:hAnsi="Arial" w:cs="Arial"/>
          <w:sz w:val="24"/>
          <w:szCs w:val="24"/>
        </w:rPr>
      </w:pPr>
      <w:r>
        <w:rPr>
          <w:rFonts w:ascii="Arial" w:hAnsi="Arial" w:cs="Arial"/>
          <w:sz w:val="24"/>
          <w:szCs w:val="24"/>
        </w:rPr>
        <w:t>However, as part of our new Community Hub project, we are seeking to expand the range of educational and recreational services and facilities we provide for the wider community and there may be opportunities for additional work as this offer expands.</w:t>
      </w:r>
    </w:p>
    <w:p w14:paraId="4017CCCA" w14:textId="77777777" w:rsidR="00DE1CD5" w:rsidRDefault="00DE1CD5" w:rsidP="00DE1CD5">
      <w:pPr>
        <w:ind w:left="-510" w:right="-567"/>
        <w:jc w:val="both"/>
        <w:rPr>
          <w:rFonts w:ascii="Arial" w:hAnsi="Arial" w:cs="Arial"/>
          <w:sz w:val="22"/>
          <w:szCs w:val="22"/>
        </w:rPr>
      </w:pPr>
    </w:p>
    <w:p w14:paraId="6C183AD9" w14:textId="77777777" w:rsidR="00DE1CD5" w:rsidRDefault="00DE1CD5" w:rsidP="00DE1CD5">
      <w:pPr>
        <w:ind w:left="-510" w:right="-567"/>
        <w:jc w:val="both"/>
        <w:rPr>
          <w:rFonts w:ascii="Arial" w:hAnsi="Arial" w:cs="Arial"/>
          <w:sz w:val="24"/>
          <w:szCs w:val="24"/>
        </w:rPr>
      </w:pPr>
      <w:r>
        <w:rPr>
          <w:rFonts w:ascii="Arial" w:hAnsi="Arial" w:cs="Arial"/>
          <w:sz w:val="24"/>
          <w:szCs w:val="24"/>
        </w:rPr>
        <w:t>Experience of teaching adults is desirable but not essential, provided you have strong expertise in your subject area and a commitment to providing excellent and interesting learning opportunities.</w:t>
      </w:r>
    </w:p>
    <w:p w14:paraId="7896777D" w14:textId="77777777" w:rsidR="00DE1CD5" w:rsidRPr="0050459B" w:rsidRDefault="00DE1CD5" w:rsidP="00DE1CD5">
      <w:pPr>
        <w:tabs>
          <w:tab w:val="left" w:pos="142"/>
        </w:tabs>
        <w:ind w:right="-540"/>
        <w:jc w:val="both"/>
        <w:rPr>
          <w:rFonts w:ascii="Arial" w:hAnsi="Arial" w:cs="Arial"/>
          <w:sz w:val="22"/>
          <w:szCs w:val="22"/>
        </w:rPr>
      </w:pPr>
    </w:p>
    <w:p w14:paraId="3F72DC8A" w14:textId="77777777" w:rsidR="00DE1CD5" w:rsidRPr="00092224" w:rsidRDefault="00DE1CD5" w:rsidP="00DE1CD5">
      <w:pPr>
        <w:tabs>
          <w:tab w:val="left" w:pos="142"/>
        </w:tabs>
        <w:ind w:left="-567" w:right="-540"/>
        <w:jc w:val="both"/>
        <w:rPr>
          <w:rFonts w:ascii="Arial" w:hAnsi="Arial" w:cs="Arial"/>
          <w:sz w:val="24"/>
          <w:szCs w:val="24"/>
        </w:rPr>
      </w:pPr>
      <w:r w:rsidRPr="00092224">
        <w:rPr>
          <w:rFonts w:ascii="Arial" w:hAnsi="Arial" w:cs="Arial"/>
          <w:sz w:val="24"/>
          <w:szCs w:val="24"/>
        </w:rPr>
        <w:t>For further information, please see the following separate documents: Job Descri</w:t>
      </w:r>
      <w:r>
        <w:rPr>
          <w:rFonts w:ascii="Arial" w:hAnsi="Arial" w:cs="Arial"/>
          <w:sz w:val="24"/>
          <w:szCs w:val="24"/>
        </w:rPr>
        <w:t>ption, Person Specification &amp; College Overview.</w:t>
      </w:r>
    </w:p>
    <w:p w14:paraId="348363CA" w14:textId="77777777" w:rsidR="00DE1CD5" w:rsidRPr="00092224" w:rsidRDefault="00DE1CD5" w:rsidP="00DE1CD5">
      <w:pPr>
        <w:pStyle w:val="Heading1"/>
        <w:rPr>
          <w:rFonts w:ascii="Arial" w:hAnsi="Arial" w:cs="Arial"/>
          <w:sz w:val="24"/>
          <w:szCs w:val="24"/>
        </w:rPr>
      </w:pPr>
    </w:p>
    <w:p w14:paraId="2F980511" w14:textId="77777777" w:rsidR="00DE1CD5" w:rsidRPr="0058437F" w:rsidRDefault="00DE1CD5" w:rsidP="00DE1CD5">
      <w:pPr>
        <w:rPr>
          <w:sz w:val="22"/>
          <w:szCs w:val="22"/>
        </w:rPr>
      </w:pPr>
    </w:p>
    <w:p w14:paraId="760717FE" w14:textId="77777777" w:rsidR="00DE1CD5" w:rsidRDefault="00DE1CD5" w:rsidP="00DE1CD5"/>
    <w:p w14:paraId="2A0D30AD" w14:textId="77777777" w:rsidR="00DE1CD5" w:rsidRDefault="00DE1CD5"/>
    <w:p w14:paraId="57112FDE" w14:textId="77777777" w:rsidR="00DE1CD5" w:rsidRPr="0050459B" w:rsidRDefault="00DE1CD5"/>
    <w:p w14:paraId="38B96CAC" w14:textId="77777777" w:rsidR="00FF0AE0" w:rsidRDefault="00FF0AE0" w:rsidP="00FF0AE0"/>
    <w:p w14:paraId="3C8AD31C" w14:textId="77777777" w:rsidR="00FF0AE0" w:rsidRDefault="00FF0AE0" w:rsidP="00FF0AE0"/>
    <w:p w14:paraId="34D19DBB" w14:textId="77777777" w:rsidR="00FF0AE0" w:rsidRDefault="00FF0AE0" w:rsidP="00FF0AE0"/>
    <w:p w14:paraId="689CF07D" w14:textId="77777777" w:rsidR="00FF0AE0" w:rsidRDefault="00FF0AE0" w:rsidP="00FF0AE0"/>
    <w:p w14:paraId="67C2D847" w14:textId="77777777" w:rsidR="00FF0AE0" w:rsidRDefault="00FF0AE0" w:rsidP="00FF0AE0"/>
    <w:p w14:paraId="38F01913" w14:textId="77777777" w:rsidR="00F53981" w:rsidRDefault="00F53981" w:rsidP="00FF0AE0"/>
    <w:p w14:paraId="6DFEBC5A" w14:textId="77777777" w:rsidR="00F53981" w:rsidRDefault="00F53981" w:rsidP="00FF0AE0"/>
    <w:p w14:paraId="608CA95A" w14:textId="77777777" w:rsidR="00F53981" w:rsidRDefault="00F53981" w:rsidP="00FF0AE0"/>
    <w:p w14:paraId="0F49C7D3" w14:textId="77777777" w:rsidR="00F53981" w:rsidRDefault="00F53981" w:rsidP="00FF0AE0"/>
    <w:p w14:paraId="1C83B33C" w14:textId="77777777" w:rsidR="00F53981" w:rsidRDefault="00F53981" w:rsidP="00FF0AE0"/>
    <w:p w14:paraId="037FC683" w14:textId="77777777" w:rsidR="00F53981" w:rsidRDefault="00F53981" w:rsidP="00FF0AE0"/>
    <w:p w14:paraId="57EF4E87" w14:textId="77777777" w:rsidR="00F53981" w:rsidRDefault="00F53981" w:rsidP="00FF0AE0"/>
    <w:p w14:paraId="1AD7D76B" w14:textId="57EAFFD1" w:rsidR="00DE1CD5" w:rsidRPr="000A0981" w:rsidRDefault="00FF0AE0" w:rsidP="00DE1CD5">
      <w:pPr>
        <w:spacing w:after="80"/>
        <w:ind w:left="-567" w:right="-539"/>
        <w:rPr>
          <w:rFonts w:ascii="Arial" w:hAnsi="Arial" w:cs="Arial"/>
          <w:b/>
          <w:sz w:val="28"/>
          <w:szCs w:val="28"/>
        </w:rPr>
      </w:pPr>
      <w:r>
        <w:rPr>
          <w:rFonts w:ascii="Arial" w:hAnsi="Arial" w:cs="Arial"/>
          <w:b/>
          <w:sz w:val="56"/>
          <w:szCs w:val="56"/>
        </w:rPr>
        <w:br w:type="page"/>
      </w:r>
      <w:r>
        <w:rPr>
          <w:noProof/>
          <w:lang w:eastAsia="en-GB"/>
        </w:rPr>
        <w:lastRenderedPageBreak/>
        <w:drawing>
          <wp:anchor distT="0" distB="0" distL="114300" distR="114300" simplePos="0" relativeHeight="251656704" behindDoc="0" locked="0" layoutInCell="1" allowOverlap="1" wp14:anchorId="751868B8" wp14:editId="3AC9BC96">
            <wp:simplePos x="0" y="0"/>
            <wp:positionH relativeFrom="column">
              <wp:posOffset>5387975</wp:posOffset>
            </wp:positionH>
            <wp:positionV relativeFrom="paragraph">
              <wp:posOffset>-224790</wp:posOffset>
            </wp:positionV>
            <wp:extent cx="640715" cy="537331"/>
            <wp:effectExtent l="0" t="0" r="6985" b="0"/>
            <wp:wrapNone/>
            <wp:docPr id="6"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640715" cy="53733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56"/>
          <w:szCs w:val="56"/>
        </w:rPr>
        <w:t>A</w:t>
      </w:r>
      <w:r w:rsidR="00AC38CD" w:rsidRPr="00874155">
        <w:rPr>
          <w:rFonts w:ascii="Arial" w:hAnsi="Arial" w:cs="Arial"/>
          <w:b/>
          <w:sz w:val="56"/>
          <w:szCs w:val="56"/>
        </w:rPr>
        <w:t xml:space="preserve">dditional Information </w:t>
      </w:r>
      <w:r w:rsidR="00C47116">
        <w:pict w14:anchorId="0CA6807D">
          <v:rect id="_x0000_i1026" style="width:0;height:1.5pt" o:hralign="center" o:hrstd="t" o:hr="t" fillcolor="#a0a0a0" stroked="f"/>
        </w:pict>
      </w:r>
      <w:r w:rsidR="00DE1CD5" w:rsidRPr="00DE1CD5">
        <w:rPr>
          <w:rFonts w:ascii="Arial" w:hAnsi="Arial" w:cs="Arial"/>
          <w:b/>
          <w:sz w:val="28"/>
          <w:szCs w:val="28"/>
        </w:rPr>
        <w:t xml:space="preserve"> </w:t>
      </w:r>
      <w:r w:rsidR="00DE1CD5" w:rsidRPr="000A0981">
        <w:rPr>
          <w:rFonts w:ascii="Arial" w:hAnsi="Arial" w:cs="Arial"/>
          <w:b/>
          <w:sz w:val="28"/>
          <w:szCs w:val="28"/>
        </w:rPr>
        <w:t>Grade &amp; Salary Range</w:t>
      </w:r>
    </w:p>
    <w:p w14:paraId="656FEB47" w14:textId="068743FE" w:rsidR="00DE1CD5" w:rsidRPr="000A0981" w:rsidRDefault="00DE1CD5" w:rsidP="00DE1CD5">
      <w:pPr>
        <w:ind w:left="-567" w:right="-539"/>
        <w:jc w:val="both"/>
        <w:rPr>
          <w:rFonts w:ascii="Arial" w:hAnsi="Arial" w:cs="Arial"/>
          <w:sz w:val="22"/>
          <w:szCs w:val="22"/>
        </w:rPr>
      </w:pPr>
      <w:r w:rsidRPr="000A0981">
        <w:rPr>
          <w:rFonts w:ascii="Arial" w:hAnsi="Arial" w:cs="Arial"/>
          <w:sz w:val="22"/>
          <w:szCs w:val="22"/>
        </w:rPr>
        <w:t xml:space="preserve">The successful candidate will be paid </w:t>
      </w:r>
      <w:r>
        <w:rPr>
          <w:rFonts w:ascii="Arial" w:hAnsi="Arial" w:cs="Arial"/>
          <w:sz w:val="22"/>
          <w:szCs w:val="22"/>
        </w:rPr>
        <w:t xml:space="preserve">between </w:t>
      </w:r>
      <w:r w:rsidRPr="000A0981">
        <w:rPr>
          <w:rFonts w:ascii="Arial" w:hAnsi="Arial" w:cs="Arial"/>
          <w:b/>
          <w:sz w:val="22"/>
          <w:szCs w:val="22"/>
        </w:rPr>
        <w:t>£</w:t>
      </w:r>
      <w:r>
        <w:rPr>
          <w:rFonts w:ascii="Arial" w:hAnsi="Arial" w:cs="Arial"/>
          <w:b/>
          <w:sz w:val="22"/>
          <w:szCs w:val="22"/>
        </w:rPr>
        <w:t>20.62 and £23.45</w:t>
      </w:r>
      <w:r w:rsidRPr="000A0981">
        <w:rPr>
          <w:rFonts w:ascii="Arial" w:hAnsi="Arial" w:cs="Arial"/>
          <w:sz w:val="22"/>
          <w:szCs w:val="22"/>
        </w:rPr>
        <w:t xml:space="preserve"> per timetabled hour</w:t>
      </w:r>
      <w:r w:rsidR="00F01B25">
        <w:rPr>
          <w:rFonts w:ascii="Arial" w:hAnsi="Arial" w:cs="Arial"/>
          <w:sz w:val="22"/>
          <w:szCs w:val="22"/>
        </w:rPr>
        <w:t>, dependent on qualifications and experience</w:t>
      </w:r>
      <w:r w:rsidRPr="000A0981">
        <w:rPr>
          <w:rFonts w:ascii="Arial" w:hAnsi="Arial" w:cs="Arial"/>
          <w:sz w:val="22"/>
          <w:szCs w:val="22"/>
        </w:rPr>
        <w:t>.</w:t>
      </w:r>
    </w:p>
    <w:p w14:paraId="11A1E09B" w14:textId="77777777" w:rsidR="00DE1CD5" w:rsidRPr="00C40444" w:rsidRDefault="00DE1CD5" w:rsidP="00DE1CD5">
      <w:pPr>
        <w:ind w:left="-567" w:right="-539"/>
        <w:jc w:val="both"/>
        <w:rPr>
          <w:rFonts w:ascii="Arial" w:hAnsi="Arial" w:cs="Arial"/>
        </w:rPr>
      </w:pPr>
    </w:p>
    <w:p w14:paraId="0A325DAC" w14:textId="77777777" w:rsidR="00DE1CD5" w:rsidRDefault="00DE1CD5" w:rsidP="00DE1CD5">
      <w:pPr>
        <w:spacing w:after="80"/>
        <w:ind w:left="-567" w:right="-540"/>
        <w:jc w:val="both"/>
        <w:rPr>
          <w:rFonts w:ascii="Arial" w:hAnsi="Arial" w:cs="Arial"/>
          <w:b/>
          <w:sz w:val="28"/>
          <w:szCs w:val="28"/>
        </w:rPr>
      </w:pPr>
      <w:r>
        <w:rPr>
          <w:rFonts w:ascii="Arial" w:hAnsi="Arial" w:cs="Arial"/>
          <w:b/>
          <w:sz w:val="28"/>
          <w:szCs w:val="28"/>
        </w:rPr>
        <w:t>Main Terms &amp; Conditions</w:t>
      </w:r>
    </w:p>
    <w:p w14:paraId="49404E46" w14:textId="50CEF348" w:rsidR="00DE1CD5" w:rsidRPr="00965439" w:rsidRDefault="00DE1CD5" w:rsidP="00DE1CD5">
      <w:pPr>
        <w:ind w:left="-567" w:right="-540"/>
        <w:jc w:val="both"/>
        <w:rPr>
          <w:rFonts w:ascii="Arial" w:hAnsi="Arial" w:cs="Arial"/>
          <w:sz w:val="22"/>
          <w:szCs w:val="22"/>
        </w:rPr>
      </w:pPr>
      <w:r w:rsidRPr="00965439">
        <w:rPr>
          <w:rFonts w:ascii="Arial" w:hAnsi="Arial" w:cs="Arial"/>
          <w:sz w:val="22"/>
          <w:szCs w:val="22"/>
        </w:rPr>
        <w:t xml:space="preserve">Subject to enrolments, there is initially a </w:t>
      </w:r>
      <w:r>
        <w:rPr>
          <w:rFonts w:ascii="Arial" w:hAnsi="Arial" w:cs="Arial"/>
          <w:sz w:val="22"/>
          <w:szCs w:val="22"/>
        </w:rPr>
        <w:t>26</w:t>
      </w:r>
      <w:r w:rsidRPr="00965439">
        <w:rPr>
          <w:rFonts w:ascii="Arial" w:hAnsi="Arial" w:cs="Arial"/>
          <w:sz w:val="22"/>
          <w:szCs w:val="22"/>
        </w:rPr>
        <w:t xml:space="preserve"> week contract on offer</w:t>
      </w:r>
      <w:r w:rsidR="00F01B25">
        <w:rPr>
          <w:rFonts w:ascii="Arial" w:hAnsi="Arial" w:cs="Arial"/>
          <w:sz w:val="22"/>
          <w:szCs w:val="22"/>
        </w:rPr>
        <w:t>, f</w:t>
      </w:r>
      <w:r w:rsidR="00AE585A">
        <w:rPr>
          <w:rFonts w:ascii="Arial" w:hAnsi="Arial" w:cs="Arial"/>
          <w:sz w:val="22"/>
          <w:szCs w:val="22"/>
        </w:rPr>
        <w:t>or one or two evenings per week</w:t>
      </w:r>
      <w:r w:rsidR="00F01B25">
        <w:rPr>
          <w:rFonts w:ascii="Arial" w:hAnsi="Arial" w:cs="Arial"/>
          <w:sz w:val="22"/>
          <w:szCs w:val="22"/>
        </w:rPr>
        <w:t xml:space="preserve"> </w:t>
      </w:r>
      <w:r w:rsidR="00AE585A">
        <w:rPr>
          <w:rFonts w:ascii="Arial" w:hAnsi="Arial" w:cs="Arial"/>
          <w:sz w:val="22"/>
          <w:szCs w:val="22"/>
        </w:rPr>
        <w:t>(</w:t>
      </w:r>
      <w:r w:rsidR="004E6523">
        <w:rPr>
          <w:rFonts w:ascii="Arial" w:hAnsi="Arial" w:cs="Arial"/>
          <w:sz w:val="22"/>
          <w:szCs w:val="22"/>
        </w:rPr>
        <w:t>teaching 2 hours per evening</w:t>
      </w:r>
      <w:bookmarkStart w:id="0" w:name="_GoBack"/>
      <w:bookmarkEnd w:id="0"/>
      <w:r w:rsidR="00AE585A">
        <w:rPr>
          <w:rFonts w:ascii="Arial" w:hAnsi="Arial" w:cs="Arial"/>
          <w:sz w:val="22"/>
          <w:szCs w:val="22"/>
        </w:rPr>
        <w:t>)</w:t>
      </w:r>
      <w:r w:rsidRPr="00965439">
        <w:rPr>
          <w:rFonts w:ascii="Arial" w:hAnsi="Arial" w:cs="Arial"/>
          <w:sz w:val="22"/>
          <w:szCs w:val="22"/>
        </w:rPr>
        <w:t>. The course will run d</w:t>
      </w:r>
      <w:r w:rsidR="00F01B25">
        <w:rPr>
          <w:rFonts w:ascii="Arial" w:hAnsi="Arial" w:cs="Arial"/>
          <w:sz w:val="22"/>
          <w:szCs w:val="22"/>
        </w:rPr>
        <w:t xml:space="preserve">uring the evening in the Autumn, </w:t>
      </w:r>
      <w:r w:rsidRPr="00965439">
        <w:rPr>
          <w:rFonts w:ascii="Arial" w:hAnsi="Arial" w:cs="Arial"/>
          <w:sz w:val="22"/>
          <w:szCs w:val="22"/>
        </w:rPr>
        <w:t>Spring</w:t>
      </w:r>
      <w:r w:rsidR="00F01B25">
        <w:rPr>
          <w:rFonts w:ascii="Arial" w:hAnsi="Arial" w:cs="Arial"/>
          <w:sz w:val="22"/>
          <w:szCs w:val="22"/>
        </w:rPr>
        <w:t xml:space="preserve"> and Summer</w:t>
      </w:r>
      <w:r w:rsidRPr="00965439">
        <w:rPr>
          <w:rFonts w:ascii="Arial" w:hAnsi="Arial" w:cs="Arial"/>
          <w:sz w:val="22"/>
          <w:szCs w:val="22"/>
        </w:rPr>
        <w:t xml:space="preserve"> terms, starting week commencing 2 October, with an enrolment </w:t>
      </w:r>
      <w:r>
        <w:rPr>
          <w:rFonts w:ascii="Arial" w:hAnsi="Arial" w:cs="Arial"/>
          <w:sz w:val="22"/>
          <w:szCs w:val="22"/>
        </w:rPr>
        <w:t xml:space="preserve">and assessment </w:t>
      </w:r>
      <w:r w:rsidRPr="00965439">
        <w:rPr>
          <w:rFonts w:ascii="Arial" w:hAnsi="Arial" w:cs="Arial"/>
          <w:sz w:val="22"/>
          <w:szCs w:val="22"/>
        </w:rPr>
        <w:t>evening</w:t>
      </w:r>
      <w:r>
        <w:rPr>
          <w:rFonts w:ascii="Arial" w:hAnsi="Arial" w:cs="Arial"/>
          <w:sz w:val="22"/>
          <w:szCs w:val="22"/>
        </w:rPr>
        <w:t>s</w:t>
      </w:r>
      <w:r w:rsidR="00F01B25">
        <w:rPr>
          <w:rFonts w:ascii="Arial" w:hAnsi="Arial" w:cs="Arial"/>
          <w:sz w:val="22"/>
          <w:szCs w:val="22"/>
        </w:rPr>
        <w:t xml:space="preserve"> in September</w:t>
      </w:r>
      <w:r w:rsidRPr="00965439">
        <w:rPr>
          <w:rFonts w:ascii="Arial" w:hAnsi="Arial" w:cs="Arial"/>
          <w:sz w:val="22"/>
          <w:szCs w:val="22"/>
        </w:rPr>
        <w:t>.</w:t>
      </w:r>
      <w:r>
        <w:rPr>
          <w:rFonts w:ascii="Arial" w:hAnsi="Arial" w:cs="Arial"/>
          <w:sz w:val="22"/>
          <w:szCs w:val="22"/>
        </w:rPr>
        <w:t xml:space="preserve"> </w:t>
      </w:r>
      <w:r w:rsidRPr="00965439">
        <w:rPr>
          <w:rFonts w:ascii="Arial" w:hAnsi="Arial" w:cs="Arial"/>
          <w:sz w:val="22"/>
          <w:szCs w:val="22"/>
        </w:rPr>
        <w:t>Future contracts may be available in subsequent terms, dependent on courses to be offered, enrolment and availability of other tutors.</w:t>
      </w:r>
    </w:p>
    <w:p w14:paraId="4307B583" w14:textId="77777777" w:rsidR="00DE1CD5" w:rsidRPr="000A0981" w:rsidRDefault="00DE1CD5" w:rsidP="00DE1CD5">
      <w:pPr>
        <w:ind w:right="-567"/>
        <w:jc w:val="both"/>
        <w:rPr>
          <w:rFonts w:ascii="Arial" w:hAnsi="Arial" w:cs="Arial"/>
          <w:sz w:val="22"/>
          <w:szCs w:val="22"/>
        </w:rPr>
      </w:pPr>
    </w:p>
    <w:p w14:paraId="19CB3384" w14:textId="77777777" w:rsidR="00DE1CD5" w:rsidRPr="000A0981" w:rsidRDefault="00DE1CD5" w:rsidP="00DE1CD5">
      <w:pPr>
        <w:ind w:left="-567" w:right="-567"/>
        <w:jc w:val="both"/>
        <w:rPr>
          <w:rFonts w:ascii="Arial" w:hAnsi="Arial" w:cs="Arial"/>
          <w:sz w:val="22"/>
          <w:szCs w:val="22"/>
        </w:rPr>
      </w:pPr>
      <w:r w:rsidRPr="000A0981">
        <w:rPr>
          <w:rFonts w:ascii="Arial" w:hAnsi="Arial" w:cs="Arial"/>
          <w:sz w:val="22"/>
          <w:szCs w:val="22"/>
        </w:rPr>
        <w:t>In addition to the timetabled teaching hours, LLL Tutors are expected to work such additional hours as may be needed to enable them to discharge their duties effectively (e.g. for marketing, course preparation, moderation evidence preparation, attending meetings  and open days).</w:t>
      </w:r>
      <w:r>
        <w:rPr>
          <w:rFonts w:ascii="Arial" w:hAnsi="Arial" w:cs="Arial"/>
          <w:sz w:val="22"/>
          <w:szCs w:val="22"/>
        </w:rPr>
        <w:t xml:space="preserve"> </w:t>
      </w:r>
      <w:r w:rsidRPr="000A0981">
        <w:rPr>
          <w:rFonts w:ascii="Arial" w:hAnsi="Arial" w:cs="Arial"/>
          <w:sz w:val="22"/>
          <w:szCs w:val="22"/>
        </w:rPr>
        <w:t>It is essential that applicants are available for the full course and time off will not be approved unless in exceptional circumstances. Holiday may be taken during the break between semesters or at the end of the course. The hourly rate includes a payment for pro-rata entitlement to annual leave and public holidays.</w:t>
      </w:r>
    </w:p>
    <w:p w14:paraId="23840906" w14:textId="77777777" w:rsidR="00DE1CD5" w:rsidRPr="000A0981" w:rsidRDefault="00DE1CD5" w:rsidP="00DE1CD5">
      <w:pPr>
        <w:ind w:left="-567" w:right="-540"/>
        <w:jc w:val="both"/>
        <w:rPr>
          <w:rFonts w:ascii="Arial" w:hAnsi="Arial" w:cs="Arial"/>
          <w:sz w:val="22"/>
          <w:szCs w:val="22"/>
        </w:rPr>
      </w:pPr>
    </w:p>
    <w:p w14:paraId="1B5AFC41" w14:textId="77777777" w:rsidR="00DE1CD5" w:rsidRPr="00092224" w:rsidRDefault="00DE1CD5" w:rsidP="00DE1CD5">
      <w:pPr>
        <w:ind w:left="-567" w:right="-567"/>
        <w:jc w:val="both"/>
        <w:rPr>
          <w:rFonts w:ascii="Arial" w:hAnsi="Arial" w:cs="Arial"/>
          <w:strike/>
          <w:sz w:val="22"/>
          <w:szCs w:val="22"/>
        </w:rPr>
      </w:pPr>
      <w:r w:rsidRPr="000A0981">
        <w:rPr>
          <w:rFonts w:ascii="Arial" w:hAnsi="Arial" w:cs="Arial"/>
          <w:sz w:val="22"/>
          <w:szCs w:val="22"/>
        </w:rPr>
        <w:t xml:space="preserve">You will be eligible to join the Teachers’ Pension Scheme. Salary payments are made monthly by credit transfer in arrears on the last business bank day of the month, based on timesheets. </w:t>
      </w:r>
    </w:p>
    <w:p w14:paraId="0C8C119F" w14:textId="77777777" w:rsidR="00DE1CD5" w:rsidRPr="000A0981" w:rsidRDefault="00DE1CD5" w:rsidP="00DE1CD5">
      <w:pPr>
        <w:ind w:left="-567" w:right="-540"/>
        <w:jc w:val="both"/>
        <w:rPr>
          <w:rFonts w:ascii="Arial" w:hAnsi="Arial" w:cs="Arial"/>
          <w:sz w:val="22"/>
          <w:szCs w:val="22"/>
        </w:rPr>
      </w:pPr>
    </w:p>
    <w:p w14:paraId="748CC997" w14:textId="77777777" w:rsidR="00DE1CD5" w:rsidRPr="000A0981" w:rsidRDefault="00DE1CD5" w:rsidP="00DE1CD5">
      <w:pPr>
        <w:ind w:left="-567" w:right="-567"/>
        <w:jc w:val="both"/>
        <w:rPr>
          <w:rFonts w:ascii="Arial" w:hAnsi="Arial" w:cs="Arial"/>
          <w:sz w:val="22"/>
          <w:szCs w:val="22"/>
        </w:rPr>
      </w:pPr>
      <w:r w:rsidRPr="000A0981">
        <w:rPr>
          <w:rFonts w:ascii="Arial" w:hAnsi="Arial" w:cs="Arial"/>
          <w:sz w:val="22"/>
          <w:szCs w:val="22"/>
        </w:rPr>
        <w:t>The information above is provided as an overview, for information only. Full details of actual terms and conditions will be supplied with the letter of appointment.</w:t>
      </w:r>
    </w:p>
    <w:p w14:paraId="581E94F9" w14:textId="77777777" w:rsidR="00DE1CD5" w:rsidRPr="00C40444" w:rsidRDefault="00DE1CD5" w:rsidP="00DE1CD5">
      <w:pPr>
        <w:ind w:left="-567" w:right="-567"/>
        <w:jc w:val="both"/>
        <w:rPr>
          <w:rFonts w:ascii="Arial" w:hAnsi="Arial" w:cs="Arial"/>
        </w:rPr>
      </w:pPr>
    </w:p>
    <w:p w14:paraId="2845FCAF" w14:textId="77777777" w:rsidR="00DE1CD5" w:rsidRDefault="00DE1CD5" w:rsidP="00DE1CD5">
      <w:pPr>
        <w:pStyle w:val="NoSpacing"/>
        <w:spacing w:after="60"/>
        <w:ind w:left="-567" w:right="-471"/>
        <w:jc w:val="both"/>
        <w:rPr>
          <w:rFonts w:ascii="Arial" w:hAnsi="Arial" w:cs="Arial"/>
          <w:b/>
          <w:sz w:val="28"/>
          <w:szCs w:val="28"/>
        </w:rPr>
      </w:pPr>
      <w:r w:rsidRPr="00B85C07">
        <w:rPr>
          <w:rFonts w:ascii="Arial" w:hAnsi="Arial" w:cs="Arial"/>
          <w:b/>
          <w:sz w:val="28"/>
          <w:szCs w:val="28"/>
        </w:rPr>
        <w:t>Safeguarding</w:t>
      </w:r>
    </w:p>
    <w:p w14:paraId="1FFB9274" w14:textId="77777777" w:rsidR="00DE1CD5" w:rsidRPr="00E14559" w:rsidRDefault="00DE1CD5" w:rsidP="00DE1CD5">
      <w:pPr>
        <w:pStyle w:val="NoSpacing"/>
        <w:spacing w:after="60"/>
        <w:ind w:left="-567" w:right="-471"/>
        <w:jc w:val="both"/>
        <w:rPr>
          <w:rFonts w:ascii="Arial" w:hAnsi="Arial" w:cs="Arial"/>
          <w:szCs w:val="20"/>
        </w:rPr>
      </w:pPr>
      <w:r w:rsidRPr="00E14559">
        <w:rPr>
          <w:rFonts w:ascii="Arial" w:hAnsi="Arial" w:cs="Arial"/>
          <w:szCs w:val="20"/>
        </w:rPr>
        <w:t>The College is committed to safeguarding and promoting the welfare of children and young people and expects all staff and volunteers to share this commitment. To meet our safeguarding obligations:</w:t>
      </w:r>
    </w:p>
    <w:p w14:paraId="112E2D8E" w14:textId="77777777" w:rsidR="00DE1CD5" w:rsidRPr="00E14559" w:rsidRDefault="00DE1CD5" w:rsidP="00DE1CD5">
      <w:pPr>
        <w:pStyle w:val="NoSpacing"/>
        <w:numPr>
          <w:ilvl w:val="0"/>
          <w:numId w:val="13"/>
        </w:numPr>
        <w:spacing w:after="60"/>
        <w:ind w:left="-567" w:right="-471" w:firstLine="0"/>
        <w:jc w:val="both"/>
        <w:rPr>
          <w:rFonts w:ascii="Arial" w:hAnsi="Arial" w:cs="Arial"/>
          <w:szCs w:val="20"/>
        </w:rPr>
      </w:pPr>
      <w:r w:rsidRPr="00E14559">
        <w:rPr>
          <w:rFonts w:ascii="Arial" w:hAnsi="Arial" w:cs="Arial"/>
          <w:szCs w:val="20"/>
        </w:rPr>
        <w:t>Applicants are required to submit a completed Declaration Form with their application</w:t>
      </w:r>
    </w:p>
    <w:p w14:paraId="33966A04" w14:textId="77777777" w:rsidR="00DE1CD5" w:rsidRPr="00E14559" w:rsidRDefault="00DE1CD5" w:rsidP="00DE1CD5">
      <w:pPr>
        <w:pStyle w:val="NoSpacing"/>
        <w:numPr>
          <w:ilvl w:val="0"/>
          <w:numId w:val="13"/>
        </w:numPr>
        <w:spacing w:after="60"/>
        <w:ind w:left="-567" w:right="-471" w:firstLine="0"/>
        <w:jc w:val="both"/>
        <w:rPr>
          <w:rFonts w:ascii="Arial" w:hAnsi="Arial" w:cs="Arial"/>
          <w:szCs w:val="20"/>
        </w:rPr>
      </w:pPr>
      <w:r w:rsidRPr="00E14559">
        <w:rPr>
          <w:rFonts w:ascii="Arial" w:hAnsi="Arial" w:cs="Arial"/>
          <w:szCs w:val="20"/>
        </w:rPr>
        <w:t>Referees are asked if they are aware of any child protection allegations or issues</w:t>
      </w:r>
    </w:p>
    <w:p w14:paraId="2C6DF598" w14:textId="77777777" w:rsidR="00DE1CD5" w:rsidRPr="00E14559" w:rsidRDefault="00DE1CD5" w:rsidP="00DE1CD5">
      <w:pPr>
        <w:pStyle w:val="NoSpacing"/>
        <w:numPr>
          <w:ilvl w:val="0"/>
          <w:numId w:val="13"/>
        </w:numPr>
        <w:tabs>
          <w:tab w:val="left" w:pos="0"/>
        </w:tabs>
        <w:spacing w:after="60"/>
        <w:ind w:left="0" w:right="-471" w:hanging="567"/>
        <w:jc w:val="both"/>
        <w:rPr>
          <w:rFonts w:ascii="Arial" w:hAnsi="Arial" w:cs="Arial"/>
          <w:szCs w:val="20"/>
        </w:rPr>
      </w:pPr>
      <w:r w:rsidRPr="00E14559">
        <w:rPr>
          <w:rFonts w:ascii="Arial" w:hAnsi="Arial" w:cs="Arial"/>
          <w:szCs w:val="20"/>
        </w:rPr>
        <w:t>All appointments are subject to verification of qualifications, medical clearance, satisfactory DBS Disclosure (Enhanced) and satisfactory written references.</w:t>
      </w:r>
    </w:p>
    <w:p w14:paraId="11738F67" w14:textId="77777777" w:rsidR="00DE1CD5" w:rsidRDefault="00DE1CD5" w:rsidP="00DE1CD5">
      <w:pPr>
        <w:pStyle w:val="NoSpacing"/>
        <w:numPr>
          <w:ilvl w:val="0"/>
          <w:numId w:val="13"/>
        </w:numPr>
        <w:tabs>
          <w:tab w:val="left" w:pos="0"/>
        </w:tabs>
        <w:spacing w:after="60"/>
        <w:ind w:left="0" w:right="-471" w:hanging="567"/>
        <w:jc w:val="both"/>
        <w:rPr>
          <w:rFonts w:ascii="Arial" w:hAnsi="Arial" w:cs="Arial"/>
          <w:szCs w:val="20"/>
        </w:rPr>
      </w:pPr>
      <w:r w:rsidRPr="00E14559">
        <w:rPr>
          <w:rFonts w:ascii="Arial" w:hAnsi="Arial" w:cs="Arial"/>
          <w:szCs w:val="20"/>
        </w:rPr>
        <w:t xml:space="preserve">Applicants who have worked abroad or lived abroad will also be required to provide a Certificate of Good Conduct for the Country they have resided in. </w:t>
      </w:r>
    </w:p>
    <w:p w14:paraId="19512B53" w14:textId="77777777" w:rsidR="00DE1CD5" w:rsidRPr="00E87F97" w:rsidRDefault="00DE1CD5" w:rsidP="00DE1CD5">
      <w:pPr>
        <w:pStyle w:val="NoSpacing"/>
        <w:tabs>
          <w:tab w:val="left" w:pos="0"/>
        </w:tabs>
        <w:spacing w:after="60"/>
        <w:ind w:right="-471"/>
        <w:jc w:val="both"/>
        <w:rPr>
          <w:rFonts w:ascii="Arial" w:hAnsi="Arial" w:cs="Arial"/>
          <w:szCs w:val="20"/>
        </w:rPr>
      </w:pPr>
    </w:p>
    <w:p w14:paraId="59F7DEE0" w14:textId="77777777" w:rsidR="00DE1CD5" w:rsidRPr="00A76BE4" w:rsidRDefault="00DE1CD5" w:rsidP="00DE1CD5">
      <w:pPr>
        <w:pStyle w:val="NoSpacing"/>
        <w:tabs>
          <w:tab w:val="left" w:pos="0"/>
        </w:tabs>
        <w:spacing w:after="60"/>
        <w:ind w:left="-567" w:right="-454"/>
        <w:jc w:val="both"/>
        <w:rPr>
          <w:rFonts w:ascii="Arial" w:hAnsi="Arial" w:cs="Arial"/>
          <w:szCs w:val="20"/>
        </w:rPr>
      </w:pPr>
      <w:r w:rsidRPr="00A76BE4">
        <w:rPr>
          <w:rFonts w:ascii="Arial" w:hAnsi="Arial" w:cs="Arial"/>
          <w:b/>
          <w:sz w:val="32"/>
          <w:szCs w:val="28"/>
        </w:rPr>
        <w:t>Application Procedure</w:t>
      </w:r>
    </w:p>
    <w:p w14:paraId="152E1B68" w14:textId="77777777" w:rsidR="00DE1CD5" w:rsidRDefault="00DE1CD5" w:rsidP="00DE1CD5">
      <w:pPr>
        <w:pStyle w:val="NoSpacing"/>
        <w:ind w:left="-567" w:right="-472"/>
        <w:jc w:val="both"/>
        <w:rPr>
          <w:rFonts w:ascii="Arial" w:hAnsi="Arial" w:cs="Arial"/>
          <w:szCs w:val="20"/>
        </w:rPr>
      </w:pPr>
      <w:r w:rsidRPr="00E87F97">
        <w:rPr>
          <w:rFonts w:ascii="Arial" w:hAnsi="Arial" w:cs="Arial"/>
          <w:szCs w:val="20"/>
        </w:rPr>
        <w:t>Please complete and return the application via TES jobs (</w:t>
      </w:r>
      <w:hyperlink r:id="rId12" w:history="1">
        <w:r w:rsidRPr="00E87F97">
          <w:rPr>
            <w:rStyle w:val="Hyperlink"/>
            <w:rFonts w:ascii="Arial" w:hAnsi="Arial" w:cs="Arial"/>
            <w:color w:val="auto"/>
            <w:szCs w:val="20"/>
          </w:rPr>
          <w:t>https://www.tes.com/jobs/</w:t>
        </w:r>
      </w:hyperlink>
      <w:r w:rsidRPr="00E87F97">
        <w:rPr>
          <w:rFonts w:ascii="Arial" w:hAnsi="Arial" w:cs="Arial"/>
          <w:szCs w:val="20"/>
        </w:rPr>
        <w:t>)</w:t>
      </w:r>
      <w:r>
        <w:rPr>
          <w:rFonts w:ascii="Arial" w:hAnsi="Arial" w:cs="Arial"/>
          <w:szCs w:val="20"/>
        </w:rPr>
        <w:t>.</w:t>
      </w:r>
      <w:r w:rsidRPr="00E87F97">
        <w:rPr>
          <w:rFonts w:ascii="Arial" w:hAnsi="Arial" w:cs="Arial"/>
          <w:szCs w:val="20"/>
        </w:rPr>
        <w:t xml:space="preserve"> </w:t>
      </w:r>
    </w:p>
    <w:p w14:paraId="24DE2B11" w14:textId="77777777" w:rsidR="00DE1CD5" w:rsidRPr="00E87F97" w:rsidRDefault="00DE1CD5" w:rsidP="00DE1CD5">
      <w:pPr>
        <w:pStyle w:val="NoSpacing"/>
        <w:ind w:right="-472"/>
        <w:jc w:val="both"/>
        <w:rPr>
          <w:rFonts w:ascii="Arial" w:hAnsi="Arial" w:cs="Arial"/>
          <w:szCs w:val="20"/>
        </w:rPr>
      </w:pPr>
    </w:p>
    <w:p w14:paraId="7A26ED2F" w14:textId="77777777" w:rsidR="00DE1CD5" w:rsidRDefault="00DE1CD5" w:rsidP="00DE1CD5">
      <w:pPr>
        <w:pStyle w:val="NoSpacing"/>
        <w:ind w:left="-567" w:right="-472"/>
        <w:jc w:val="both"/>
        <w:rPr>
          <w:rFonts w:ascii="Arial" w:hAnsi="Arial" w:cs="Arial"/>
          <w:szCs w:val="20"/>
        </w:rPr>
      </w:pPr>
      <w:r w:rsidRPr="00E87F97">
        <w:rPr>
          <w:rFonts w:ascii="Arial" w:hAnsi="Arial" w:cs="Arial"/>
          <w:szCs w:val="20"/>
        </w:rPr>
        <w:t>If you wish to post the application instead, please ensure correct postage and send to:</w:t>
      </w:r>
    </w:p>
    <w:p w14:paraId="42662540" w14:textId="77777777" w:rsidR="00DE1CD5" w:rsidRPr="00E87F97" w:rsidRDefault="00DE1CD5" w:rsidP="00DE1CD5">
      <w:pPr>
        <w:pStyle w:val="NoSpacing"/>
        <w:ind w:left="-567" w:right="-472"/>
        <w:jc w:val="both"/>
        <w:rPr>
          <w:rFonts w:ascii="Arial" w:hAnsi="Arial" w:cs="Arial"/>
          <w:sz w:val="16"/>
          <w:szCs w:val="20"/>
        </w:rPr>
      </w:pPr>
    </w:p>
    <w:p w14:paraId="63AFE7C8" w14:textId="77777777" w:rsidR="00DE1CD5" w:rsidRPr="00E87F97" w:rsidRDefault="00DE1CD5" w:rsidP="00DE1CD5">
      <w:pPr>
        <w:pStyle w:val="NoSpacing"/>
        <w:ind w:left="-567" w:right="-472" w:firstLine="720"/>
        <w:jc w:val="both"/>
        <w:rPr>
          <w:rFonts w:ascii="Arial" w:hAnsi="Arial" w:cs="Arial"/>
          <w:b/>
          <w:szCs w:val="20"/>
        </w:rPr>
      </w:pPr>
      <w:r w:rsidRPr="00E87F97">
        <w:rPr>
          <w:rFonts w:ascii="Arial" w:hAnsi="Arial" w:cs="Arial"/>
          <w:b/>
          <w:szCs w:val="20"/>
        </w:rPr>
        <w:t xml:space="preserve">Beth Jones, Business Support Officer, Scarborough Sixth Form College, </w:t>
      </w:r>
    </w:p>
    <w:p w14:paraId="6E5BD432" w14:textId="77777777" w:rsidR="00DE1CD5" w:rsidRPr="00E87F97" w:rsidRDefault="00DE1CD5" w:rsidP="00DE1CD5">
      <w:pPr>
        <w:pStyle w:val="NoSpacing"/>
        <w:spacing w:after="100"/>
        <w:ind w:left="-567" w:right="-471" w:firstLine="720"/>
        <w:jc w:val="both"/>
        <w:rPr>
          <w:rFonts w:ascii="Arial" w:hAnsi="Arial" w:cs="Arial"/>
          <w:b/>
          <w:szCs w:val="20"/>
        </w:rPr>
      </w:pPr>
      <w:r w:rsidRPr="00E87F97">
        <w:rPr>
          <w:rFonts w:ascii="Arial" w:hAnsi="Arial" w:cs="Arial"/>
          <w:b/>
          <w:szCs w:val="20"/>
        </w:rPr>
        <w:t>Sandybed Lane, Scarborough YO12 5LF</w:t>
      </w:r>
    </w:p>
    <w:p w14:paraId="53E87B9F" w14:textId="77777777" w:rsidR="00DE1CD5" w:rsidRPr="00E87F97" w:rsidRDefault="00DE1CD5" w:rsidP="00DE1CD5">
      <w:pPr>
        <w:pStyle w:val="NoSpacing"/>
        <w:ind w:left="-567" w:right="-472" w:firstLine="720"/>
        <w:jc w:val="both"/>
        <w:rPr>
          <w:rFonts w:ascii="Arial" w:hAnsi="Arial" w:cs="Arial"/>
          <w:b/>
          <w:szCs w:val="20"/>
        </w:rPr>
      </w:pPr>
      <w:r w:rsidRPr="00E87F97">
        <w:rPr>
          <w:rFonts w:ascii="Arial" w:hAnsi="Arial" w:cs="Arial"/>
          <w:b/>
          <w:szCs w:val="20"/>
        </w:rPr>
        <w:t xml:space="preserve">By </w:t>
      </w:r>
      <w:r>
        <w:rPr>
          <w:rFonts w:ascii="Arial" w:hAnsi="Arial" w:cs="Arial"/>
          <w:b/>
          <w:szCs w:val="20"/>
        </w:rPr>
        <w:t xml:space="preserve">no later than 10am on Monday </w:t>
      </w:r>
      <w:r w:rsidRPr="00E87F97">
        <w:rPr>
          <w:rFonts w:ascii="Arial" w:hAnsi="Arial" w:cs="Arial"/>
          <w:b/>
          <w:szCs w:val="20"/>
        </w:rPr>
        <w:t>24 July 2017</w:t>
      </w:r>
      <w:r>
        <w:rPr>
          <w:rFonts w:ascii="Arial" w:hAnsi="Arial" w:cs="Arial"/>
          <w:b/>
          <w:szCs w:val="20"/>
        </w:rPr>
        <w:t>.</w:t>
      </w:r>
    </w:p>
    <w:p w14:paraId="18DB6D8A" w14:textId="77777777" w:rsidR="00DE1CD5" w:rsidRPr="00E87F97" w:rsidRDefault="00DE1CD5" w:rsidP="00DE1CD5">
      <w:pPr>
        <w:pStyle w:val="NoSpacing"/>
        <w:ind w:left="-1247" w:right="-472" w:firstLine="720"/>
        <w:jc w:val="both"/>
        <w:rPr>
          <w:rFonts w:ascii="Arial" w:hAnsi="Arial" w:cs="Arial"/>
          <w:b/>
          <w:sz w:val="12"/>
          <w:szCs w:val="10"/>
        </w:rPr>
      </w:pPr>
    </w:p>
    <w:p w14:paraId="3505F464" w14:textId="77777777" w:rsidR="00DE1CD5" w:rsidRPr="00E87F97" w:rsidRDefault="00DE1CD5" w:rsidP="00DE1CD5">
      <w:pPr>
        <w:pStyle w:val="NoSpacing"/>
        <w:ind w:left="-567" w:right="-472"/>
        <w:jc w:val="both"/>
        <w:rPr>
          <w:rFonts w:ascii="Arial" w:hAnsi="Arial" w:cs="Arial"/>
          <w:szCs w:val="20"/>
        </w:rPr>
      </w:pPr>
      <w:r w:rsidRPr="00E87F97">
        <w:rPr>
          <w:rFonts w:ascii="Arial" w:hAnsi="Arial" w:cs="Arial"/>
          <w:szCs w:val="20"/>
        </w:rPr>
        <w:t xml:space="preserve">Please ensure you use the Supporting Information Section of the Application Form to explain how your skills, experience and attributes make you suitable for the post. Please do </w:t>
      </w:r>
      <w:r w:rsidRPr="00E87F97">
        <w:rPr>
          <w:rFonts w:ascii="Arial" w:hAnsi="Arial" w:cs="Arial"/>
          <w:szCs w:val="20"/>
          <w:u w:val="single"/>
        </w:rPr>
        <w:t>not</w:t>
      </w:r>
      <w:r w:rsidRPr="00E87F97">
        <w:rPr>
          <w:rFonts w:ascii="Arial" w:hAnsi="Arial" w:cs="Arial"/>
          <w:szCs w:val="20"/>
        </w:rPr>
        <w:t xml:space="preserve"> include a C.V.</w:t>
      </w:r>
    </w:p>
    <w:p w14:paraId="407D6F14" w14:textId="77777777" w:rsidR="00DE1CD5" w:rsidRPr="00E87F97" w:rsidRDefault="00DE1CD5" w:rsidP="00DE1CD5">
      <w:pPr>
        <w:pStyle w:val="NoSpacing"/>
        <w:ind w:left="-567" w:right="-472"/>
        <w:jc w:val="both"/>
        <w:rPr>
          <w:rFonts w:ascii="Arial" w:hAnsi="Arial" w:cs="Arial"/>
          <w:szCs w:val="20"/>
        </w:rPr>
      </w:pPr>
    </w:p>
    <w:p w14:paraId="271B286F" w14:textId="77777777" w:rsidR="00DE1CD5" w:rsidRPr="00E87F97" w:rsidRDefault="00DE1CD5" w:rsidP="00DE1CD5">
      <w:pPr>
        <w:pStyle w:val="NoSpacing"/>
        <w:ind w:left="-567" w:right="-472"/>
        <w:jc w:val="both"/>
        <w:rPr>
          <w:rFonts w:ascii="Arial" w:hAnsi="Arial" w:cs="Arial"/>
          <w:b/>
          <w:color w:val="0070C0"/>
        </w:rPr>
      </w:pPr>
      <w:r w:rsidRPr="00E87F97">
        <w:rPr>
          <w:rFonts w:ascii="Arial" w:hAnsi="Arial" w:cs="Arial"/>
          <w:szCs w:val="20"/>
        </w:rPr>
        <w:t>If you have not heard within one month of the closing date, then please assume that you have not been successful on this occasion. For any queries, please contact Beth Jones on 01723 380726.</w:t>
      </w:r>
    </w:p>
    <w:p w14:paraId="729293C4" w14:textId="09D65826" w:rsidR="00E14559" w:rsidRPr="00E14559" w:rsidRDefault="00DE1CD5" w:rsidP="00DE1CD5">
      <w:pPr>
        <w:spacing w:after="80"/>
        <w:ind w:left="-567" w:right="-539"/>
        <w:rPr>
          <w:rFonts w:ascii="Arial" w:hAnsi="Arial" w:cs="Arial"/>
          <w:b/>
          <w:sz w:val="22"/>
        </w:rPr>
      </w:pPr>
      <w:r w:rsidRPr="00E14559">
        <w:rPr>
          <w:rFonts w:ascii="Arial" w:hAnsi="Arial" w:cs="Arial"/>
          <w:b/>
          <w:sz w:val="22"/>
        </w:rPr>
        <w:t xml:space="preserve"> </w:t>
      </w:r>
    </w:p>
    <w:p w14:paraId="7C3BC3EE" w14:textId="77777777" w:rsidR="00325128" w:rsidRPr="00E14559" w:rsidRDefault="00325128" w:rsidP="00E14559">
      <w:pPr>
        <w:spacing w:after="80"/>
        <w:ind w:left="-567" w:right="-540"/>
        <w:jc w:val="both"/>
        <w:rPr>
          <w:rFonts w:ascii="Arial" w:hAnsi="Arial" w:cs="Arial"/>
          <w:b/>
          <w:sz w:val="28"/>
          <w:szCs w:val="24"/>
        </w:rPr>
      </w:pPr>
    </w:p>
    <w:sectPr w:rsidR="00325128" w:rsidRPr="00E14559" w:rsidSect="00CD7A6F">
      <w:pgSz w:w="11906" w:h="16838" w:code="9"/>
      <w:pgMar w:top="1134" w:right="1474" w:bottom="1134" w:left="1474" w:header="624"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3EE53" w14:textId="77777777" w:rsidR="004E6523" w:rsidRDefault="004E6523" w:rsidP="00F01B25">
      <w:r>
        <w:separator/>
      </w:r>
    </w:p>
  </w:endnote>
  <w:endnote w:type="continuationSeparator" w:id="0">
    <w:p w14:paraId="6250DE9F" w14:textId="77777777" w:rsidR="004E6523" w:rsidRDefault="004E6523" w:rsidP="00F0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F819E" w14:textId="77777777" w:rsidR="004E6523" w:rsidRDefault="004E6523" w:rsidP="00F01B25">
      <w:r>
        <w:separator/>
      </w:r>
    </w:p>
  </w:footnote>
  <w:footnote w:type="continuationSeparator" w:id="0">
    <w:p w14:paraId="218C7C5F" w14:textId="77777777" w:rsidR="004E6523" w:rsidRDefault="004E6523" w:rsidP="00F01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419E"/>
    <w:multiLevelType w:val="hybridMultilevel"/>
    <w:tmpl w:val="2E5CEB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6643F7"/>
    <w:multiLevelType w:val="hybridMultilevel"/>
    <w:tmpl w:val="6A8625C2"/>
    <w:lvl w:ilvl="0" w:tplc="D4F6891A">
      <w:start w:val="1"/>
      <w:numFmt w:val="bullet"/>
      <w:lvlText w:val="-"/>
      <w:lvlJc w:val="left"/>
      <w:pPr>
        <w:ind w:left="153" w:hanging="360"/>
      </w:pPr>
      <w:rPr>
        <w:rFonts w:ascii="Courier New" w:hAnsi="Courier New" w:hint="default"/>
        <w:color w:val="auto"/>
        <w:sz w:val="18"/>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325472D4"/>
    <w:multiLevelType w:val="hybridMultilevel"/>
    <w:tmpl w:val="19F665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38F23A7"/>
    <w:multiLevelType w:val="hybridMultilevel"/>
    <w:tmpl w:val="45F640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E51271"/>
    <w:multiLevelType w:val="hybridMultilevel"/>
    <w:tmpl w:val="550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3E033B"/>
    <w:multiLevelType w:val="hybridMultilevel"/>
    <w:tmpl w:val="580E989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B4B21DB"/>
    <w:multiLevelType w:val="hybridMultilevel"/>
    <w:tmpl w:val="EFDC7016"/>
    <w:lvl w:ilvl="0" w:tplc="34A4EE12">
      <w:start w:val="1"/>
      <w:numFmt w:val="bullet"/>
      <w:lvlText w:val=""/>
      <w:lvlJc w:val="left"/>
      <w:pPr>
        <w:ind w:left="153" w:hanging="360"/>
      </w:pPr>
      <w:rPr>
        <w:rFonts w:ascii="Wingdings 3" w:hAnsi="Wingdings 3"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ED30928"/>
    <w:multiLevelType w:val="hybridMultilevel"/>
    <w:tmpl w:val="E19E15EA"/>
    <w:lvl w:ilvl="0" w:tplc="D4F6891A">
      <w:start w:val="1"/>
      <w:numFmt w:val="bullet"/>
      <w:lvlText w:val="-"/>
      <w:lvlJc w:val="left"/>
      <w:pPr>
        <w:ind w:left="720" w:hanging="360"/>
      </w:pPr>
      <w:rPr>
        <w:rFonts w:ascii="Courier New" w:hAnsi="Courier New"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574EF"/>
    <w:multiLevelType w:val="hybridMultilevel"/>
    <w:tmpl w:val="9A1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13630"/>
    <w:multiLevelType w:val="hybridMultilevel"/>
    <w:tmpl w:val="3CD4E7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A25A0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nsid w:val="734A23AD"/>
    <w:multiLevelType w:val="hybridMultilevel"/>
    <w:tmpl w:val="99D4F150"/>
    <w:lvl w:ilvl="0" w:tplc="0809000B">
      <w:start w:val="1"/>
      <w:numFmt w:val="bullet"/>
      <w:lvlText w:val=""/>
      <w:lvlJc w:val="left"/>
      <w:pPr>
        <w:ind w:left="2934" w:hanging="360"/>
      </w:pPr>
      <w:rPr>
        <w:rFonts w:ascii="Wingdings" w:hAnsi="Wingdings"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0"/>
  </w:num>
  <w:num w:numId="6">
    <w:abstractNumId w:val="12"/>
  </w:num>
  <w:num w:numId="7">
    <w:abstractNumId w:val="2"/>
  </w:num>
  <w:num w:numId="8">
    <w:abstractNumId w:val="10"/>
  </w:num>
  <w:num w:numId="9">
    <w:abstractNumId w:val="5"/>
  </w:num>
  <w:num w:numId="10">
    <w:abstractNumId w:val="8"/>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E"/>
    <w:rsid w:val="00040E7A"/>
    <w:rsid w:val="00043CBD"/>
    <w:rsid w:val="00054BE3"/>
    <w:rsid w:val="00062430"/>
    <w:rsid w:val="00067244"/>
    <w:rsid w:val="000801AB"/>
    <w:rsid w:val="0008158E"/>
    <w:rsid w:val="000A0981"/>
    <w:rsid w:val="000A7BC8"/>
    <w:rsid w:val="000B16ED"/>
    <w:rsid w:val="000C6C02"/>
    <w:rsid w:val="000D0268"/>
    <w:rsid w:val="000F1D1D"/>
    <w:rsid w:val="000F37F3"/>
    <w:rsid w:val="00104FEA"/>
    <w:rsid w:val="00140A94"/>
    <w:rsid w:val="00166A70"/>
    <w:rsid w:val="00186162"/>
    <w:rsid w:val="00193256"/>
    <w:rsid w:val="001A0CE9"/>
    <w:rsid w:val="001D7755"/>
    <w:rsid w:val="001E5F4E"/>
    <w:rsid w:val="002066C1"/>
    <w:rsid w:val="00210FE7"/>
    <w:rsid w:val="00212431"/>
    <w:rsid w:val="00224F91"/>
    <w:rsid w:val="00255841"/>
    <w:rsid w:val="00294DAC"/>
    <w:rsid w:val="002A500D"/>
    <w:rsid w:val="002A5C06"/>
    <w:rsid w:val="002C373A"/>
    <w:rsid w:val="002E779B"/>
    <w:rsid w:val="002F1029"/>
    <w:rsid w:val="00303883"/>
    <w:rsid w:val="00304FDB"/>
    <w:rsid w:val="00325128"/>
    <w:rsid w:val="0032777D"/>
    <w:rsid w:val="00330466"/>
    <w:rsid w:val="003404AD"/>
    <w:rsid w:val="003702F9"/>
    <w:rsid w:val="00376696"/>
    <w:rsid w:val="0038708A"/>
    <w:rsid w:val="003A6AC7"/>
    <w:rsid w:val="003B573D"/>
    <w:rsid w:val="003E1F69"/>
    <w:rsid w:val="003E7947"/>
    <w:rsid w:val="004159EE"/>
    <w:rsid w:val="0041736F"/>
    <w:rsid w:val="00432A2C"/>
    <w:rsid w:val="00433CE0"/>
    <w:rsid w:val="004363D2"/>
    <w:rsid w:val="00444D69"/>
    <w:rsid w:val="004767C9"/>
    <w:rsid w:val="004870E6"/>
    <w:rsid w:val="0048798F"/>
    <w:rsid w:val="00497E05"/>
    <w:rsid w:val="004E6523"/>
    <w:rsid w:val="004F43E3"/>
    <w:rsid w:val="00500E69"/>
    <w:rsid w:val="0050459B"/>
    <w:rsid w:val="00521117"/>
    <w:rsid w:val="00554C1B"/>
    <w:rsid w:val="005554A5"/>
    <w:rsid w:val="0058437F"/>
    <w:rsid w:val="005A6C82"/>
    <w:rsid w:val="00601462"/>
    <w:rsid w:val="00617D7A"/>
    <w:rsid w:val="0063562A"/>
    <w:rsid w:val="00640109"/>
    <w:rsid w:val="006453C3"/>
    <w:rsid w:val="00651791"/>
    <w:rsid w:val="00665D05"/>
    <w:rsid w:val="00672142"/>
    <w:rsid w:val="00694DF9"/>
    <w:rsid w:val="006B5330"/>
    <w:rsid w:val="006B778D"/>
    <w:rsid w:val="007144F5"/>
    <w:rsid w:val="007151CE"/>
    <w:rsid w:val="00757D81"/>
    <w:rsid w:val="0076114E"/>
    <w:rsid w:val="007624CC"/>
    <w:rsid w:val="00764682"/>
    <w:rsid w:val="00783AD9"/>
    <w:rsid w:val="00785FD7"/>
    <w:rsid w:val="007A1FFF"/>
    <w:rsid w:val="007B2616"/>
    <w:rsid w:val="007C2CD8"/>
    <w:rsid w:val="007D6E7A"/>
    <w:rsid w:val="007F371B"/>
    <w:rsid w:val="007F74C3"/>
    <w:rsid w:val="0083762F"/>
    <w:rsid w:val="00854DA3"/>
    <w:rsid w:val="00874155"/>
    <w:rsid w:val="008745BF"/>
    <w:rsid w:val="008816F1"/>
    <w:rsid w:val="00891346"/>
    <w:rsid w:val="008C1CA7"/>
    <w:rsid w:val="008C2A28"/>
    <w:rsid w:val="008C2E85"/>
    <w:rsid w:val="00904951"/>
    <w:rsid w:val="00921C7B"/>
    <w:rsid w:val="00993F21"/>
    <w:rsid w:val="009A2C7B"/>
    <w:rsid w:val="009B37CA"/>
    <w:rsid w:val="009C7511"/>
    <w:rsid w:val="009F528F"/>
    <w:rsid w:val="00A6318E"/>
    <w:rsid w:val="00A70F27"/>
    <w:rsid w:val="00A76BE4"/>
    <w:rsid w:val="00A84D26"/>
    <w:rsid w:val="00AA06D1"/>
    <w:rsid w:val="00AA260A"/>
    <w:rsid w:val="00AC38CD"/>
    <w:rsid w:val="00AD2105"/>
    <w:rsid w:val="00AE56B5"/>
    <w:rsid w:val="00AE585A"/>
    <w:rsid w:val="00AE709F"/>
    <w:rsid w:val="00B07C30"/>
    <w:rsid w:val="00B4135C"/>
    <w:rsid w:val="00B5028F"/>
    <w:rsid w:val="00B83A56"/>
    <w:rsid w:val="00B903FC"/>
    <w:rsid w:val="00BA42C2"/>
    <w:rsid w:val="00BB7603"/>
    <w:rsid w:val="00BD10CE"/>
    <w:rsid w:val="00BD3217"/>
    <w:rsid w:val="00BD5986"/>
    <w:rsid w:val="00BE44F7"/>
    <w:rsid w:val="00C01385"/>
    <w:rsid w:val="00C0213D"/>
    <w:rsid w:val="00C40444"/>
    <w:rsid w:val="00C464FA"/>
    <w:rsid w:val="00C46B9E"/>
    <w:rsid w:val="00C47116"/>
    <w:rsid w:val="00C96AA3"/>
    <w:rsid w:val="00CB76E8"/>
    <w:rsid w:val="00CD7A6F"/>
    <w:rsid w:val="00CF6F9C"/>
    <w:rsid w:val="00D043A7"/>
    <w:rsid w:val="00D224BB"/>
    <w:rsid w:val="00D44B8D"/>
    <w:rsid w:val="00D7735E"/>
    <w:rsid w:val="00D813CB"/>
    <w:rsid w:val="00D846C5"/>
    <w:rsid w:val="00D955F4"/>
    <w:rsid w:val="00DA585A"/>
    <w:rsid w:val="00DE1CD5"/>
    <w:rsid w:val="00E00262"/>
    <w:rsid w:val="00E0630D"/>
    <w:rsid w:val="00E12E43"/>
    <w:rsid w:val="00E14559"/>
    <w:rsid w:val="00E158BF"/>
    <w:rsid w:val="00E21BDB"/>
    <w:rsid w:val="00E80A47"/>
    <w:rsid w:val="00E94E6A"/>
    <w:rsid w:val="00E97EB7"/>
    <w:rsid w:val="00EC1F56"/>
    <w:rsid w:val="00EF036E"/>
    <w:rsid w:val="00F01B25"/>
    <w:rsid w:val="00F45449"/>
    <w:rsid w:val="00F5206F"/>
    <w:rsid w:val="00F53981"/>
    <w:rsid w:val="00F60240"/>
    <w:rsid w:val="00F60EF9"/>
    <w:rsid w:val="00F96D42"/>
    <w:rsid w:val="00FA5295"/>
    <w:rsid w:val="00FB05DE"/>
    <w:rsid w:val="00FB215F"/>
    <w:rsid w:val="00FB4478"/>
    <w:rsid w:val="00FD01A0"/>
    <w:rsid w:val="00FE2E0C"/>
    <w:rsid w:val="00FF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790F5C9"/>
  <w15:docId w15:val="{E6F2DD06-4A12-495E-A8F8-3A81FF24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85"/>
    <w:rPr>
      <w:lang w:eastAsia="en-US"/>
    </w:rPr>
  </w:style>
  <w:style w:type="paragraph" w:styleId="Heading1">
    <w:name w:val="heading 1"/>
    <w:basedOn w:val="Normal"/>
    <w:next w:val="Normal"/>
    <w:qFormat/>
    <w:rsid w:val="008C2E85"/>
    <w:pPr>
      <w:keepNext/>
      <w:outlineLvl w:val="0"/>
    </w:pPr>
    <w:rPr>
      <w:rFonts w:ascii="Comic Sans MS" w:hAnsi="Comic Sans MS"/>
      <w:sz w:val="28"/>
    </w:rPr>
  </w:style>
  <w:style w:type="paragraph" w:styleId="Heading2">
    <w:name w:val="heading 2"/>
    <w:basedOn w:val="Normal"/>
    <w:next w:val="Normal"/>
    <w:qFormat/>
    <w:rsid w:val="008C2E85"/>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45BF"/>
    <w:rPr>
      <w:rFonts w:ascii="Tahoma" w:hAnsi="Tahoma" w:cs="Tahoma"/>
      <w:sz w:val="16"/>
      <w:szCs w:val="16"/>
    </w:rPr>
  </w:style>
  <w:style w:type="character" w:styleId="Hyperlink">
    <w:name w:val="Hyperlink"/>
    <w:basedOn w:val="DefaultParagraphFont"/>
    <w:uiPriority w:val="99"/>
    <w:rsid w:val="0041736F"/>
    <w:rPr>
      <w:color w:val="0000FF" w:themeColor="hyperlink"/>
      <w:u w:val="single"/>
    </w:rPr>
  </w:style>
  <w:style w:type="paragraph" w:styleId="ListParagraph">
    <w:name w:val="List Paragraph"/>
    <w:basedOn w:val="Normal"/>
    <w:uiPriority w:val="34"/>
    <w:qFormat/>
    <w:rsid w:val="00640109"/>
    <w:pPr>
      <w:ind w:left="720"/>
      <w:contextualSpacing/>
    </w:pPr>
  </w:style>
  <w:style w:type="paragraph" w:styleId="NoSpacing">
    <w:name w:val="No Spacing"/>
    <w:uiPriority w:val="1"/>
    <w:qFormat/>
    <w:rsid w:val="0050459B"/>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F01B25"/>
    <w:pPr>
      <w:tabs>
        <w:tab w:val="center" w:pos="4513"/>
        <w:tab w:val="right" w:pos="9026"/>
      </w:tabs>
    </w:pPr>
  </w:style>
  <w:style w:type="character" w:customStyle="1" w:styleId="HeaderChar">
    <w:name w:val="Header Char"/>
    <w:basedOn w:val="DefaultParagraphFont"/>
    <w:link w:val="Header"/>
    <w:rsid w:val="00F01B25"/>
    <w:rPr>
      <w:lang w:eastAsia="en-US"/>
    </w:rPr>
  </w:style>
  <w:style w:type="paragraph" w:styleId="Footer">
    <w:name w:val="footer"/>
    <w:basedOn w:val="Normal"/>
    <w:link w:val="FooterChar"/>
    <w:unhideWhenUsed/>
    <w:rsid w:val="00F01B25"/>
    <w:pPr>
      <w:tabs>
        <w:tab w:val="center" w:pos="4513"/>
        <w:tab w:val="right" w:pos="9026"/>
      </w:tabs>
    </w:pPr>
  </w:style>
  <w:style w:type="character" w:customStyle="1" w:styleId="FooterChar">
    <w:name w:val="Footer Char"/>
    <w:basedOn w:val="DefaultParagraphFont"/>
    <w:link w:val="Footer"/>
    <w:rsid w:val="00F01B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64C6-CEC8-4B88-8A40-43A753D08708}">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C99C6BB-510B-4C03-97D1-3D86828D0A95}">
  <ds:schemaRefs>
    <ds:schemaRef ds:uri="http://schemas.microsoft.com/sharepoint/v3/contenttype/forms"/>
  </ds:schemaRefs>
</ds:datastoreItem>
</file>

<file path=customXml/itemProps3.xml><?xml version="1.0" encoding="utf-8"?>
<ds:datastoreItem xmlns:ds="http://schemas.openxmlformats.org/officeDocument/2006/customXml" ds:itemID="{AAB316BB-9DEF-4731-8874-2DF92DD79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9634C0-23BC-4932-94F3-E6C54D34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8928A474</Template>
  <TotalTime>2</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Scarborough</vt:lpstr>
    </vt:vector>
  </TitlesOfParts>
  <Company>Scarborough Sixth Form College</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dc:title>
  <dc:creator>Scarborough Sixth Form College</dc:creator>
  <cp:lastModifiedBy>Bethany Jones</cp:lastModifiedBy>
  <cp:revision>5</cp:revision>
  <cp:lastPrinted>2015-06-04T15:05:00Z</cp:lastPrinted>
  <dcterms:created xsi:type="dcterms:W3CDTF">2017-07-11T12:31:00Z</dcterms:created>
  <dcterms:modified xsi:type="dcterms:W3CDTF">2017-07-11T12:45:00Z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