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1A" w:rsidRPr="00CD25FD" w:rsidRDefault="000F6E18" w:rsidP="00CD25FD">
      <w:pPr>
        <w:jc w:val="center"/>
        <w:rPr>
          <w:b/>
        </w:rPr>
      </w:pPr>
      <w:r>
        <w:rPr>
          <w:b/>
        </w:rPr>
        <w:t>Holmes Chapel</w:t>
      </w:r>
      <w:r w:rsidR="000633F4" w:rsidRPr="00CD25FD">
        <w:rPr>
          <w:b/>
        </w:rPr>
        <w:t xml:space="preserve"> Primary School</w:t>
      </w:r>
      <w:r w:rsidR="00034138" w:rsidRPr="00CD25FD">
        <w:rPr>
          <w:b/>
        </w:rPr>
        <w:t xml:space="preserve"> </w:t>
      </w:r>
      <w:r w:rsidR="000633F4" w:rsidRPr="00CD25FD">
        <w:rPr>
          <w:b/>
        </w:rPr>
        <w:t xml:space="preserve">- </w:t>
      </w:r>
      <w:proofErr w:type="spellStart"/>
      <w:r w:rsidR="000633F4" w:rsidRPr="00CD25FD">
        <w:rPr>
          <w:b/>
        </w:rPr>
        <w:t>Headteacher</w:t>
      </w:r>
      <w:proofErr w:type="spellEnd"/>
      <w:r w:rsidR="000633F4" w:rsidRPr="00CD25FD">
        <w:rPr>
          <w:b/>
        </w:rPr>
        <w:t xml:space="preserve"> Person Specification</w:t>
      </w:r>
    </w:p>
    <w:p w:rsidR="000633F4" w:rsidRPr="00CD25FD" w:rsidRDefault="000633F4" w:rsidP="00CD25FD">
      <w:r w:rsidRPr="00CD25FD">
        <w:t xml:space="preserve">The person specification </w:t>
      </w:r>
      <w:r w:rsidR="00857150">
        <w:t xml:space="preserve">is </w:t>
      </w:r>
      <w:r w:rsidRPr="00CD25FD">
        <w:t xml:space="preserve">based on the </w:t>
      </w:r>
      <w:r w:rsidR="00CD25FD" w:rsidRPr="00CD25FD">
        <w:t>January 2015</w:t>
      </w:r>
      <w:r w:rsidR="00736D78" w:rsidRPr="00CD25FD">
        <w:t xml:space="preserve"> </w:t>
      </w:r>
      <w:r w:rsidR="00CD25FD">
        <w:t>‘</w:t>
      </w:r>
      <w:r w:rsidRPr="00CD25FD">
        <w:t xml:space="preserve">National Standards </w:t>
      </w:r>
      <w:r w:rsidR="00736D78" w:rsidRPr="00CD25FD">
        <w:t xml:space="preserve">of Excellence for </w:t>
      </w:r>
      <w:proofErr w:type="spellStart"/>
      <w:r w:rsidRPr="00CD25FD">
        <w:t>Headteachers</w:t>
      </w:r>
      <w:proofErr w:type="spellEnd"/>
      <w:r w:rsidR="00CD25FD">
        <w:t>’</w:t>
      </w:r>
      <w:r w:rsidRPr="00CD25FD">
        <w:t xml:space="preserve"> and highlight</w:t>
      </w:r>
      <w:r w:rsidR="00B45316">
        <w:t>s</w:t>
      </w:r>
      <w:r w:rsidRPr="00CD25FD">
        <w:t xml:space="preserve"> the key areas of leadership experience and qualities we are seeking.</w:t>
      </w:r>
    </w:p>
    <w:p w:rsidR="000633F4" w:rsidRPr="00CD25FD" w:rsidRDefault="006D2FED" w:rsidP="00CD25FD">
      <w:r w:rsidRPr="00CD25FD">
        <w:t xml:space="preserve">During the application process and at interview, it will be necessary for the candidate to demonstrate that they fulfil these criteria. </w:t>
      </w:r>
    </w:p>
    <w:p w:rsidR="00573532" w:rsidRPr="000F6E18" w:rsidRDefault="00857150" w:rsidP="00CD25FD">
      <w:pPr>
        <w:rPr>
          <w:rFonts w:cs="Arial"/>
          <w:i/>
        </w:rPr>
      </w:pPr>
      <w:r>
        <w:rPr>
          <w:b/>
          <w:szCs w:val="24"/>
        </w:rPr>
        <w:t>Excellence as Standard:</w:t>
      </w:r>
      <w:r w:rsidR="000F6E18">
        <w:rPr>
          <w:b/>
          <w:szCs w:val="24"/>
        </w:rPr>
        <w:t xml:space="preserve"> </w:t>
      </w:r>
      <w:r w:rsidR="000F6E18">
        <w:rPr>
          <w:rFonts w:cs="Arial"/>
          <w:i/>
        </w:rPr>
        <w:t>I</w:t>
      </w:r>
      <w:r w:rsidR="00573532" w:rsidRPr="00CD25FD">
        <w:rPr>
          <w:rFonts w:cs="Arial"/>
          <w:i/>
        </w:rPr>
        <w:t>n relation to the rol</w:t>
      </w:r>
      <w:r w:rsidR="00B45316">
        <w:rPr>
          <w:rFonts w:cs="Arial"/>
          <w:i/>
        </w:rPr>
        <w:t xml:space="preserve">e of </w:t>
      </w:r>
      <w:proofErr w:type="spellStart"/>
      <w:r w:rsidR="00B45316">
        <w:rPr>
          <w:rFonts w:cs="Arial"/>
          <w:i/>
        </w:rPr>
        <w:t>Headteacher</w:t>
      </w:r>
      <w:proofErr w:type="spellEnd"/>
      <w:r w:rsidR="00B45316">
        <w:rPr>
          <w:rFonts w:cs="Arial"/>
          <w:i/>
        </w:rPr>
        <w:t xml:space="preserve"> of this school</w:t>
      </w:r>
      <w:bookmarkStart w:id="0" w:name="_GoBack"/>
      <w:bookmarkEnd w:id="0"/>
      <w:r w:rsidR="00573532" w:rsidRPr="00CD25FD">
        <w:rPr>
          <w:rFonts w:cs="Arial"/>
          <w:i/>
        </w:rPr>
        <w:t xml:space="preserve"> applicants should be able to demonstrate appropriate knowledge and understanding</w:t>
      </w:r>
      <w:r w:rsidR="0027507B" w:rsidRPr="00CD25FD">
        <w:rPr>
          <w:rFonts w:cs="Arial"/>
          <w:i/>
        </w:rPr>
        <w:t xml:space="preserve"> of</w:t>
      </w:r>
      <w:r w:rsidR="00573532" w:rsidRPr="00CD25FD">
        <w:rPr>
          <w:rFonts w:cs="Arial"/>
          <w:i/>
        </w:rPr>
        <w:t xml:space="preserve"> the following areas relevant to the</w:t>
      </w:r>
      <w:r w:rsidR="00495F5B" w:rsidRPr="00CD25FD">
        <w:rPr>
          <w:rFonts w:cs="Arial"/>
          <w:i/>
        </w:rPr>
        <w:t xml:space="preserve"> Primary </w:t>
      </w:r>
      <w:r w:rsidR="00573532" w:rsidRPr="00CD25FD">
        <w:rPr>
          <w:rFonts w:cs="Arial"/>
          <w:i/>
        </w:rPr>
        <w:t>phase:</w:t>
      </w:r>
    </w:p>
    <w:tbl>
      <w:tblPr>
        <w:tblStyle w:val="TableGrid"/>
        <w:tblpPr w:leftFromText="180" w:rightFromText="180" w:vertAnchor="text" w:tblpY="1"/>
        <w:tblOverlap w:val="never"/>
        <w:tblW w:w="10314" w:type="dxa"/>
        <w:tblLook w:val="04A0" w:firstRow="1" w:lastRow="0" w:firstColumn="1" w:lastColumn="0" w:noHBand="0" w:noVBand="1"/>
      </w:tblPr>
      <w:tblGrid>
        <w:gridCol w:w="7479"/>
        <w:gridCol w:w="1418"/>
        <w:gridCol w:w="1417"/>
      </w:tblGrid>
      <w:tr w:rsidR="00116B41" w:rsidRPr="004C2DAF" w:rsidTr="00116B41">
        <w:tc>
          <w:tcPr>
            <w:tcW w:w="7479" w:type="dxa"/>
            <w:shd w:val="clear" w:color="auto" w:fill="B2A1C7" w:themeFill="accent4" w:themeFillTint="99"/>
          </w:tcPr>
          <w:p w:rsidR="00116B41" w:rsidRPr="00F67C84" w:rsidRDefault="00116B41" w:rsidP="00116B41">
            <w:pPr>
              <w:rPr>
                <w:rFonts w:ascii="Calibri" w:hAnsi="Calibri" w:cs="Calibri"/>
                <w:b/>
              </w:rPr>
            </w:pPr>
            <w:r w:rsidRPr="00F67C84">
              <w:rPr>
                <w:rFonts w:ascii="Calibri" w:hAnsi="Calibri" w:cs="Calibri"/>
                <w:b/>
              </w:rPr>
              <w:t>Professional Qualifications</w:t>
            </w:r>
          </w:p>
        </w:tc>
        <w:tc>
          <w:tcPr>
            <w:tcW w:w="1418" w:type="dxa"/>
            <w:shd w:val="clear" w:color="auto" w:fill="B2A1C7" w:themeFill="accent4" w:themeFillTint="99"/>
          </w:tcPr>
          <w:p w:rsidR="00116B41" w:rsidRPr="004C2DAF" w:rsidRDefault="00116B41" w:rsidP="00116B41">
            <w:pPr>
              <w:rPr>
                <w:rFonts w:ascii="Calibri" w:hAnsi="Calibri" w:cs="Calibri"/>
              </w:rPr>
            </w:pPr>
            <w:r w:rsidRPr="004C2DAF">
              <w:rPr>
                <w:rFonts w:ascii="Calibri" w:hAnsi="Calibri" w:cs="Calibri"/>
              </w:rPr>
              <w:t xml:space="preserve">Essential (E) </w:t>
            </w:r>
          </w:p>
        </w:tc>
        <w:tc>
          <w:tcPr>
            <w:tcW w:w="1417" w:type="dxa"/>
            <w:shd w:val="clear" w:color="auto" w:fill="B2A1C7" w:themeFill="accent4" w:themeFillTint="99"/>
          </w:tcPr>
          <w:p w:rsidR="00116B41" w:rsidRPr="004C2DAF" w:rsidRDefault="00116B41" w:rsidP="00116B41">
            <w:pPr>
              <w:rPr>
                <w:rFonts w:ascii="Calibri" w:hAnsi="Calibri" w:cs="Calibri"/>
              </w:rPr>
            </w:pPr>
            <w:r w:rsidRPr="004C2DAF">
              <w:rPr>
                <w:rFonts w:ascii="Calibri" w:hAnsi="Calibri" w:cs="Calibri"/>
              </w:rPr>
              <w:t>Desirable (D)</w:t>
            </w:r>
          </w:p>
        </w:tc>
      </w:tr>
      <w:tr w:rsidR="00116B41" w:rsidRPr="004C2DAF" w:rsidTr="00AC6D61">
        <w:trPr>
          <w:trHeight w:val="399"/>
        </w:trPr>
        <w:tc>
          <w:tcPr>
            <w:tcW w:w="7479" w:type="dxa"/>
          </w:tcPr>
          <w:p w:rsidR="00116B41" w:rsidRPr="00AC6D61" w:rsidRDefault="00116B41" w:rsidP="00F67C84">
            <w:pPr>
              <w:rPr>
                <w:rFonts w:ascii="Calibri" w:hAnsi="Calibri" w:cs="Calibri"/>
              </w:rPr>
            </w:pPr>
            <w:r w:rsidRPr="00AC6D61">
              <w:rPr>
                <w:rFonts w:ascii="Calibri" w:hAnsi="Calibri" w:cs="Calibri"/>
              </w:rPr>
              <w:t>Qualified Teacher Status</w:t>
            </w:r>
          </w:p>
        </w:tc>
        <w:tc>
          <w:tcPr>
            <w:tcW w:w="1418" w:type="dxa"/>
          </w:tcPr>
          <w:p w:rsidR="00116B41" w:rsidRPr="00AC6D61" w:rsidRDefault="00116B41" w:rsidP="00AC6D61">
            <w:pPr>
              <w:ind w:left="360"/>
              <w:jc w:val="center"/>
              <w:rPr>
                <w:rFonts w:ascii="Calibri" w:hAnsi="Calibri" w:cs="Calibri"/>
              </w:rPr>
            </w:pPr>
            <w:r w:rsidRPr="00AC6D61">
              <w:rPr>
                <w:rFonts w:ascii="Calibri" w:hAnsi="Calibri" w:cs="Calibri"/>
              </w:rPr>
              <w:t>E</w:t>
            </w:r>
          </w:p>
        </w:tc>
        <w:tc>
          <w:tcPr>
            <w:tcW w:w="1417" w:type="dxa"/>
          </w:tcPr>
          <w:p w:rsidR="00116B41" w:rsidRPr="00AC6D61" w:rsidRDefault="00116B41" w:rsidP="00AC6D61">
            <w:pPr>
              <w:ind w:left="360"/>
              <w:rPr>
                <w:rFonts w:ascii="Calibri" w:hAnsi="Calibri" w:cs="Calibri"/>
              </w:rPr>
            </w:pPr>
          </w:p>
        </w:tc>
      </w:tr>
      <w:tr w:rsidR="00116B41" w:rsidRPr="004C2DAF" w:rsidTr="00AC6D61">
        <w:tc>
          <w:tcPr>
            <w:tcW w:w="7479" w:type="dxa"/>
          </w:tcPr>
          <w:p w:rsidR="00116B41" w:rsidRPr="00AC6D61" w:rsidRDefault="00116B41" w:rsidP="00F67C84">
            <w:pPr>
              <w:rPr>
                <w:rFonts w:ascii="Calibri" w:hAnsi="Calibri" w:cs="Calibri"/>
              </w:rPr>
            </w:pPr>
            <w:r w:rsidRPr="00AC6D61">
              <w:rPr>
                <w:rFonts w:ascii="Calibri" w:hAnsi="Calibri" w:cs="Calibri"/>
              </w:rPr>
              <w:t>NPQH</w:t>
            </w:r>
          </w:p>
        </w:tc>
        <w:tc>
          <w:tcPr>
            <w:tcW w:w="1418" w:type="dxa"/>
          </w:tcPr>
          <w:p w:rsidR="00116B41" w:rsidRPr="00AC6D61" w:rsidRDefault="00116B41" w:rsidP="00AC6D61">
            <w:pPr>
              <w:ind w:left="360"/>
              <w:jc w:val="center"/>
              <w:rPr>
                <w:rFonts w:ascii="Calibri" w:hAnsi="Calibri" w:cs="Calibri"/>
              </w:rPr>
            </w:pPr>
          </w:p>
        </w:tc>
        <w:tc>
          <w:tcPr>
            <w:tcW w:w="1417" w:type="dxa"/>
          </w:tcPr>
          <w:p w:rsidR="00116B41" w:rsidRPr="00AC6D61" w:rsidRDefault="00116B41" w:rsidP="00AC6D61">
            <w:pPr>
              <w:ind w:left="360"/>
              <w:rPr>
                <w:rFonts w:ascii="Calibri" w:hAnsi="Calibri" w:cs="Calibri"/>
              </w:rPr>
            </w:pPr>
            <w:r w:rsidRPr="00AC6D61">
              <w:rPr>
                <w:rFonts w:ascii="Calibri" w:hAnsi="Calibri" w:cs="Calibri"/>
              </w:rPr>
              <w:t>D</w:t>
            </w:r>
          </w:p>
        </w:tc>
      </w:tr>
      <w:tr w:rsidR="00116B41" w:rsidRPr="004C2DAF" w:rsidTr="00AC6D61">
        <w:tc>
          <w:tcPr>
            <w:tcW w:w="7479" w:type="dxa"/>
          </w:tcPr>
          <w:p w:rsidR="00116B41" w:rsidRPr="00AC6D61" w:rsidRDefault="00116B41" w:rsidP="00F67C84">
            <w:pPr>
              <w:rPr>
                <w:rFonts w:ascii="Calibri" w:hAnsi="Calibri" w:cs="Calibri"/>
              </w:rPr>
            </w:pPr>
            <w:r w:rsidRPr="00AC6D61">
              <w:rPr>
                <w:rFonts w:ascii="Calibri" w:hAnsi="Calibri" w:cs="Calibri"/>
              </w:rPr>
              <w:t>Evidence of further professional development</w:t>
            </w:r>
          </w:p>
        </w:tc>
        <w:tc>
          <w:tcPr>
            <w:tcW w:w="1418" w:type="dxa"/>
          </w:tcPr>
          <w:p w:rsidR="00116B41" w:rsidRPr="00AC6D61" w:rsidRDefault="00116B41" w:rsidP="00AC6D61">
            <w:pPr>
              <w:ind w:left="360"/>
              <w:jc w:val="center"/>
              <w:rPr>
                <w:rFonts w:ascii="Calibri" w:hAnsi="Calibri" w:cs="Calibri"/>
              </w:rPr>
            </w:pPr>
          </w:p>
        </w:tc>
        <w:tc>
          <w:tcPr>
            <w:tcW w:w="1417" w:type="dxa"/>
          </w:tcPr>
          <w:p w:rsidR="00116B41" w:rsidRPr="00AC6D61" w:rsidRDefault="00116B41" w:rsidP="00AC6D61">
            <w:pPr>
              <w:ind w:left="360"/>
              <w:rPr>
                <w:rFonts w:ascii="Calibri" w:hAnsi="Calibri" w:cs="Calibri"/>
              </w:rPr>
            </w:pPr>
            <w:r w:rsidRPr="00AC6D61">
              <w:rPr>
                <w:rFonts w:ascii="Calibri" w:hAnsi="Calibri" w:cs="Calibri"/>
              </w:rPr>
              <w:t>D</w:t>
            </w:r>
          </w:p>
        </w:tc>
      </w:tr>
    </w:tbl>
    <w:p w:rsidR="00F67C84" w:rsidRPr="000F6E18" w:rsidRDefault="00F67C84" w:rsidP="000F6E18">
      <w:pPr>
        <w:pStyle w:val="NoSpacing"/>
      </w:pPr>
    </w:p>
    <w:tbl>
      <w:tblPr>
        <w:tblStyle w:val="TableGrid"/>
        <w:tblpPr w:leftFromText="180" w:rightFromText="180" w:vertAnchor="text" w:tblpY="1"/>
        <w:tblOverlap w:val="never"/>
        <w:tblW w:w="10314" w:type="dxa"/>
        <w:tblLayout w:type="fixed"/>
        <w:tblLook w:val="04A0" w:firstRow="1" w:lastRow="0" w:firstColumn="1" w:lastColumn="0" w:noHBand="0" w:noVBand="1"/>
      </w:tblPr>
      <w:tblGrid>
        <w:gridCol w:w="7473"/>
        <w:gridCol w:w="1424"/>
        <w:gridCol w:w="1417"/>
      </w:tblGrid>
      <w:tr w:rsidR="000633F4" w:rsidRPr="004C2DAF" w:rsidTr="00B45316">
        <w:tc>
          <w:tcPr>
            <w:tcW w:w="7473" w:type="dxa"/>
            <w:shd w:val="clear" w:color="auto" w:fill="B2A1C7" w:themeFill="accent4" w:themeFillTint="99"/>
          </w:tcPr>
          <w:p w:rsidR="000633F4" w:rsidRPr="004C2DAF" w:rsidRDefault="00F67C84" w:rsidP="00F67C84">
            <w:pPr>
              <w:pStyle w:val="Default"/>
              <w:rPr>
                <w:rFonts w:ascii="Calibri" w:hAnsi="Calibri" w:cs="Calibri"/>
                <w:sz w:val="22"/>
                <w:szCs w:val="22"/>
              </w:rPr>
            </w:pPr>
            <w:r>
              <w:rPr>
                <w:rFonts w:ascii="Calibri" w:hAnsi="Calibri" w:cs="Calibri"/>
                <w:b/>
                <w:bCs/>
                <w:sz w:val="22"/>
                <w:szCs w:val="22"/>
              </w:rPr>
              <w:t>Qualities</w:t>
            </w:r>
            <w:r w:rsidR="006B6F63">
              <w:rPr>
                <w:rFonts w:ascii="Calibri" w:hAnsi="Calibri" w:cs="Calibri"/>
                <w:b/>
                <w:bCs/>
                <w:sz w:val="22"/>
                <w:szCs w:val="22"/>
              </w:rPr>
              <w:t>, Values</w:t>
            </w:r>
            <w:r>
              <w:rPr>
                <w:rFonts w:ascii="Calibri" w:hAnsi="Calibri" w:cs="Calibri"/>
                <w:b/>
                <w:bCs/>
                <w:sz w:val="22"/>
                <w:szCs w:val="22"/>
              </w:rPr>
              <w:t xml:space="preserve"> a</w:t>
            </w:r>
            <w:r w:rsidRPr="004C2DAF">
              <w:rPr>
                <w:rFonts w:ascii="Calibri" w:hAnsi="Calibri" w:cs="Calibri"/>
                <w:b/>
                <w:bCs/>
                <w:sz w:val="22"/>
                <w:szCs w:val="22"/>
              </w:rPr>
              <w:t xml:space="preserve">nd Knowledge </w:t>
            </w:r>
          </w:p>
        </w:tc>
        <w:tc>
          <w:tcPr>
            <w:tcW w:w="1424" w:type="dxa"/>
            <w:shd w:val="clear" w:color="auto" w:fill="B2A1C7" w:themeFill="accent4" w:themeFillTint="99"/>
          </w:tcPr>
          <w:p w:rsidR="000633F4" w:rsidRPr="00AC6D61" w:rsidRDefault="000633F4" w:rsidP="00B45316">
            <w:pPr>
              <w:rPr>
                <w:rFonts w:ascii="Calibri" w:hAnsi="Calibri" w:cs="Calibri"/>
              </w:rPr>
            </w:pPr>
            <w:r w:rsidRPr="00AC6D61">
              <w:rPr>
                <w:rFonts w:ascii="Calibri" w:hAnsi="Calibri" w:cs="Calibri"/>
              </w:rPr>
              <w:t>Essential</w:t>
            </w:r>
            <w:r w:rsidR="00B45316">
              <w:rPr>
                <w:rFonts w:ascii="Calibri" w:hAnsi="Calibri" w:cs="Calibri"/>
              </w:rPr>
              <w:t xml:space="preserve"> (E)</w:t>
            </w:r>
          </w:p>
        </w:tc>
        <w:tc>
          <w:tcPr>
            <w:tcW w:w="1417" w:type="dxa"/>
            <w:shd w:val="clear" w:color="auto" w:fill="B2A1C7" w:themeFill="accent4" w:themeFillTint="99"/>
          </w:tcPr>
          <w:p w:rsidR="000633F4" w:rsidRPr="00AC6D61" w:rsidRDefault="000633F4" w:rsidP="00B45316">
            <w:pPr>
              <w:rPr>
                <w:rFonts w:ascii="Calibri" w:hAnsi="Calibri" w:cs="Calibri"/>
              </w:rPr>
            </w:pPr>
            <w:r w:rsidRPr="00AC6D61">
              <w:rPr>
                <w:rFonts w:ascii="Calibri" w:hAnsi="Calibri" w:cs="Calibri"/>
              </w:rPr>
              <w:t>Desirable</w:t>
            </w:r>
            <w:r w:rsidR="00B45316">
              <w:rPr>
                <w:rFonts w:ascii="Calibri" w:hAnsi="Calibri" w:cs="Calibri"/>
              </w:rPr>
              <w:t xml:space="preserve"> (D)</w:t>
            </w:r>
          </w:p>
        </w:tc>
      </w:tr>
      <w:tr w:rsidR="000F6E18" w:rsidRPr="004C2DAF" w:rsidTr="000F6E18">
        <w:trPr>
          <w:trHeight w:val="559"/>
        </w:trPr>
        <w:tc>
          <w:tcPr>
            <w:tcW w:w="7473" w:type="dxa"/>
            <w:shd w:val="clear" w:color="auto" w:fill="auto"/>
          </w:tcPr>
          <w:p w:rsidR="000F6E18" w:rsidRPr="004C2DAF" w:rsidRDefault="000F6E18" w:rsidP="000F6E18">
            <w:pPr>
              <w:pStyle w:val="Default"/>
              <w:rPr>
                <w:rFonts w:ascii="Calibri" w:hAnsi="Calibri" w:cs="Calibri"/>
                <w:sz w:val="22"/>
                <w:szCs w:val="22"/>
              </w:rPr>
            </w:pPr>
            <w:r w:rsidRPr="004C2DAF">
              <w:rPr>
                <w:rFonts w:ascii="Calibri" w:hAnsi="Calibri" w:cs="Calibri"/>
                <w:sz w:val="22"/>
                <w:szCs w:val="22"/>
              </w:rPr>
              <w:t xml:space="preserve">Communicate compellingly the school’s vision and drive the strategic leadership, empowering all pupils and staff to excel. </w:t>
            </w:r>
          </w:p>
        </w:tc>
        <w:tc>
          <w:tcPr>
            <w:tcW w:w="1424" w:type="dxa"/>
            <w:shd w:val="clear" w:color="auto" w:fill="auto"/>
          </w:tcPr>
          <w:p w:rsidR="000F6E18" w:rsidRPr="00AC6D61" w:rsidRDefault="000F6E18" w:rsidP="000F6E18">
            <w:pPr>
              <w:ind w:left="360"/>
              <w:jc w:val="center"/>
              <w:rPr>
                <w:rFonts w:ascii="Calibri" w:hAnsi="Calibri" w:cs="Calibri"/>
              </w:rPr>
            </w:pPr>
            <w:r w:rsidRPr="00AC6D61">
              <w:rPr>
                <w:rFonts w:ascii="Calibri" w:hAnsi="Calibri" w:cs="Calibri"/>
              </w:rPr>
              <w:t>E</w:t>
            </w:r>
          </w:p>
        </w:tc>
        <w:tc>
          <w:tcPr>
            <w:tcW w:w="1417" w:type="dxa"/>
            <w:shd w:val="clear" w:color="auto" w:fill="auto"/>
          </w:tcPr>
          <w:p w:rsidR="000F6E18" w:rsidRPr="00AC6D61" w:rsidRDefault="000F6E18" w:rsidP="000F6E18">
            <w:pPr>
              <w:ind w:left="360"/>
              <w:jc w:val="center"/>
              <w:rPr>
                <w:rFonts w:ascii="Calibri" w:hAnsi="Calibri" w:cs="Calibri"/>
              </w:rPr>
            </w:pPr>
          </w:p>
        </w:tc>
      </w:tr>
      <w:tr w:rsidR="000F6E18" w:rsidRPr="004C2DAF" w:rsidTr="000F6E18">
        <w:trPr>
          <w:trHeight w:val="559"/>
        </w:trPr>
        <w:tc>
          <w:tcPr>
            <w:tcW w:w="7473" w:type="dxa"/>
            <w:shd w:val="clear" w:color="auto" w:fill="auto"/>
          </w:tcPr>
          <w:p w:rsidR="000F6E18" w:rsidRPr="00AC6D61" w:rsidRDefault="000F6E18" w:rsidP="000F6E18">
            <w:pPr>
              <w:pStyle w:val="Default"/>
              <w:spacing w:after="140"/>
              <w:rPr>
                <w:rFonts w:ascii="Calibri" w:hAnsi="Calibri" w:cs="Calibri"/>
                <w:sz w:val="22"/>
                <w:szCs w:val="22"/>
              </w:rPr>
            </w:pPr>
            <w:r w:rsidRPr="00AC6D61">
              <w:rPr>
                <w:rFonts w:ascii="Calibri" w:hAnsi="Calibri" w:cs="Calibri"/>
                <w:sz w:val="22"/>
                <w:szCs w:val="22"/>
              </w:rPr>
              <w:t xml:space="preserve">Hold and articulate clear values and moral purpose, focused on providing </w:t>
            </w:r>
            <w:proofErr w:type="spellStart"/>
            <w:r w:rsidRPr="00AC6D61">
              <w:rPr>
                <w:rFonts w:ascii="Calibri" w:hAnsi="Calibri" w:cs="Calibri"/>
                <w:sz w:val="22"/>
                <w:szCs w:val="22"/>
              </w:rPr>
              <w:t>a</w:t>
            </w:r>
            <w:proofErr w:type="spellEnd"/>
            <w:r w:rsidRPr="00AC6D61">
              <w:rPr>
                <w:rFonts w:ascii="Calibri" w:hAnsi="Calibri" w:cs="Calibri"/>
                <w:sz w:val="22"/>
                <w:szCs w:val="22"/>
              </w:rPr>
              <w:t xml:space="preserve"> </w:t>
            </w:r>
            <w:r>
              <w:rPr>
                <w:rFonts w:ascii="Calibri" w:hAnsi="Calibri" w:cs="Calibri"/>
                <w:sz w:val="22"/>
                <w:szCs w:val="22"/>
              </w:rPr>
              <w:t>outstanding</w:t>
            </w:r>
            <w:r w:rsidRPr="00AC6D61">
              <w:rPr>
                <w:rFonts w:ascii="Calibri" w:hAnsi="Calibri" w:cs="Calibri"/>
                <w:sz w:val="22"/>
                <w:szCs w:val="22"/>
              </w:rPr>
              <w:t xml:space="preserve"> educ</w:t>
            </w:r>
            <w:r>
              <w:rPr>
                <w:rFonts w:ascii="Calibri" w:hAnsi="Calibri" w:cs="Calibri"/>
                <w:sz w:val="22"/>
                <w:szCs w:val="22"/>
              </w:rPr>
              <w:t>ation for the pupils they serve</w:t>
            </w:r>
            <w:r w:rsidRPr="00AC6D61">
              <w:rPr>
                <w:rFonts w:ascii="Calibri" w:hAnsi="Calibri" w:cs="Calibri"/>
                <w:sz w:val="22"/>
                <w:szCs w:val="22"/>
              </w:rPr>
              <w:t xml:space="preserve"> </w:t>
            </w:r>
          </w:p>
        </w:tc>
        <w:tc>
          <w:tcPr>
            <w:tcW w:w="1424" w:type="dxa"/>
            <w:shd w:val="clear" w:color="auto" w:fill="auto"/>
          </w:tcPr>
          <w:p w:rsidR="000F6E18" w:rsidRPr="00AC6D61" w:rsidRDefault="000F6E18" w:rsidP="000F6E18">
            <w:pPr>
              <w:ind w:left="360"/>
              <w:jc w:val="center"/>
              <w:rPr>
                <w:rFonts w:ascii="Calibri" w:hAnsi="Calibri" w:cs="Calibri"/>
              </w:rPr>
            </w:pPr>
            <w:r w:rsidRPr="00AC6D61">
              <w:rPr>
                <w:rFonts w:ascii="Calibri" w:hAnsi="Calibri" w:cs="Calibri"/>
              </w:rPr>
              <w:t>E</w:t>
            </w:r>
          </w:p>
        </w:tc>
        <w:tc>
          <w:tcPr>
            <w:tcW w:w="1417" w:type="dxa"/>
            <w:shd w:val="clear" w:color="auto" w:fill="auto"/>
          </w:tcPr>
          <w:p w:rsidR="000F6E18" w:rsidRPr="00AC6D61" w:rsidRDefault="000F6E18" w:rsidP="000F6E18">
            <w:pPr>
              <w:ind w:left="360"/>
              <w:jc w:val="center"/>
              <w:rPr>
                <w:rFonts w:ascii="Calibri" w:hAnsi="Calibri" w:cs="Calibri"/>
              </w:rPr>
            </w:pPr>
          </w:p>
        </w:tc>
      </w:tr>
      <w:tr w:rsidR="000F6E18" w:rsidRPr="004C2DAF" w:rsidTr="00AC6D61">
        <w:tc>
          <w:tcPr>
            <w:tcW w:w="7473" w:type="dxa"/>
            <w:shd w:val="clear" w:color="auto" w:fill="auto"/>
          </w:tcPr>
          <w:p w:rsidR="000F6E18" w:rsidRPr="00AC6D61" w:rsidRDefault="000F6E18" w:rsidP="000F6E18">
            <w:pPr>
              <w:pStyle w:val="Default"/>
              <w:rPr>
                <w:rFonts w:ascii="Calibri" w:hAnsi="Calibri" w:cs="Calibri"/>
                <w:sz w:val="22"/>
                <w:szCs w:val="22"/>
              </w:rPr>
            </w:pPr>
            <w:r w:rsidRPr="00AC6D61">
              <w:rPr>
                <w:rFonts w:ascii="Calibri" w:hAnsi="Calibri" w:cs="Calibri"/>
                <w:sz w:val="22"/>
                <w:szCs w:val="22"/>
              </w:rPr>
              <w:t xml:space="preserve">Lead by example - with integrity, creativity, resilience,  ambition, enthusiasm and clarity </w:t>
            </w:r>
          </w:p>
        </w:tc>
        <w:tc>
          <w:tcPr>
            <w:tcW w:w="1424" w:type="dxa"/>
            <w:shd w:val="clear" w:color="auto" w:fill="auto"/>
          </w:tcPr>
          <w:p w:rsidR="000F6E18" w:rsidRPr="00AC6D61" w:rsidRDefault="000F6E18" w:rsidP="000F6E18">
            <w:pPr>
              <w:ind w:left="360"/>
              <w:jc w:val="center"/>
              <w:rPr>
                <w:rFonts w:ascii="Calibri" w:hAnsi="Calibri" w:cs="Calibri"/>
              </w:rPr>
            </w:pPr>
          </w:p>
        </w:tc>
        <w:tc>
          <w:tcPr>
            <w:tcW w:w="1417" w:type="dxa"/>
            <w:shd w:val="clear" w:color="auto" w:fill="auto"/>
          </w:tcPr>
          <w:p w:rsidR="000F6E18" w:rsidRPr="00AC6D61" w:rsidRDefault="000F6E18" w:rsidP="000F6E18">
            <w:pPr>
              <w:ind w:left="360"/>
              <w:rPr>
                <w:rFonts w:ascii="Calibri" w:hAnsi="Calibri" w:cs="Calibri"/>
              </w:rPr>
            </w:pPr>
            <w:r w:rsidRPr="00AC6D61">
              <w:rPr>
                <w:rFonts w:ascii="Calibri" w:hAnsi="Calibri" w:cs="Calibri"/>
              </w:rPr>
              <w:t>D</w:t>
            </w:r>
          </w:p>
        </w:tc>
      </w:tr>
      <w:tr w:rsidR="000F6E18" w:rsidRPr="004C2DAF" w:rsidTr="00AC6D61">
        <w:tc>
          <w:tcPr>
            <w:tcW w:w="7473" w:type="dxa"/>
            <w:shd w:val="clear" w:color="auto" w:fill="auto"/>
          </w:tcPr>
          <w:p w:rsidR="000F6E18" w:rsidRPr="00AC6D61" w:rsidRDefault="000F6E18" w:rsidP="000F6E18">
            <w:pPr>
              <w:rPr>
                <w:rFonts w:ascii="Calibri" w:hAnsi="Calibri" w:cs="Calibri"/>
              </w:rPr>
            </w:pPr>
            <w:r w:rsidRPr="00AC6D61">
              <w:rPr>
                <w:rFonts w:ascii="Calibri" w:hAnsi="Calibri" w:cs="Calibri"/>
              </w:rPr>
              <w:t>Can evidence creative thinking as both a leader and a practitioner</w:t>
            </w:r>
          </w:p>
        </w:tc>
        <w:tc>
          <w:tcPr>
            <w:tcW w:w="1424" w:type="dxa"/>
            <w:shd w:val="clear" w:color="auto" w:fill="auto"/>
          </w:tcPr>
          <w:p w:rsidR="000F6E18" w:rsidRPr="00AC6D61" w:rsidRDefault="00A20DD9" w:rsidP="000F6E18">
            <w:pPr>
              <w:ind w:left="360"/>
              <w:jc w:val="center"/>
              <w:rPr>
                <w:rFonts w:ascii="Calibri" w:hAnsi="Calibri" w:cs="Calibri"/>
              </w:rPr>
            </w:pPr>
            <w:r w:rsidRPr="00AC6D61">
              <w:rPr>
                <w:rFonts w:ascii="Calibri" w:hAnsi="Calibri" w:cs="Calibri"/>
              </w:rPr>
              <w:t>E</w:t>
            </w:r>
          </w:p>
        </w:tc>
        <w:tc>
          <w:tcPr>
            <w:tcW w:w="1417" w:type="dxa"/>
            <w:shd w:val="clear" w:color="auto" w:fill="auto"/>
          </w:tcPr>
          <w:p w:rsidR="000F6E18" w:rsidRPr="00AC6D61" w:rsidRDefault="000F6E18" w:rsidP="000F6E18">
            <w:pPr>
              <w:ind w:left="360"/>
              <w:rPr>
                <w:rFonts w:ascii="Calibri" w:hAnsi="Calibri" w:cs="Calibri"/>
              </w:rPr>
            </w:pPr>
          </w:p>
        </w:tc>
      </w:tr>
      <w:tr w:rsidR="000F6E18" w:rsidRPr="004C2DAF" w:rsidTr="00AC6D61">
        <w:tc>
          <w:tcPr>
            <w:tcW w:w="7473" w:type="dxa"/>
            <w:shd w:val="clear" w:color="auto" w:fill="auto"/>
          </w:tcPr>
          <w:p w:rsidR="000F6E18" w:rsidRPr="00AC6D61" w:rsidRDefault="000F6E18" w:rsidP="000F6E18">
            <w:pPr>
              <w:rPr>
                <w:rFonts w:ascii="Calibri" w:hAnsi="Calibri" w:cs="Calibri"/>
              </w:rPr>
            </w:pPr>
            <w:r w:rsidRPr="00AC6D61">
              <w:rPr>
                <w:rFonts w:ascii="Calibri" w:hAnsi="Calibri" w:cs="Calibri"/>
              </w:rPr>
              <w:t>Have the ability to foster collaboration and build positive relationships</w:t>
            </w:r>
          </w:p>
        </w:tc>
        <w:tc>
          <w:tcPr>
            <w:tcW w:w="1424" w:type="dxa"/>
            <w:shd w:val="clear" w:color="auto" w:fill="auto"/>
          </w:tcPr>
          <w:p w:rsidR="000F6E18" w:rsidRPr="00AC6D61" w:rsidRDefault="000F6E18" w:rsidP="000F6E18">
            <w:pPr>
              <w:ind w:left="360"/>
              <w:jc w:val="center"/>
              <w:rPr>
                <w:rFonts w:ascii="Calibri" w:hAnsi="Calibri" w:cs="Calibri"/>
              </w:rPr>
            </w:pPr>
            <w:r w:rsidRPr="00AC6D61">
              <w:rPr>
                <w:rFonts w:ascii="Calibri" w:hAnsi="Calibri" w:cs="Calibri"/>
              </w:rPr>
              <w:t>E</w:t>
            </w:r>
          </w:p>
        </w:tc>
        <w:tc>
          <w:tcPr>
            <w:tcW w:w="1417" w:type="dxa"/>
            <w:shd w:val="clear" w:color="auto" w:fill="auto"/>
          </w:tcPr>
          <w:p w:rsidR="000F6E18" w:rsidRPr="00AC6D61" w:rsidRDefault="000F6E18" w:rsidP="000F6E18">
            <w:pPr>
              <w:ind w:left="360"/>
              <w:rPr>
                <w:rFonts w:ascii="Calibri" w:hAnsi="Calibri" w:cs="Calibri"/>
              </w:rPr>
            </w:pPr>
          </w:p>
        </w:tc>
      </w:tr>
      <w:tr w:rsidR="000F6E18" w:rsidRPr="004C2DAF" w:rsidTr="00AC6D61">
        <w:tc>
          <w:tcPr>
            <w:tcW w:w="7473" w:type="dxa"/>
            <w:shd w:val="clear" w:color="auto" w:fill="auto"/>
          </w:tcPr>
          <w:p w:rsidR="000F6E18" w:rsidRPr="00AC6D61" w:rsidRDefault="000F6E18" w:rsidP="000F6E18">
            <w:pPr>
              <w:rPr>
                <w:rFonts w:ascii="Calibri" w:hAnsi="Calibri" w:cs="Calibri"/>
              </w:rPr>
            </w:pPr>
            <w:r w:rsidRPr="00AC6D61">
              <w:rPr>
                <w:rFonts w:ascii="Calibri" w:hAnsi="Calibri" w:cs="Calibri"/>
              </w:rPr>
              <w:t>Provide an inclusive and engaging approach to leadership and building teams</w:t>
            </w:r>
          </w:p>
        </w:tc>
        <w:tc>
          <w:tcPr>
            <w:tcW w:w="1424" w:type="dxa"/>
            <w:shd w:val="clear" w:color="auto" w:fill="auto"/>
          </w:tcPr>
          <w:p w:rsidR="000F6E18" w:rsidRPr="00AC6D61" w:rsidRDefault="000F6E18" w:rsidP="000F6E18">
            <w:pPr>
              <w:ind w:left="360"/>
              <w:jc w:val="center"/>
              <w:rPr>
                <w:rFonts w:ascii="Calibri" w:hAnsi="Calibri" w:cs="Calibri"/>
              </w:rPr>
            </w:pPr>
            <w:r>
              <w:rPr>
                <w:rFonts w:ascii="Calibri" w:hAnsi="Calibri" w:cs="Calibri"/>
              </w:rPr>
              <w:t>E</w:t>
            </w:r>
          </w:p>
        </w:tc>
        <w:tc>
          <w:tcPr>
            <w:tcW w:w="1417" w:type="dxa"/>
            <w:shd w:val="clear" w:color="auto" w:fill="auto"/>
          </w:tcPr>
          <w:p w:rsidR="000F6E18" w:rsidRPr="00AC6D61" w:rsidRDefault="000F6E18" w:rsidP="000F6E18">
            <w:pPr>
              <w:ind w:left="360"/>
              <w:rPr>
                <w:rFonts w:ascii="Calibri" w:hAnsi="Calibri" w:cs="Calibri"/>
              </w:rPr>
            </w:pPr>
          </w:p>
        </w:tc>
      </w:tr>
      <w:tr w:rsidR="000F6E18" w:rsidRPr="004C2DAF" w:rsidTr="00AC6D61">
        <w:tc>
          <w:tcPr>
            <w:tcW w:w="7473" w:type="dxa"/>
            <w:shd w:val="clear" w:color="auto" w:fill="auto"/>
          </w:tcPr>
          <w:p w:rsidR="000F6E18" w:rsidRPr="00AC6D61" w:rsidRDefault="000F6E18" w:rsidP="000F6E18">
            <w:pPr>
              <w:pStyle w:val="Default"/>
              <w:spacing w:after="140"/>
              <w:rPr>
                <w:rFonts w:ascii="Calibri" w:hAnsi="Calibri" w:cs="Calibri"/>
                <w:sz w:val="22"/>
                <w:szCs w:val="22"/>
              </w:rPr>
            </w:pPr>
            <w:r w:rsidRPr="00AC6D61">
              <w:rPr>
                <w:rFonts w:ascii="Calibri" w:hAnsi="Calibri" w:cs="Calibri"/>
                <w:sz w:val="22"/>
                <w:szCs w:val="22"/>
              </w:rPr>
              <w:t>Demonstrate optimistic personal behaviour, positive relationships and attitudes towards their pupils and staff, and towards parents, governors and members of the local community</w:t>
            </w:r>
          </w:p>
        </w:tc>
        <w:tc>
          <w:tcPr>
            <w:tcW w:w="1424" w:type="dxa"/>
            <w:shd w:val="clear" w:color="auto" w:fill="auto"/>
          </w:tcPr>
          <w:p w:rsidR="000F6E18" w:rsidRPr="00AC6D61" w:rsidRDefault="00A20DD9" w:rsidP="000F6E18">
            <w:pPr>
              <w:ind w:left="360"/>
              <w:jc w:val="center"/>
              <w:rPr>
                <w:rFonts w:ascii="Calibri" w:hAnsi="Calibri" w:cs="Calibri"/>
              </w:rPr>
            </w:pPr>
            <w:r w:rsidRPr="00AC6D61">
              <w:rPr>
                <w:rFonts w:ascii="Calibri" w:hAnsi="Calibri" w:cs="Calibri"/>
              </w:rPr>
              <w:t>E</w:t>
            </w:r>
          </w:p>
        </w:tc>
        <w:tc>
          <w:tcPr>
            <w:tcW w:w="1417" w:type="dxa"/>
            <w:shd w:val="clear" w:color="auto" w:fill="auto"/>
          </w:tcPr>
          <w:p w:rsidR="000F6E18" w:rsidRPr="00AC6D61" w:rsidRDefault="000F6E18" w:rsidP="000F6E18">
            <w:pPr>
              <w:ind w:left="360"/>
              <w:rPr>
                <w:rFonts w:ascii="Calibri" w:hAnsi="Calibri" w:cs="Calibri"/>
              </w:rPr>
            </w:pPr>
          </w:p>
        </w:tc>
      </w:tr>
      <w:tr w:rsidR="000F6E18" w:rsidRPr="004C2DAF" w:rsidTr="00AC6D61">
        <w:tc>
          <w:tcPr>
            <w:tcW w:w="7473" w:type="dxa"/>
            <w:shd w:val="clear" w:color="auto" w:fill="auto"/>
          </w:tcPr>
          <w:p w:rsidR="000F6E18" w:rsidRPr="00AC6D61" w:rsidRDefault="000560FD" w:rsidP="000560FD">
            <w:pPr>
              <w:pStyle w:val="Default"/>
              <w:rPr>
                <w:rFonts w:ascii="Calibri" w:hAnsi="Calibri" w:cs="Calibri"/>
                <w:sz w:val="22"/>
                <w:szCs w:val="22"/>
              </w:rPr>
            </w:pPr>
            <w:r>
              <w:rPr>
                <w:rFonts w:ascii="Calibri" w:hAnsi="Calibri" w:cs="Calibri"/>
                <w:sz w:val="22"/>
                <w:szCs w:val="22"/>
              </w:rPr>
              <w:t>P</w:t>
            </w:r>
            <w:r w:rsidR="000F6E18" w:rsidRPr="00AC6D61">
              <w:rPr>
                <w:rFonts w:ascii="Calibri" w:hAnsi="Calibri" w:cs="Calibri"/>
                <w:sz w:val="22"/>
                <w:szCs w:val="22"/>
              </w:rPr>
              <w:t>ursue continuous professional development</w:t>
            </w:r>
          </w:p>
        </w:tc>
        <w:tc>
          <w:tcPr>
            <w:tcW w:w="1424" w:type="dxa"/>
            <w:shd w:val="clear" w:color="auto" w:fill="auto"/>
          </w:tcPr>
          <w:p w:rsidR="000F6E18" w:rsidRPr="00AC6D61" w:rsidRDefault="000560FD" w:rsidP="000F6E18">
            <w:pPr>
              <w:ind w:left="360"/>
              <w:jc w:val="center"/>
              <w:rPr>
                <w:rFonts w:ascii="Calibri" w:hAnsi="Calibri" w:cs="Calibri"/>
              </w:rPr>
            </w:pPr>
            <w:r>
              <w:rPr>
                <w:rFonts w:ascii="Calibri" w:hAnsi="Calibri" w:cs="Calibri"/>
              </w:rPr>
              <w:t>E</w:t>
            </w:r>
          </w:p>
        </w:tc>
        <w:tc>
          <w:tcPr>
            <w:tcW w:w="1417" w:type="dxa"/>
            <w:shd w:val="clear" w:color="auto" w:fill="auto"/>
          </w:tcPr>
          <w:p w:rsidR="000F6E18" w:rsidRPr="00AC6D61" w:rsidRDefault="000F6E18" w:rsidP="000F6E18">
            <w:pPr>
              <w:ind w:left="360"/>
              <w:jc w:val="center"/>
              <w:rPr>
                <w:rFonts w:ascii="Calibri" w:hAnsi="Calibri" w:cs="Calibri"/>
              </w:rPr>
            </w:pPr>
          </w:p>
        </w:tc>
      </w:tr>
      <w:tr w:rsidR="000F6E18" w:rsidRPr="004C2DAF" w:rsidTr="00B45316">
        <w:tc>
          <w:tcPr>
            <w:tcW w:w="7473" w:type="dxa"/>
            <w:tcBorders>
              <w:bottom w:val="single" w:sz="4" w:space="0" w:color="auto"/>
            </w:tcBorders>
            <w:shd w:val="clear" w:color="auto" w:fill="auto"/>
          </w:tcPr>
          <w:p w:rsidR="000F6E18" w:rsidRPr="004C2DAF" w:rsidRDefault="000F6E18" w:rsidP="000F6E18">
            <w:pPr>
              <w:pStyle w:val="Default"/>
              <w:spacing w:after="140"/>
              <w:rPr>
                <w:rFonts w:ascii="Calibri" w:hAnsi="Calibri" w:cs="Calibri"/>
                <w:sz w:val="22"/>
                <w:szCs w:val="22"/>
              </w:rPr>
            </w:pPr>
            <w:r w:rsidRPr="004C2DAF">
              <w:rPr>
                <w:rFonts w:ascii="Calibri" w:hAnsi="Calibri" w:cs="Calibri"/>
                <w:sz w:val="22"/>
                <w:szCs w:val="22"/>
              </w:rPr>
              <w:t xml:space="preserve">Work with political and financial astuteness, within a clear set of principles centred on the school’s vision, ably translating local and national policy into the school’s context. </w:t>
            </w:r>
          </w:p>
        </w:tc>
        <w:tc>
          <w:tcPr>
            <w:tcW w:w="1424" w:type="dxa"/>
            <w:tcBorders>
              <w:bottom w:val="single" w:sz="4" w:space="0" w:color="auto"/>
            </w:tcBorders>
            <w:shd w:val="clear" w:color="auto" w:fill="auto"/>
          </w:tcPr>
          <w:p w:rsidR="000F6E18" w:rsidRPr="00AC6D61" w:rsidRDefault="000F6E18" w:rsidP="000F6E18">
            <w:pPr>
              <w:ind w:left="360"/>
              <w:jc w:val="center"/>
              <w:rPr>
                <w:rFonts w:ascii="Calibri" w:hAnsi="Calibri" w:cs="Calibri"/>
              </w:rPr>
            </w:pPr>
          </w:p>
        </w:tc>
        <w:tc>
          <w:tcPr>
            <w:tcW w:w="1417" w:type="dxa"/>
            <w:tcBorders>
              <w:bottom w:val="single" w:sz="4" w:space="0" w:color="auto"/>
            </w:tcBorders>
            <w:shd w:val="clear" w:color="auto" w:fill="auto"/>
          </w:tcPr>
          <w:p w:rsidR="000F6E18" w:rsidRPr="00AC6D61" w:rsidRDefault="000F6E18" w:rsidP="000F6E18">
            <w:pPr>
              <w:ind w:left="360"/>
              <w:jc w:val="center"/>
              <w:rPr>
                <w:rFonts w:ascii="Calibri" w:hAnsi="Calibri" w:cs="Calibri"/>
              </w:rPr>
            </w:pPr>
            <w:r w:rsidRPr="00AC6D61">
              <w:rPr>
                <w:rFonts w:ascii="Calibri" w:hAnsi="Calibri" w:cs="Calibri"/>
              </w:rPr>
              <w:t>D</w:t>
            </w:r>
          </w:p>
        </w:tc>
      </w:tr>
      <w:tr w:rsidR="000F6E18" w:rsidRPr="004C2DAF" w:rsidTr="00B45316">
        <w:tc>
          <w:tcPr>
            <w:tcW w:w="7473" w:type="dxa"/>
            <w:shd w:val="clear" w:color="auto" w:fill="B2A1C7" w:themeFill="accent4" w:themeFillTint="99"/>
          </w:tcPr>
          <w:p w:rsidR="000F6E18" w:rsidRPr="004C2DAF" w:rsidRDefault="000F6E18" w:rsidP="000F6E18">
            <w:pPr>
              <w:rPr>
                <w:rFonts w:ascii="Calibri" w:hAnsi="Calibri" w:cs="Calibri"/>
              </w:rPr>
            </w:pPr>
            <w:r>
              <w:rPr>
                <w:rFonts w:ascii="Calibri" w:hAnsi="Calibri" w:cs="Calibri"/>
                <w:b/>
                <w:bCs/>
              </w:rPr>
              <w:t>Pupils a</w:t>
            </w:r>
            <w:r w:rsidRPr="004C2DAF">
              <w:rPr>
                <w:rFonts w:ascii="Calibri" w:hAnsi="Calibri" w:cs="Calibri"/>
                <w:b/>
                <w:bCs/>
              </w:rPr>
              <w:t>nd Staff</w:t>
            </w:r>
          </w:p>
        </w:tc>
        <w:tc>
          <w:tcPr>
            <w:tcW w:w="1424" w:type="dxa"/>
            <w:shd w:val="clear" w:color="auto" w:fill="B2A1C7" w:themeFill="accent4" w:themeFillTint="99"/>
          </w:tcPr>
          <w:p w:rsidR="000F6E18" w:rsidRPr="004C2DAF" w:rsidRDefault="000F6E18" w:rsidP="000F6E18">
            <w:pPr>
              <w:jc w:val="center"/>
              <w:rPr>
                <w:rFonts w:ascii="Calibri" w:hAnsi="Calibri" w:cs="Calibri"/>
              </w:rPr>
            </w:pPr>
            <w:r w:rsidRPr="004C2DAF">
              <w:rPr>
                <w:rFonts w:ascii="Calibri" w:hAnsi="Calibri" w:cs="Calibri"/>
              </w:rPr>
              <w:t xml:space="preserve">Essential </w:t>
            </w:r>
            <w:r w:rsidR="00B45316">
              <w:rPr>
                <w:rFonts w:ascii="Calibri" w:hAnsi="Calibri" w:cs="Calibri"/>
              </w:rPr>
              <w:t>(E)</w:t>
            </w:r>
          </w:p>
        </w:tc>
        <w:tc>
          <w:tcPr>
            <w:tcW w:w="1417" w:type="dxa"/>
            <w:shd w:val="clear" w:color="auto" w:fill="B2A1C7" w:themeFill="accent4" w:themeFillTint="99"/>
          </w:tcPr>
          <w:p w:rsidR="000F6E18" w:rsidRPr="004C2DAF" w:rsidRDefault="000F6E18" w:rsidP="000F6E18">
            <w:pPr>
              <w:jc w:val="center"/>
              <w:rPr>
                <w:rFonts w:ascii="Calibri" w:hAnsi="Calibri" w:cs="Calibri"/>
              </w:rPr>
            </w:pPr>
            <w:r w:rsidRPr="004C2DAF">
              <w:rPr>
                <w:rFonts w:ascii="Calibri" w:hAnsi="Calibri" w:cs="Calibri"/>
              </w:rPr>
              <w:t>Desirable</w:t>
            </w:r>
            <w:r w:rsidR="00B45316">
              <w:rPr>
                <w:rFonts w:ascii="Calibri" w:hAnsi="Calibri" w:cs="Calibri"/>
              </w:rPr>
              <w:t xml:space="preserve"> (D)</w:t>
            </w:r>
          </w:p>
        </w:tc>
      </w:tr>
      <w:tr w:rsidR="000F6E18" w:rsidRPr="004C2DAF" w:rsidTr="00F1416F">
        <w:tc>
          <w:tcPr>
            <w:tcW w:w="7473" w:type="dxa"/>
          </w:tcPr>
          <w:p w:rsidR="000F6E18" w:rsidRPr="00AC6D61" w:rsidRDefault="000F6E18" w:rsidP="000F6E18">
            <w:pPr>
              <w:pStyle w:val="Default"/>
              <w:rPr>
                <w:rFonts w:ascii="Calibri" w:hAnsi="Calibri" w:cs="Calibri"/>
                <w:sz w:val="22"/>
                <w:szCs w:val="22"/>
              </w:rPr>
            </w:pPr>
            <w:r w:rsidRPr="00AC6D61">
              <w:rPr>
                <w:rFonts w:ascii="Calibri" w:hAnsi="Calibri" w:cs="Calibri"/>
                <w:sz w:val="22"/>
                <w:szCs w:val="22"/>
              </w:rPr>
              <w:t xml:space="preserve">Demand ambitious standards for all pupils, overcoming disadvantage and advancing equality, instilling a strong sense of accountability in staff for the impact of their work on pupils’ outcomes. </w:t>
            </w:r>
          </w:p>
        </w:tc>
        <w:tc>
          <w:tcPr>
            <w:tcW w:w="1424" w:type="dxa"/>
          </w:tcPr>
          <w:p w:rsidR="000F6E18" w:rsidRPr="004C2DAF" w:rsidRDefault="000F6E18" w:rsidP="000F6E18">
            <w:pPr>
              <w:jc w:val="center"/>
              <w:rPr>
                <w:rFonts w:ascii="Calibri" w:hAnsi="Calibri" w:cs="Calibri"/>
              </w:rPr>
            </w:pPr>
            <w:r w:rsidRPr="004C2DAF">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r w:rsidR="000F6E18" w:rsidRPr="004C2DAF" w:rsidTr="00F1416F">
        <w:tc>
          <w:tcPr>
            <w:tcW w:w="7473" w:type="dxa"/>
          </w:tcPr>
          <w:p w:rsidR="000F6E18" w:rsidRPr="00AC6D61" w:rsidRDefault="000F6E18" w:rsidP="000F6E18">
            <w:pPr>
              <w:pStyle w:val="Default"/>
              <w:rPr>
                <w:rFonts w:ascii="Calibri" w:hAnsi="Calibri" w:cs="Calibri"/>
                <w:sz w:val="22"/>
                <w:szCs w:val="22"/>
              </w:rPr>
            </w:pPr>
            <w:r w:rsidRPr="00AC6D61">
              <w:rPr>
                <w:rFonts w:ascii="Calibri" w:hAnsi="Calibri" w:cs="Calibri"/>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tc>
        <w:tc>
          <w:tcPr>
            <w:tcW w:w="1424" w:type="dxa"/>
          </w:tcPr>
          <w:p w:rsidR="000F6E18" w:rsidRPr="004C2DAF" w:rsidRDefault="000F6E18" w:rsidP="000F6E18">
            <w:pPr>
              <w:jc w:val="center"/>
              <w:rPr>
                <w:rFonts w:ascii="Calibri" w:hAnsi="Calibri" w:cs="Calibri"/>
              </w:rPr>
            </w:pPr>
            <w:r w:rsidRPr="004C2DAF">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r w:rsidR="000F6E18" w:rsidRPr="004C2DAF" w:rsidTr="00F1416F">
        <w:tc>
          <w:tcPr>
            <w:tcW w:w="7473" w:type="dxa"/>
          </w:tcPr>
          <w:p w:rsidR="000F6E18" w:rsidRPr="00F67C84" w:rsidRDefault="000F6E18" w:rsidP="000F6E18">
            <w:pPr>
              <w:pStyle w:val="Default"/>
              <w:rPr>
                <w:rFonts w:ascii="Calibri" w:hAnsi="Calibri" w:cs="Calibri"/>
                <w:sz w:val="22"/>
                <w:szCs w:val="22"/>
              </w:rPr>
            </w:pPr>
            <w:r>
              <w:rPr>
                <w:rFonts w:ascii="Calibri" w:hAnsi="Calibri" w:cs="Calibri"/>
                <w:sz w:val="22"/>
                <w:szCs w:val="22"/>
              </w:rPr>
              <w:t>Have a p</w:t>
            </w:r>
            <w:r w:rsidRPr="00F67C84">
              <w:rPr>
                <w:rFonts w:ascii="Calibri" w:hAnsi="Calibri" w:cs="Calibri"/>
                <w:sz w:val="22"/>
                <w:szCs w:val="22"/>
              </w:rPr>
              <w:t>roven record as an excellent teacher</w:t>
            </w:r>
          </w:p>
        </w:tc>
        <w:tc>
          <w:tcPr>
            <w:tcW w:w="1424" w:type="dxa"/>
          </w:tcPr>
          <w:p w:rsidR="000F6E18" w:rsidRPr="004C2DAF" w:rsidRDefault="000F6E18" w:rsidP="000F6E18">
            <w:pPr>
              <w:jc w:val="center"/>
              <w:rPr>
                <w:rFonts w:ascii="Calibri" w:hAnsi="Calibri" w:cs="Calibri"/>
              </w:rPr>
            </w:pPr>
            <w:r>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r w:rsidR="000F6E18" w:rsidRPr="004C2DAF" w:rsidTr="00F1416F">
        <w:tc>
          <w:tcPr>
            <w:tcW w:w="7473" w:type="dxa"/>
          </w:tcPr>
          <w:p w:rsidR="000F6E18" w:rsidRPr="00AC6D61" w:rsidRDefault="000F6E18" w:rsidP="000F6E18">
            <w:pPr>
              <w:pStyle w:val="Default"/>
              <w:rPr>
                <w:rFonts w:ascii="Calibri" w:hAnsi="Calibri" w:cs="Calibri"/>
                <w:sz w:val="22"/>
                <w:szCs w:val="22"/>
              </w:rPr>
            </w:pPr>
            <w:r w:rsidRPr="00AC6D61">
              <w:rPr>
                <w:rFonts w:ascii="Calibri" w:hAnsi="Calibri" w:cs="Calibri"/>
                <w:sz w:val="22"/>
                <w:szCs w:val="22"/>
              </w:rPr>
              <w:t>Demonstrable commitment to enabling a learning culture where pupils become effective, enthusiastic, independent learners.</w:t>
            </w:r>
          </w:p>
        </w:tc>
        <w:tc>
          <w:tcPr>
            <w:tcW w:w="1424" w:type="dxa"/>
          </w:tcPr>
          <w:p w:rsidR="000F6E18" w:rsidRPr="004C2DAF" w:rsidRDefault="000F6E18" w:rsidP="000F6E18">
            <w:pPr>
              <w:jc w:val="center"/>
              <w:rPr>
                <w:rFonts w:ascii="Calibri" w:hAnsi="Calibri" w:cs="Calibri"/>
              </w:rPr>
            </w:pPr>
            <w:r>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r w:rsidR="000F6E18" w:rsidRPr="004C2DAF" w:rsidTr="00F1416F">
        <w:trPr>
          <w:trHeight w:val="96"/>
        </w:trPr>
        <w:tc>
          <w:tcPr>
            <w:tcW w:w="7473" w:type="dxa"/>
          </w:tcPr>
          <w:p w:rsidR="000F6E18" w:rsidRPr="00AC6D61" w:rsidRDefault="000F6E18" w:rsidP="000F6E18">
            <w:pPr>
              <w:pStyle w:val="Default"/>
              <w:rPr>
                <w:rFonts w:ascii="Calibri" w:hAnsi="Calibri" w:cs="Calibri"/>
                <w:sz w:val="22"/>
                <w:szCs w:val="22"/>
              </w:rPr>
            </w:pPr>
            <w:r>
              <w:rPr>
                <w:rFonts w:ascii="Calibri" w:hAnsi="Calibri" w:cs="Calibri"/>
                <w:sz w:val="22"/>
                <w:szCs w:val="22"/>
              </w:rPr>
              <w:t>Operate</w:t>
            </w:r>
            <w:r w:rsidRPr="00AC6D61">
              <w:rPr>
                <w:rFonts w:ascii="Calibri" w:hAnsi="Calibri" w:cs="Calibri"/>
                <w:sz w:val="22"/>
                <w:szCs w:val="22"/>
              </w:rPr>
              <w:t xml:space="preserve"> an educational culture of ‘open classrooms’ as a basis for sharing best practice within and between schools, drawing on and conducting relevant research and robust data analysis. </w:t>
            </w:r>
          </w:p>
        </w:tc>
        <w:tc>
          <w:tcPr>
            <w:tcW w:w="1424" w:type="dxa"/>
          </w:tcPr>
          <w:p w:rsidR="000F6E18" w:rsidRPr="004C2DAF" w:rsidRDefault="000F6E18" w:rsidP="000F6E18">
            <w:pPr>
              <w:jc w:val="center"/>
              <w:rPr>
                <w:rFonts w:ascii="Calibri" w:hAnsi="Calibri" w:cs="Calibri"/>
              </w:rPr>
            </w:pPr>
          </w:p>
        </w:tc>
        <w:tc>
          <w:tcPr>
            <w:tcW w:w="1417" w:type="dxa"/>
          </w:tcPr>
          <w:p w:rsidR="000F6E18" w:rsidRPr="004C2DAF" w:rsidRDefault="000F6E18" w:rsidP="000F6E18">
            <w:pPr>
              <w:pStyle w:val="ListParagraph"/>
              <w:ind w:left="360"/>
              <w:rPr>
                <w:rFonts w:ascii="Calibri" w:hAnsi="Calibri" w:cs="Calibri"/>
              </w:rPr>
            </w:pPr>
            <w:r w:rsidRPr="004C2DAF">
              <w:rPr>
                <w:rFonts w:ascii="Calibri" w:hAnsi="Calibri" w:cs="Calibri"/>
              </w:rPr>
              <w:t>D</w:t>
            </w:r>
          </w:p>
        </w:tc>
      </w:tr>
      <w:tr w:rsidR="000F6E18" w:rsidRPr="004C2DAF" w:rsidTr="00F1416F">
        <w:trPr>
          <w:trHeight w:val="96"/>
        </w:trPr>
        <w:tc>
          <w:tcPr>
            <w:tcW w:w="7473" w:type="dxa"/>
          </w:tcPr>
          <w:p w:rsidR="000F6E18" w:rsidRPr="00AC6D61" w:rsidRDefault="000F6E18" w:rsidP="000F6E18">
            <w:pPr>
              <w:pStyle w:val="Default"/>
              <w:spacing w:after="141"/>
              <w:rPr>
                <w:rFonts w:ascii="Calibri" w:hAnsi="Calibri" w:cs="Calibri"/>
                <w:sz w:val="22"/>
                <w:szCs w:val="22"/>
              </w:rPr>
            </w:pPr>
            <w:r w:rsidRPr="00AC6D61">
              <w:rPr>
                <w:rFonts w:ascii="Calibri" w:hAnsi="Calibri" w:cs="Calibri"/>
                <w:sz w:val="22"/>
                <w:szCs w:val="22"/>
              </w:rPr>
              <w:t xml:space="preserve">Create an ethos within which all staff are motivated and supported to develop their own skills and subject knowledge, and to support each other. </w:t>
            </w:r>
          </w:p>
        </w:tc>
        <w:tc>
          <w:tcPr>
            <w:tcW w:w="1424" w:type="dxa"/>
          </w:tcPr>
          <w:p w:rsidR="000F6E18" w:rsidRPr="004C2DAF" w:rsidRDefault="000F6E18" w:rsidP="000F6E18">
            <w:pPr>
              <w:jc w:val="center"/>
              <w:rPr>
                <w:rFonts w:ascii="Calibri" w:hAnsi="Calibri" w:cs="Calibri"/>
              </w:rPr>
            </w:pPr>
          </w:p>
        </w:tc>
        <w:tc>
          <w:tcPr>
            <w:tcW w:w="1417" w:type="dxa"/>
          </w:tcPr>
          <w:p w:rsidR="000F6E18" w:rsidRPr="004C2DAF" w:rsidRDefault="000F6E18" w:rsidP="000F6E18">
            <w:pPr>
              <w:pStyle w:val="ListParagraph"/>
              <w:ind w:left="360"/>
              <w:rPr>
                <w:rFonts w:ascii="Calibri" w:hAnsi="Calibri" w:cs="Calibri"/>
              </w:rPr>
            </w:pPr>
            <w:r w:rsidRPr="004C2DAF">
              <w:rPr>
                <w:rFonts w:ascii="Calibri" w:hAnsi="Calibri" w:cs="Calibri"/>
              </w:rPr>
              <w:t>D</w:t>
            </w:r>
          </w:p>
        </w:tc>
      </w:tr>
      <w:tr w:rsidR="000F6E18" w:rsidRPr="004C2DAF" w:rsidTr="00F1416F">
        <w:tc>
          <w:tcPr>
            <w:tcW w:w="7473" w:type="dxa"/>
          </w:tcPr>
          <w:p w:rsidR="000F6E18" w:rsidRPr="00AC6D61" w:rsidRDefault="000F6E18" w:rsidP="000F6E18">
            <w:pPr>
              <w:pStyle w:val="Default"/>
              <w:spacing w:after="141"/>
              <w:rPr>
                <w:rFonts w:ascii="Calibri" w:hAnsi="Calibri" w:cs="Calibri"/>
                <w:sz w:val="22"/>
                <w:szCs w:val="22"/>
              </w:rPr>
            </w:pPr>
            <w:r w:rsidRPr="00AC6D61">
              <w:rPr>
                <w:rFonts w:ascii="Calibri" w:hAnsi="Calibri" w:cs="Calibri"/>
                <w:sz w:val="22"/>
                <w:szCs w:val="22"/>
              </w:rPr>
              <w:t>Identify emerging talents, coaching current and aspiring leaders in a climate where excellence is the standard, leading to clear succession planning.</w:t>
            </w:r>
          </w:p>
        </w:tc>
        <w:tc>
          <w:tcPr>
            <w:tcW w:w="1424" w:type="dxa"/>
          </w:tcPr>
          <w:p w:rsidR="000F6E18" w:rsidRPr="004C2DAF" w:rsidRDefault="000F6E18" w:rsidP="000F6E18">
            <w:pPr>
              <w:jc w:val="center"/>
              <w:rPr>
                <w:rFonts w:ascii="Calibri" w:hAnsi="Calibri" w:cs="Calibri"/>
              </w:rPr>
            </w:pPr>
          </w:p>
        </w:tc>
        <w:tc>
          <w:tcPr>
            <w:tcW w:w="1417" w:type="dxa"/>
          </w:tcPr>
          <w:p w:rsidR="000F6E18" w:rsidRPr="004C2DAF" w:rsidRDefault="000F6E18" w:rsidP="000F6E18">
            <w:pPr>
              <w:pStyle w:val="ListParagraph"/>
              <w:ind w:left="360"/>
              <w:rPr>
                <w:rFonts w:ascii="Calibri" w:hAnsi="Calibri" w:cs="Calibri"/>
              </w:rPr>
            </w:pPr>
            <w:r w:rsidRPr="004C2DAF">
              <w:rPr>
                <w:rFonts w:ascii="Calibri" w:hAnsi="Calibri" w:cs="Calibri"/>
              </w:rPr>
              <w:t>D</w:t>
            </w:r>
          </w:p>
        </w:tc>
      </w:tr>
      <w:tr w:rsidR="000F6E18" w:rsidRPr="004C2DAF">
        <w:tc>
          <w:tcPr>
            <w:tcW w:w="7473" w:type="dxa"/>
          </w:tcPr>
          <w:p w:rsidR="000F6E18" w:rsidRPr="00AC6D61" w:rsidRDefault="000F6E18" w:rsidP="000F6E18">
            <w:pPr>
              <w:pStyle w:val="Default"/>
              <w:rPr>
                <w:rFonts w:ascii="Calibri" w:hAnsi="Calibri" w:cs="Calibri"/>
                <w:sz w:val="22"/>
                <w:szCs w:val="22"/>
              </w:rPr>
            </w:pPr>
            <w:r w:rsidRPr="00AC6D61">
              <w:rPr>
                <w:rFonts w:ascii="Calibri" w:hAnsi="Calibri" w:cs="Calibri"/>
                <w:sz w:val="22"/>
                <w:szCs w:val="22"/>
              </w:rPr>
              <w:t xml:space="preserve">Hold all staff to account for their professional conduct and practice. </w:t>
            </w:r>
          </w:p>
        </w:tc>
        <w:tc>
          <w:tcPr>
            <w:tcW w:w="1424" w:type="dxa"/>
          </w:tcPr>
          <w:p w:rsidR="000F6E18" w:rsidRPr="004C2DAF" w:rsidRDefault="000F6E18" w:rsidP="000F6E18">
            <w:pPr>
              <w:jc w:val="center"/>
              <w:rPr>
                <w:rFonts w:ascii="Calibri" w:hAnsi="Calibri" w:cs="Calibri"/>
              </w:rPr>
            </w:pPr>
            <w:r w:rsidRPr="004C2DAF">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bl>
    <w:p w:rsidR="000560FD" w:rsidRDefault="000560FD">
      <w:r>
        <w:br w:type="page"/>
      </w:r>
    </w:p>
    <w:tbl>
      <w:tblPr>
        <w:tblStyle w:val="TableGrid"/>
        <w:tblpPr w:leftFromText="180" w:rightFromText="180" w:vertAnchor="text" w:tblpY="1"/>
        <w:tblOverlap w:val="never"/>
        <w:tblW w:w="10314" w:type="dxa"/>
        <w:tblLayout w:type="fixed"/>
        <w:tblLook w:val="04A0" w:firstRow="1" w:lastRow="0" w:firstColumn="1" w:lastColumn="0" w:noHBand="0" w:noVBand="1"/>
      </w:tblPr>
      <w:tblGrid>
        <w:gridCol w:w="7473"/>
        <w:gridCol w:w="1424"/>
        <w:gridCol w:w="1417"/>
      </w:tblGrid>
      <w:tr w:rsidR="000F6E18" w:rsidRPr="004C2DAF" w:rsidTr="00B45316">
        <w:tc>
          <w:tcPr>
            <w:tcW w:w="7473" w:type="dxa"/>
            <w:shd w:val="clear" w:color="auto" w:fill="B2A1C7" w:themeFill="accent4" w:themeFillTint="99"/>
          </w:tcPr>
          <w:p w:rsidR="000F6E18" w:rsidRPr="004C2DAF" w:rsidRDefault="000F6E18" w:rsidP="000F6E18">
            <w:pPr>
              <w:rPr>
                <w:rFonts w:ascii="Calibri" w:hAnsi="Calibri" w:cs="Calibri"/>
              </w:rPr>
            </w:pPr>
            <w:r>
              <w:rPr>
                <w:rFonts w:ascii="Calibri" w:hAnsi="Calibri" w:cs="Calibri"/>
                <w:b/>
                <w:bCs/>
              </w:rPr>
              <w:lastRenderedPageBreak/>
              <w:t>Systems a</w:t>
            </w:r>
            <w:r w:rsidRPr="004C2DAF">
              <w:rPr>
                <w:rFonts w:ascii="Calibri" w:hAnsi="Calibri" w:cs="Calibri"/>
                <w:b/>
                <w:bCs/>
              </w:rPr>
              <w:t>nd Process</w:t>
            </w:r>
          </w:p>
        </w:tc>
        <w:tc>
          <w:tcPr>
            <w:tcW w:w="1424" w:type="dxa"/>
            <w:shd w:val="clear" w:color="auto" w:fill="B2A1C7" w:themeFill="accent4" w:themeFillTint="99"/>
          </w:tcPr>
          <w:p w:rsidR="000F6E18" w:rsidRPr="004C2DAF" w:rsidRDefault="000F6E18" w:rsidP="000F6E18">
            <w:pPr>
              <w:jc w:val="center"/>
              <w:rPr>
                <w:rFonts w:ascii="Calibri" w:hAnsi="Calibri" w:cs="Calibri"/>
              </w:rPr>
            </w:pPr>
            <w:r w:rsidRPr="004C2DAF">
              <w:rPr>
                <w:rFonts w:ascii="Calibri" w:hAnsi="Calibri" w:cs="Calibri"/>
              </w:rPr>
              <w:t>Essential</w:t>
            </w:r>
            <w:r w:rsidR="00B45316">
              <w:rPr>
                <w:rFonts w:ascii="Calibri" w:hAnsi="Calibri" w:cs="Calibri"/>
              </w:rPr>
              <w:t xml:space="preserve"> (E)</w:t>
            </w:r>
          </w:p>
        </w:tc>
        <w:tc>
          <w:tcPr>
            <w:tcW w:w="1417" w:type="dxa"/>
            <w:shd w:val="clear" w:color="auto" w:fill="B2A1C7" w:themeFill="accent4" w:themeFillTint="99"/>
          </w:tcPr>
          <w:p w:rsidR="000F6E18" w:rsidRPr="00B45316" w:rsidRDefault="000F6E18" w:rsidP="00B45316">
            <w:pPr>
              <w:rPr>
                <w:rFonts w:ascii="Calibri" w:hAnsi="Calibri" w:cs="Calibri"/>
              </w:rPr>
            </w:pPr>
            <w:r w:rsidRPr="00B45316">
              <w:rPr>
                <w:rFonts w:ascii="Calibri" w:hAnsi="Calibri" w:cs="Calibri"/>
              </w:rPr>
              <w:t>Desirable</w:t>
            </w:r>
            <w:r w:rsidR="00B45316" w:rsidRPr="00B45316">
              <w:rPr>
                <w:rFonts w:ascii="Calibri" w:hAnsi="Calibri" w:cs="Calibri"/>
              </w:rPr>
              <w:t xml:space="preserve"> (D)</w:t>
            </w:r>
          </w:p>
        </w:tc>
      </w:tr>
      <w:tr w:rsidR="000F6E18" w:rsidRPr="004C2DAF">
        <w:tc>
          <w:tcPr>
            <w:tcW w:w="7473" w:type="dxa"/>
          </w:tcPr>
          <w:p w:rsidR="000F6E18" w:rsidRPr="004C2DAF" w:rsidRDefault="000F6E18" w:rsidP="000F6E18">
            <w:pPr>
              <w:pStyle w:val="Default"/>
              <w:rPr>
                <w:rFonts w:ascii="Calibri" w:hAnsi="Calibri" w:cs="Calibri"/>
                <w:sz w:val="22"/>
                <w:szCs w:val="22"/>
              </w:rPr>
            </w:pPr>
            <w:r>
              <w:rPr>
                <w:rFonts w:ascii="Calibri" w:hAnsi="Calibri" w:cs="Calibri"/>
                <w:sz w:val="22"/>
                <w:szCs w:val="22"/>
              </w:rPr>
              <w:t xml:space="preserve">1. </w:t>
            </w:r>
            <w:r w:rsidRPr="004C2DAF">
              <w:rPr>
                <w:rFonts w:ascii="Calibri" w:hAnsi="Calibri" w:cs="Calibri"/>
                <w:sz w:val="22"/>
                <w:szCs w:val="22"/>
              </w:rPr>
              <w:t xml:space="preserve">Ensure that the school’s systems, organisation and processes are well considered, efficient and fit for purpose, upholding the principles of transparency, integrity and probity. </w:t>
            </w:r>
          </w:p>
        </w:tc>
        <w:tc>
          <w:tcPr>
            <w:tcW w:w="1424" w:type="dxa"/>
          </w:tcPr>
          <w:p w:rsidR="000F6E18" w:rsidRPr="004C2DAF" w:rsidRDefault="000F6E18" w:rsidP="000F6E18">
            <w:pPr>
              <w:jc w:val="center"/>
              <w:rPr>
                <w:rFonts w:ascii="Calibri" w:hAnsi="Calibri" w:cs="Calibri"/>
              </w:rPr>
            </w:pPr>
            <w:r>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r w:rsidR="000F6E18" w:rsidRPr="004C2DAF">
        <w:tc>
          <w:tcPr>
            <w:tcW w:w="7473" w:type="dxa"/>
          </w:tcPr>
          <w:p w:rsidR="000F6E18" w:rsidRPr="004C2DAF" w:rsidRDefault="000F6E18" w:rsidP="000F6E18">
            <w:pPr>
              <w:pStyle w:val="Default"/>
              <w:spacing w:after="140"/>
              <w:rPr>
                <w:rFonts w:ascii="Calibri" w:hAnsi="Calibri" w:cs="Calibri"/>
                <w:sz w:val="22"/>
                <w:szCs w:val="22"/>
              </w:rPr>
            </w:pPr>
            <w:r>
              <w:rPr>
                <w:rFonts w:ascii="Calibri" w:hAnsi="Calibri" w:cs="Calibri"/>
                <w:sz w:val="22"/>
                <w:szCs w:val="22"/>
              </w:rPr>
              <w:t xml:space="preserve">2. </w:t>
            </w:r>
            <w:r w:rsidRPr="004C2DAF">
              <w:rPr>
                <w:rFonts w:ascii="Calibri" w:hAnsi="Calibri" w:cs="Calibri"/>
                <w:sz w:val="22"/>
                <w:szCs w:val="22"/>
              </w:rPr>
              <w:t xml:space="preserve">Provide a safe, calm and well-ordered environment for all pupils and staff, focused on safeguarding pupils and developing their exemplary behaviour in school and in the wider society. </w:t>
            </w:r>
          </w:p>
        </w:tc>
        <w:tc>
          <w:tcPr>
            <w:tcW w:w="1424" w:type="dxa"/>
          </w:tcPr>
          <w:p w:rsidR="000F6E18" w:rsidRPr="004C2DAF" w:rsidRDefault="000F6E18" w:rsidP="000F6E18">
            <w:pPr>
              <w:jc w:val="center"/>
              <w:rPr>
                <w:rFonts w:ascii="Calibri" w:hAnsi="Calibri" w:cs="Calibri"/>
              </w:rPr>
            </w:pPr>
            <w:r>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r w:rsidR="000F6E18" w:rsidRPr="004C2DAF">
        <w:tc>
          <w:tcPr>
            <w:tcW w:w="7473" w:type="dxa"/>
          </w:tcPr>
          <w:p w:rsidR="000F6E18" w:rsidRPr="004C2DAF" w:rsidRDefault="000F6E18" w:rsidP="000F6E18">
            <w:pPr>
              <w:pStyle w:val="Default"/>
              <w:spacing w:after="140"/>
              <w:rPr>
                <w:rFonts w:ascii="Calibri" w:hAnsi="Calibri" w:cs="Calibri"/>
                <w:sz w:val="22"/>
                <w:szCs w:val="22"/>
              </w:rPr>
            </w:pPr>
            <w:r w:rsidRPr="004C2DAF">
              <w:rPr>
                <w:rFonts w:ascii="Calibri" w:hAnsi="Calibri" w:cs="Calibri"/>
                <w:sz w:val="22"/>
                <w:szCs w:val="22"/>
              </w:rPr>
              <w:t xml:space="preserve">3. Establish rigorous fair and transparent systems and measures for managing the performance of all staff, addressing any under-performance, supporting staff to improve and valuing excellent practice. </w:t>
            </w:r>
          </w:p>
        </w:tc>
        <w:tc>
          <w:tcPr>
            <w:tcW w:w="1424" w:type="dxa"/>
          </w:tcPr>
          <w:p w:rsidR="000F6E18" w:rsidRPr="004C2DAF" w:rsidRDefault="000F6E18" w:rsidP="000F6E18">
            <w:pPr>
              <w:jc w:val="center"/>
              <w:rPr>
                <w:rFonts w:ascii="Calibri" w:hAnsi="Calibri" w:cs="Calibri"/>
              </w:rPr>
            </w:pPr>
            <w:r>
              <w:rPr>
                <w:rFonts w:ascii="Calibri" w:hAnsi="Calibri" w:cs="Calibri"/>
              </w:rPr>
              <w:t>E</w:t>
            </w:r>
          </w:p>
        </w:tc>
        <w:tc>
          <w:tcPr>
            <w:tcW w:w="1417" w:type="dxa"/>
          </w:tcPr>
          <w:p w:rsidR="000F6E18" w:rsidRPr="004C2DAF" w:rsidRDefault="000F6E18" w:rsidP="000F6E18">
            <w:pPr>
              <w:pStyle w:val="ListParagraph"/>
              <w:ind w:left="360"/>
              <w:rPr>
                <w:rFonts w:ascii="Calibri" w:hAnsi="Calibri" w:cs="Calibri"/>
              </w:rPr>
            </w:pPr>
          </w:p>
        </w:tc>
      </w:tr>
      <w:tr w:rsidR="000F6E18" w:rsidRPr="004C2DAF">
        <w:tc>
          <w:tcPr>
            <w:tcW w:w="7473" w:type="dxa"/>
          </w:tcPr>
          <w:p w:rsidR="000F6E18" w:rsidRPr="004C2DAF" w:rsidRDefault="000F6E18" w:rsidP="000F6E18">
            <w:pPr>
              <w:pStyle w:val="Default"/>
              <w:rPr>
                <w:rFonts w:ascii="Calibri" w:hAnsi="Calibri" w:cs="Calibri"/>
                <w:sz w:val="22"/>
                <w:szCs w:val="22"/>
              </w:rPr>
            </w:pPr>
            <w:r w:rsidRPr="004C2DAF">
              <w:rPr>
                <w:rFonts w:ascii="Calibri" w:hAnsi="Calibri" w:cs="Calibri"/>
                <w:sz w:val="22"/>
                <w:szCs w:val="22"/>
              </w:rPr>
              <w:t xml:space="preserve">4. Welcome strong governance and actively support the governing board to understand its role and deliver its functions effectively – in particular its functions to set school strategy and hold the </w:t>
            </w:r>
            <w:proofErr w:type="spellStart"/>
            <w:r w:rsidRPr="004C2DAF">
              <w:rPr>
                <w:rFonts w:ascii="Calibri" w:hAnsi="Calibri" w:cs="Calibri"/>
                <w:sz w:val="22"/>
                <w:szCs w:val="22"/>
              </w:rPr>
              <w:t>headteacher</w:t>
            </w:r>
            <w:proofErr w:type="spellEnd"/>
            <w:r w:rsidRPr="004C2DAF">
              <w:rPr>
                <w:rFonts w:ascii="Calibri" w:hAnsi="Calibri" w:cs="Calibri"/>
                <w:sz w:val="22"/>
                <w:szCs w:val="22"/>
              </w:rPr>
              <w:t xml:space="preserve"> to account for pupil, staff and financial performance. </w:t>
            </w:r>
          </w:p>
        </w:tc>
        <w:tc>
          <w:tcPr>
            <w:tcW w:w="1424" w:type="dxa"/>
          </w:tcPr>
          <w:p w:rsidR="000F6E18" w:rsidRPr="004C2DAF" w:rsidRDefault="000F6E18" w:rsidP="000F6E18">
            <w:pPr>
              <w:jc w:val="center"/>
              <w:rPr>
                <w:rFonts w:ascii="Calibri" w:hAnsi="Calibri" w:cs="Calibri"/>
              </w:rPr>
            </w:pPr>
          </w:p>
        </w:tc>
        <w:tc>
          <w:tcPr>
            <w:tcW w:w="1417" w:type="dxa"/>
          </w:tcPr>
          <w:p w:rsidR="000F6E18" w:rsidRPr="004C2DAF" w:rsidRDefault="000F6E18" w:rsidP="000F6E18">
            <w:pPr>
              <w:pStyle w:val="ListParagraph"/>
              <w:ind w:left="360"/>
              <w:rPr>
                <w:rFonts w:ascii="Calibri" w:hAnsi="Calibri" w:cs="Calibri"/>
              </w:rPr>
            </w:pPr>
            <w:r w:rsidRPr="004C2DAF">
              <w:rPr>
                <w:rFonts w:ascii="Calibri" w:hAnsi="Calibri" w:cs="Calibri"/>
              </w:rPr>
              <w:t>D</w:t>
            </w:r>
          </w:p>
        </w:tc>
      </w:tr>
      <w:tr w:rsidR="000F6E18" w:rsidRPr="004C2DAF">
        <w:tc>
          <w:tcPr>
            <w:tcW w:w="7473" w:type="dxa"/>
          </w:tcPr>
          <w:p w:rsidR="000F6E18" w:rsidRPr="004C2DAF" w:rsidRDefault="000F6E18" w:rsidP="000F6E18">
            <w:pPr>
              <w:pStyle w:val="Default"/>
              <w:rPr>
                <w:rFonts w:ascii="Calibri" w:hAnsi="Calibri" w:cs="Calibri"/>
                <w:sz w:val="22"/>
                <w:szCs w:val="22"/>
              </w:rPr>
            </w:pPr>
            <w:r w:rsidRPr="004C2DAF">
              <w:rPr>
                <w:rFonts w:ascii="Calibri" w:hAnsi="Calibri" w:cs="Calibri"/>
                <w:sz w:val="22"/>
                <w:szCs w:val="22"/>
              </w:rPr>
              <w:t>5. Exercise strategic, curriculum-led financial planning to ensure the equitable deployment of budgets and resources, in the best interests of pupils’ achievements and the school’s sustainability.</w:t>
            </w:r>
          </w:p>
        </w:tc>
        <w:tc>
          <w:tcPr>
            <w:tcW w:w="1424" w:type="dxa"/>
          </w:tcPr>
          <w:p w:rsidR="000F6E18" w:rsidRPr="004C2DAF" w:rsidRDefault="000F6E18" w:rsidP="000F6E18">
            <w:pPr>
              <w:jc w:val="center"/>
              <w:rPr>
                <w:rFonts w:ascii="Calibri" w:hAnsi="Calibri" w:cs="Calibri"/>
              </w:rPr>
            </w:pPr>
          </w:p>
        </w:tc>
        <w:tc>
          <w:tcPr>
            <w:tcW w:w="1417" w:type="dxa"/>
          </w:tcPr>
          <w:p w:rsidR="000F6E18" w:rsidRPr="004C2DAF" w:rsidRDefault="000F6E18" w:rsidP="000F6E18">
            <w:pPr>
              <w:pStyle w:val="ListParagraph"/>
              <w:ind w:left="360"/>
              <w:rPr>
                <w:rFonts w:ascii="Calibri" w:hAnsi="Calibri" w:cs="Calibri"/>
              </w:rPr>
            </w:pPr>
            <w:r w:rsidRPr="004C2DAF">
              <w:rPr>
                <w:rFonts w:ascii="Calibri" w:hAnsi="Calibri" w:cs="Calibri"/>
              </w:rPr>
              <w:t>D</w:t>
            </w:r>
          </w:p>
        </w:tc>
      </w:tr>
    </w:tbl>
    <w:p w:rsidR="000633F4" w:rsidRDefault="000633F4" w:rsidP="000F6E18">
      <w:pPr>
        <w:pStyle w:val="NoSpacing"/>
      </w:pPr>
    </w:p>
    <w:tbl>
      <w:tblPr>
        <w:tblStyle w:val="TableGrid"/>
        <w:tblpPr w:leftFromText="180" w:rightFromText="180" w:vertAnchor="text" w:tblpY="1"/>
        <w:tblOverlap w:val="never"/>
        <w:tblW w:w="10314" w:type="dxa"/>
        <w:tblLook w:val="04A0" w:firstRow="1" w:lastRow="0" w:firstColumn="1" w:lastColumn="0" w:noHBand="0" w:noVBand="1"/>
      </w:tblPr>
      <w:tblGrid>
        <w:gridCol w:w="7479"/>
        <w:gridCol w:w="1418"/>
        <w:gridCol w:w="1417"/>
      </w:tblGrid>
      <w:tr w:rsidR="000F6E18" w:rsidRPr="004C2DAF" w:rsidTr="00B45316">
        <w:tc>
          <w:tcPr>
            <w:tcW w:w="7479" w:type="dxa"/>
            <w:shd w:val="clear" w:color="auto" w:fill="B2A1C7" w:themeFill="accent4" w:themeFillTint="99"/>
          </w:tcPr>
          <w:p w:rsidR="000F6E18" w:rsidRPr="00F67C84" w:rsidRDefault="000F6E18" w:rsidP="00A84763">
            <w:pPr>
              <w:rPr>
                <w:rFonts w:ascii="Calibri" w:hAnsi="Calibri" w:cs="Calibri"/>
                <w:b/>
              </w:rPr>
            </w:pPr>
            <w:r w:rsidRPr="00F67C84">
              <w:rPr>
                <w:rFonts w:ascii="Calibri" w:hAnsi="Calibri" w:cs="Calibri"/>
                <w:b/>
              </w:rPr>
              <w:t>Strengthening Community</w:t>
            </w:r>
          </w:p>
        </w:tc>
        <w:tc>
          <w:tcPr>
            <w:tcW w:w="1418" w:type="dxa"/>
            <w:shd w:val="clear" w:color="auto" w:fill="B2A1C7" w:themeFill="accent4" w:themeFillTint="99"/>
          </w:tcPr>
          <w:p w:rsidR="000F6E18" w:rsidRPr="004C2DAF" w:rsidRDefault="000F6E18" w:rsidP="00A84763">
            <w:pPr>
              <w:rPr>
                <w:rFonts w:ascii="Calibri" w:hAnsi="Calibri" w:cs="Calibri"/>
              </w:rPr>
            </w:pPr>
            <w:r w:rsidRPr="004C2DAF">
              <w:rPr>
                <w:rFonts w:ascii="Calibri" w:hAnsi="Calibri" w:cs="Calibri"/>
              </w:rPr>
              <w:t xml:space="preserve">Essential (E) </w:t>
            </w:r>
          </w:p>
        </w:tc>
        <w:tc>
          <w:tcPr>
            <w:tcW w:w="1417" w:type="dxa"/>
            <w:shd w:val="clear" w:color="auto" w:fill="B2A1C7" w:themeFill="accent4" w:themeFillTint="99"/>
          </w:tcPr>
          <w:p w:rsidR="000F6E18" w:rsidRPr="004C2DAF" w:rsidRDefault="000F6E18" w:rsidP="00A84763">
            <w:pPr>
              <w:rPr>
                <w:rFonts w:ascii="Calibri" w:hAnsi="Calibri" w:cs="Calibri"/>
              </w:rPr>
            </w:pPr>
            <w:r w:rsidRPr="004C2DAF">
              <w:rPr>
                <w:rFonts w:ascii="Calibri" w:hAnsi="Calibri" w:cs="Calibri"/>
              </w:rPr>
              <w:t>Desirable (D)</w:t>
            </w:r>
          </w:p>
        </w:tc>
      </w:tr>
      <w:tr w:rsidR="000F6E18" w:rsidRPr="004C2DAF" w:rsidTr="00A84763">
        <w:tc>
          <w:tcPr>
            <w:tcW w:w="7479" w:type="dxa"/>
          </w:tcPr>
          <w:p w:rsidR="000F6E18" w:rsidRPr="00F67C84" w:rsidRDefault="000F6E18" w:rsidP="00A84763">
            <w:pPr>
              <w:rPr>
                <w:rFonts w:ascii="Calibri" w:hAnsi="Calibri" w:cs="Calibri"/>
              </w:rPr>
            </w:pPr>
            <w:r w:rsidRPr="00F67C84">
              <w:rPr>
                <w:rFonts w:ascii="Calibri" w:hAnsi="Calibri" w:cs="Calibri"/>
              </w:rPr>
              <w:t>Commitment to working in partnership with parents and carers.</w:t>
            </w:r>
          </w:p>
        </w:tc>
        <w:tc>
          <w:tcPr>
            <w:tcW w:w="1418" w:type="dxa"/>
          </w:tcPr>
          <w:p w:rsidR="000F6E18" w:rsidRPr="004C2DAF" w:rsidRDefault="000F6E18" w:rsidP="00A84763">
            <w:pPr>
              <w:jc w:val="center"/>
              <w:rPr>
                <w:rFonts w:ascii="Calibri" w:hAnsi="Calibri" w:cs="Calibri"/>
              </w:rPr>
            </w:pPr>
            <w:r w:rsidRPr="004C2DAF">
              <w:rPr>
                <w:rFonts w:ascii="Calibri" w:hAnsi="Calibri" w:cs="Calibri"/>
              </w:rPr>
              <w:t>E</w:t>
            </w:r>
          </w:p>
        </w:tc>
        <w:tc>
          <w:tcPr>
            <w:tcW w:w="1417" w:type="dxa"/>
          </w:tcPr>
          <w:p w:rsidR="000F6E18" w:rsidRPr="004C2DAF" w:rsidRDefault="000F6E18" w:rsidP="00A84763">
            <w:pPr>
              <w:pStyle w:val="ListParagraph"/>
              <w:ind w:left="360"/>
              <w:rPr>
                <w:rFonts w:ascii="Calibri" w:hAnsi="Calibri" w:cs="Calibri"/>
              </w:rPr>
            </w:pPr>
          </w:p>
        </w:tc>
      </w:tr>
      <w:tr w:rsidR="000F6E18" w:rsidRPr="004C2DAF" w:rsidTr="00A84763">
        <w:tc>
          <w:tcPr>
            <w:tcW w:w="7479" w:type="dxa"/>
          </w:tcPr>
          <w:p w:rsidR="000F6E18" w:rsidRPr="00F67C84" w:rsidRDefault="000F6E18" w:rsidP="00A84763">
            <w:pPr>
              <w:rPr>
                <w:rFonts w:ascii="Calibri" w:hAnsi="Calibri" w:cs="Calibri"/>
              </w:rPr>
            </w:pPr>
            <w:r w:rsidRPr="00F67C84">
              <w:rPr>
                <w:rFonts w:ascii="Calibri" w:hAnsi="Calibri" w:cs="Calibri"/>
              </w:rPr>
              <w:t>Experience of collaboration with other schools to share experience and provide positive benefits to all parties.</w:t>
            </w:r>
          </w:p>
        </w:tc>
        <w:tc>
          <w:tcPr>
            <w:tcW w:w="1418" w:type="dxa"/>
          </w:tcPr>
          <w:p w:rsidR="000F6E18" w:rsidRPr="004C2DAF" w:rsidRDefault="000F6E18" w:rsidP="00A84763">
            <w:pPr>
              <w:jc w:val="center"/>
              <w:rPr>
                <w:rFonts w:ascii="Calibri" w:hAnsi="Calibri" w:cs="Calibri"/>
              </w:rPr>
            </w:pPr>
          </w:p>
        </w:tc>
        <w:tc>
          <w:tcPr>
            <w:tcW w:w="1417" w:type="dxa"/>
          </w:tcPr>
          <w:p w:rsidR="000F6E18" w:rsidRPr="004C2DAF" w:rsidRDefault="000F6E18" w:rsidP="00A84763">
            <w:pPr>
              <w:pStyle w:val="ListParagraph"/>
              <w:ind w:left="360"/>
              <w:rPr>
                <w:rFonts w:ascii="Calibri" w:hAnsi="Calibri" w:cs="Calibri"/>
              </w:rPr>
            </w:pPr>
            <w:r w:rsidRPr="004C2DAF">
              <w:rPr>
                <w:rFonts w:ascii="Calibri" w:hAnsi="Calibri" w:cs="Calibri"/>
              </w:rPr>
              <w:t>D</w:t>
            </w:r>
          </w:p>
        </w:tc>
      </w:tr>
      <w:tr w:rsidR="000F6E18" w:rsidRPr="004C2DAF" w:rsidTr="00A84763">
        <w:tc>
          <w:tcPr>
            <w:tcW w:w="7479" w:type="dxa"/>
          </w:tcPr>
          <w:p w:rsidR="000F6E18" w:rsidRPr="00F67C84" w:rsidRDefault="000F6E18" w:rsidP="00A84763">
            <w:pPr>
              <w:rPr>
                <w:rFonts w:ascii="Calibri" w:hAnsi="Calibri" w:cs="Calibri"/>
              </w:rPr>
            </w:pPr>
            <w:r w:rsidRPr="00F67C84">
              <w:rPr>
                <w:rFonts w:ascii="Calibri" w:hAnsi="Calibri" w:cs="Calibri"/>
              </w:rPr>
              <w:t>Ability to apply positive strategies to prevent and challenge racial and other discrimination and harassment.</w:t>
            </w:r>
          </w:p>
        </w:tc>
        <w:tc>
          <w:tcPr>
            <w:tcW w:w="1418" w:type="dxa"/>
          </w:tcPr>
          <w:p w:rsidR="000F6E18" w:rsidRPr="004C2DAF" w:rsidRDefault="000F6E18" w:rsidP="00A84763">
            <w:pPr>
              <w:jc w:val="center"/>
              <w:rPr>
                <w:rFonts w:ascii="Calibri" w:hAnsi="Calibri" w:cs="Calibri"/>
              </w:rPr>
            </w:pPr>
            <w:r w:rsidRPr="004C2DAF">
              <w:rPr>
                <w:rFonts w:ascii="Calibri" w:hAnsi="Calibri" w:cs="Calibri"/>
              </w:rPr>
              <w:t>E</w:t>
            </w:r>
          </w:p>
        </w:tc>
        <w:tc>
          <w:tcPr>
            <w:tcW w:w="1417" w:type="dxa"/>
          </w:tcPr>
          <w:p w:rsidR="000F6E18" w:rsidRPr="004C2DAF" w:rsidRDefault="000F6E18" w:rsidP="00A84763">
            <w:pPr>
              <w:pStyle w:val="ListParagraph"/>
              <w:ind w:left="360"/>
              <w:rPr>
                <w:rFonts w:ascii="Calibri" w:hAnsi="Calibri" w:cs="Calibri"/>
              </w:rPr>
            </w:pPr>
          </w:p>
        </w:tc>
      </w:tr>
      <w:tr w:rsidR="000F6E18" w:rsidRPr="004C2DAF" w:rsidTr="00A84763">
        <w:tc>
          <w:tcPr>
            <w:tcW w:w="7479" w:type="dxa"/>
          </w:tcPr>
          <w:p w:rsidR="000F6E18" w:rsidRPr="00F67C84" w:rsidRDefault="000F6E18" w:rsidP="000F6E18">
            <w:pPr>
              <w:rPr>
                <w:rFonts w:ascii="Calibri" w:hAnsi="Calibri" w:cs="Calibri"/>
              </w:rPr>
            </w:pPr>
            <w:r w:rsidRPr="00F67C84">
              <w:rPr>
                <w:rFonts w:ascii="Calibri" w:hAnsi="Calibri" w:cs="Calibri"/>
              </w:rPr>
              <w:t>Ability to create and utilise opportunities for the school to benefit from collaborating with business and other organisations</w:t>
            </w:r>
            <w:r>
              <w:rPr>
                <w:rFonts w:ascii="Calibri" w:hAnsi="Calibri" w:cs="Calibri"/>
              </w:rPr>
              <w:t>, including local churches.</w:t>
            </w:r>
          </w:p>
        </w:tc>
        <w:tc>
          <w:tcPr>
            <w:tcW w:w="1418" w:type="dxa"/>
          </w:tcPr>
          <w:p w:rsidR="000F6E18" w:rsidRPr="004C2DAF" w:rsidRDefault="000F6E18" w:rsidP="00A84763">
            <w:pPr>
              <w:jc w:val="center"/>
              <w:rPr>
                <w:rFonts w:ascii="Calibri" w:hAnsi="Calibri" w:cs="Calibri"/>
              </w:rPr>
            </w:pPr>
            <w:r w:rsidRPr="004C2DAF">
              <w:rPr>
                <w:rFonts w:ascii="Calibri" w:hAnsi="Calibri" w:cs="Calibri"/>
              </w:rPr>
              <w:t>E</w:t>
            </w:r>
          </w:p>
        </w:tc>
        <w:tc>
          <w:tcPr>
            <w:tcW w:w="1417" w:type="dxa"/>
          </w:tcPr>
          <w:p w:rsidR="000F6E18" w:rsidRPr="004C2DAF" w:rsidRDefault="000F6E18" w:rsidP="00A84763">
            <w:pPr>
              <w:pStyle w:val="ListParagraph"/>
              <w:ind w:left="360"/>
              <w:rPr>
                <w:rFonts w:ascii="Calibri" w:hAnsi="Calibri" w:cs="Calibri"/>
              </w:rPr>
            </w:pPr>
          </w:p>
        </w:tc>
      </w:tr>
    </w:tbl>
    <w:p w:rsidR="000F6E18" w:rsidRPr="004C2DAF" w:rsidRDefault="000F6E18" w:rsidP="000560FD">
      <w:pPr>
        <w:pStyle w:val="NoSpacing"/>
      </w:pPr>
    </w:p>
    <w:tbl>
      <w:tblPr>
        <w:tblStyle w:val="TableGrid"/>
        <w:tblpPr w:leftFromText="180" w:rightFromText="180" w:vertAnchor="text" w:tblpY="1"/>
        <w:tblOverlap w:val="never"/>
        <w:tblW w:w="10314" w:type="dxa"/>
        <w:tblLook w:val="04A0" w:firstRow="1" w:lastRow="0" w:firstColumn="1" w:lastColumn="0" w:noHBand="0" w:noVBand="1"/>
      </w:tblPr>
      <w:tblGrid>
        <w:gridCol w:w="7479"/>
        <w:gridCol w:w="1418"/>
        <w:gridCol w:w="1417"/>
      </w:tblGrid>
      <w:tr w:rsidR="000633F4" w:rsidRPr="004C2DAF">
        <w:tc>
          <w:tcPr>
            <w:tcW w:w="7479" w:type="dxa"/>
            <w:shd w:val="clear" w:color="auto" w:fill="B2A1C7" w:themeFill="accent4" w:themeFillTint="99"/>
          </w:tcPr>
          <w:p w:rsidR="000633F4" w:rsidRPr="004C2DAF" w:rsidRDefault="00F67C84" w:rsidP="00785E5E">
            <w:pPr>
              <w:rPr>
                <w:rFonts w:ascii="Calibri" w:hAnsi="Calibri" w:cs="Calibri"/>
              </w:rPr>
            </w:pPr>
            <w:r w:rsidRPr="004C2DAF">
              <w:rPr>
                <w:rFonts w:ascii="Calibri" w:hAnsi="Calibri" w:cs="Calibri"/>
                <w:b/>
                <w:bCs/>
              </w:rPr>
              <w:t>The Self-Improving School System</w:t>
            </w:r>
          </w:p>
        </w:tc>
        <w:tc>
          <w:tcPr>
            <w:tcW w:w="1418" w:type="dxa"/>
            <w:shd w:val="clear" w:color="auto" w:fill="B2A1C7" w:themeFill="accent4" w:themeFillTint="99"/>
          </w:tcPr>
          <w:p w:rsidR="000633F4" w:rsidRPr="004C2DAF" w:rsidRDefault="000633F4" w:rsidP="00CD25FD">
            <w:pPr>
              <w:jc w:val="center"/>
              <w:rPr>
                <w:rFonts w:ascii="Calibri" w:hAnsi="Calibri" w:cs="Calibri"/>
              </w:rPr>
            </w:pPr>
            <w:r w:rsidRPr="004C2DAF">
              <w:rPr>
                <w:rFonts w:ascii="Calibri" w:hAnsi="Calibri" w:cs="Calibri"/>
              </w:rPr>
              <w:t xml:space="preserve">Essential (E) </w:t>
            </w:r>
          </w:p>
        </w:tc>
        <w:tc>
          <w:tcPr>
            <w:tcW w:w="1417" w:type="dxa"/>
            <w:shd w:val="clear" w:color="auto" w:fill="B2A1C7" w:themeFill="accent4" w:themeFillTint="99"/>
            <w:vAlign w:val="center"/>
          </w:tcPr>
          <w:p w:rsidR="000633F4" w:rsidRPr="004C2DAF" w:rsidRDefault="000633F4" w:rsidP="00CD25FD">
            <w:pPr>
              <w:jc w:val="center"/>
              <w:rPr>
                <w:rFonts w:ascii="Calibri" w:hAnsi="Calibri" w:cs="Calibri"/>
                <w:b/>
              </w:rPr>
            </w:pPr>
            <w:r w:rsidRPr="004C2DAF">
              <w:rPr>
                <w:rFonts w:ascii="Calibri" w:hAnsi="Calibri" w:cs="Calibri"/>
                <w:b/>
              </w:rPr>
              <w:t>Desirable (D)</w:t>
            </w:r>
          </w:p>
        </w:tc>
      </w:tr>
      <w:tr w:rsidR="000633F4" w:rsidRPr="004C2DAF">
        <w:tc>
          <w:tcPr>
            <w:tcW w:w="7479" w:type="dxa"/>
          </w:tcPr>
          <w:p w:rsidR="000633F4" w:rsidRPr="004C2DAF" w:rsidRDefault="00785E5E" w:rsidP="00785E5E">
            <w:pPr>
              <w:pStyle w:val="Default"/>
              <w:spacing w:after="140"/>
              <w:rPr>
                <w:rFonts w:ascii="Calibri" w:hAnsi="Calibri" w:cs="Calibri"/>
                <w:sz w:val="22"/>
                <w:szCs w:val="22"/>
              </w:rPr>
            </w:pPr>
            <w:r w:rsidRPr="004C2DAF">
              <w:rPr>
                <w:rFonts w:ascii="Calibri" w:hAnsi="Calibri" w:cs="Calibri"/>
                <w:sz w:val="22"/>
                <w:szCs w:val="22"/>
              </w:rPr>
              <w:t>Create outward-facing schools which work with other schools and organisations - in a climate of mutual challenge - to champion best practice and secure excellent achievements for all pupils.</w:t>
            </w:r>
          </w:p>
        </w:tc>
        <w:tc>
          <w:tcPr>
            <w:tcW w:w="1418" w:type="dxa"/>
          </w:tcPr>
          <w:p w:rsidR="000633F4" w:rsidRPr="004C2DAF" w:rsidRDefault="000633F4" w:rsidP="00CD25FD">
            <w:pPr>
              <w:jc w:val="center"/>
              <w:rPr>
                <w:rFonts w:ascii="Calibri" w:hAnsi="Calibri" w:cs="Calibri"/>
              </w:rPr>
            </w:pPr>
          </w:p>
        </w:tc>
        <w:tc>
          <w:tcPr>
            <w:tcW w:w="1417" w:type="dxa"/>
          </w:tcPr>
          <w:p w:rsidR="000633F4" w:rsidRPr="004C2DAF" w:rsidRDefault="00303AB3" w:rsidP="00CD25FD">
            <w:pPr>
              <w:pStyle w:val="ListParagraph"/>
              <w:ind w:left="360"/>
              <w:rPr>
                <w:rFonts w:ascii="Calibri" w:hAnsi="Calibri" w:cs="Calibri"/>
              </w:rPr>
            </w:pPr>
            <w:r>
              <w:rPr>
                <w:rFonts w:ascii="Calibri" w:hAnsi="Calibri" w:cs="Calibri"/>
              </w:rPr>
              <w:t>D</w:t>
            </w:r>
          </w:p>
        </w:tc>
      </w:tr>
      <w:tr w:rsidR="000633F4" w:rsidRPr="004C2DAF">
        <w:tc>
          <w:tcPr>
            <w:tcW w:w="7479" w:type="dxa"/>
          </w:tcPr>
          <w:p w:rsidR="000633F4" w:rsidRPr="004C2DAF" w:rsidRDefault="00785E5E" w:rsidP="00785E5E">
            <w:pPr>
              <w:pStyle w:val="Default"/>
              <w:rPr>
                <w:rFonts w:ascii="Calibri" w:hAnsi="Calibri" w:cs="Calibri"/>
                <w:sz w:val="22"/>
                <w:szCs w:val="22"/>
              </w:rPr>
            </w:pPr>
            <w:r w:rsidRPr="004C2DAF">
              <w:rPr>
                <w:rFonts w:ascii="Calibri" w:hAnsi="Calibri" w:cs="Calibri"/>
                <w:sz w:val="22"/>
                <w:szCs w:val="22"/>
              </w:rPr>
              <w:t>Develop effective relationships</w:t>
            </w:r>
            <w:r w:rsidR="00997CE2" w:rsidRPr="004C2DAF">
              <w:rPr>
                <w:rFonts w:ascii="Calibri" w:hAnsi="Calibri" w:cs="Calibri"/>
                <w:sz w:val="22"/>
                <w:szCs w:val="22"/>
              </w:rPr>
              <w:t xml:space="preserve"> </w:t>
            </w:r>
            <w:r w:rsidRPr="004C2DAF">
              <w:rPr>
                <w:rFonts w:ascii="Calibri" w:hAnsi="Calibri" w:cs="Calibri"/>
                <w:sz w:val="22"/>
                <w:szCs w:val="22"/>
              </w:rPr>
              <w:t xml:space="preserve">with fellow professionals and colleagues in other public services to improve academic and social outcomes for all pupils. </w:t>
            </w:r>
          </w:p>
        </w:tc>
        <w:tc>
          <w:tcPr>
            <w:tcW w:w="1418" w:type="dxa"/>
          </w:tcPr>
          <w:p w:rsidR="000633F4" w:rsidRPr="004C2DAF" w:rsidRDefault="000633F4" w:rsidP="00CD25FD">
            <w:pPr>
              <w:jc w:val="center"/>
              <w:rPr>
                <w:rFonts w:ascii="Calibri" w:hAnsi="Calibri" w:cs="Calibri"/>
              </w:rPr>
            </w:pPr>
            <w:r w:rsidRPr="004C2DAF">
              <w:rPr>
                <w:rFonts w:ascii="Calibri" w:hAnsi="Calibri" w:cs="Calibri"/>
              </w:rPr>
              <w:t>E</w:t>
            </w:r>
          </w:p>
        </w:tc>
        <w:tc>
          <w:tcPr>
            <w:tcW w:w="1417" w:type="dxa"/>
          </w:tcPr>
          <w:p w:rsidR="000633F4" w:rsidRPr="004C2DAF" w:rsidRDefault="000633F4" w:rsidP="00CD25FD">
            <w:pPr>
              <w:pStyle w:val="ListParagraph"/>
              <w:ind w:left="360"/>
              <w:rPr>
                <w:rFonts w:ascii="Calibri" w:hAnsi="Calibri" w:cs="Calibri"/>
              </w:rPr>
            </w:pPr>
          </w:p>
        </w:tc>
      </w:tr>
      <w:tr w:rsidR="000633F4" w:rsidRPr="004C2DAF">
        <w:tc>
          <w:tcPr>
            <w:tcW w:w="7479" w:type="dxa"/>
          </w:tcPr>
          <w:p w:rsidR="000633F4" w:rsidRPr="004C2DAF" w:rsidRDefault="00785E5E" w:rsidP="00997CE2">
            <w:pPr>
              <w:pStyle w:val="Default"/>
              <w:rPr>
                <w:rFonts w:ascii="Calibri" w:hAnsi="Calibri" w:cs="Calibri"/>
                <w:sz w:val="22"/>
                <w:szCs w:val="22"/>
              </w:rPr>
            </w:pPr>
            <w:r w:rsidRPr="004C2DAF">
              <w:rPr>
                <w:rFonts w:ascii="Calibri" w:hAnsi="Calibri" w:cs="Calibri"/>
                <w:sz w:val="22"/>
                <w:szCs w:val="22"/>
              </w:rPr>
              <w:t xml:space="preserve">Shape the current and future quality of the teaching profession through high quality training and sustained professional development for all staff. </w:t>
            </w:r>
          </w:p>
        </w:tc>
        <w:tc>
          <w:tcPr>
            <w:tcW w:w="1418" w:type="dxa"/>
          </w:tcPr>
          <w:p w:rsidR="000633F4" w:rsidRPr="004C2DAF" w:rsidRDefault="000633F4" w:rsidP="00CD25FD">
            <w:pPr>
              <w:jc w:val="center"/>
              <w:rPr>
                <w:rFonts w:ascii="Calibri" w:hAnsi="Calibri" w:cs="Calibri"/>
              </w:rPr>
            </w:pPr>
          </w:p>
        </w:tc>
        <w:tc>
          <w:tcPr>
            <w:tcW w:w="1417" w:type="dxa"/>
          </w:tcPr>
          <w:p w:rsidR="000633F4" w:rsidRPr="004C2DAF" w:rsidRDefault="00997CE2" w:rsidP="00CD25FD">
            <w:pPr>
              <w:pStyle w:val="ListParagraph"/>
              <w:ind w:left="360"/>
              <w:rPr>
                <w:rFonts w:ascii="Calibri" w:hAnsi="Calibri" w:cs="Calibri"/>
              </w:rPr>
            </w:pPr>
            <w:r w:rsidRPr="004C2DAF">
              <w:rPr>
                <w:rFonts w:ascii="Calibri" w:hAnsi="Calibri" w:cs="Calibri"/>
              </w:rPr>
              <w:t>D</w:t>
            </w:r>
          </w:p>
        </w:tc>
      </w:tr>
      <w:tr w:rsidR="000633F4" w:rsidRPr="004C2DAF" w:rsidTr="00A31A4B">
        <w:trPr>
          <w:trHeight w:val="780"/>
        </w:trPr>
        <w:tc>
          <w:tcPr>
            <w:tcW w:w="7479" w:type="dxa"/>
          </w:tcPr>
          <w:p w:rsidR="000633F4" w:rsidRPr="004C2DAF" w:rsidRDefault="00785E5E" w:rsidP="00997CE2">
            <w:pPr>
              <w:pStyle w:val="Default"/>
              <w:spacing w:after="140"/>
              <w:rPr>
                <w:rFonts w:ascii="Calibri" w:hAnsi="Calibri" w:cs="Calibri"/>
                <w:sz w:val="22"/>
                <w:szCs w:val="22"/>
              </w:rPr>
            </w:pPr>
            <w:r w:rsidRPr="004C2DAF">
              <w:rPr>
                <w:rFonts w:ascii="Calibri" w:hAnsi="Calibri" w:cs="Calibri"/>
                <w:sz w:val="22"/>
                <w:szCs w:val="22"/>
              </w:rPr>
              <w:t xml:space="preserve">Model entrepreneurial and innovative approaches to school improvement, leadership and governance, confident of the vital contribution of internal and external accountability. </w:t>
            </w:r>
          </w:p>
        </w:tc>
        <w:tc>
          <w:tcPr>
            <w:tcW w:w="1418" w:type="dxa"/>
          </w:tcPr>
          <w:p w:rsidR="000633F4" w:rsidRPr="004C2DAF" w:rsidRDefault="000633F4" w:rsidP="00CD25FD">
            <w:pPr>
              <w:jc w:val="center"/>
              <w:rPr>
                <w:rFonts w:ascii="Calibri" w:hAnsi="Calibri" w:cs="Calibri"/>
              </w:rPr>
            </w:pPr>
          </w:p>
        </w:tc>
        <w:tc>
          <w:tcPr>
            <w:tcW w:w="1417" w:type="dxa"/>
          </w:tcPr>
          <w:p w:rsidR="000633F4" w:rsidRPr="004C2DAF" w:rsidRDefault="00882292" w:rsidP="00CD25FD">
            <w:pPr>
              <w:pStyle w:val="ListParagraph"/>
              <w:ind w:left="360"/>
              <w:rPr>
                <w:rFonts w:ascii="Calibri" w:hAnsi="Calibri" w:cs="Calibri"/>
              </w:rPr>
            </w:pPr>
            <w:r w:rsidRPr="004C2DAF">
              <w:rPr>
                <w:rFonts w:ascii="Calibri" w:hAnsi="Calibri" w:cs="Calibri"/>
              </w:rPr>
              <w:t>D</w:t>
            </w:r>
          </w:p>
        </w:tc>
      </w:tr>
    </w:tbl>
    <w:p w:rsidR="000633F4" w:rsidRPr="004C2DAF" w:rsidRDefault="000633F4" w:rsidP="00CD25FD">
      <w:pPr>
        <w:rPr>
          <w:rFonts w:ascii="Calibri" w:hAnsi="Calibri" w:cs="Calibri"/>
        </w:rPr>
      </w:pPr>
    </w:p>
    <w:sectPr w:rsidR="000633F4" w:rsidRPr="004C2DAF" w:rsidSect="000F6E18">
      <w:footerReference w:type="default" r:id="rId8"/>
      <w:pgSz w:w="11906" w:h="16838"/>
      <w:pgMar w:top="567" w:right="707" w:bottom="851"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84" w:rsidRDefault="00F67C84" w:rsidP="00116B41">
      <w:pPr>
        <w:spacing w:after="0" w:line="240" w:lineRule="auto"/>
      </w:pPr>
      <w:r>
        <w:separator/>
      </w:r>
    </w:p>
  </w:endnote>
  <w:endnote w:type="continuationSeparator" w:id="0">
    <w:p w:rsidR="00F67C84" w:rsidRDefault="00F67C84" w:rsidP="0011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rdia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78287"/>
      <w:docPartObj>
        <w:docPartGallery w:val="Page Numbers (Bottom of Page)"/>
        <w:docPartUnique/>
      </w:docPartObj>
    </w:sdtPr>
    <w:sdtEndPr/>
    <w:sdtContent>
      <w:p w:rsidR="00F67C84" w:rsidRDefault="000F6E18">
        <w:pPr>
          <w:pStyle w:val="Footer"/>
          <w:jc w:val="right"/>
        </w:pPr>
        <w:r>
          <w:fldChar w:fldCharType="begin"/>
        </w:r>
        <w:r>
          <w:instrText xml:space="preserve"> PAGE   \* MERGEFORMAT </w:instrText>
        </w:r>
        <w:r>
          <w:fldChar w:fldCharType="separate"/>
        </w:r>
        <w:r w:rsidR="00B45316">
          <w:rPr>
            <w:noProof/>
          </w:rPr>
          <w:t>1</w:t>
        </w:r>
        <w:r>
          <w:rPr>
            <w:noProof/>
          </w:rPr>
          <w:fldChar w:fldCharType="end"/>
        </w:r>
      </w:p>
    </w:sdtContent>
  </w:sdt>
  <w:p w:rsidR="00F67C84" w:rsidRDefault="00F6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84" w:rsidRDefault="00F67C84" w:rsidP="00116B41">
      <w:pPr>
        <w:spacing w:after="0" w:line="240" w:lineRule="auto"/>
      </w:pPr>
      <w:r>
        <w:separator/>
      </w:r>
    </w:p>
  </w:footnote>
  <w:footnote w:type="continuationSeparator" w:id="0">
    <w:p w:rsidR="00F67C84" w:rsidRDefault="00F67C84" w:rsidP="00116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D72B1"/>
    <w:multiLevelType w:val="hybridMultilevel"/>
    <w:tmpl w:val="45FEB2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3E4979"/>
    <w:multiLevelType w:val="hybridMultilevel"/>
    <w:tmpl w:val="CCBE2F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E809FF"/>
    <w:multiLevelType w:val="hybridMultilevel"/>
    <w:tmpl w:val="61D0B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1B7A45"/>
    <w:multiLevelType w:val="hybridMultilevel"/>
    <w:tmpl w:val="9308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F9145B"/>
    <w:multiLevelType w:val="hybridMultilevel"/>
    <w:tmpl w:val="2356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927BB7"/>
    <w:multiLevelType w:val="hybridMultilevel"/>
    <w:tmpl w:val="D69CA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F4"/>
    <w:rsid w:val="00034138"/>
    <w:rsid w:val="000560FD"/>
    <w:rsid w:val="000633F4"/>
    <w:rsid w:val="0007346A"/>
    <w:rsid w:val="000C4FDD"/>
    <w:rsid w:val="000F6E18"/>
    <w:rsid w:val="00116B41"/>
    <w:rsid w:val="001975E9"/>
    <w:rsid w:val="0027507B"/>
    <w:rsid w:val="00303AB3"/>
    <w:rsid w:val="00324CBE"/>
    <w:rsid w:val="003E7A5A"/>
    <w:rsid w:val="00495F5B"/>
    <w:rsid w:val="004C2DAF"/>
    <w:rsid w:val="0053245D"/>
    <w:rsid w:val="00573532"/>
    <w:rsid w:val="006B6F63"/>
    <w:rsid w:val="006D2D5B"/>
    <w:rsid w:val="006D2FED"/>
    <w:rsid w:val="00715BB3"/>
    <w:rsid w:val="007278BC"/>
    <w:rsid w:val="00736D78"/>
    <w:rsid w:val="00785E5E"/>
    <w:rsid w:val="007F69FA"/>
    <w:rsid w:val="00847ADA"/>
    <w:rsid w:val="008548AF"/>
    <w:rsid w:val="00857150"/>
    <w:rsid w:val="00882292"/>
    <w:rsid w:val="00902BAA"/>
    <w:rsid w:val="00997CE2"/>
    <w:rsid w:val="00A20DD9"/>
    <w:rsid w:val="00A31A4B"/>
    <w:rsid w:val="00AC6D61"/>
    <w:rsid w:val="00B009BF"/>
    <w:rsid w:val="00B23444"/>
    <w:rsid w:val="00B45316"/>
    <w:rsid w:val="00CA671A"/>
    <w:rsid w:val="00CD25FD"/>
    <w:rsid w:val="00D37159"/>
    <w:rsid w:val="00D64C4D"/>
    <w:rsid w:val="00E862F6"/>
    <w:rsid w:val="00F1416F"/>
    <w:rsid w:val="00F24955"/>
    <w:rsid w:val="00F67C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3F4"/>
    <w:pPr>
      <w:ind w:left="720"/>
      <w:contextualSpacing/>
    </w:pPr>
  </w:style>
  <w:style w:type="character" w:styleId="CommentReference">
    <w:name w:val="annotation reference"/>
    <w:basedOn w:val="DefaultParagraphFont"/>
    <w:uiPriority w:val="99"/>
    <w:semiHidden/>
    <w:unhideWhenUsed/>
    <w:rsid w:val="00E862F6"/>
    <w:rPr>
      <w:sz w:val="18"/>
      <w:szCs w:val="18"/>
    </w:rPr>
  </w:style>
  <w:style w:type="paragraph" w:styleId="CommentText">
    <w:name w:val="annotation text"/>
    <w:basedOn w:val="Normal"/>
    <w:link w:val="CommentTextChar"/>
    <w:uiPriority w:val="99"/>
    <w:semiHidden/>
    <w:unhideWhenUsed/>
    <w:rsid w:val="00E862F6"/>
    <w:pPr>
      <w:spacing w:line="240" w:lineRule="auto"/>
    </w:pPr>
    <w:rPr>
      <w:sz w:val="24"/>
      <w:szCs w:val="24"/>
    </w:rPr>
  </w:style>
  <w:style w:type="character" w:customStyle="1" w:styleId="CommentTextChar">
    <w:name w:val="Comment Text Char"/>
    <w:basedOn w:val="DefaultParagraphFont"/>
    <w:link w:val="CommentText"/>
    <w:uiPriority w:val="99"/>
    <w:semiHidden/>
    <w:rsid w:val="00E862F6"/>
    <w:rPr>
      <w:sz w:val="24"/>
      <w:szCs w:val="24"/>
    </w:rPr>
  </w:style>
  <w:style w:type="paragraph" w:styleId="CommentSubject">
    <w:name w:val="annotation subject"/>
    <w:basedOn w:val="CommentText"/>
    <w:next w:val="CommentText"/>
    <w:link w:val="CommentSubjectChar"/>
    <w:uiPriority w:val="99"/>
    <w:semiHidden/>
    <w:unhideWhenUsed/>
    <w:rsid w:val="00E862F6"/>
    <w:rPr>
      <w:b/>
      <w:bCs/>
      <w:sz w:val="20"/>
      <w:szCs w:val="20"/>
    </w:rPr>
  </w:style>
  <w:style w:type="character" w:customStyle="1" w:styleId="CommentSubjectChar">
    <w:name w:val="Comment Subject Char"/>
    <w:basedOn w:val="CommentTextChar"/>
    <w:link w:val="CommentSubject"/>
    <w:uiPriority w:val="99"/>
    <w:semiHidden/>
    <w:rsid w:val="00E862F6"/>
    <w:rPr>
      <w:b/>
      <w:bCs/>
      <w:sz w:val="20"/>
      <w:szCs w:val="20"/>
    </w:rPr>
  </w:style>
  <w:style w:type="paragraph" w:styleId="BalloonText">
    <w:name w:val="Balloon Text"/>
    <w:basedOn w:val="Normal"/>
    <w:link w:val="BalloonTextChar"/>
    <w:uiPriority w:val="99"/>
    <w:semiHidden/>
    <w:unhideWhenUsed/>
    <w:rsid w:val="00E862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F6"/>
    <w:rPr>
      <w:rFonts w:ascii="Lucida Grande" w:hAnsi="Lucida Grande" w:cs="Lucida Grande"/>
      <w:sz w:val="18"/>
      <w:szCs w:val="18"/>
    </w:rPr>
  </w:style>
  <w:style w:type="paragraph" w:customStyle="1" w:styleId="Default">
    <w:name w:val="Default"/>
    <w:rsid w:val="0007346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6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41"/>
  </w:style>
  <w:style w:type="paragraph" w:styleId="Footer">
    <w:name w:val="footer"/>
    <w:basedOn w:val="Normal"/>
    <w:link w:val="FooterChar"/>
    <w:uiPriority w:val="99"/>
    <w:unhideWhenUsed/>
    <w:rsid w:val="00116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41"/>
  </w:style>
  <w:style w:type="paragraph" w:styleId="NoSpacing">
    <w:name w:val="No Spacing"/>
    <w:uiPriority w:val="1"/>
    <w:qFormat/>
    <w:rsid w:val="000F6E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3F4"/>
    <w:pPr>
      <w:ind w:left="720"/>
      <w:contextualSpacing/>
    </w:pPr>
  </w:style>
  <w:style w:type="character" w:styleId="CommentReference">
    <w:name w:val="annotation reference"/>
    <w:basedOn w:val="DefaultParagraphFont"/>
    <w:uiPriority w:val="99"/>
    <w:semiHidden/>
    <w:unhideWhenUsed/>
    <w:rsid w:val="00E862F6"/>
    <w:rPr>
      <w:sz w:val="18"/>
      <w:szCs w:val="18"/>
    </w:rPr>
  </w:style>
  <w:style w:type="paragraph" w:styleId="CommentText">
    <w:name w:val="annotation text"/>
    <w:basedOn w:val="Normal"/>
    <w:link w:val="CommentTextChar"/>
    <w:uiPriority w:val="99"/>
    <w:semiHidden/>
    <w:unhideWhenUsed/>
    <w:rsid w:val="00E862F6"/>
    <w:pPr>
      <w:spacing w:line="240" w:lineRule="auto"/>
    </w:pPr>
    <w:rPr>
      <w:sz w:val="24"/>
      <w:szCs w:val="24"/>
    </w:rPr>
  </w:style>
  <w:style w:type="character" w:customStyle="1" w:styleId="CommentTextChar">
    <w:name w:val="Comment Text Char"/>
    <w:basedOn w:val="DefaultParagraphFont"/>
    <w:link w:val="CommentText"/>
    <w:uiPriority w:val="99"/>
    <w:semiHidden/>
    <w:rsid w:val="00E862F6"/>
    <w:rPr>
      <w:sz w:val="24"/>
      <w:szCs w:val="24"/>
    </w:rPr>
  </w:style>
  <w:style w:type="paragraph" w:styleId="CommentSubject">
    <w:name w:val="annotation subject"/>
    <w:basedOn w:val="CommentText"/>
    <w:next w:val="CommentText"/>
    <w:link w:val="CommentSubjectChar"/>
    <w:uiPriority w:val="99"/>
    <w:semiHidden/>
    <w:unhideWhenUsed/>
    <w:rsid w:val="00E862F6"/>
    <w:rPr>
      <w:b/>
      <w:bCs/>
      <w:sz w:val="20"/>
      <w:szCs w:val="20"/>
    </w:rPr>
  </w:style>
  <w:style w:type="character" w:customStyle="1" w:styleId="CommentSubjectChar">
    <w:name w:val="Comment Subject Char"/>
    <w:basedOn w:val="CommentTextChar"/>
    <w:link w:val="CommentSubject"/>
    <w:uiPriority w:val="99"/>
    <w:semiHidden/>
    <w:rsid w:val="00E862F6"/>
    <w:rPr>
      <w:b/>
      <w:bCs/>
      <w:sz w:val="20"/>
      <w:szCs w:val="20"/>
    </w:rPr>
  </w:style>
  <w:style w:type="paragraph" w:styleId="BalloonText">
    <w:name w:val="Balloon Text"/>
    <w:basedOn w:val="Normal"/>
    <w:link w:val="BalloonTextChar"/>
    <w:uiPriority w:val="99"/>
    <w:semiHidden/>
    <w:unhideWhenUsed/>
    <w:rsid w:val="00E862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F6"/>
    <w:rPr>
      <w:rFonts w:ascii="Lucida Grande" w:hAnsi="Lucida Grande" w:cs="Lucida Grande"/>
      <w:sz w:val="18"/>
      <w:szCs w:val="18"/>
    </w:rPr>
  </w:style>
  <w:style w:type="paragraph" w:customStyle="1" w:styleId="Default">
    <w:name w:val="Default"/>
    <w:rsid w:val="0007346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6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41"/>
  </w:style>
  <w:style w:type="paragraph" w:styleId="Footer">
    <w:name w:val="footer"/>
    <w:basedOn w:val="Normal"/>
    <w:link w:val="FooterChar"/>
    <w:uiPriority w:val="99"/>
    <w:unhideWhenUsed/>
    <w:rsid w:val="00116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41"/>
  </w:style>
  <w:style w:type="paragraph" w:styleId="NoSpacing">
    <w:name w:val="No Spacing"/>
    <w:uiPriority w:val="1"/>
    <w:qFormat/>
    <w:rsid w:val="000F6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Stella Bradshaw</cp:lastModifiedBy>
  <cp:revision>6</cp:revision>
  <cp:lastPrinted>2015-02-05T17:50:00Z</cp:lastPrinted>
  <dcterms:created xsi:type="dcterms:W3CDTF">2018-01-29T11:54:00Z</dcterms:created>
  <dcterms:modified xsi:type="dcterms:W3CDTF">2018-02-05T10:27:00Z</dcterms:modified>
</cp:coreProperties>
</file>