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9CB" w:rsidRPr="003C2BCF" w:rsidRDefault="00A479CB" w:rsidP="008E1BF5">
      <w:pPr>
        <w:spacing w:after="0"/>
        <w:rPr>
          <w:rFonts w:ascii="Arial" w:hAnsi="Arial" w:cs="Arial"/>
        </w:rPr>
      </w:pPr>
      <w:r w:rsidRPr="003C2BCF">
        <w:rPr>
          <w:rFonts w:ascii="Arial" w:hAnsi="Arial" w:cs="Arial"/>
        </w:rPr>
        <w:t xml:space="preserve">Religious Studies </w:t>
      </w:r>
      <w:r w:rsidR="008514E9" w:rsidRPr="003C2BCF">
        <w:rPr>
          <w:rFonts w:ascii="Arial" w:hAnsi="Arial" w:cs="Arial"/>
        </w:rPr>
        <w:t xml:space="preserve">is taught across all key stages.  At KS3 students reflect on the main beliefs and teachings within the major world religions.  KS3 teaching leads to excellent progress for all groups of students and stimulates interest as they engage with the GCSE syllabus at KS4.  </w:t>
      </w:r>
      <w:r w:rsidR="00E636BF" w:rsidRPr="003C2BCF">
        <w:rPr>
          <w:rFonts w:ascii="Arial" w:hAnsi="Arial" w:cs="Arial"/>
        </w:rPr>
        <w:t>All KS4 s</w:t>
      </w:r>
      <w:r w:rsidR="003622D6">
        <w:rPr>
          <w:rFonts w:ascii="Arial" w:hAnsi="Arial" w:cs="Arial"/>
        </w:rPr>
        <w:t xml:space="preserve">tudents study Edexcel/Pearson </w:t>
      </w:r>
      <w:r w:rsidR="005A4742">
        <w:rPr>
          <w:rFonts w:ascii="Arial" w:hAnsi="Arial" w:cs="Arial"/>
        </w:rPr>
        <w:t>GCSE Religious Studies Beliefs in Action.  This entails the following two areas of study:  Religion, Philosophy and Social Justice (Christianity) and Religion, Peace and Conflict (Islam).</w:t>
      </w:r>
    </w:p>
    <w:p w:rsidR="00E636BF" w:rsidRPr="003C2BCF" w:rsidRDefault="00E636BF" w:rsidP="008E1BF5">
      <w:pPr>
        <w:spacing w:after="0"/>
        <w:rPr>
          <w:rFonts w:ascii="Arial" w:hAnsi="Arial" w:cs="Arial"/>
        </w:rPr>
      </w:pPr>
    </w:p>
    <w:p w:rsidR="008514E9" w:rsidRPr="003C2BCF" w:rsidRDefault="008514E9" w:rsidP="008E1BF5">
      <w:pPr>
        <w:spacing w:after="0"/>
        <w:rPr>
          <w:rFonts w:ascii="Arial" w:hAnsi="Arial" w:cs="Arial"/>
        </w:rPr>
      </w:pPr>
      <w:r w:rsidRPr="003C2BCF">
        <w:rPr>
          <w:rFonts w:ascii="Arial" w:hAnsi="Arial" w:cs="Arial"/>
        </w:rPr>
        <w:t>Currently there are two specialist members of staff within the department delivering Religious Studies across all key stages</w:t>
      </w:r>
      <w:r w:rsidR="00E636BF" w:rsidRPr="003C2BCF">
        <w:rPr>
          <w:rFonts w:ascii="Arial" w:hAnsi="Arial" w:cs="Arial"/>
        </w:rPr>
        <w:t xml:space="preserve"> with some KS3 lessons delivered by enthusiastic staff from other curriculum areas.  Religious Studies </w:t>
      </w:r>
      <w:proofErr w:type="gramStart"/>
      <w:r w:rsidR="00E636BF" w:rsidRPr="003C2BCF">
        <w:rPr>
          <w:rFonts w:ascii="Arial" w:hAnsi="Arial" w:cs="Arial"/>
        </w:rPr>
        <w:t>is delivered</w:t>
      </w:r>
      <w:proofErr w:type="gramEnd"/>
      <w:r w:rsidR="00E636BF" w:rsidRPr="003C2BCF">
        <w:rPr>
          <w:rFonts w:ascii="Arial" w:hAnsi="Arial" w:cs="Arial"/>
        </w:rPr>
        <w:t xml:space="preserve"> very successfully at Advanced Level and this is reflected in the high number of students opting to study </w:t>
      </w:r>
      <w:r w:rsidR="005A4742">
        <w:rPr>
          <w:rFonts w:ascii="Arial" w:hAnsi="Arial" w:cs="Arial"/>
        </w:rPr>
        <w:t>OCR Religious Studies at post-16.  There are three areas of study including</w:t>
      </w:r>
      <w:proofErr w:type="gramStart"/>
      <w:r w:rsidR="005A4742">
        <w:rPr>
          <w:rFonts w:ascii="Arial" w:hAnsi="Arial" w:cs="Arial"/>
        </w:rPr>
        <w:t>;</w:t>
      </w:r>
      <w:proofErr w:type="gramEnd"/>
      <w:r w:rsidR="005A4742">
        <w:rPr>
          <w:rFonts w:ascii="Arial" w:hAnsi="Arial" w:cs="Arial"/>
        </w:rPr>
        <w:t xml:space="preserve"> Philosophy of Religion, Religion and Ethics and a Study of Christianity.</w:t>
      </w:r>
      <w:r w:rsidR="00E636BF" w:rsidRPr="003C2BCF">
        <w:rPr>
          <w:rFonts w:ascii="Arial" w:hAnsi="Arial" w:cs="Arial"/>
        </w:rPr>
        <w:t xml:space="preserve">  </w:t>
      </w:r>
    </w:p>
    <w:p w:rsidR="00E636BF" w:rsidRPr="003C2BCF" w:rsidRDefault="00E636BF" w:rsidP="008E1BF5">
      <w:pPr>
        <w:spacing w:after="0"/>
        <w:rPr>
          <w:rFonts w:ascii="Arial" w:hAnsi="Arial" w:cs="Arial"/>
        </w:rPr>
      </w:pPr>
    </w:p>
    <w:p w:rsidR="00E636BF" w:rsidRPr="003C2BCF" w:rsidRDefault="00E636BF" w:rsidP="008E1BF5">
      <w:pPr>
        <w:spacing w:after="0"/>
        <w:rPr>
          <w:rFonts w:ascii="Arial" w:hAnsi="Arial" w:cs="Arial"/>
        </w:rPr>
      </w:pPr>
      <w:r w:rsidRPr="003C2BCF">
        <w:rPr>
          <w:rFonts w:ascii="Arial" w:hAnsi="Arial" w:cs="Arial"/>
        </w:rPr>
        <w:t xml:space="preserve">The department plays an important role in </w:t>
      </w:r>
      <w:r w:rsidR="00DA4DB4" w:rsidRPr="003C2BCF">
        <w:rPr>
          <w:rFonts w:ascii="Arial" w:hAnsi="Arial" w:cs="Arial"/>
        </w:rPr>
        <w:t xml:space="preserve">the wider life of the school including The Samaritan’s Purse Shoebox Appeal, </w:t>
      </w:r>
      <w:r w:rsidR="005A4742">
        <w:rPr>
          <w:rFonts w:ascii="Arial" w:hAnsi="Arial" w:cs="Arial"/>
        </w:rPr>
        <w:t>visit</w:t>
      </w:r>
      <w:r w:rsidR="00C70C03">
        <w:rPr>
          <w:rFonts w:ascii="Arial" w:hAnsi="Arial" w:cs="Arial"/>
        </w:rPr>
        <w:t>s</w:t>
      </w:r>
      <w:bookmarkStart w:id="0" w:name="_GoBack"/>
      <w:bookmarkEnd w:id="0"/>
      <w:r w:rsidR="005A4742">
        <w:rPr>
          <w:rFonts w:ascii="Arial" w:hAnsi="Arial" w:cs="Arial"/>
        </w:rPr>
        <w:t xml:space="preserve"> to a local church</w:t>
      </w:r>
      <w:r w:rsidR="00DA4DB4" w:rsidRPr="003C2BCF">
        <w:rPr>
          <w:rFonts w:ascii="Arial" w:hAnsi="Arial" w:cs="Arial"/>
        </w:rPr>
        <w:t xml:space="preserve"> and </w:t>
      </w:r>
      <w:r w:rsidR="005A4742">
        <w:rPr>
          <w:rFonts w:ascii="Arial" w:hAnsi="Arial" w:cs="Arial"/>
        </w:rPr>
        <w:t>the annual Ethics Conference in Manchester.</w:t>
      </w:r>
    </w:p>
    <w:p w:rsidR="008E1BF5" w:rsidRPr="003C2BCF" w:rsidRDefault="008E1BF5" w:rsidP="008E1BF5">
      <w:pPr>
        <w:spacing w:after="0"/>
        <w:rPr>
          <w:rFonts w:ascii="Arial" w:hAnsi="Arial" w:cs="Arial"/>
        </w:rPr>
      </w:pPr>
    </w:p>
    <w:p w:rsidR="00E636BF" w:rsidRPr="003C2BCF" w:rsidRDefault="00E636BF">
      <w:pPr>
        <w:rPr>
          <w:rFonts w:ascii="Arial" w:hAnsi="Arial" w:cs="Arial"/>
        </w:rPr>
      </w:pPr>
    </w:p>
    <w:p w:rsidR="00E636BF" w:rsidRDefault="00E636BF"/>
    <w:p w:rsidR="00A479CB" w:rsidRDefault="00A479CB" w:rsidP="00A479CB"/>
    <w:p w:rsidR="00A479CB" w:rsidRDefault="00A479CB"/>
    <w:sectPr w:rsidR="00A47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09"/>
    <w:rsid w:val="000A13F1"/>
    <w:rsid w:val="00334C11"/>
    <w:rsid w:val="003622D6"/>
    <w:rsid w:val="003C2BCF"/>
    <w:rsid w:val="005A4742"/>
    <w:rsid w:val="006C1B6D"/>
    <w:rsid w:val="008514E9"/>
    <w:rsid w:val="008E1BF5"/>
    <w:rsid w:val="008F1F63"/>
    <w:rsid w:val="00A479CB"/>
    <w:rsid w:val="00C31FF4"/>
    <w:rsid w:val="00C70C03"/>
    <w:rsid w:val="00CD18A1"/>
    <w:rsid w:val="00DA4DB4"/>
    <w:rsid w:val="00E236DF"/>
    <w:rsid w:val="00E467F5"/>
    <w:rsid w:val="00E61CB0"/>
    <w:rsid w:val="00E636BF"/>
    <w:rsid w:val="00EC34F7"/>
    <w:rsid w:val="00F02BB0"/>
    <w:rsid w:val="00F97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A104"/>
  <w15:chartTrackingRefBased/>
  <w15:docId w15:val="{E4D613DD-F72F-494E-9534-D552C7D3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949DA-AB15-4C3A-BF0C-97B946BE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Maghull High School</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Eatock</dc:creator>
  <cp:keywords/>
  <dc:description/>
  <cp:lastModifiedBy>Mrs M Griffiths</cp:lastModifiedBy>
  <cp:revision>3</cp:revision>
  <dcterms:created xsi:type="dcterms:W3CDTF">2018-05-04T11:15:00Z</dcterms:created>
  <dcterms:modified xsi:type="dcterms:W3CDTF">2018-05-04T11:17:00Z</dcterms:modified>
</cp:coreProperties>
</file>