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42E" w:rsidRDefault="009F6204" w:rsidP="005D542E">
      <w:pPr>
        <w:pStyle w:val="Title"/>
        <w:rPr>
          <w:rFonts w:ascii="Century Gothic" w:hAnsi="Century Gothic"/>
          <w:noProof/>
          <w:sz w:val="22"/>
          <w:szCs w:val="22"/>
          <w:lang w:val="en-GB" w:eastAsia="en-GB"/>
        </w:rPr>
      </w:pPr>
      <w:r>
        <w:rPr>
          <w:rFonts w:ascii="Century Gothic" w:hAnsi="Century Gothic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-209550</wp:posOffset>
                </wp:positionV>
                <wp:extent cx="1847850" cy="71437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F06FB" w:rsidRDefault="00DF06FB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633CDFAB" wp14:editId="7F2AC223">
                                  <wp:extent cx="1456055" cy="61658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6055" cy="6165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5pt;margin-top:-16.5pt;width:145.5pt;height:5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y3SQAIAAHkEAAAOAAAAZHJzL2Uyb0RvYy54bWysVE2P2jAQvVfqf7B8L+FzoRFhRVlRVVrt&#10;rgTVno1jQyTb49qGhP76jp3A0m1PVS/O2DN+nvdmJvP7RityEs5XYAo66PUpEYZDWZl9Qb9v159m&#10;lPjATMkUGFHQs/D0fvHxw7y2uRjCAVQpHEEQ4/PaFvQQgs2zzPOD0Mz3wAqDTglOs4Bbt89Kx2pE&#10;1yob9vt3WQ2utA648B5PH1onXSR8KQUPz1J6EYgqKOYW0urSuotrtpizfO+YPVS8S4P9QxaaVQYf&#10;vUI9sMDI0VV/QOmKO/AgQ4+DzkDKiovEAdkM+u/YbA7MisQFxfH2KpP/f7D86fTiSFUWdESJYRpL&#10;tBVNIF+gIaOoTm19jkEbi2GhwWOs8uXc42Ek3Uin4xfpEPSjzuerthGMx0uz8XQ2QRdH33QwHk0n&#10;ESZ7u22dD18FaBKNgjqsXZKUnR59aEMvIfExD6oq15VSaRP7RayUIyeGlVYh5Yjgv0UpQ+qC3o0w&#10;jXjJQLzeIiuDuUSuLadohWbXdALsoDwjfwdt/3jL1xUm+ch8eGEOGwZ54RCEZ1ykAnwEOouSA7if&#10;fzuP8VhH9FJSYwMW1P84MicoUd8MVvjzYDyOHZs248l0iBt369ndesxRrwCZD3DcLE9mjA/qYkoH&#10;+hVnZRlfRRczHN8uaLiYq9COBc4aF8tlCsIetSw8mo3lETqKFkuwbV6Zs12dAlb4CS6tyvJ35Wpj&#10;W7mXxwCySrWMAreqdrpjf6du6GYxDtDtPkW9/TEWvwAAAP//AwBQSwMEFAAGAAgAAAAhAHoJ6jTh&#10;AAAACgEAAA8AAABkcnMvZG93bnJldi54bWxMj81OwzAQhO9IvIO1SFxQa7dRaRviVAjxI3GjgSJu&#10;brwkEfE6it0kvD3LCW7faEezM9lucq0YsA+NJw2LuQKBVHrbUKXhtXiYbUCEaMia1hNq+MYAu/z8&#10;LDOp9SO94LCPleAQCqnRUMfYpVKGskZnwtx3SHz79L0zkWVfSdubkcNdK5dKXUtnGuIPtenwrsby&#10;a39yGj6uqvfnMD2+jckq6e6fhmJ9sIXWlxfT7Q2IiFP8M8Nvfa4OOXc6+hPZIFoNs63iLZEhSRjY&#10;sVQLhqOG9XYFMs/k/wn5DwAAAP//AwBQSwECLQAUAAYACAAAACEAtoM4kv4AAADhAQAAEwAAAAAA&#10;AAAAAAAAAAAAAAAAW0NvbnRlbnRfVHlwZXNdLnhtbFBLAQItABQABgAIAAAAIQA4/SH/1gAAAJQB&#10;AAALAAAAAAAAAAAAAAAAAC8BAABfcmVscy8ucmVsc1BLAQItABQABgAIAAAAIQATKy3SQAIAAHkE&#10;AAAOAAAAAAAAAAAAAAAAAC4CAABkcnMvZTJvRG9jLnhtbFBLAQItABQABgAIAAAAIQB6Ceo04QAA&#10;AAoBAAAPAAAAAAAAAAAAAAAAAJoEAABkcnMvZG93bnJldi54bWxQSwUGAAAAAAQABADzAAAAqAUA&#10;AAAA&#10;" fillcolor="white [3201]" stroked="f" strokeweight=".5pt">
                <v:textbox>
                  <w:txbxContent>
                    <w:p w:rsidR="00DF06FB" w:rsidRDefault="00DF06FB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633CDFAB" wp14:editId="7F2AC223">
                            <wp:extent cx="1456055" cy="61658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56055" cy="6165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2"/>
          <w:szCs w:val="22"/>
          <w:lang w:val="en-GB" w:eastAsia="en-GB"/>
        </w:rPr>
        <w:t>DAVENTRY HILL SCHOOL</w:t>
      </w:r>
    </w:p>
    <w:p w:rsidR="00BA21A8" w:rsidRPr="00071B19" w:rsidRDefault="00BA21A8" w:rsidP="005D542E">
      <w:pPr>
        <w:pStyle w:val="Title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  <w:lang w:val="en-GB" w:eastAsia="en-GB"/>
        </w:rPr>
        <w:t>Person Specification</w:t>
      </w:r>
    </w:p>
    <w:p w:rsidR="005D542E" w:rsidRPr="00071B19" w:rsidRDefault="005D542E" w:rsidP="005D542E">
      <w:pPr>
        <w:pStyle w:val="Title"/>
        <w:rPr>
          <w:rFonts w:ascii="Century Gothic" w:hAnsi="Century Gothic"/>
          <w:sz w:val="22"/>
          <w:szCs w:val="22"/>
        </w:rPr>
      </w:pPr>
    </w:p>
    <w:p w:rsidR="005D542E" w:rsidRPr="00071B19" w:rsidRDefault="005D542E" w:rsidP="005D542E">
      <w:pPr>
        <w:rPr>
          <w:rFonts w:ascii="Century Gothic" w:hAnsi="Century Gothic"/>
          <w:sz w:val="22"/>
          <w:szCs w:val="22"/>
        </w:rPr>
      </w:pPr>
    </w:p>
    <w:p w:rsidR="005D542E" w:rsidRDefault="005D542E" w:rsidP="005D542E">
      <w:pPr>
        <w:pStyle w:val="p2"/>
        <w:spacing w:line="180" w:lineRule="exact"/>
        <w:jc w:val="both"/>
        <w:rPr>
          <w:rFonts w:ascii="Century Gothic" w:hAnsi="Century Gothic"/>
          <w:b/>
          <w:sz w:val="22"/>
          <w:szCs w:val="22"/>
        </w:rPr>
      </w:pPr>
    </w:p>
    <w:p w:rsidR="005D542E" w:rsidRPr="005D542E" w:rsidRDefault="005D542E" w:rsidP="005D542E">
      <w:pPr>
        <w:rPr>
          <w:rFonts w:ascii="Century Gothic" w:hAnsi="Century Gothic"/>
          <w:sz w:val="22"/>
          <w:szCs w:val="22"/>
        </w:rPr>
      </w:pPr>
      <w:r w:rsidRPr="005D542E">
        <w:rPr>
          <w:rFonts w:ascii="Century Gothic" w:hAnsi="Century Gothic"/>
          <w:b/>
          <w:sz w:val="22"/>
          <w:szCs w:val="22"/>
        </w:rPr>
        <w:t>Job Title:</w:t>
      </w:r>
      <w:r w:rsidRPr="005D542E">
        <w:rPr>
          <w:rFonts w:ascii="Century Gothic" w:hAnsi="Century Gothic"/>
          <w:sz w:val="22"/>
          <w:szCs w:val="22"/>
        </w:rPr>
        <w:tab/>
      </w:r>
      <w:r w:rsidRPr="005D542E">
        <w:rPr>
          <w:rFonts w:ascii="Century Gothic" w:hAnsi="Century Gothic"/>
          <w:sz w:val="22"/>
          <w:szCs w:val="22"/>
        </w:rPr>
        <w:tab/>
      </w:r>
      <w:r w:rsidRPr="005D542E"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 w:rsidR="001364FB">
        <w:rPr>
          <w:rFonts w:ascii="Century Gothic" w:hAnsi="Century Gothic"/>
          <w:sz w:val="22"/>
          <w:szCs w:val="22"/>
        </w:rPr>
        <w:t>Headt</w:t>
      </w:r>
      <w:bookmarkStart w:id="0" w:name="_GoBack"/>
      <w:bookmarkEnd w:id="0"/>
      <w:r w:rsidRPr="005D542E">
        <w:rPr>
          <w:rFonts w:ascii="Century Gothic" w:hAnsi="Century Gothic"/>
          <w:sz w:val="22"/>
          <w:szCs w:val="22"/>
        </w:rPr>
        <w:t>eacher</w:t>
      </w:r>
    </w:p>
    <w:p w:rsidR="005D542E" w:rsidRPr="005D542E" w:rsidRDefault="005D542E" w:rsidP="005D542E">
      <w:pPr>
        <w:pStyle w:val="p2"/>
        <w:spacing w:line="180" w:lineRule="exact"/>
        <w:jc w:val="both"/>
        <w:rPr>
          <w:rFonts w:ascii="Century Gothic" w:hAnsi="Century Gothic"/>
          <w:sz w:val="22"/>
          <w:szCs w:val="22"/>
        </w:rPr>
      </w:pPr>
    </w:p>
    <w:p w:rsidR="005D542E" w:rsidRDefault="005D542E" w:rsidP="005D542E">
      <w:pPr>
        <w:rPr>
          <w:rFonts w:ascii="Century Gothic" w:hAnsi="Century Gothic"/>
          <w:sz w:val="22"/>
          <w:szCs w:val="22"/>
        </w:rPr>
      </w:pPr>
      <w:r w:rsidRPr="005D542E">
        <w:rPr>
          <w:rFonts w:ascii="Century Gothic" w:hAnsi="Century Gothic"/>
          <w:b/>
          <w:sz w:val="22"/>
          <w:szCs w:val="22"/>
        </w:rPr>
        <w:t>Responsible to:</w:t>
      </w:r>
      <w:r w:rsidRPr="005D542E"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</w:r>
      <w:r w:rsidR="009F6204">
        <w:rPr>
          <w:rFonts w:ascii="Century Gothic" w:hAnsi="Century Gothic"/>
          <w:sz w:val="22"/>
          <w:szCs w:val="22"/>
        </w:rPr>
        <w:t xml:space="preserve">The </w:t>
      </w:r>
      <w:r w:rsidR="00BA21A8">
        <w:rPr>
          <w:rFonts w:ascii="Century Gothic" w:hAnsi="Century Gothic"/>
          <w:sz w:val="22"/>
          <w:szCs w:val="22"/>
        </w:rPr>
        <w:t>Governing Body</w:t>
      </w:r>
    </w:p>
    <w:p w:rsidR="00BA21A8" w:rsidRPr="005D542E" w:rsidRDefault="00BA21A8" w:rsidP="005D542E">
      <w:pPr>
        <w:rPr>
          <w:rFonts w:ascii="Century Gothic" w:hAnsi="Century Gothic"/>
          <w:sz w:val="22"/>
          <w:szCs w:val="22"/>
        </w:rPr>
      </w:pPr>
    </w:p>
    <w:p w:rsidR="005D542E" w:rsidRPr="005D542E" w:rsidRDefault="005D542E" w:rsidP="005D542E">
      <w:pPr>
        <w:rPr>
          <w:rFonts w:ascii="Century Gothic" w:hAnsi="Century Gothic"/>
          <w:sz w:val="22"/>
          <w:szCs w:val="22"/>
        </w:rPr>
      </w:pPr>
      <w:r w:rsidRPr="005D542E">
        <w:rPr>
          <w:rFonts w:ascii="Century Gothic" w:hAnsi="Century Gothic"/>
          <w:b/>
          <w:sz w:val="22"/>
          <w:szCs w:val="22"/>
        </w:rPr>
        <w:t>Supervisory Responsibilities:</w:t>
      </w:r>
      <w:r w:rsidRPr="005D542E">
        <w:rPr>
          <w:rFonts w:ascii="Century Gothic" w:hAnsi="Century Gothic"/>
          <w:b/>
          <w:sz w:val="22"/>
          <w:szCs w:val="22"/>
        </w:rPr>
        <w:tab/>
      </w:r>
      <w:r w:rsidR="00BA21A8">
        <w:rPr>
          <w:rFonts w:ascii="Century Gothic" w:hAnsi="Century Gothic"/>
          <w:sz w:val="22"/>
          <w:szCs w:val="22"/>
        </w:rPr>
        <w:t>Members of the Senior Leadership Team</w:t>
      </w:r>
      <w:r w:rsidR="00E37BC6">
        <w:rPr>
          <w:rFonts w:ascii="Century Gothic" w:hAnsi="Century Gothic"/>
          <w:sz w:val="22"/>
          <w:szCs w:val="22"/>
        </w:rPr>
        <w:t>.</w:t>
      </w:r>
    </w:p>
    <w:p w:rsidR="005D542E" w:rsidRDefault="005D542E" w:rsidP="005D542E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</w:p>
    <w:p w:rsidR="005D542E" w:rsidRPr="005D542E" w:rsidRDefault="005D542E" w:rsidP="005D542E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This person specification should be read in conjunction with the latest School Teachers’ Pay and Conditions Document.  It may b</w:t>
      </w:r>
      <w:r w:rsidR="009F6204">
        <w:rPr>
          <w:rFonts w:ascii="Century Gothic" w:hAnsi="Century Gothic"/>
          <w:sz w:val="22"/>
          <w:szCs w:val="22"/>
        </w:rPr>
        <w:t xml:space="preserve">e modified by the </w:t>
      </w:r>
      <w:r w:rsidR="00BA21A8">
        <w:rPr>
          <w:rFonts w:ascii="Century Gothic" w:hAnsi="Century Gothic"/>
          <w:sz w:val="22"/>
          <w:szCs w:val="22"/>
        </w:rPr>
        <w:t>Governing Body</w:t>
      </w:r>
      <w:r>
        <w:rPr>
          <w:rFonts w:ascii="Century Gothic" w:hAnsi="Century Gothic"/>
          <w:sz w:val="22"/>
          <w:szCs w:val="22"/>
        </w:rPr>
        <w:t>, with your agreement, to reflect or anticipate changes in the job, commensurate with the salary and job title.</w:t>
      </w:r>
    </w:p>
    <w:p w:rsidR="00BA21A8" w:rsidRDefault="00BA21A8" w:rsidP="005D542E"/>
    <w:p w:rsidR="005D542E" w:rsidRPr="00BA21A8" w:rsidRDefault="00BA21A8" w:rsidP="005D542E">
      <w:pPr>
        <w:rPr>
          <w:sz w:val="22"/>
          <w:szCs w:val="22"/>
        </w:rPr>
      </w:pPr>
      <w:r w:rsidRPr="00BA21A8">
        <w:rPr>
          <w:sz w:val="22"/>
          <w:szCs w:val="22"/>
        </w:rPr>
        <w:t>Method of Candidate Assessment:</w:t>
      </w:r>
      <w:r w:rsidR="005D542E" w:rsidRPr="00BA21A8">
        <w:rPr>
          <w:sz w:val="22"/>
          <w:szCs w:val="22"/>
        </w:rPr>
        <w:t xml:space="preserve"> </w:t>
      </w:r>
      <w:r w:rsidRPr="00BA21A8">
        <w:rPr>
          <w:sz w:val="22"/>
          <w:szCs w:val="22"/>
        </w:rPr>
        <w:t>A=Application Form; I=Interview; R=Reference</w:t>
      </w:r>
    </w:p>
    <w:p w:rsidR="005D542E" w:rsidRPr="00071B19" w:rsidRDefault="005D542E" w:rsidP="005D542E">
      <w:r w:rsidRPr="00071B19">
        <w:tab/>
      </w:r>
    </w:p>
    <w:tbl>
      <w:tblPr>
        <w:tblStyle w:val="TableGrid"/>
        <w:tblW w:w="7650" w:type="dxa"/>
        <w:tblLook w:val="04A0" w:firstRow="1" w:lastRow="0" w:firstColumn="1" w:lastColumn="0" w:noHBand="0" w:noVBand="1"/>
      </w:tblPr>
      <w:tblGrid>
        <w:gridCol w:w="3397"/>
        <w:gridCol w:w="2977"/>
        <w:gridCol w:w="1276"/>
      </w:tblGrid>
      <w:tr w:rsidR="00BA21A8" w:rsidTr="00BA21A8">
        <w:trPr>
          <w:trHeight w:val="422"/>
        </w:trPr>
        <w:tc>
          <w:tcPr>
            <w:tcW w:w="3397" w:type="dxa"/>
            <w:tcBorders>
              <w:bottom w:val="single" w:sz="4" w:space="0" w:color="auto"/>
            </w:tcBorders>
          </w:tcPr>
          <w:p w:rsidR="00BA21A8" w:rsidRPr="005D542E" w:rsidRDefault="00BA21A8" w:rsidP="005D542E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5D542E">
              <w:rPr>
                <w:rFonts w:ascii="Century Gothic" w:hAnsi="Century Gothic"/>
                <w:b/>
                <w:sz w:val="22"/>
                <w:szCs w:val="22"/>
              </w:rPr>
              <w:t>Essential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A21A8" w:rsidRPr="005D542E" w:rsidRDefault="00BA21A8" w:rsidP="005D542E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5D542E">
              <w:rPr>
                <w:rFonts w:ascii="Century Gothic" w:hAnsi="Century Gothic"/>
                <w:b/>
                <w:sz w:val="22"/>
                <w:szCs w:val="22"/>
              </w:rPr>
              <w:t>Desirable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A21A8" w:rsidRPr="005D542E" w:rsidRDefault="00BA21A8" w:rsidP="005D542E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A/I/R</w:t>
            </w:r>
          </w:p>
        </w:tc>
      </w:tr>
      <w:tr w:rsidR="00BA21A8" w:rsidTr="00BA21A8">
        <w:tc>
          <w:tcPr>
            <w:tcW w:w="3397" w:type="dxa"/>
            <w:tcBorders>
              <w:left w:val="nil"/>
              <w:bottom w:val="single" w:sz="4" w:space="0" w:color="auto"/>
              <w:right w:val="nil"/>
            </w:tcBorders>
          </w:tcPr>
          <w:p w:rsidR="00BA21A8" w:rsidRPr="005D542E" w:rsidRDefault="00BA21A8" w:rsidP="005D542E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nil"/>
              <w:bottom w:val="single" w:sz="4" w:space="0" w:color="auto"/>
              <w:right w:val="nil"/>
            </w:tcBorders>
          </w:tcPr>
          <w:p w:rsidR="00BA21A8" w:rsidRPr="005D542E" w:rsidRDefault="00BA21A8" w:rsidP="005D542E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:rsidR="00BA21A8" w:rsidRPr="005D542E" w:rsidRDefault="00BA21A8" w:rsidP="005D542E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A21A8" w:rsidRPr="005D542E" w:rsidTr="00BA21A8">
        <w:trPr>
          <w:trHeight w:val="440"/>
        </w:trPr>
        <w:tc>
          <w:tcPr>
            <w:tcW w:w="3397" w:type="dxa"/>
            <w:tcBorders>
              <w:right w:val="nil"/>
            </w:tcBorders>
          </w:tcPr>
          <w:p w:rsidR="00BA21A8" w:rsidRPr="005D542E" w:rsidRDefault="00BA21A8" w:rsidP="005D542E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5D542E">
              <w:rPr>
                <w:rFonts w:ascii="Century Gothic" w:hAnsi="Century Gothic"/>
                <w:b/>
                <w:sz w:val="22"/>
                <w:szCs w:val="22"/>
              </w:rPr>
              <w:t>Qualifications</w:t>
            </w:r>
          </w:p>
        </w:tc>
        <w:tc>
          <w:tcPr>
            <w:tcW w:w="2977" w:type="dxa"/>
            <w:tcBorders>
              <w:left w:val="nil"/>
            </w:tcBorders>
          </w:tcPr>
          <w:p w:rsidR="00BA21A8" w:rsidRPr="005D542E" w:rsidRDefault="00BA21A8" w:rsidP="005D542E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BA21A8" w:rsidRPr="005D542E" w:rsidRDefault="00BA21A8" w:rsidP="005D542E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A21A8" w:rsidRPr="005D542E" w:rsidTr="00BA21A8">
        <w:trPr>
          <w:trHeight w:val="530"/>
        </w:trPr>
        <w:tc>
          <w:tcPr>
            <w:tcW w:w="3397" w:type="dxa"/>
          </w:tcPr>
          <w:p w:rsidR="00BA21A8" w:rsidRPr="005D542E" w:rsidRDefault="00BA21A8" w:rsidP="005D542E">
            <w:pPr>
              <w:rPr>
                <w:rFonts w:ascii="Century Gothic" w:hAnsi="Century Gothic"/>
                <w:sz w:val="20"/>
                <w:szCs w:val="20"/>
              </w:rPr>
            </w:pPr>
            <w:r w:rsidRPr="005D542E">
              <w:rPr>
                <w:rFonts w:ascii="Century Gothic" w:hAnsi="Century Gothic"/>
                <w:sz w:val="20"/>
                <w:szCs w:val="20"/>
              </w:rPr>
              <w:t xml:space="preserve">Qualified teacher status or </w:t>
            </w:r>
            <w:r>
              <w:rPr>
                <w:rFonts w:ascii="Century Gothic" w:hAnsi="Century Gothic"/>
                <w:sz w:val="20"/>
                <w:szCs w:val="20"/>
              </w:rPr>
              <w:t>recognised equivalent (DfE reco</w:t>
            </w:r>
            <w:r w:rsidRPr="005D542E">
              <w:rPr>
                <w:rFonts w:ascii="Century Gothic" w:hAnsi="Century Gothic"/>
                <w:sz w:val="20"/>
                <w:szCs w:val="20"/>
              </w:rPr>
              <w:t>g</w:t>
            </w:r>
            <w:r>
              <w:rPr>
                <w:rFonts w:ascii="Century Gothic" w:hAnsi="Century Gothic"/>
                <w:sz w:val="20"/>
                <w:szCs w:val="20"/>
              </w:rPr>
              <w:t>n</w:t>
            </w:r>
            <w:r w:rsidRPr="005D542E">
              <w:rPr>
                <w:rFonts w:ascii="Century Gothic" w:hAnsi="Century Gothic"/>
                <w:sz w:val="20"/>
                <w:szCs w:val="20"/>
              </w:rPr>
              <w:t>ised)</w:t>
            </w:r>
          </w:p>
          <w:p w:rsidR="00BA21A8" w:rsidRPr="005D542E" w:rsidRDefault="00BA21A8" w:rsidP="005D542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77" w:type="dxa"/>
          </w:tcPr>
          <w:p w:rsidR="00BA21A8" w:rsidRPr="005D542E" w:rsidRDefault="00BA21A8" w:rsidP="005D542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NPQH or School Leadership Qualification</w:t>
            </w:r>
          </w:p>
        </w:tc>
        <w:tc>
          <w:tcPr>
            <w:tcW w:w="1276" w:type="dxa"/>
          </w:tcPr>
          <w:p w:rsidR="00BA21A8" w:rsidRPr="005D542E" w:rsidRDefault="00BA21A8" w:rsidP="005D542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</w:t>
            </w:r>
          </w:p>
        </w:tc>
      </w:tr>
      <w:tr w:rsidR="00BA21A8" w:rsidRPr="005D542E" w:rsidTr="00BA21A8">
        <w:trPr>
          <w:trHeight w:val="530"/>
        </w:trPr>
        <w:tc>
          <w:tcPr>
            <w:tcW w:w="3397" w:type="dxa"/>
          </w:tcPr>
          <w:p w:rsidR="00BA21A8" w:rsidRPr="005D542E" w:rsidRDefault="00BA21A8" w:rsidP="005D542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Evidence of updating Professional skills, including leadership and financial management</w:t>
            </w:r>
          </w:p>
        </w:tc>
        <w:tc>
          <w:tcPr>
            <w:tcW w:w="2977" w:type="dxa"/>
          </w:tcPr>
          <w:p w:rsidR="00BA21A8" w:rsidRPr="005D542E" w:rsidRDefault="00BA21A8" w:rsidP="00BA21A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76" w:type="dxa"/>
          </w:tcPr>
          <w:p w:rsidR="00BA21A8" w:rsidRPr="005D542E" w:rsidRDefault="00BA21A8" w:rsidP="005D542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</w:t>
            </w:r>
          </w:p>
        </w:tc>
      </w:tr>
      <w:tr w:rsidR="00BA21A8" w:rsidRPr="005D542E" w:rsidTr="00BA21A8">
        <w:trPr>
          <w:trHeight w:val="440"/>
        </w:trPr>
        <w:tc>
          <w:tcPr>
            <w:tcW w:w="3397" w:type="dxa"/>
          </w:tcPr>
          <w:p w:rsidR="00BA21A8" w:rsidRPr="005D542E" w:rsidRDefault="00BA21A8" w:rsidP="005D542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Substantial experience in an SEN environment, accompanied by an additional specialist qualification in SEN</w:t>
            </w:r>
          </w:p>
        </w:tc>
        <w:tc>
          <w:tcPr>
            <w:tcW w:w="2977" w:type="dxa"/>
          </w:tcPr>
          <w:p w:rsidR="00BA21A8" w:rsidRPr="005D542E" w:rsidRDefault="00BA21A8" w:rsidP="00BA21A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76" w:type="dxa"/>
          </w:tcPr>
          <w:p w:rsidR="00BA21A8" w:rsidRPr="005D542E" w:rsidRDefault="00BA21A8" w:rsidP="005D542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</w:t>
            </w:r>
          </w:p>
        </w:tc>
      </w:tr>
      <w:tr w:rsidR="00BA21A8" w:rsidRPr="005D542E" w:rsidTr="00BA21A8">
        <w:trPr>
          <w:trHeight w:val="440"/>
        </w:trPr>
        <w:tc>
          <w:tcPr>
            <w:tcW w:w="3397" w:type="dxa"/>
            <w:tcBorders>
              <w:bottom w:val="single" w:sz="4" w:space="0" w:color="auto"/>
            </w:tcBorders>
          </w:tcPr>
          <w:p w:rsidR="00BA21A8" w:rsidRPr="005D542E" w:rsidRDefault="00BA21A8" w:rsidP="005D542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Commitment to further develop professional skills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A21A8" w:rsidRPr="005D542E" w:rsidRDefault="00BA21A8" w:rsidP="00BA21A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A21A8" w:rsidRPr="005D542E" w:rsidRDefault="00BA21A8" w:rsidP="005D542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 / I</w:t>
            </w:r>
          </w:p>
        </w:tc>
      </w:tr>
      <w:tr w:rsidR="00BA21A8" w:rsidRPr="005D542E" w:rsidTr="00BA21A8">
        <w:trPr>
          <w:trHeight w:val="440"/>
        </w:trPr>
        <w:tc>
          <w:tcPr>
            <w:tcW w:w="3397" w:type="dxa"/>
            <w:tcBorders>
              <w:bottom w:val="single" w:sz="4" w:space="0" w:color="auto"/>
            </w:tcBorders>
          </w:tcPr>
          <w:p w:rsidR="00BA21A8" w:rsidRPr="005D542E" w:rsidRDefault="00BA21A8" w:rsidP="005D542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A21A8" w:rsidRPr="005D542E" w:rsidRDefault="00BA21A8" w:rsidP="00BA21A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A21A8" w:rsidRPr="005D542E" w:rsidRDefault="00BA21A8" w:rsidP="005D542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A21A8" w:rsidRPr="005D542E" w:rsidTr="00BA21A8">
        <w:trPr>
          <w:trHeight w:val="440"/>
        </w:trPr>
        <w:tc>
          <w:tcPr>
            <w:tcW w:w="6374" w:type="dxa"/>
            <w:gridSpan w:val="2"/>
          </w:tcPr>
          <w:p w:rsidR="00BA21A8" w:rsidRDefault="00BA21A8" w:rsidP="005D542E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 xml:space="preserve">Experience </w:t>
            </w:r>
          </w:p>
        </w:tc>
        <w:tc>
          <w:tcPr>
            <w:tcW w:w="1276" w:type="dxa"/>
          </w:tcPr>
          <w:p w:rsidR="00BA21A8" w:rsidRPr="005D542E" w:rsidRDefault="00BA21A8" w:rsidP="005D542E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BA21A8" w:rsidRPr="005D542E" w:rsidTr="00BA21A8">
        <w:trPr>
          <w:trHeight w:val="440"/>
        </w:trPr>
        <w:tc>
          <w:tcPr>
            <w:tcW w:w="3397" w:type="dxa"/>
          </w:tcPr>
          <w:p w:rsidR="00BA21A8" w:rsidRDefault="00BA21A8" w:rsidP="005D542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Proven record of successful leadership at a senior level in a Special School</w:t>
            </w:r>
          </w:p>
          <w:p w:rsidR="00BA21A8" w:rsidRPr="005D542E" w:rsidRDefault="00BA21A8" w:rsidP="005D542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77" w:type="dxa"/>
          </w:tcPr>
          <w:p w:rsidR="00BA21A8" w:rsidRPr="005D542E" w:rsidRDefault="00BA21A8" w:rsidP="00BA21A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Experience of managing transitions to the next setting</w:t>
            </w:r>
          </w:p>
        </w:tc>
        <w:tc>
          <w:tcPr>
            <w:tcW w:w="1276" w:type="dxa"/>
          </w:tcPr>
          <w:p w:rsidR="00BA21A8" w:rsidRDefault="00BA21A8" w:rsidP="005D542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 / I</w:t>
            </w:r>
          </w:p>
        </w:tc>
      </w:tr>
      <w:tr w:rsidR="00BA21A8" w:rsidRPr="005D542E" w:rsidTr="00BA21A8">
        <w:trPr>
          <w:trHeight w:val="440"/>
        </w:trPr>
        <w:tc>
          <w:tcPr>
            <w:tcW w:w="3397" w:type="dxa"/>
          </w:tcPr>
          <w:p w:rsidR="00BA21A8" w:rsidRDefault="00BA21A8" w:rsidP="005D542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Experience of whole school budget planning and control</w:t>
            </w:r>
          </w:p>
          <w:p w:rsidR="00BA21A8" w:rsidRPr="005D542E" w:rsidRDefault="00BA21A8" w:rsidP="005D542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77" w:type="dxa"/>
          </w:tcPr>
          <w:p w:rsidR="00BA21A8" w:rsidRPr="005D542E" w:rsidRDefault="00BA21A8" w:rsidP="005D542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76" w:type="dxa"/>
          </w:tcPr>
          <w:p w:rsidR="00BA21A8" w:rsidRPr="005D542E" w:rsidRDefault="00DF06FB" w:rsidP="005D542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 / I</w:t>
            </w:r>
          </w:p>
        </w:tc>
      </w:tr>
      <w:tr w:rsidR="00BA21A8" w:rsidRPr="005D542E" w:rsidTr="00BA21A8">
        <w:trPr>
          <w:trHeight w:val="440"/>
        </w:trPr>
        <w:tc>
          <w:tcPr>
            <w:tcW w:w="3397" w:type="dxa"/>
          </w:tcPr>
          <w:p w:rsidR="00BA21A8" w:rsidRDefault="00BA21A8" w:rsidP="005D542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 have knowledge and understanding of students with a wide range of complex learning and profound disabilities</w:t>
            </w:r>
          </w:p>
          <w:p w:rsidR="00BA21A8" w:rsidRDefault="00BA21A8" w:rsidP="005D542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77" w:type="dxa"/>
          </w:tcPr>
          <w:p w:rsidR="00BA21A8" w:rsidRPr="005D542E" w:rsidRDefault="00BA21A8" w:rsidP="005D542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76" w:type="dxa"/>
          </w:tcPr>
          <w:p w:rsidR="00BA21A8" w:rsidRDefault="00DF06FB" w:rsidP="005D542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 / I</w:t>
            </w:r>
          </w:p>
        </w:tc>
      </w:tr>
      <w:tr w:rsidR="00BA21A8" w:rsidRPr="005D542E" w:rsidTr="00BA21A8">
        <w:trPr>
          <w:trHeight w:val="440"/>
        </w:trPr>
        <w:tc>
          <w:tcPr>
            <w:tcW w:w="3397" w:type="dxa"/>
            <w:tcBorders>
              <w:bottom w:val="single" w:sz="4" w:space="0" w:color="auto"/>
            </w:tcBorders>
          </w:tcPr>
          <w:p w:rsidR="00BA21A8" w:rsidRDefault="00DF06FB" w:rsidP="00DF06F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 have a proven track record of innovative curriculum design that reflects the needs of the students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A21A8" w:rsidRPr="005D542E" w:rsidRDefault="00DF06FB" w:rsidP="005D542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Experience of managing extended school activities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A21A8" w:rsidRDefault="00DF06FB" w:rsidP="005D542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 / I</w:t>
            </w:r>
          </w:p>
        </w:tc>
      </w:tr>
      <w:tr w:rsidR="00BA21A8" w:rsidRPr="005D542E" w:rsidTr="00DF06FB">
        <w:trPr>
          <w:trHeight w:val="440"/>
        </w:trPr>
        <w:tc>
          <w:tcPr>
            <w:tcW w:w="3397" w:type="dxa"/>
          </w:tcPr>
          <w:p w:rsidR="00BA21A8" w:rsidRDefault="00DF06FB" w:rsidP="005D542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Experience of managing and leading a wide range of staff</w:t>
            </w:r>
          </w:p>
          <w:p w:rsidR="00BA21A8" w:rsidRDefault="00BA21A8" w:rsidP="005D542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77" w:type="dxa"/>
          </w:tcPr>
          <w:p w:rsidR="00BA21A8" w:rsidRPr="005D542E" w:rsidRDefault="00DF06FB" w:rsidP="005D542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Successful experience of working with a diverse community</w:t>
            </w:r>
          </w:p>
        </w:tc>
        <w:tc>
          <w:tcPr>
            <w:tcW w:w="1276" w:type="dxa"/>
          </w:tcPr>
          <w:p w:rsidR="00BA21A8" w:rsidRPr="005D542E" w:rsidRDefault="00DF06FB" w:rsidP="005D542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 / I</w:t>
            </w:r>
          </w:p>
        </w:tc>
      </w:tr>
      <w:tr w:rsidR="00DF06FB" w:rsidRPr="005D542E" w:rsidTr="00DF06FB">
        <w:trPr>
          <w:trHeight w:val="440"/>
        </w:trPr>
        <w:tc>
          <w:tcPr>
            <w:tcW w:w="3397" w:type="dxa"/>
          </w:tcPr>
          <w:p w:rsidR="00DF06FB" w:rsidRDefault="006C09AB" w:rsidP="005D542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Successful planning and implementation of a school improvement plan</w:t>
            </w:r>
          </w:p>
        </w:tc>
        <w:tc>
          <w:tcPr>
            <w:tcW w:w="2977" w:type="dxa"/>
          </w:tcPr>
          <w:p w:rsidR="00DF06FB" w:rsidRPr="005D542E" w:rsidRDefault="00DF06FB" w:rsidP="005D542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76" w:type="dxa"/>
          </w:tcPr>
          <w:p w:rsidR="00DF06FB" w:rsidRPr="005D542E" w:rsidRDefault="006C09AB" w:rsidP="005D542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 / I</w:t>
            </w:r>
          </w:p>
        </w:tc>
      </w:tr>
      <w:tr w:rsidR="00DF06FB" w:rsidRPr="005D542E" w:rsidTr="00DF06FB">
        <w:trPr>
          <w:trHeight w:val="440"/>
        </w:trPr>
        <w:tc>
          <w:tcPr>
            <w:tcW w:w="3397" w:type="dxa"/>
          </w:tcPr>
          <w:p w:rsidR="00DF06FB" w:rsidRDefault="006C09AB" w:rsidP="005D542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Experience of working successfully with governors, parents, Local Authority and other partners.</w:t>
            </w:r>
          </w:p>
        </w:tc>
        <w:tc>
          <w:tcPr>
            <w:tcW w:w="2977" w:type="dxa"/>
          </w:tcPr>
          <w:p w:rsidR="00DF06FB" w:rsidRPr="005D542E" w:rsidRDefault="00DF06FB" w:rsidP="005D542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76" w:type="dxa"/>
          </w:tcPr>
          <w:p w:rsidR="00DF06FB" w:rsidRPr="005D542E" w:rsidRDefault="006C09AB" w:rsidP="005D542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 / I</w:t>
            </w:r>
          </w:p>
        </w:tc>
      </w:tr>
      <w:tr w:rsidR="00DF06FB" w:rsidRPr="005D542E" w:rsidTr="006C09AB">
        <w:trPr>
          <w:trHeight w:val="440"/>
        </w:trPr>
        <w:tc>
          <w:tcPr>
            <w:tcW w:w="3397" w:type="dxa"/>
          </w:tcPr>
          <w:p w:rsidR="00DF06FB" w:rsidRDefault="00DF06FB" w:rsidP="005D542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77" w:type="dxa"/>
          </w:tcPr>
          <w:p w:rsidR="00DF06FB" w:rsidRPr="005D542E" w:rsidRDefault="00DF06FB" w:rsidP="005D542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76" w:type="dxa"/>
          </w:tcPr>
          <w:p w:rsidR="00DF06FB" w:rsidRPr="005D542E" w:rsidRDefault="00DF06FB" w:rsidP="005D542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C09AB" w:rsidRPr="005D542E" w:rsidTr="006C09AB">
        <w:trPr>
          <w:trHeight w:val="440"/>
        </w:trPr>
        <w:tc>
          <w:tcPr>
            <w:tcW w:w="3397" w:type="dxa"/>
          </w:tcPr>
          <w:p w:rsidR="006C09AB" w:rsidRPr="006C09AB" w:rsidRDefault="006C09AB" w:rsidP="005D542E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Abilities and Skills</w:t>
            </w:r>
          </w:p>
        </w:tc>
        <w:tc>
          <w:tcPr>
            <w:tcW w:w="2977" w:type="dxa"/>
          </w:tcPr>
          <w:p w:rsidR="006C09AB" w:rsidRPr="005D542E" w:rsidRDefault="006C09AB" w:rsidP="005D542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76" w:type="dxa"/>
          </w:tcPr>
          <w:p w:rsidR="006C09AB" w:rsidRPr="005D542E" w:rsidRDefault="006C09AB" w:rsidP="005D542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C09AB" w:rsidRPr="005D542E" w:rsidTr="006C09AB">
        <w:trPr>
          <w:trHeight w:val="440"/>
        </w:trPr>
        <w:tc>
          <w:tcPr>
            <w:tcW w:w="3397" w:type="dxa"/>
          </w:tcPr>
          <w:p w:rsidR="006C09AB" w:rsidRDefault="006C09AB" w:rsidP="005D542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 provide effective and inspirational leadership</w:t>
            </w:r>
          </w:p>
        </w:tc>
        <w:tc>
          <w:tcPr>
            <w:tcW w:w="2977" w:type="dxa"/>
          </w:tcPr>
          <w:p w:rsidR="006C09AB" w:rsidRPr="005D542E" w:rsidRDefault="006C09AB" w:rsidP="005D542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76" w:type="dxa"/>
          </w:tcPr>
          <w:p w:rsidR="006C09AB" w:rsidRPr="005D542E" w:rsidRDefault="006C09AB" w:rsidP="005D542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 / I / R</w:t>
            </w:r>
          </w:p>
        </w:tc>
      </w:tr>
      <w:tr w:rsidR="006C09AB" w:rsidRPr="005D542E" w:rsidTr="006C09AB">
        <w:trPr>
          <w:trHeight w:val="440"/>
        </w:trPr>
        <w:tc>
          <w:tcPr>
            <w:tcW w:w="3397" w:type="dxa"/>
          </w:tcPr>
          <w:p w:rsidR="006C09AB" w:rsidRDefault="006C09AB" w:rsidP="005D542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lastRenderedPageBreak/>
              <w:t>To be able to prioritise and organize the demands of being a Head Teacher</w:t>
            </w:r>
          </w:p>
        </w:tc>
        <w:tc>
          <w:tcPr>
            <w:tcW w:w="2977" w:type="dxa"/>
          </w:tcPr>
          <w:p w:rsidR="006C09AB" w:rsidRPr="005D542E" w:rsidRDefault="006C09AB" w:rsidP="005D542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76" w:type="dxa"/>
          </w:tcPr>
          <w:p w:rsidR="006C09AB" w:rsidRPr="005D542E" w:rsidRDefault="006C09AB" w:rsidP="005D542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 / I</w:t>
            </w:r>
          </w:p>
        </w:tc>
      </w:tr>
      <w:tr w:rsidR="006C09AB" w:rsidRPr="005D542E" w:rsidTr="006C09AB">
        <w:trPr>
          <w:trHeight w:val="440"/>
        </w:trPr>
        <w:tc>
          <w:tcPr>
            <w:tcW w:w="3397" w:type="dxa"/>
          </w:tcPr>
          <w:p w:rsidR="006C09AB" w:rsidRDefault="006C09AB" w:rsidP="005D542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 lead and manage wide range of staff and communicate effectively with all stakeholders</w:t>
            </w:r>
          </w:p>
        </w:tc>
        <w:tc>
          <w:tcPr>
            <w:tcW w:w="2977" w:type="dxa"/>
          </w:tcPr>
          <w:p w:rsidR="006C09AB" w:rsidRPr="005D542E" w:rsidRDefault="006C09AB" w:rsidP="005D542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76" w:type="dxa"/>
          </w:tcPr>
          <w:p w:rsidR="006C09AB" w:rsidRPr="005D542E" w:rsidRDefault="006C09AB" w:rsidP="005D542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 / I</w:t>
            </w:r>
          </w:p>
        </w:tc>
      </w:tr>
      <w:tr w:rsidR="006C09AB" w:rsidRPr="005D542E" w:rsidTr="006C09AB">
        <w:trPr>
          <w:trHeight w:val="440"/>
        </w:trPr>
        <w:tc>
          <w:tcPr>
            <w:tcW w:w="3397" w:type="dxa"/>
          </w:tcPr>
          <w:p w:rsidR="006C09AB" w:rsidRDefault="006C09AB" w:rsidP="005D542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 have excellent interpersonal skills, both written and oral</w:t>
            </w:r>
          </w:p>
        </w:tc>
        <w:tc>
          <w:tcPr>
            <w:tcW w:w="2977" w:type="dxa"/>
          </w:tcPr>
          <w:p w:rsidR="006C09AB" w:rsidRPr="005D542E" w:rsidRDefault="006C09AB" w:rsidP="005D542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76" w:type="dxa"/>
          </w:tcPr>
          <w:p w:rsidR="006C09AB" w:rsidRPr="005D542E" w:rsidRDefault="006C09AB" w:rsidP="005D542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 / I</w:t>
            </w:r>
          </w:p>
        </w:tc>
      </w:tr>
      <w:tr w:rsidR="006C09AB" w:rsidRPr="005D542E" w:rsidTr="006C09AB">
        <w:trPr>
          <w:trHeight w:val="440"/>
        </w:trPr>
        <w:tc>
          <w:tcPr>
            <w:tcW w:w="3397" w:type="dxa"/>
          </w:tcPr>
          <w:p w:rsidR="006C09AB" w:rsidRDefault="006C09AB" w:rsidP="005D542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 be able to work as part of a team and delegate effectively</w:t>
            </w:r>
          </w:p>
        </w:tc>
        <w:tc>
          <w:tcPr>
            <w:tcW w:w="2977" w:type="dxa"/>
          </w:tcPr>
          <w:p w:rsidR="006C09AB" w:rsidRPr="005D542E" w:rsidRDefault="006C09AB" w:rsidP="005D542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76" w:type="dxa"/>
          </w:tcPr>
          <w:p w:rsidR="006C09AB" w:rsidRPr="005D542E" w:rsidRDefault="006C09AB" w:rsidP="005D542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 / I</w:t>
            </w:r>
          </w:p>
        </w:tc>
      </w:tr>
      <w:tr w:rsidR="006C09AB" w:rsidRPr="005D542E" w:rsidTr="006C09AB">
        <w:trPr>
          <w:trHeight w:val="440"/>
        </w:trPr>
        <w:tc>
          <w:tcPr>
            <w:tcW w:w="3397" w:type="dxa"/>
          </w:tcPr>
          <w:p w:rsidR="006C09AB" w:rsidRDefault="006C09AB" w:rsidP="005D542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77" w:type="dxa"/>
          </w:tcPr>
          <w:p w:rsidR="006C09AB" w:rsidRPr="005D542E" w:rsidRDefault="006C09AB" w:rsidP="005D542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76" w:type="dxa"/>
          </w:tcPr>
          <w:p w:rsidR="006C09AB" w:rsidRPr="005D542E" w:rsidRDefault="006C09AB" w:rsidP="005D542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C09AB" w:rsidRPr="005D542E" w:rsidTr="006C09AB">
        <w:trPr>
          <w:trHeight w:val="440"/>
        </w:trPr>
        <w:tc>
          <w:tcPr>
            <w:tcW w:w="3397" w:type="dxa"/>
          </w:tcPr>
          <w:p w:rsidR="006C09AB" w:rsidRPr="006C09AB" w:rsidRDefault="006C09AB" w:rsidP="005D542E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Knowledge and Understanding</w:t>
            </w:r>
          </w:p>
        </w:tc>
        <w:tc>
          <w:tcPr>
            <w:tcW w:w="2977" w:type="dxa"/>
          </w:tcPr>
          <w:p w:rsidR="006C09AB" w:rsidRPr="005D542E" w:rsidRDefault="006C09AB" w:rsidP="005D542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76" w:type="dxa"/>
          </w:tcPr>
          <w:p w:rsidR="006C09AB" w:rsidRPr="005D542E" w:rsidRDefault="006C09AB" w:rsidP="005D542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C09AB" w:rsidRPr="005D542E" w:rsidTr="006C09AB">
        <w:trPr>
          <w:trHeight w:val="440"/>
        </w:trPr>
        <w:tc>
          <w:tcPr>
            <w:tcW w:w="3397" w:type="dxa"/>
          </w:tcPr>
          <w:p w:rsidR="006C09AB" w:rsidRDefault="006C09AB" w:rsidP="005D542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 have a clear understanding of the role of self-evaluation in the continuous improvement of the school</w:t>
            </w:r>
          </w:p>
        </w:tc>
        <w:tc>
          <w:tcPr>
            <w:tcW w:w="2977" w:type="dxa"/>
          </w:tcPr>
          <w:p w:rsidR="006C09AB" w:rsidRPr="005D542E" w:rsidRDefault="006C09AB" w:rsidP="005D542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76" w:type="dxa"/>
          </w:tcPr>
          <w:p w:rsidR="006C09AB" w:rsidRPr="005D542E" w:rsidRDefault="006C09AB" w:rsidP="005D542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 / I</w:t>
            </w:r>
          </w:p>
        </w:tc>
      </w:tr>
      <w:tr w:rsidR="006C09AB" w:rsidRPr="005D542E" w:rsidTr="006C09AB">
        <w:trPr>
          <w:trHeight w:val="440"/>
        </w:trPr>
        <w:tc>
          <w:tcPr>
            <w:tcW w:w="3397" w:type="dxa"/>
          </w:tcPr>
          <w:p w:rsidR="006C09AB" w:rsidRDefault="006C09AB" w:rsidP="005D542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 have knowledge and understanding of local and national trends and requirements of special schools</w:t>
            </w:r>
          </w:p>
        </w:tc>
        <w:tc>
          <w:tcPr>
            <w:tcW w:w="2977" w:type="dxa"/>
          </w:tcPr>
          <w:p w:rsidR="006C09AB" w:rsidRPr="005D542E" w:rsidRDefault="006C09AB" w:rsidP="005D542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76" w:type="dxa"/>
          </w:tcPr>
          <w:p w:rsidR="006C09AB" w:rsidRPr="005D542E" w:rsidRDefault="006C09AB" w:rsidP="005D542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 / I</w:t>
            </w:r>
          </w:p>
        </w:tc>
      </w:tr>
      <w:tr w:rsidR="006C09AB" w:rsidRPr="005D542E" w:rsidTr="006C09AB">
        <w:trPr>
          <w:trHeight w:val="440"/>
        </w:trPr>
        <w:tc>
          <w:tcPr>
            <w:tcW w:w="3397" w:type="dxa"/>
          </w:tcPr>
          <w:p w:rsidR="006C09AB" w:rsidRDefault="006C09AB" w:rsidP="005D542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 have a good knowledge of safeguarding procedures</w:t>
            </w:r>
          </w:p>
        </w:tc>
        <w:tc>
          <w:tcPr>
            <w:tcW w:w="2977" w:type="dxa"/>
          </w:tcPr>
          <w:p w:rsidR="006C09AB" w:rsidRPr="005D542E" w:rsidRDefault="006C09AB" w:rsidP="005D542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 have an understanding of the role of extended school activities and the role they play in the community</w:t>
            </w:r>
          </w:p>
        </w:tc>
        <w:tc>
          <w:tcPr>
            <w:tcW w:w="1276" w:type="dxa"/>
          </w:tcPr>
          <w:p w:rsidR="006C09AB" w:rsidRPr="005D542E" w:rsidRDefault="006C09AB" w:rsidP="005D542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 / I</w:t>
            </w:r>
          </w:p>
        </w:tc>
      </w:tr>
      <w:tr w:rsidR="006C09AB" w:rsidRPr="005D542E" w:rsidTr="006C09AB">
        <w:trPr>
          <w:trHeight w:val="440"/>
        </w:trPr>
        <w:tc>
          <w:tcPr>
            <w:tcW w:w="3397" w:type="dxa"/>
          </w:tcPr>
          <w:p w:rsidR="006C09AB" w:rsidRDefault="006C09AB" w:rsidP="005D542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77" w:type="dxa"/>
          </w:tcPr>
          <w:p w:rsidR="006C09AB" w:rsidRPr="005D542E" w:rsidRDefault="006C09AB" w:rsidP="005D542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76" w:type="dxa"/>
          </w:tcPr>
          <w:p w:rsidR="006C09AB" w:rsidRPr="005D542E" w:rsidRDefault="006C09AB" w:rsidP="005D542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C09AB" w:rsidRPr="005D542E" w:rsidTr="006C09AB">
        <w:trPr>
          <w:trHeight w:val="440"/>
        </w:trPr>
        <w:tc>
          <w:tcPr>
            <w:tcW w:w="3397" w:type="dxa"/>
          </w:tcPr>
          <w:p w:rsidR="006C09AB" w:rsidRPr="006C09AB" w:rsidRDefault="006C09AB" w:rsidP="005D542E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Other Requirements</w:t>
            </w:r>
          </w:p>
        </w:tc>
        <w:tc>
          <w:tcPr>
            <w:tcW w:w="2977" w:type="dxa"/>
          </w:tcPr>
          <w:p w:rsidR="006C09AB" w:rsidRPr="005D542E" w:rsidRDefault="006C09AB" w:rsidP="005D542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76" w:type="dxa"/>
          </w:tcPr>
          <w:p w:rsidR="006C09AB" w:rsidRPr="005D542E" w:rsidRDefault="006C09AB" w:rsidP="005D542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C09AB" w:rsidRPr="005D542E" w:rsidTr="006C09AB">
        <w:trPr>
          <w:trHeight w:val="440"/>
        </w:trPr>
        <w:tc>
          <w:tcPr>
            <w:tcW w:w="3397" w:type="dxa"/>
          </w:tcPr>
          <w:p w:rsidR="006C09AB" w:rsidRDefault="006C09AB" w:rsidP="005D542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 have commitment to equality and diversity</w:t>
            </w:r>
          </w:p>
        </w:tc>
        <w:tc>
          <w:tcPr>
            <w:tcW w:w="2977" w:type="dxa"/>
          </w:tcPr>
          <w:p w:rsidR="006C09AB" w:rsidRPr="005D542E" w:rsidRDefault="006C09AB" w:rsidP="005D542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 take a full and active part in the social aspects of the school and its relationship with the community</w:t>
            </w:r>
          </w:p>
        </w:tc>
        <w:tc>
          <w:tcPr>
            <w:tcW w:w="1276" w:type="dxa"/>
          </w:tcPr>
          <w:p w:rsidR="006C09AB" w:rsidRPr="005D542E" w:rsidRDefault="006C09AB" w:rsidP="005D542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 / I</w:t>
            </w:r>
          </w:p>
        </w:tc>
      </w:tr>
      <w:tr w:rsidR="006C09AB" w:rsidRPr="005D542E" w:rsidTr="00BA21A8">
        <w:trPr>
          <w:trHeight w:val="440"/>
        </w:trPr>
        <w:tc>
          <w:tcPr>
            <w:tcW w:w="3397" w:type="dxa"/>
            <w:tcBorders>
              <w:bottom w:val="single" w:sz="4" w:space="0" w:color="auto"/>
            </w:tcBorders>
          </w:tcPr>
          <w:p w:rsidR="006C09AB" w:rsidRDefault="006C09AB" w:rsidP="005D542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6C09AB" w:rsidRPr="005D542E" w:rsidRDefault="006C09AB" w:rsidP="005D542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C09AB" w:rsidRPr="005D542E" w:rsidRDefault="006C09AB" w:rsidP="005D542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5D542E" w:rsidRDefault="005D542E" w:rsidP="005D542E">
      <w:pPr>
        <w:rPr>
          <w:sz w:val="22"/>
          <w:szCs w:val="22"/>
        </w:rPr>
      </w:pPr>
      <w:r w:rsidRPr="005D542E">
        <w:rPr>
          <w:sz w:val="22"/>
          <w:szCs w:val="22"/>
        </w:rPr>
        <w:tab/>
      </w:r>
      <w:r w:rsidRPr="005D542E">
        <w:rPr>
          <w:sz w:val="22"/>
          <w:szCs w:val="22"/>
        </w:rPr>
        <w:tab/>
      </w:r>
    </w:p>
    <w:p w:rsidR="00C54561" w:rsidRDefault="00C54561" w:rsidP="005D542E">
      <w:pPr>
        <w:rPr>
          <w:sz w:val="22"/>
          <w:szCs w:val="22"/>
        </w:rPr>
      </w:pPr>
    </w:p>
    <w:p w:rsidR="00E010E5" w:rsidRDefault="00E010E5">
      <w:pPr>
        <w:spacing w:after="160" w:line="259" w:lineRule="auto"/>
        <w:rPr>
          <w:sz w:val="22"/>
          <w:szCs w:val="22"/>
        </w:rPr>
      </w:pPr>
    </w:p>
    <w:p w:rsidR="00C54561" w:rsidRDefault="00C54561" w:rsidP="005D542E">
      <w:pPr>
        <w:rPr>
          <w:sz w:val="22"/>
          <w:szCs w:val="22"/>
        </w:rPr>
      </w:pPr>
    </w:p>
    <w:sectPr w:rsidR="00C54561" w:rsidSect="00C54561">
      <w:headerReference w:type="default" r:id="rId8"/>
      <w:footerReference w:type="first" r:id="rId9"/>
      <w:pgSz w:w="11906" w:h="16838"/>
      <w:pgMar w:top="720" w:right="1440" w:bottom="72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6FB" w:rsidRDefault="00DF06FB" w:rsidP="003D4777">
      <w:r>
        <w:separator/>
      </w:r>
    </w:p>
  </w:endnote>
  <w:endnote w:type="continuationSeparator" w:id="0">
    <w:p w:rsidR="00DF06FB" w:rsidRDefault="00DF06FB" w:rsidP="003D4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6FB" w:rsidRDefault="00DF06FB" w:rsidP="00EB52F0">
    <w:pPr>
      <w:pStyle w:val="Footer"/>
      <w:tabs>
        <w:tab w:val="left" w:pos="5034"/>
      </w:tabs>
      <w:rPr>
        <w:rFonts w:ascii="Century Gothic" w:hAnsi="Century Gothic"/>
        <w:sz w:val="18"/>
        <w:szCs w:val="18"/>
      </w:rPr>
    </w:pPr>
  </w:p>
  <w:p w:rsidR="00DF06FB" w:rsidRPr="00FE213C" w:rsidRDefault="00DF06FB" w:rsidP="00EB52F0">
    <w:pPr>
      <w:tabs>
        <w:tab w:val="center" w:pos="4513"/>
        <w:tab w:val="right" w:pos="9026"/>
      </w:tabs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>NSAC/TBH/June 2017/V1</w:t>
    </w:r>
  </w:p>
  <w:p w:rsidR="00DF06FB" w:rsidRPr="00FE213C" w:rsidRDefault="00DF06FB" w:rsidP="00EB52F0">
    <w:pPr>
      <w:tabs>
        <w:tab w:val="center" w:pos="4513"/>
        <w:tab w:val="right" w:pos="9026"/>
      </w:tabs>
      <w:jc w:val="right"/>
      <w:rPr>
        <w:rFonts w:ascii="Century Gothic" w:hAnsi="Century Gothic"/>
        <w:sz w:val="16"/>
        <w:szCs w:val="16"/>
      </w:rPr>
    </w:pPr>
    <w:r w:rsidRPr="00FE213C">
      <w:rPr>
        <w:rFonts w:ascii="Century Gothic" w:hAnsi="Century Gothic"/>
        <w:sz w:val="16"/>
        <w:szCs w:val="16"/>
      </w:rPr>
      <w:t xml:space="preserve">Page </w:t>
    </w:r>
    <w:r w:rsidRPr="00FE213C">
      <w:rPr>
        <w:rFonts w:ascii="Century Gothic" w:hAnsi="Century Gothic"/>
        <w:bCs/>
        <w:sz w:val="16"/>
        <w:szCs w:val="16"/>
      </w:rPr>
      <w:fldChar w:fldCharType="begin"/>
    </w:r>
    <w:r w:rsidRPr="00FE213C">
      <w:rPr>
        <w:rFonts w:ascii="Century Gothic" w:hAnsi="Century Gothic"/>
        <w:bCs/>
        <w:sz w:val="16"/>
        <w:szCs w:val="16"/>
      </w:rPr>
      <w:instrText xml:space="preserve"> PAGE </w:instrText>
    </w:r>
    <w:r w:rsidRPr="00FE213C">
      <w:rPr>
        <w:rFonts w:ascii="Century Gothic" w:hAnsi="Century Gothic"/>
        <w:bCs/>
        <w:sz w:val="16"/>
        <w:szCs w:val="16"/>
      </w:rPr>
      <w:fldChar w:fldCharType="separate"/>
    </w:r>
    <w:r w:rsidR="001364FB">
      <w:rPr>
        <w:rFonts w:ascii="Century Gothic" w:hAnsi="Century Gothic"/>
        <w:bCs/>
        <w:noProof/>
        <w:sz w:val="16"/>
        <w:szCs w:val="16"/>
      </w:rPr>
      <w:t>1</w:t>
    </w:r>
    <w:r w:rsidRPr="00FE213C">
      <w:rPr>
        <w:rFonts w:ascii="Century Gothic" w:hAnsi="Century Gothic"/>
        <w:bCs/>
        <w:sz w:val="16"/>
        <w:szCs w:val="16"/>
      </w:rPr>
      <w:fldChar w:fldCharType="end"/>
    </w:r>
    <w:r w:rsidRPr="00FE213C">
      <w:rPr>
        <w:rFonts w:ascii="Century Gothic" w:hAnsi="Century Gothic"/>
        <w:sz w:val="16"/>
        <w:szCs w:val="16"/>
      </w:rPr>
      <w:t xml:space="preserve"> of </w:t>
    </w:r>
    <w:r w:rsidRPr="00FE213C">
      <w:rPr>
        <w:rFonts w:ascii="Century Gothic" w:hAnsi="Century Gothic"/>
        <w:bCs/>
        <w:sz w:val="16"/>
        <w:szCs w:val="16"/>
      </w:rPr>
      <w:fldChar w:fldCharType="begin"/>
    </w:r>
    <w:r w:rsidRPr="00FE213C">
      <w:rPr>
        <w:rFonts w:ascii="Century Gothic" w:hAnsi="Century Gothic"/>
        <w:bCs/>
        <w:sz w:val="16"/>
        <w:szCs w:val="16"/>
      </w:rPr>
      <w:instrText xml:space="preserve"> NUMPAGES  </w:instrText>
    </w:r>
    <w:r w:rsidRPr="00FE213C">
      <w:rPr>
        <w:rFonts w:ascii="Century Gothic" w:hAnsi="Century Gothic"/>
        <w:bCs/>
        <w:sz w:val="16"/>
        <w:szCs w:val="16"/>
      </w:rPr>
      <w:fldChar w:fldCharType="separate"/>
    </w:r>
    <w:r w:rsidR="001364FB">
      <w:rPr>
        <w:rFonts w:ascii="Century Gothic" w:hAnsi="Century Gothic"/>
        <w:bCs/>
        <w:noProof/>
        <w:sz w:val="16"/>
        <w:szCs w:val="16"/>
      </w:rPr>
      <w:t>2</w:t>
    </w:r>
    <w:r w:rsidRPr="00FE213C">
      <w:rPr>
        <w:rFonts w:ascii="Century Gothic" w:hAnsi="Century Gothic"/>
        <w:bCs/>
        <w:sz w:val="16"/>
        <w:szCs w:val="16"/>
      </w:rPr>
      <w:fldChar w:fldCharType="end"/>
    </w:r>
  </w:p>
  <w:p w:rsidR="00DF06FB" w:rsidRDefault="00DF06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6FB" w:rsidRDefault="00DF06FB" w:rsidP="003D4777">
      <w:r>
        <w:separator/>
      </w:r>
    </w:p>
  </w:footnote>
  <w:footnote w:type="continuationSeparator" w:id="0">
    <w:p w:rsidR="00DF06FB" w:rsidRDefault="00DF06FB" w:rsidP="003D4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6FB" w:rsidRDefault="00DF06FB" w:rsidP="003D4777">
    <w:pPr>
      <w:pStyle w:val="Header"/>
      <w:jc w:val="center"/>
    </w:pPr>
    <w:r>
      <w:rPr>
        <w:rFonts w:ascii="Century Gothic" w:hAnsi="Century Gothic"/>
        <w:b/>
        <w:sz w:val="22"/>
        <w:szCs w:val="22"/>
      </w:rPr>
      <w:t>Head</w:t>
    </w:r>
    <w:r w:rsidR="006C09AB">
      <w:rPr>
        <w:rFonts w:ascii="Century Gothic" w:hAnsi="Century Gothic"/>
        <w:b/>
        <w:sz w:val="22"/>
        <w:szCs w:val="22"/>
      </w:rPr>
      <w:t xml:space="preserve"> T</w:t>
    </w:r>
    <w:r>
      <w:rPr>
        <w:rFonts w:ascii="Century Gothic" w:hAnsi="Century Gothic"/>
        <w:b/>
        <w:sz w:val="22"/>
        <w:szCs w:val="22"/>
      </w:rPr>
      <w:t>eacher – Person Specification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B2C91"/>
    <w:multiLevelType w:val="hybridMultilevel"/>
    <w:tmpl w:val="41AA949E"/>
    <w:lvl w:ilvl="0" w:tplc="89CA6FA4">
      <w:start w:val="1"/>
      <w:numFmt w:val="upperLetter"/>
      <w:lvlText w:val="%1.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52A2ED9"/>
    <w:multiLevelType w:val="hybridMultilevel"/>
    <w:tmpl w:val="05ECA4A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42E"/>
    <w:rsid w:val="000C38A5"/>
    <w:rsid w:val="001364FB"/>
    <w:rsid w:val="001C6B5D"/>
    <w:rsid w:val="003C697F"/>
    <w:rsid w:val="003D4777"/>
    <w:rsid w:val="0057414B"/>
    <w:rsid w:val="005D542E"/>
    <w:rsid w:val="006B12AF"/>
    <w:rsid w:val="006C09AB"/>
    <w:rsid w:val="00854D9F"/>
    <w:rsid w:val="008D30BF"/>
    <w:rsid w:val="009F6204"/>
    <w:rsid w:val="00A727C6"/>
    <w:rsid w:val="00B41ED7"/>
    <w:rsid w:val="00BA21A8"/>
    <w:rsid w:val="00BD43A8"/>
    <w:rsid w:val="00C54561"/>
    <w:rsid w:val="00D27B54"/>
    <w:rsid w:val="00DF06FB"/>
    <w:rsid w:val="00E010E5"/>
    <w:rsid w:val="00E37BC6"/>
    <w:rsid w:val="00EB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BDB14A"/>
  <w15:docId w15:val="{90392EC3-579E-49E6-A1B8-3DB76865B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42E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2">
    <w:name w:val="p2"/>
    <w:basedOn w:val="Normal"/>
    <w:rsid w:val="005D542E"/>
    <w:pPr>
      <w:widowControl w:val="0"/>
      <w:tabs>
        <w:tab w:val="left" w:pos="720"/>
      </w:tabs>
      <w:spacing w:line="320" w:lineRule="atLeast"/>
    </w:pPr>
    <w:rPr>
      <w:rFonts w:ascii="Times New Roman" w:hAnsi="Times New Roman"/>
      <w:snapToGrid w:val="0"/>
      <w:szCs w:val="20"/>
      <w:lang w:val="en-GB"/>
    </w:rPr>
  </w:style>
  <w:style w:type="paragraph" w:customStyle="1" w:styleId="p3">
    <w:name w:val="p3"/>
    <w:basedOn w:val="Normal"/>
    <w:rsid w:val="005D542E"/>
    <w:pPr>
      <w:widowControl w:val="0"/>
      <w:tabs>
        <w:tab w:val="left" w:pos="740"/>
      </w:tabs>
      <w:spacing w:line="340" w:lineRule="atLeast"/>
    </w:pPr>
    <w:rPr>
      <w:rFonts w:ascii="Times New Roman" w:hAnsi="Times New Roman"/>
      <w:snapToGrid w:val="0"/>
      <w:szCs w:val="20"/>
      <w:lang w:val="en-GB"/>
    </w:rPr>
  </w:style>
  <w:style w:type="paragraph" w:customStyle="1" w:styleId="p4">
    <w:name w:val="p4"/>
    <w:basedOn w:val="Normal"/>
    <w:rsid w:val="005D542E"/>
    <w:pPr>
      <w:widowControl w:val="0"/>
      <w:tabs>
        <w:tab w:val="left" w:pos="220"/>
      </w:tabs>
      <w:spacing w:line="320" w:lineRule="atLeast"/>
      <w:ind w:left="1152" w:hanging="288"/>
    </w:pPr>
    <w:rPr>
      <w:rFonts w:ascii="Times New Roman" w:hAnsi="Times New Roman"/>
      <w:snapToGrid w:val="0"/>
      <w:szCs w:val="20"/>
      <w:lang w:val="en-GB"/>
    </w:rPr>
  </w:style>
  <w:style w:type="paragraph" w:styleId="Title">
    <w:name w:val="Title"/>
    <w:basedOn w:val="Normal"/>
    <w:link w:val="TitleChar"/>
    <w:qFormat/>
    <w:rsid w:val="005D542E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5D542E"/>
    <w:rPr>
      <w:rFonts w:ascii="Comic Sans MS" w:eastAsia="Times New Roman" w:hAnsi="Comic Sans MS" w:cs="Times New Roman"/>
      <w:b/>
      <w:bCs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5D5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47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777"/>
    <w:rPr>
      <w:rFonts w:ascii="Comic Sans MS" w:eastAsia="Times New Roman" w:hAnsi="Comic Sans MS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D47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777"/>
    <w:rPr>
      <w:rFonts w:ascii="Comic Sans MS" w:eastAsia="Times New Roman" w:hAnsi="Comic Sans MS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3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3A8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FC21571D</Template>
  <TotalTime>0</TotalTime>
  <Pages>2</Pages>
  <Words>415</Words>
  <Characters>2371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Linzi Cheal</dc:creator>
  <cp:keywords/>
  <dc:description/>
  <cp:lastModifiedBy>Joanne Campbell</cp:lastModifiedBy>
  <cp:revision>2</cp:revision>
  <cp:lastPrinted>2018-02-19T12:33:00Z</cp:lastPrinted>
  <dcterms:created xsi:type="dcterms:W3CDTF">2018-02-19T12:34:00Z</dcterms:created>
  <dcterms:modified xsi:type="dcterms:W3CDTF">2018-02-19T12:34:00Z</dcterms:modified>
</cp:coreProperties>
</file>