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A8D" w:rsidRPr="008731B5" w:rsidRDefault="000D1A8D" w:rsidP="000D1A8D">
      <w:pPr>
        <w:jc w:val="center"/>
        <w:rPr>
          <w:rFonts w:ascii="Arial" w:hAnsi="Arial" w:cs="Arial"/>
          <w:b/>
          <w:sz w:val="28"/>
        </w:rPr>
      </w:pPr>
      <w:r w:rsidRPr="008731B5">
        <w:rPr>
          <w:rFonts w:ascii="Arial" w:hAnsi="Arial" w:cs="Arial"/>
          <w:b/>
          <w:sz w:val="28"/>
        </w:rPr>
        <w:t>Job Description</w:t>
      </w:r>
    </w:p>
    <w:p w:rsidR="000D1A8D" w:rsidRPr="008731B5" w:rsidRDefault="000D1A8D" w:rsidP="000D1A8D">
      <w:pPr>
        <w:jc w:val="both"/>
        <w:rPr>
          <w:rFonts w:ascii="Arial" w:hAnsi="Arial" w:cs="Arial"/>
          <w:sz w:val="24"/>
          <w:u w:val="single"/>
        </w:rPr>
      </w:pPr>
    </w:p>
    <w:p w:rsidR="000D1A8D" w:rsidRPr="008731B5" w:rsidRDefault="000D1A8D" w:rsidP="000D1A8D">
      <w:pPr>
        <w:jc w:val="center"/>
        <w:rPr>
          <w:rFonts w:ascii="Arial" w:hAnsi="Arial" w:cs="Arial"/>
          <w:sz w:val="28"/>
          <w:u w:val="single"/>
        </w:rPr>
      </w:pPr>
      <w:r>
        <w:rPr>
          <w:rFonts w:ascii="Arial" w:hAnsi="Arial" w:cs="Arial"/>
          <w:b/>
          <w:sz w:val="28"/>
        </w:rPr>
        <w:t>SEN</w:t>
      </w:r>
      <w:r w:rsidR="008E406B">
        <w:rPr>
          <w:rFonts w:ascii="Arial" w:hAnsi="Arial" w:cs="Arial"/>
          <w:b/>
          <w:sz w:val="28"/>
        </w:rPr>
        <w:t>D</w:t>
      </w:r>
      <w:r>
        <w:rPr>
          <w:rFonts w:ascii="Arial" w:hAnsi="Arial" w:cs="Arial"/>
          <w:b/>
          <w:sz w:val="28"/>
        </w:rPr>
        <w:t>CO – Salary MPS/UPS +</w:t>
      </w:r>
      <w:r w:rsidR="00653CA2">
        <w:rPr>
          <w:rFonts w:ascii="Arial" w:hAnsi="Arial" w:cs="Arial"/>
          <w:b/>
          <w:sz w:val="28"/>
        </w:rPr>
        <w:t xml:space="preserve"> TLR 2c (£6,450)</w:t>
      </w:r>
      <w:bookmarkStart w:id="0" w:name="_GoBack"/>
      <w:bookmarkEnd w:id="0"/>
    </w:p>
    <w:p w:rsidR="000D1A8D" w:rsidRPr="008731B5" w:rsidRDefault="000D1A8D" w:rsidP="000D1A8D">
      <w:pPr>
        <w:jc w:val="both"/>
        <w:rPr>
          <w:rFonts w:ascii="Arial" w:hAnsi="Arial" w:cs="Arial"/>
          <w:sz w:val="24"/>
          <w:u w:val="single"/>
        </w:rPr>
      </w:pPr>
    </w:p>
    <w:p w:rsidR="000D1A8D" w:rsidRDefault="000D1A8D" w:rsidP="000D1A8D">
      <w:pPr>
        <w:jc w:val="both"/>
        <w:rPr>
          <w:rFonts w:ascii="Arial" w:hAnsi="Arial" w:cs="Arial"/>
          <w:b/>
        </w:rPr>
      </w:pPr>
      <w:r w:rsidRPr="008731B5">
        <w:rPr>
          <w:rFonts w:ascii="Arial" w:hAnsi="Arial" w:cs="Arial"/>
          <w:b/>
        </w:rPr>
        <w:t>Relationships</w:t>
      </w:r>
    </w:p>
    <w:p w:rsidR="000D1A8D" w:rsidRPr="008731B5" w:rsidRDefault="000D1A8D" w:rsidP="000D1A8D">
      <w:pPr>
        <w:jc w:val="both"/>
        <w:rPr>
          <w:rFonts w:ascii="Arial" w:hAnsi="Arial" w:cs="Arial"/>
        </w:rPr>
      </w:pPr>
    </w:p>
    <w:p w:rsidR="000D1A8D" w:rsidRPr="008731B5" w:rsidRDefault="000D1A8D" w:rsidP="000D1A8D">
      <w:pPr>
        <w:jc w:val="both"/>
        <w:rPr>
          <w:rFonts w:ascii="Arial" w:hAnsi="Arial" w:cs="Arial"/>
        </w:rPr>
      </w:pPr>
      <w:r w:rsidRPr="008731B5">
        <w:rPr>
          <w:rFonts w:ascii="Arial" w:hAnsi="Arial" w:cs="Arial"/>
        </w:rPr>
        <w:t>The post holder:</w:t>
      </w:r>
    </w:p>
    <w:p w:rsidR="000D1A8D" w:rsidRDefault="000D1A8D" w:rsidP="000D1A8D">
      <w:pPr>
        <w:pStyle w:val="ListParagraph"/>
        <w:numPr>
          <w:ilvl w:val="0"/>
          <w:numId w:val="7"/>
        </w:numPr>
        <w:contextualSpacing/>
        <w:jc w:val="both"/>
        <w:rPr>
          <w:rFonts w:ascii="Arial" w:hAnsi="Arial" w:cs="Arial"/>
        </w:rPr>
      </w:pPr>
      <w:r w:rsidRPr="008731B5">
        <w:rPr>
          <w:rFonts w:ascii="Arial" w:hAnsi="Arial" w:cs="Arial"/>
        </w:rPr>
        <w:t>is responsible to the</w:t>
      </w:r>
      <w:r>
        <w:rPr>
          <w:rFonts w:ascii="Arial" w:hAnsi="Arial" w:cs="Arial"/>
        </w:rPr>
        <w:t xml:space="preserve"> Principal;</w:t>
      </w:r>
    </w:p>
    <w:p w:rsidR="000D1A8D" w:rsidRPr="00695059" w:rsidRDefault="000D1A8D" w:rsidP="000D1A8D">
      <w:pPr>
        <w:pStyle w:val="ListParagraph"/>
        <w:numPr>
          <w:ilvl w:val="0"/>
          <w:numId w:val="7"/>
        </w:numPr>
        <w:contextualSpacing/>
        <w:jc w:val="both"/>
        <w:rPr>
          <w:rFonts w:ascii="Arial" w:hAnsi="Arial" w:cs="Arial"/>
        </w:rPr>
      </w:pPr>
      <w:r>
        <w:rPr>
          <w:rFonts w:ascii="Arial" w:hAnsi="Arial" w:cs="Arial"/>
        </w:rPr>
        <w:t>is accountable to the Principal, the Governing Body and the Trust for providing vision, leadership and direction for Special Educational Needs and Disabilities (SEND) department in the school, helping to ensure that it is managed and organised to meet its aims and targets</w:t>
      </w:r>
    </w:p>
    <w:p w:rsidR="000D1A8D" w:rsidRPr="008731B5" w:rsidRDefault="000D1A8D" w:rsidP="000D1A8D">
      <w:pPr>
        <w:jc w:val="both"/>
        <w:rPr>
          <w:rFonts w:ascii="Arial" w:hAnsi="Arial" w:cs="Arial"/>
        </w:rPr>
      </w:pPr>
    </w:p>
    <w:p w:rsidR="000D1A8D" w:rsidRDefault="000D1A8D" w:rsidP="000D1A8D">
      <w:pPr>
        <w:jc w:val="both"/>
        <w:rPr>
          <w:rFonts w:ascii="Arial" w:hAnsi="Arial" w:cs="Arial"/>
          <w:b/>
        </w:rPr>
      </w:pPr>
      <w:r w:rsidRPr="008731B5">
        <w:rPr>
          <w:rFonts w:ascii="Arial" w:hAnsi="Arial" w:cs="Arial"/>
          <w:b/>
        </w:rPr>
        <w:t>Core purpose and strategic responsibilities</w:t>
      </w:r>
    </w:p>
    <w:p w:rsidR="000D1A8D" w:rsidRPr="008731B5" w:rsidRDefault="000D1A8D" w:rsidP="000D1A8D">
      <w:pPr>
        <w:jc w:val="both"/>
        <w:rPr>
          <w:rFonts w:ascii="Arial" w:hAnsi="Arial" w:cs="Arial"/>
        </w:rPr>
      </w:pPr>
    </w:p>
    <w:p w:rsidR="000D1A8D" w:rsidRPr="008731B5" w:rsidRDefault="000D1A8D" w:rsidP="000D1A8D">
      <w:pPr>
        <w:jc w:val="both"/>
        <w:rPr>
          <w:rFonts w:ascii="Arial" w:hAnsi="Arial" w:cs="Arial"/>
        </w:rPr>
      </w:pPr>
      <w:r w:rsidRPr="008731B5">
        <w:rPr>
          <w:rFonts w:ascii="Arial" w:hAnsi="Arial" w:cs="Arial"/>
        </w:rPr>
        <w:t>The post holder will:</w:t>
      </w:r>
    </w:p>
    <w:p w:rsidR="000D1A8D" w:rsidRPr="008731B5" w:rsidRDefault="000D1A8D" w:rsidP="000D1A8D">
      <w:pPr>
        <w:pStyle w:val="ListParagraph"/>
        <w:numPr>
          <w:ilvl w:val="0"/>
          <w:numId w:val="8"/>
        </w:numPr>
        <w:contextualSpacing/>
        <w:jc w:val="both"/>
        <w:rPr>
          <w:rFonts w:ascii="Arial" w:hAnsi="Arial" w:cs="Arial"/>
        </w:rPr>
      </w:pPr>
      <w:r w:rsidRPr="008731B5">
        <w:rPr>
          <w:rFonts w:ascii="Arial" w:hAnsi="Arial" w:cs="Arial"/>
        </w:rPr>
        <w:t>be learning-centred;</w:t>
      </w:r>
    </w:p>
    <w:p w:rsidR="000D1A8D" w:rsidRPr="00695059" w:rsidRDefault="000D1A8D" w:rsidP="000D1A8D">
      <w:pPr>
        <w:pStyle w:val="ListParagraph"/>
        <w:numPr>
          <w:ilvl w:val="0"/>
          <w:numId w:val="8"/>
        </w:numPr>
        <w:contextualSpacing/>
        <w:jc w:val="both"/>
        <w:rPr>
          <w:rFonts w:ascii="Arial" w:hAnsi="Arial" w:cs="Arial"/>
        </w:rPr>
      </w:pPr>
      <w:r w:rsidRPr="008731B5">
        <w:rPr>
          <w:rFonts w:ascii="Arial" w:hAnsi="Arial" w:cs="Arial"/>
        </w:rPr>
        <w:t xml:space="preserve">focus on </w:t>
      </w:r>
      <w:r>
        <w:rPr>
          <w:rFonts w:ascii="Arial" w:hAnsi="Arial" w:cs="Arial"/>
        </w:rPr>
        <w:t xml:space="preserve">the </w:t>
      </w:r>
      <w:r w:rsidRPr="008731B5">
        <w:rPr>
          <w:rFonts w:ascii="Arial" w:hAnsi="Arial" w:cs="Arial"/>
        </w:rPr>
        <w:t>leadership</w:t>
      </w:r>
      <w:r>
        <w:rPr>
          <w:rFonts w:ascii="Arial" w:hAnsi="Arial" w:cs="Arial"/>
        </w:rPr>
        <w:t xml:space="preserve"> of the Special Educational Needs and Disabilities provision in the school</w:t>
      </w:r>
      <w:r w:rsidRPr="008731B5">
        <w:rPr>
          <w:rFonts w:ascii="Arial" w:hAnsi="Arial" w:cs="Arial"/>
        </w:rPr>
        <w:t>;</w:t>
      </w:r>
    </w:p>
    <w:p w:rsidR="000D1A8D" w:rsidRDefault="000D1A8D" w:rsidP="000D1A8D">
      <w:pPr>
        <w:pStyle w:val="ListParagraph"/>
        <w:numPr>
          <w:ilvl w:val="0"/>
          <w:numId w:val="8"/>
        </w:numPr>
        <w:ind w:left="714" w:hanging="357"/>
        <w:contextualSpacing/>
        <w:jc w:val="both"/>
        <w:rPr>
          <w:rFonts w:ascii="Arial" w:hAnsi="Arial" w:cs="Arial"/>
        </w:rPr>
      </w:pPr>
      <w:r>
        <w:rPr>
          <w:rFonts w:ascii="Arial" w:hAnsi="Arial" w:cs="Arial"/>
        </w:rPr>
        <w:t>ensure</w:t>
      </w:r>
      <w:r w:rsidRPr="008731B5">
        <w:rPr>
          <w:rFonts w:ascii="Arial" w:hAnsi="Arial" w:cs="Arial"/>
        </w:rPr>
        <w:t xml:space="preserve"> high</w:t>
      </w:r>
      <w:r>
        <w:rPr>
          <w:rFonts w:ascii="Arial" w:hAnsi="Arial" w:cs="Arial"/>
        </w:rPr>
        <w:t xml:space="preserve"> quality education for all student</w:t>
      </w:r>
      <w:r w:rsidRPr="008731B5">
        <w:rPr>
          <w:rFonts w:ascii="Arial" w:hAnsi="Arial" w:cs="Arial"/>
        </w:rPr>
        <w:t xml:space="preserve">s, </w:t>
      </w:r>
      <w:r>
        <w:rPr>
          <w:rFonts w:ascii="Arial" w:hAnsi="Arial" w:cs="Arial"/>
        </w:rPr>
        <w:t>with a specific focus on supporting all students who are identified as SEND;</w:t>
      </w:r>
    </w:p>
    <w:p w:rsidR="000D1A8D" w:rsidRPr="008731B5" w:rsidRDefault="000D1A8D" w:rsidP="000D1A8D">
      <w:pPr>
        <w:pStyle w:val="ListParagraph"/>
        <w:numPr>
          <w:ilvl w:val="0"/>
          <w:numId w:val="8"/>
        </w:numPr>
        <w:ind w:left="714" w:hanging="357"/>
        <w:contextualSpacing/>
        <w:jc w:val="both"/>
        <w:rPr>
          <w:rFonts w:ascii="Arial" w:hAnsi="Arial" w:cs="Arial"/>
        </w:rPr>
      </w:pPr>
      <w:r w:rsidRPr="008731B5">
        <w:rPr>
          <w:rFonts w:ascii="Arial" w:hAnsi="Arial" w:cs="Arial"/>
        </w:rPr>
        <w:t xml:space="preserve">reflect the highest </w:t>
      </w:r>
      <w:r>
        <w:rPr>
          <w:rFonts w:ascii="Arial" w:hAnsi="Arial" w:cs="Arial"/>
        </w:rPr>
        <w:t>possible professional standards.</w:t>
      </w:r>
    </w:p>
    <w:p w:rsidR="000D1A8D" w:rsidRPr="008731B5" w:rsidRDefault="000D1A8D" w:rsidP="000D1A8D">
      <w:pPr>
        <w:jc w:val="both"/>
        <w:rPr>
          <w:rFonts w:ascii="Arial" w:hAnsi="Arial" w:cs="Arial"/>
        </w:rPr>
      </w:pPr>
    </w:p>
    <w:p w:rsidR="000D1A8D" w:rsidRDefault="000D1A8D" w:rsidP="000D1A8D">
      <w:pPr>
        <w:jc w:val="both"/>
        <w:rPr>
          <w:rFonts w:ascii="Arial" w:hAnsi="Arial" w:cs="Arial"/>
          <w:b/>
        </w:rPr>
      </w:pPr>
      <w:r>
        <w:rPr>
          <w:rFonts w:ascii="Arial" w:hAnsi="Arial" w:cs="Arial"/>
          <w:b/>
        </w:rPr>
        <w:t>Whole school r</w:t>
      </w:r>
      <w:r w:rsidRPr="008731B5">
        <w:rPr>
          <w:rFonts w:ascii="Arial" w:hAnsi="Arial" w:cs="Arial"/>
          <w:b/>
        </w:rPr>
        <w:t>esponsibilities</w:t>
      </w:r>
    </w:p>
    <w:p w:rsidR="000D1A8D" w:rsidRPr="00AA0089" w:rsidRDefault="000D1A8D" w:rsidP="000D1A8D">
      <w:pPr>
        <w:jc w:val="both"/>
        <w:rPr>
          <w:rFonts w:ascii="Arial" w:hAnsi="Arial" w:cs="Arial"/>
          <w:b/>
        </w:rPr>
      </w:pPr>
    </w:p>
    <w:p w:rsidR="000D1A8D" w:rsidRPr="008731B5" w:rsidRDefault="000D1A8D" w:rsidP="000D1A8D">
      <w:pPr>
        <w:pStyle w:val="ListParagraph"/>
        <w:numPr>
          <w:ilvl w:val="0"/>
          <w:numId w:val="9"/>
        </w:numPr>
        <w:contextualSpacing/>
        <w:jc w:val="both"/>
        <w:rPr>
          <w:rFonts w:ascii="Arial" w:hAnsi="Arial" w:cs="Arial"/>
        </w:rPr>
      </w:pPr>
      <w:r w:rsidRPr="008731B5">
        <w:rPr>
          <w:rFonts w:ascii="Arial" w:hAnsi="Arial" w:cs="Arial"/>
        </w:rPr>
        <w:t xml:space="preserve">provide professional leadership and management for the </w:t>
      </w:r>
      <w:r>
        <w:rPr>
          <w:rFonts w:ascii="Arial" w:hAnsi="Arial" w:cs="Arial"/>
        </w:rPr>
        <w:t xml:space="preserve">SEND provision of the </w:t>
      </w:r>
      <w:r w:rsidRPr="008731B5">
        <w:rPr>
          <w:rFonts w:ascii="Arial" w:hAnsi="Arial" w:cs="Arial"/>
        </w:rPr>
        <w:t>school;</w:t>
      </w:r>
    </w:p>
    <w:p w:rsidR="000D1A8D" w:rsidRDefault="000D1A8D" w:rsidP="000D1A8D">
      <w:pPr>
        <w:pStyle w:val="ListParagraph"/>
        <w:numPr>
          <w:ilvl w:val="0"/>
          <w:numId w:val="9"/>
        </w:numPr>
        <w:contextualSpacing/>
        <w:jc w:val="both"/>
        <w:rPr>
          <w:rFonts w:ascii="Arial" w:hAnsi="Arial" w:cs="Arial"/>
        </w:rPr>
      </w:pPr>
      <w:r w:rsidRPr="008731B5">
        <w:rPr>
          <w:rFonts w:ascii="Arial" w:hAnsi="Arial" w:cs="Arial"/>
        </w:rPr>
        <w:t xml:space="preserve">ensure </w:t>
      </w:r>
      <w:r>
        <w:rPr>
          <w:rFonts w:ascii="Arial" w:hAnsi="Arial" w:cs="Arial"/>
        </w:rPr>
        <w:t>equality of opportunity for all students;</w:t>
      </w:r>
    </w:p>
    <w:p w:rsidR="000D1A8D" w:rsidRPr="00695059" w:rsidRDefault="000D1A8D" w:rsidP="000D1A8D">
      <w:pPr>
        <w:pStyle w:val="ListParagraph"/>
        <w:numPr>
          <w:ilvl w:val="0"/>
          <w:numId w:val="9"/>
        </w:numPr>
        <w:contextualSpacing/>
        <w:jc w:val="both"/>
        <w:rPr>
          <w:rFonts w:ascii="Arial" w:hAnsi="Arial" w:cs="Arial"/>
        </w:rPr>
      </w:pPr>
      <w:r w:rsidRPr="00695059">
        <w:rPr>
          <w:rFonts w:ascii="Arial" w:hAnsi="Arial" w:cs="Arial"/>
        </w:rPr>
        <w:t xml:space="preserve">establish high quality education </w:t>
      </w:r>
      <w:r>
        <w:rPr>
          <w:rFonts w:ascii="Arial" w:hAnsi="Arial" w:cs="Arial"/>
        </w:rPr>
        <w:t xml:space="preserve">for all by supporting all staff to </w:t>
      </w:r>
      <w:r w:rsidRPr="00695059">
        <w:rPr>
          <w:rFonts w:ascii="Arial" w:hAnsi="Arial" w:cs="Arial"/>
        </w:rPr>
        <w:t>realise the potential of all students;</w:t>
      </w:r>
    </w:p>
    <w:p w:rsidR="000D1A8D" w:rsidRDefault="000D1A8D" w:rsidP="000D1A8D">
      <w:pPr>
        <w:pStyle w:val="ListParagraph"/>
        <w:numPr>
          <w:ilvl w:val="0"/>
          <w:numId w:val="9"/>
        </w:numPr>
        <w:contextualSpacing/>
        <w:jc w:val="both"/>
        <w:rPr>
          <w:rFonts w:ascii="Arial" w:hAnsi="Arial" w:cs="Arial"/>
        </w:rPr>
      </w:pPr>
      <w:r w:rsidRPr="008731B5">
        <w:rPr>
          <w:rFonts w:ascii="Arial" w:hAnsi="Arial" w:cs="Arial"/>
        </w:rPr>
        <w:t>establish a culture that promotes the need to be outstanding, champion equality</w:t>
      </w:r>
      <w:r>
        <w:rPr>
          <w:rFonts w:ascii="Arial" w:hAnsi="Arial" w:cs="Arial"/>
        </w:rPr>
        <w:t>,</w:t>
      </w:r>
      <w:r w:rsidRPr="008731B5">
        <w:rPr>
          <w:rFonts w:ascii="Arial" w:hAnsi="Arial" w:cs="Arial"/>
        </w:rPr>
        <w:t xml:space="preserve"> and drive for high expectations of all students;</w:t>
      </w:r>
    </w:p>
    <w:p w:rsidR="000D1A8D" w:rsidRDefault="000D1A8D" w:rsidP="000D1A8D">
      <w:pPr>
        <w:pStyle w:val="ListParagraph"/>
        <w:numPr>
          <w:ilvl w:val="0"/>
          <w:numId w:val="9"/>
        </w:numPr>
        <w:contextualSpacing/>
        <w:jc w:val="both"/>
        <w:rPr>
          <w:rFonts w:ascii="Arial" w:hAnsi="Arial" w:cs="Arial"/>
        </w:rPr>
      </w:pPr>
      <w:r>
        <w:rPr>
          <w:rFonts w:ascii="Arial" w:hAnsi="Arial" w:cs="Arial"/>
        </w:rPr>
        <w:t>promote</w:t>
      </w:r>
      <w:r w:rsidRPr="00695059">
        <w:rPr>
          <w:rFonts w:ascii="Arial" w:hAnsi="Arial" w:cs="Arial"/>
        </w:rPr>
        <w:t xml:space="preserve"> a professional learning community which ena</w:t>
      </w:r>
      <w:r>
        <w:rPr>
          <w:rFonts w:ascii="Arial" w:hAnsi="Arial" w:cs="Arial"/>
        </w:rPr>
        <w:t>bles others to achieve.</w:t>
      </w:r>
    </w:p>
    <w:p w:rsidR="000D1A8D" w:rsidRDefault="000D1A8D" w:rsidP="000D1A8D">
      <w:pPr>
        <w:jc w:val="both"/>
        <w:rPr>
          <w:rFonts w:ascii="Arial" w:hAnsi="Arial" w:cs="Arial"/>
        </w:rPr>
      </w:pPr>
    </w:p>
    <w:p w:rsidR="000D1A8D" w:rsidRDefault="000D1A8D" w:rsidP="000D1A8D">
      <w:pPr>
        <w:jc w:val="both"/>
        <w:rPr>
          <w:rFonts w:ascii="Arial" w:hAnsi="Arial" w:cs="Arial"/>
        </w:rPr>
      </w:pPr>
    </w:p>
    <w:p w:rsidR="000D1A8D" w:rsidRDefault="000D1A8D" w:rsidP="000D1A8D">
      <w:pPr>
        <w:jc w:val="both"/>
        <w:rPr>
          <w:rFonts w:ascii="Arial" w:hAnsi="Arial" w:cs="Arial"/>
          <w:b/>
        </w:rPr>
      </w:pPr>
      <w:r>
        <w:rPr>
          <w:rFonts w:ascii="Arial" w:hAnsi="Arial" w:cs="Arial"/>
          <w:b/>
        </w:rPr>
        <w:t>Specific responsibilities as SENDCO</w:t>
      </w:r>
    </w:p>
    <w:p w:rsidR="000D1A8D" w:rsidRDefault="000D1A8D" w:rsidP="000D1A8D">
      <w:pPr>
        <w:jc w:val="both"/>
        <w:rPr>
          <w:rFonts w:ascii="Arial" w:hAnsi="Arial" w:cs="Arial"/>
          <w:b/>
        </w:rPr>
      </w:pPr>
    </w:p>
    <w:p w:rsidR="000D1A8D" w:rsidRDefault="000D1A8D" w:rsidP="000D1A8D">
      <w:pPr>
        <w:jc w:val="both"/>
        <w:rPr>
          <w:rFonts w:ascii="Arial" w:hAnsi="Arial" w:cs="Arial"/>
          <w:b/>
        </w:rPr>
      </w:pPr>
      <w:r>
        <w:rPr>
          <w:rFonts w:ascii="Arial" w:hAnsi="Arial" w:cs="Arial"/>
          <w:b/>
        </w:rPr>
        <w:t>Leadership</w:t>
      </w:r>
    </w:p>
    <w:p w:rsidR="000D1A8D" w:rsidRPr="00F92FF7" w:rsidRDefault="000D1A8D" w:rsidP="000D1A8D">
      <w:pPr>
        <w:jc w:val="both"/>
        <w:rPr>
          <w:rFonts w:ascii="Arial" w:hAnsi="Arial" w:cs="Arial"/>
          <w:b/>
        </w:rPr>
      </w:pPr>
    </w:p>
    <w:p w:rsidR="000D1A8D" w:rsidRDefault="000D1A8D" w:rsidP="000D1A8D">
      <w:pPr>
        <w:pStyle w:val="ListParagraph"/>
        <w:numPr>
          <w:ilvl w:val="0"/>
          <w:numId w:val="9"/>
        </w:numPr>
        <w:contextualSpacing/>
        <w:jc w:val="both"/>
        <w:rPr>
          <w:rFonts w:ascii="Arial" w:hAnsi="Arial" w:cs="Arial"/>
        </w:rPr>
      </w:pPr>
      <w:r w:rsidRPr="006D3E50">
        <w:rPr>
          <w:rFonts w:ascii="Arial" w:hAnsi="Arial" w:cs="Arial"/>
        </w:rPr>
        <w:t xml:space="preserve">lead the SEND team and to be instrumental in planning for continual improvement and to make a contribution to the </w:t>
      </w:r>
      <w:r>
        <w:rPr>
          <w:rFonts w:ascii="Arial" w:hAnsi="Arial" w:cs="Arial"/>
        </w:rPr>
        <w:t>e</w:t>
      </w:r>
      <w:r w:rsidRPr="006D3E50">
        <w:rPr>
          <w:rFonts w:ascii="Arial" w:hAnsi="Arial" w:cs="Arial"/>
        </w:rPr>
        <w:t>valuatio</w:t>
      </w:r>
      <w:r>
        <w:rPr>
          <w:rFonts w:ascii="Arial" w:hAnsi="Arial" w:cs="Arial"/>
        </w:rPr>
        <w:t>n of the work of the department;</w:t>
      </w:r>
    </w:p>
    <w:p w:rsidR="000D1A8D" w:rsidRPr="007D23EA" w:rsidRDefault="000D1A8D" w:rsidP="000D1A8D">
      <w:pPr>
        <w:pStyle w:val="ListParagraph"/>
        <w:numPr>
          <w:ilvl w:val="0"/>
          <w:numId w:val="9"/>
        </w:numPr>
        <w:contextualSpacing/>
        <w:jc w:val="both"/>
        <w:rPr>
          <w:rFonts w:ascii="Arial" w:hAnsi="Arial" w:cs="Arial"/>
        </w:rPr>
      </w:pPr>
      <w:r w:rsidRPr="008731B5">
        <w:rPr>
          <w:rFonts w:ascii="Arial" w:hAnsi="Arial" w:cs="Arial"/>
        </w:rPr>
        <w:t xml:space="preserve">ensure </w:t>
      </w:r>
      <w:r>
        <w:rPr>
          <w:rFonts w:ascii="Arial" w:hAnsi="Arial" w:cs="Arial"/>
        </w:rPr>
        <w:t>efficient and effective deployment of staff within the department</w:t>
      </w:r>
      <w:r w:rsidRPr="008731B5">
        <w:rPr>
          <w:rFonts w:ascii="Arial" w:hAnsi="Arial" w:cs="Arial"/>
        </w:rPr>
        <w:t>;</w:t>
      </w:r>
    </w:p>
    <w:p w:rsidR="000D1A8D" w:rsidRDefault="000D1A8D" w:rsidP="000D1A8D">
      <w:pPr>
        <w:pStyle w:val="ListParagraph"/>
        <w:numPr>
          <w:ilvl w:val="0"/>
          <w:numId w:val="9"/>
        </w:numPr>
        <w:contextualSpacing/>
        <w:jc w:val="both"/>
        <w:rPr>
          <w:rFonts w:ascii="Arial" w:hAnsi="Arial" w:cs="Arial"/>
        </w:rPr>
      </w:pPr>
      <w:r>
        <w:rPr>
          <w:rFonts w:ascii="Arial" w:hAnsi="Arial" w:cs="Arial"/>
        </w:rPr>
        <w:t>b</w:t>
      </w:r>
      <w:r w:rsidRPr="007D23EA">
        <w:rPr>
          <w:rFonts w:ascii="Arial" w:hAnsi="Arial" w:cs="Arial"/>
        </w:rPr>
        <w:t xml:space="preserve">e responsible and accountable for the achievements of students identified as having </w:t>
      </w:r>
      <w:r>
        <w:rPr>
          <w:rFonts w:ascii="Arial" w:hAnsi="Arial" w:cs="Arial"/>
        </w:rPr>
        <w:t>SEND</w:t>
      </w:r>
      <w:r w:rsidRPr="007D23EA">
        <w:rPr>
          <w:rFonts w:ascii="Arial" w:hAnsi="Arial" w:cs="Arial"/>
        </w:rPr>
        <w:t>, with specific focus on ensuring p</w:t>
      </w:r>
      <w:r>
        <w:rPr>
          <w:rFonts w:ascii="Arial" w:hAnsi="Arial" w:cs="Arial"/>
        </w:rPr>
        <w:t>ositive value-added and closing and achievement</w:t>
      </w:r>
      <w:r w:rsidRPr="007D23EA">
        <w:rPr>
          <w:rFonts w:ascii="Arial" w:hAnsi="Arial" w:cs="Arial"/>
        </w:rPr>
        <w:t xml:space="preserve"> ga</w:t>
      </w:r>
      <w:r>
        <w:rPr>
          <w:rFonts w:ascii="Arial" w:hAnsi="Arial" w:cs="Arial"/>
        </w:rPr>
        <w:t>p</w:t>
      </w:r>
      <w:r w:rsidRPr="007D23EA">
        <w:rPr>
          <w:rFonts w:ascii="Arial" w:hAnsi="Arial" w:cs="Arial"/>
        </w:rPr>
        <w:t xml:space="preserve"> for under</w:t>
      </w:r>
      <w:r>
        <w:rPr>
          <w:rFonts w:ascii="Arial" w:hAnsi="Arial" w:cs="Arial"/>
        </w:rPr>
        <w:t>achieving and vulnerable groups;</w:t>
      </w:r>
      <w:r w:rsidRPr="007D23EA">
        <w:rPr>
          <w:rFonts w:ascii="Arial" w:hAnsi="Arial" w:cs="Arial"/>
        </w:rPr>
        <w:t xml:space="preserve">  </w:t>
      </w:r>
    </w:p>
    <w:p w:rsidR="000D1A8D" w:rsidRDefault="000D1A8D" w:rsidP="000D1A8D">
      <w:pPr>
        <w:pStyle w:val="ListParagraph"/>
        <w:numPr>
          <w:ilvl w:val="0"/>
          <w:numId w:val="9"/>
        </w:numPr>
        <w:contextualSpacing/>
        <w:jc w:val="both"/>
        <w:rPr>
          <w:rFonts w:ascii="Arial" w:hAnsi="Arial" w:cs="Arial"/>
        </w:rPr>
      </w:pPr>
      <w:r>
        <w:rPr>
          <w:rFonts w:ascii="Arial" w:hAnsi="Arial" w:cs="Arial"/>
        </w:rPr>
        <w:t>p</w:t>
      </w:r>
      <w:r w:rsidRPr="006D3E50">
        <w:rPr>
          <w:rFonts w:ascii="Arial" w:hAnsi="Arial" w:cs="Arial"/>
        </w:rPr>
        <w:t xml:space="preserve">rovide regular </w:t>
      </w:r>
      <w:r>
        <w:rPr>
          <w:rFonts w:ascii="Arial" w:hAnsi="Arial" w:cs="Arial"/>
        </w:rPr>
        <w:t>information to the Principal and Governing B</w:t>
      </w:r>
      <w:r w:rsidRPr="006D3E50">
        <w:rPr>
          <w:rFonts w:ascii="Arial" w:hAnsi="Arial" w:cs="Arial"/>
        </w:rPr>
        <w:t>ody on the evaluation of the effe</w:t>
      </w:r>
      <w:r>
        <w:rPr>
          <w:rFonts w:ascii="Arial" w:hAnsi="Arial" w:cs="Arial"/>
        </w:rPr>
        <w:t>ctiveness of provision for student</w:t>
      </w:r>
      <w:r w:rsidRPr="006D3E50">
        <w:rPr>
          <w:rFonts w:ascii="Arial" w:hAnsi="Arial" w:cs="Arial"/>
        </w:rPr>
        <w:t>s with SEND, to inform decision-making and policy review</w:t>
      </w:r>
      <w:r>
        <w:rPr>
          <w:rFonts w:ascii="Arial" w:hAnsi="Arial" w:cs="Arial"/>
        </w:rPr>
        <w:t>;</w:t>
      </w:r>
    </w:p>
    <w:p w:rsidR="000D1A8D" w:rsidRPr="007D23EA" w:rsidRDefault="000D1A8D" w:rsidP="000D1A8D">
      <w:pPr>
        <w:pStyle w:val="ListParagraph"/>
        <w:numPr>
          <w:ilvl w:val="0"/>
          <w:numId w:val="9"/>
        </w:numPr>
        <w:contextualSpacing/>
        <w:jc w:val="both"/>
        <w:rPr>
          <w:rFonts w:ascii="Arial" w:hAnsi="Arial" w:cs="Arial"/>
        </w:rPr>
      </w:pPr>
      <w:r w:rsidRPr="007D23EA">
        <w:rPr>
          <w:rFonts w:ascii="Arial" w:hAnsi="Arial" w:cs="Arial"/>
        </w:rPr>
        <w:t>have overall responsibility for the quality of provision, support, and outcomes for any student on the</w:t>
      </w:r>
      <w:r>
        <w:rPr>
          <w:rFonts w:ascii="Arial" w:hAnsi="Arial" w:cs="Arial"/>
        </w:rPr>
        <w:t xml:space="preserve"> SEND or Medical Needs register;</w:t>
      </w:r>
    </w:p>
    <w:p w:rsidR="000D1A8D" w:rsidRPr="00D13EBD" w:rsidRDefault="000D1A8D" w:rsidP="000D1A8D">
      <w:pPr>
        <w:pStyle w:val="ListParagraph"/>
        <w:numPr>
          <w:ilvl w:val="0"/>
          <w:numId w:val="9"/>
        </w:numPr>
        <w:contextualSpacing/>
        <w:jc w:val="both"/>
        <w:rPr>
          <w:rFonts w:ascii="Arial" w:hAnsi="Arial" w:cs="Arial"/>
        </w:rPr>
      </w:pPr>
      <w:r>
        <w:rPr>
          <w:rFonts w:ascii="Arial" w:hAnsi="Arial" w:cs="Arial"/>
        </w:rPr>
        <w:t>s</w:t>
      </w:r>
      <w:r w:rsidRPr="006D3E50">
        <w:rPr>
          <w:rFonts w:ascii="Arial" w:hAnsi="Arial" w:cs="Arial"/>
        </w:rPr>
        <w:t xml:space="preserve">upport developments and initiatives to improve standards in literacy and numeracy as well as access to the wider </w:t>
      </w:r>
      <w:r w:rsidRPr="00D13EBD">
        <w:rPr>
          <w:rFonts w:ascii="Arial" w:hAnsi="Arial" w:cs="Arial"/>
        </w:rPr>
        <w:t>curricu</w:t>
      </w:r>
      <w:r>
        <w:rPr>
          <w:rFonts w:ascii="Arial" w:hAnsi="Arial" w:cs="Arial"/>
        </w:rPr>
        <w:t>lum;</w:t>
      </w:r>
    </w:p>
    <w:p w:rsidR="000D1A8D" w:rsidRDefault="000D1A8D" w:rsidP="000D1A8D">
      <w:pPr>
        <w:pStyle w:val="ListParagraph"/>
        <w:numPr>
          <w:ilvl w:val="0"/>
          <w:numId w:val="9"/>
        </w:numPr>
        <w:contextualSpacing/>
        <w:jc w:val="both"/>
        <w:rPr>
          <w:rFonts w:ascii="Arial" w:hAnsi="Arial" w:cs="Arial"/>
        </w:rPr>
      </w:pPr>
      <w:r>
        <w:rPr>
          <w:rFonts w:ascii="Arial" w:hAnsi="Arial" w:cs="Arial"/>
        </w:rPr>
        <w:t>support the Principal</w:t>
      </w:r>
      <w:r w:rsidRPr="006D3E50">
        <w:rPr>
          <w:rFonts w:ascii="Arial" w:hAnsi="Arial" w:cs="Arial"/>
        </w:rPr>
        <w:t xml:space="preserve"> in meeting statutory responsibilities for SEND sta</w:t>
      </w:r>
      <w:r>
        <w:rPr>
          <w:rFonts w:ascii="Arial" w:hAnsi="Arial" w:cs="Arial"/>
        </w:rPr>
        <w:t>tements and their Annual Review;</w:t>
      </w:r>
    </w:p>
    <w:p w:rsidR="000D1A8D" w:rsidRPr="008731B5" w:rsidRDefault="000D1A8D" w:rsidP="000D1A8D">
      <w:pPr>
        <w:pStyle w:val="ListParagraph"/>
        <w:numPr>
          <w:ilvl w:val="0"/>
          <w:numId w:val="9"/>
        </w:numPr>
        <w:contextualSpacing/>
        <w:jc w:val="both"/>
        <w:rPr>
          <w:rFonts w:ascii="Arial" w:hAnsi="Arial" w:cs="Arial"/>
        </w:rPr>
      </w:pPr>
      <w:r>
        <w:rPr>
          <w:rFonts w:ascii="Arial" w:hAnsi="Arial" w:cs="Arial"/>
        </w:rPr>
        <w:lastRenderedPageBreak/>
        <w:t>lead and manage</w:t>
      </w:r>
      <w:r w:rsidRPr="008731B5">
        <w:rPr>
          <w:rFonts w:ascii="Arial" w:hAnsi="Arial" w:cs="Arial"/>
        </w:rPr>
        <w:t xml:space="preserve"> quality assurance and evaluation processes</w:t>
      </w:r>
      <w:r>
        <w:rPr>
          <w:rFonts w:ascii="Arial" w:hAnsi="Arial" w:cs="Arial"/>
        </w:rPr>
        <w:t xml:space="preserve"> in the SEND department;</w:t>
      </w:r>
    </w:p>
    <w:p w:rsidR="000D1A8D" w:rsidRPr="00EF2EDC" w:rsidRDefault="000D1A8D" w:rsidP="000D1A8D">
      <w:pPr>
        <w:pStyle w:val="ListParagraph"/>
        <w:numPr>
          <w:ilvl w:val="0"/>
          <w:numId w:val="9"/>
        </w:numPr>
        <w:contextualSpacing/>
        <w:jc w:val="both"/>
        <w:rPr>
          <w:rFonts w:ascii="Arial" w:hAnsi="Arial" w:cs="Arial"/>
        </w:rPr>
      </w:pPr>
      <w:r>
        <w:rPr>
          <w:rFonts w:ascii="Arial" w:hAnsi="Arial" w:cs="Arial"/>
        </w:rPr>
        <w:t>lead</w:t>
      </w:r>
      <w:r w:rsidRPr="008731B5">
        <w:rPr>
          <w:rFonts w:ascii="Arial" w:hAnsi="Arial" w:cs="Arial"/>
        </w:rPr>
        <w:t xml:space="preserve"> </w:t>
      </w:r>
      <w:r>
        <w:rPr>
          <w:rFonts w:ascii="Arial" w:hAnsi="Arial" w:cs="Arial"/>
        </w:rPr>
        <w:t xml:space="preserve">or organise </w:t>
      </w:r>
      <w:r w:rsidRPr="008731B5">
        <w:rPr>
          <w:rFonts w:ascii="Arial" w:hAnsi="Arial" w:cs="Arial"/>
        </w:rPr>
        <w:t xml:space="preserve">relevant CPD provision for staff </w:t>
      </w:r>
      <w:r>
        <w:rPr>
          <w:rFonts w:ascii="Arial" w:hAnsi="Arial" w:cs="Arial"/>
        </w:rPr>
        <w:t>as necessary;</w:t>
      </w:r>
    </w:p>
    <w:p w:rsidR="000D1A8D" w:rsidRPr="008731B5" w:rsidRDefault="000D1A8D" w:rsidP="000D1A8D">
      <w:pPr>
        <w:pStyle w:val="ListParagraph"/>
        <w:numPr>
          <w:ilvl w:val="0"/>
          <w:numId w:val="9"/>
        </w:numPr>
        <w:contextualSpacing/>
        <w:jc w:val="both"/>
        <w:rPr>
          <w:rFonts w:ascii="Arial" w:hAnsi="Arial" w:cs="Arial"/>
        </w:rPr>
      </w:pPr>
      <w:r>
        <w:rPr>
          <w:rFonts w:ascii="Arial" w:hAnsi="Arial" w:cs="Arial"/>
        </w:rPr>
        <w:t>p</w:t>
      </w:r>
      <w:r w:rsidRPr="008731B5">
        <w:rPr>
          <w:rFonts w:ascii="Arial" w:hAnsi="Arial" w:cs="Arial"/>
        </w:rPr>
        <w:t>la</w:t>
      </w:r>
      <w:r>
        <w:rPr>
          <w:rFonts w:ascii="Arial" w:hAnsi="Arial" w:cs="Arial"/>
        </w:rPr>
        <w:t>y</w:t>
      </w:r>
      <w:r w:rsidRPr="008731B5">
        <w:rPr>
          <w:rFonts w:ascii="Arial" w:hAnsi="Arial" w:cs="Arial"/>
        </w:rPr>
        <w:t xml:space="preserve"> a strategic role in </w:t>
      </w:r>
      <w:r>
        <w:rPr>
          <w:rFonts w:ascii="Arial" w:hAnsi="Arial" w:cs="Arial"/>
        </w:rPr>
        <w:t>development planning;</w:t>
      </w:r>
    </w:p>
    <w:p w:rsidR="000D1A8D" w:rsidRPr="008731B5" w:rsidRDefault="000D1A8D" w:rsidP="000D1A8D">
      <w:pPr>
        <w:pStyle w:val="ListParagraph"/>
        <w:numPr>
          <w:ilvl w:val="0"/>
          <w:numId w:val="9"/>
        </w:numPr>
        <w:contextualSpacing/>
        <w:jc w:val="both"/>
        <w:rPr>
          <w:rFonts w:ascii="Arial" w:hAnsi="Arial" w:cs="Arial"/>
        </w:rPr>
      </w:pPr>
      <w:r>
        <w:rPr>
          <w:rFonts w:ascii="Arial" w:hAnsi="Arial" w:cs="Arial"/>
        </w:rPr>
        <w:t>co-ordinate and lead SEND department</w:t>
      </w:r>
      <w:r w:rsidRPr="008731B5">
        <w:rPr>
          <w:rFonts w:ascii="Arial" w:hAnsi="Arial" w:cs="Arial"/>
        </w:rPr>
        <w:t xml:space="preserve"> meetings</w:t>
      </w:r>
      <w:r>
        <w:rPr>
          <w:rFonts w:ascii="Arial" w:hAnsi="Arial" w:cs="Arial"/>
        </w:rPr>
        <w:t xml:space="preserve">, and attend </w:t>
      </w:r>
      <w:r w:rsidRPr="008731B5">
        <w:rPr>
          <w:rFonts w:ascii="Arial" w:hAnsi="Arial" w:cs="Arial"/>
        </w:rPr>
        <w:t>whole scho</w:t>
      </w:r>
      <w:r>
        <w:rPr>
          <w:rFonts w:ascii="Arial" w:hAnsi="Arial" w:cs="Arial"/>
        </w:rPr>
        <w:t>ol events, e.g. Open Evenings, parents’ e</w:t>
      </w:r>
      <w:r w:rsidRPr="008731B5">
        <w:rPr>
          <w:rFonts w:ascii="Arial" w:hAnsi="Arial" w:cs="Arial"/>
        </w:rPr>
        <w:t>venings</w:t>
      </w:r>
      <w:r>
        <w:rPr>
          <w:rFonts w:ascii="Arial" w:hAnsi="Arial" w:cs="Arial"/>
        </w:rPr>
        <w:t xml:space="preserve"> as required</w:t>
      </w:r>
    </w:p>
    <w:p w:rsidR="000D1A8D" w:rsidRDefault="000D1A8D" w:rsidP="000D1A8D">
      <w:pPr>
        <w:pStyle w:val="ListParagraph"/>
        <w:numPr>
          <w:ilvl w:val="0"/>
          <w:numId w:val="9"/>
        </w:numPr>
        <w:contextualSpacing/>
        <w:jc w:val="both"/>
        <w:rPr>
          <w:rFonts w:ascii="Arial" w:hAnsi="Arial" w:cs="Arial"/>
        </w:rPr>
      </w:pPr>
      <w:r>
        <w:rPr>
          <w:rFonts w:ascii="Arial" w:hAnsi="Arial" w:cs="Arial"/>
        </w:rPr>
        <w:t>oversee the a</w:t>
      </w:r>
      <w:r w:rsidRPr="008731B5">
        <w:rPr>
          <w:rFonts w:ascii="Arial" w:hAnsi="Arial" w:cs="Arial"/>
        </w:rPr>
        <w:t>ppraisal of colleagues</w:t>
      </w:r>
      <w:r>
        <w:rPr>
          <w:rFonts w:ascii="Arial" w:hAnsi="Arial" w:cs="Arial"/>
        </w:rPr>
        <w:t xml:space="preserve"> in the SEND department;</w:t>
      </w:r>
    </w:p>
    <w:p w:rsidR="000D1A8D" w:rsidRPr="00F92FF7" w:rsidRDefault="000D1A8D" w:rsidP="000D1A8D">
      <w:pPr>
        <w:pStyle w:val="ListParagraph"/>
        <w:numPr>
          <w:ilvl w:val="0"/>
          <w:numId w:val="9"/>
        </w:numPr>
        <w:contextualSpacing/>
        <w:jc w:val="both"/>
        <w:rPr>
          <w:rFonts w:ascii="Arial" w:hAnsi="Arial" w:cs="Arial"/>
        </w:rPr>
      </w:pPr>
      <w:r>
        <w:rPr>
          <w:rFonts w:ascii="Arial" w:hAnsi="Arial" w:cs="Arial"/>
        </w:rPr>
        <w:t>ensure all SEND policies are kept up to date and meet all legislation;</w:t>
      </w:r>
    </w:p>
    <w:p w:rsidR="000D1A8D" w:rsidRPr="008731B5" w:rsidRDefault="000D1A8D" w:rsidP="000D1A8D">
      <w:pPr>
        <w:pStyle w:val="ListParagraph"/>
        <w:numPr>
          <w:ilvl w:val="0"/>
          <w:numId w:val="9"/>
        </w:numPr>
        <w:contextualSpacing/>
        <w:jc w:val="both"/>
        <w:rPr>
          <w:rFonts w:ascii="Arial" w:hAnsi="Arial" w:cs="Arial"/>
        </w:rPr>
      </w:pPr>
      <w:r>
        <w:rPr>
          <w:rFonts w:ascii="Arial" w:hAnsi="Arial" w:cs="Arial"/>
        </w:rPr>
        <w:t xml:space="preserve">maintain </w:t>
      </w:r>
      <w:r w:rsidRPr="008731B5">
        <w:rPr>
          <w:rFonts w:ascii="Arial" w:hAnsi="Arial" w:cs="Arial"/>
        </w:rPr>
        <w:t>accurate and up-to-date records</w:t>
      </w:r>
      <w:r>
        <w:rPr>
          <w:rFonts w:ascii="Arial" w:hAnsi="Arial" w:cs="Arial"/>
        </w:rPr>
        <w:t>.</w:t>
      </w:r>
    </w:p>
    <w:p w:rsidR="000D1A8D" w:rsidRPr="00F92FF7" w:rsidRDefault="000D1A8D" w:rsidP="000D1A8D">
      <w:pPr>
        <w:jc w:val="both"/>
        <w:rPr>
          <w:rFonts w:ascii="Arial" w:hAnsi="Arial" w:cs="Arial"/>
        </w:rPr>
      </w:pPr>
    </w:p>
    <w:p w:rsidR="000D1A8D" w:rsidRDefault="000D1A8D" w:rsidP="000D1A8D">
      <w:pPr>
        <w:jc w:val="both"/>
        <w:rPr>
          <w:rFonts w:ascii="Arial" w:hAnsi="Arial" w:cs="Arial"/>
          <w:b/>
        </w:rPr>
      </w:pPr>
      <w:r>
        <w:rPr>
          <w:rFonts w:ascii="Arial" w:hAnsi="Arial" w:cs="Arial"/>
          <w:b/>
        </w:rPr>
        <w:t>Student Progress</w:t>
      </w:r>
    </w:p>
    <w:p w:rsidR="000D1A8D" w:rsidRDefault="000D1A8D" w:rsidP="000D1A8D">
      <w:pPr>
        <w:jc w:val="both"/>
        <w:rPr>
          <w:rFonts w:ascii="Arial" w:hAnsi="Arial" w:cs="Arial"/>
          <w:b/>
        </w:rPr>
      </w:pPr>
    </w:p>
    <w:p w:rsidR="000D1A8D" w:rsidRDefault="000D1A8D" w:rsidP="000D1A8D">
      <w:pPr>
        <w:pStyle w:val="ListParagraph"/>
        <w:numPr>
          <w:ilvl w:val="0"/>
          <w:numId w:val="9"/>
        </w:numPr>
        <w:contextualSpacing/>
        <w:jc w:val="both"/>
        <w:rPr>
          <w:rFonts w:ascii="Arial" w:hAnsi="Arial" w:cs="Arial"/>
        </w:rPr>
      </w:pPr>
      <w:r>
        <w:rPr>
          <w:rFonts w:ascii="Arial" w:hAnsi="Arial" w:cs="Arial"/>
        </w:rPr>
        <w:t xml:space="preserve">use data to track student progress and </w:t>
      </w:r>
      <w:r w:rsidRPr="008731B5">
        <w:rPr>
          <w:rFonts w:ascii="Arial" w:hAnsi="Arial" w:cs="Arial"/>
        </w:rPr>
        <w:t>i</w:t>
      </w:r>
      <w:r>
        <w:rPr>
          <w:rFonts w:ascii="Arial" w:hAnsi="Arial" w:cs="Arial"/>
        </w:rPr>
        <w:t xml:space="preserve">dentify </w:t>
      </w:r>
      <w:r w:rsidRPr="008731B5">
        <w:rPr>
          <w:rFonts w:ascii="Arial" w:hAnsi="Arial" w:cs="Arial"/>
        </w:rPr>
        <w:t xml:space="preserve">the priorities for continuous improvement and raising </w:t>
      </w:r>
      <w:r>
        <w:rPr>
          <w:rFonts w:ascii="Arial" w:hAnsi="Arial" w:cs="Arial"/>
        </w:rPr>
        <w:t xml:space="preserve">of </w:t>
      </w:r>
      <w:r w:rsidRPr="008731B5">
        <w:rPr>
          <w:rFonts w:ascii="Arial" w:hAnsi="Arial" w:cs="Arial"/>
        </w:rPr>
        <w:t>standards</w:t>
      </w:r>
      <w:r>
        <w:rPr>
          <w:rFonts w:ascii="Arial" w:hAnsi="Arial" w:cs="Arial"/>
        </w:rPr>
        <w:t>;</w:t>
      </w:r>
    </w:p>
    <w:p w:rsidR="000D1A8D" w:rsidRPr="006D3E50" w:rsidRDefault="000D1A8D" w:rsidP="000D1A8D">
      <w:pPr>
        <w:pStyle w:val="ListParagraph"/>
        <w:numPr>
          <w:ilvl w:val="0"/>
          <w:numId w:val="9"/>
        </w:numPr>
        <w:contextualSpacing/>
        <w:jc w:val="both"/>
        <w:rPr>
          <w:rFonts w:ascii="Arial" w:hAnsi="Arial" w:cs="Arial"/>
        </w:rPr>
      </w:pPr>
      <w:r>
        <w:rPr>
          <w:rFonts w:ascii="Arial" w:hAnsi="Arial" w:cs="Arial"/>
        </w:rPr>
        <w:t>r</w:t>
      </w:r>
      <w:r w:rsidRPr="006D3E50">
        <w:rPr>
          <w:rFonts w:ascii="Arial" w:hAnsi="Arial" w:cs="Arial"/>
        </w:rPr>
        <w:t>eview IEPs and support plans with parents, students, teachers and ag</w:t>
      </w:r>
      <w:r>
        <w:rPr>
          <w:rFonts w:ascii="Arial" w:hAnsi="Arial" w:cs="Arial"/>
        </w:rPr>
        <w:t>ree and communicate new targets;</w:t>
      </w:r>
    </w:p>
    <w:p w:rsidR="000D1A8D" w:rsidRPr="00AA0089" w:rsidRDefault="000D1A8D" w:rsidP="000D1A8D">
      <w:pPr>
        <w:pStyle w:val="ListParagraph"/>
        <w:numPr>
          <w:ilvl w:val="0"/>
          <w:numId w:val="9"/>
        </w:numPr>
        <w:contextualSpacing/>
        <w:jc w:val="both"/>
        <w:rPr>
          <w:rFonts w:ascii="Arial" w:hAnsi="Arial" w:cs="Arial"/>
        </w:rPr>
      </w:pPr>
      <w:r>
        <w:rPr>
          <w:rFonts w:ascii="Arial" w:hAnsi="Arial" w:cs="Arial"/>
        </w:rPr>
        <w:t>l</w:t>
      </w:r>
      <w:r w:rsidRPr="006D3E50">
        <w:rPr>
          <w:rFonts w:ascii="Arial" w:hAnsi="Arial" w:cs="Arial"/>
        </w:rPr>
        <w:t xml:space="preserve">ead </w:t>
      </w:r>
      <w:r>
        <w:rPr>
          <w:rFonts w:ascii="Arial" w:hAnsi="Arial" w:cs="Arial"/>
        </w:rPr>
        <w:t>the Annual Review meetings for students with EHC plans;</w:t>
      </w:r>
    </w:p>
    <w:p w:rsidR="000D1A8D" w:rsidRPr="00D13EBD" w:rsidRDefault="000D1A8D" w:rsidP="000D1A8D">
      <w:pPr>
        <w:pStyle w:val="ListParagraph"/>
        <w:numPr>
          <w:ilvl w:val="0"/>
          <w:numId w:val="10"/>
        </w:numPr>
        <w:contextualSpacing/>
        <w:jc w:val="both"/>
        <w:rPr>
          <w:rFonts w:ascii="Arial" w:hAnsi="Arial" w:cs="Arial"/>
        </w:rPr>
      </w:pPr>
      <w:r>
        <w:rPr>
          <w:rFonts w:ascii="Arial" w:hAnsi="Arial" w:cs="Arial"/>
        </w:rPr>
        <w:t>work with student</w:t>
      </w:r>
      <w:r w:rsidRPr="00D13EBD">
        <w:rPr>
          <w:rFonts w:ascii="Arial" w:hAnsi="Arial" w:cs="Arial"/>
        </w:rPr>
        <w:t xml:space="preserve">s, subject leaders, class teachers </w:t>
      </w:r>
      <w:r>
        <w:rPr>
          <w:rFonts w:ascii="Arial" w:hAnsi="Arial" w:cs="Arial"/>
        </w:rPr>
        <w:t xml:space="preserve">and those </w:t>
      </w:r>
      <w:r w:rsidRPr="00D13EBD">
        <w:rPr>
          <w:rFonts w:ascii="Arial" w:hAnsi="Arial" w:cs="Arial"/>
        </w:rPr>
        <w:t>with tutorial/pastoral responsibilities to ensure realistic expectations of</w:t>
      </w:r>
      <w:r>
        <w:rPr>
          <w:rFonts w:ascii="Arial" w:hAnsi="Arial" w:cs="Arial"/>
        </w:rPr>
        <w:t xml:space="preserve"> </w:t>
      </w:r>
      <w:r w:rsidRPr="00D13EBD">
        <w:rPr>
          <w:rFonts w:ascii="Arial" w:hAnsi="Arial" w:cs="Arial"/>
        </w:rPr>
        <w:t>behaviour and ach</w:t>
      </w:r>
      <w:r>
        <w:rPr>
          <w:rFonts w:ascii="Arial" w:hAnsi="Arial" w:cs="Arial"/>
        </w:rPr>
        <w:t>ievement is set for SEND pupils;</w:t>
      </w:r>
    </w:p>
    <w:p w:rsidR="000D1A8D" w:rsidRDefault="000D1A8D" w:rsidP="000D1A8D">
      <w:pPr>
        <w:pStyle w:val="ListParagraph"/>
        <w:numPr>
          <w:ilvl w:val="0"/>
          <w:numId w:val="10"/>
        </w:numPr>
        <w:contextualSpacing/>
        <w:jc w:val="both"/>
        <w:rPr>
          <w:rFonts w:ascii="Arial" w:hAnsi="Arial" w:cs="Arial"/>
        </w:rPr>
      </w:pPr>
      <w:r>
        <w:rPr>
          <w:rFonts w:ascii="Arial" w:hAnsi="Arial" w:cs="Arial"/>
        </w:rPr>
        <w:t>oversee and monitor</w:t>
      </w:r>
      <w:r w:rsidRPr="00D13EBD">
        <w:rPr>
          <w:rFonts w:ascii="Arial" w:hAnsi="Arial" w:cs="Arial"/>
        </w:rPr>
        <w:t xml:space="preserve"> the quality of IEPs and other support plans such as pastoral support plans and maintaining detailed information for s</w:t>
      </w:r>
      <w:r>
        <w:rPr>
          <w:rFonts w:ascii="Arial" w:hAnsi="Arial" w:cs="Arial"/>
        </w:rPr>
        <w:t>ubsequent meetings with parents;</w:t>
      </w:r>
    </w:p>
    <w:p w:rsidR="000D1A8D" w:rsidRPr="008731B5" w:rsidRDefault="000D1A8D" w:rsidP="000D1A8D">
      <w:pPr>
        <w:pStyle w:val="ListParagraph"/>
        <w:numPr>
          <w:ilvl w:val="0"/>
          <w:numId w:val="10"/>
        </w:numPr>
        <w:contextualSpacing/>
        <w:jc w:val="both"/>
        <w:rPr>
          <w:rFonts w:ascii="Arial" w:hAnsi="Arial" w:cs="Arial"/>
        </w:rPr>
      </w:pPr>
      <w:r>
        <w:rPr>
          <w:rFonts w:ascii="Arial" w:hAnsi="Arial" w:cs="Arial"/>
        </w:rPr>
        <w:t>monitor</w:t>
      </w:r>
      <w:r w:rsidRPr="008731B5">
        <w:rPr>
          <w:rFonts w:ascii="Arial" w:hAnsi="Arial" w:cs="Arial"/>
        </w:rPr>
        <w:t xml:space="preserve"> the progre</w:t>
      </w:r>
      <w:r>
        <w:rPr>
          <w:rFonts w:ascii="Arial" w:hAnsi="Arial" w:cs="Arial"/>
        </w:rPr>
        <w:t>ss of students and co-ordinate</w:t>
      </w:r>
      <w:r w:rsidRPr="008731B5">
        <w:rPr>
          <w:rFonts w:ascii="Arial" w:hAnsi="Arial" w:cs="Arial"/>
        </w:rPr>
        <w:t xml:space="preserve"> intervention as necessary</w:t>
      </w:r>
      <w:r>
        <w:rPr>
          <w:rFonts w:ascii="Arial" w:hAnsi="Arial" w:cs="Arial"/>
        </w:rPr>
        <w:t>.</w:t>
      </w:r>
    </w:p>
    <w:p w:rsidR="000D1A8D" w:rsidRDefault="000D1A8D" w:rsidP="000D1A8D">
      <w:pPr>
        <w:jc w:val="both"/>
        <w:rPr>
          <w:rFonts w:ascii="Arial" w:hAnsi="Arial" w:cs="Arial"/>
        </w:rPr>
      </w:pPr>
    </w:p>
    <w:p w:rsidR="000D1A8D" w:rsidRDefault="000D1A8D" w:rsidP="000D1A8D">
      <w:pPr>
        <w:jc w:val="both"/>
        <w:rPr>
          <w:rFonts w:ascii="Arial" w:hAnsi="Arial" w:cs="Arial"/>
          <w:b/>
        </w:rPr>
      </w:pPr>
      <w:r w:rsidRPr="00AA0089">
        <w:rPr>
          <w:rFonts w:ascii="Arial" w:hAnsi="Arial" w:cs="Arial"/>
          <w:b/>
        </w:rPr>
        <w:t>Communication</w:t>
      </w:r>
    </w:p>
    <w:p w:rsidR="000D1A8D" w:rsidRPr="00AA0089" w:rsidRDefault="000D1A8D" w:rsidP="000D1A8D">
      <w:pPr>
        <w:jc w:val="both"/>
        <w:rPr>
          <w:rFonts w:ascii="Arial" w:hAnsi="Arial" w:cs="Arial"/>
          <w:b/>
        </w:rPr>
      </w:pPr>
    </w:p>
    <w:p w:rsidR="000D1A8D" w:rsidRPr="00D13EBD" w:rsidRDefault="000D1A8D" w:rsidP="000D1A8D">
      <w:pPr>
        <w:pStyle w:val="ListParagraph"/>
        <w:numPr>
          <w:ilvl w:val="0"/>
          <w:numId w:val="10"/>
        </w:numPr>
        <w:contextualSpacing/>
        <w:jc w:val="both"/>
        <w:rPr>
          <w:rFonts w:ascii="Arial" w:hAnsi="Arial" w:cs="Arial"/>
        </w:rPr>
      </w:pPr>
      <w:r>
        <w:rPr>
          <w:rFonts w:ascii="Arial" w:hAnsi="Arial" w:cs="Arial"/>
        </w:rPr>
        <w:t>d</w:t>
      </w:r>
      <w:r w:rsidRPr="006D3E50">
        <w:rPr>
          <w:rFonts w:ascii="Arial" w:hAnsi="Arial" w:cs="Arial"/>
        </w:rPr>
        <w:t xml:space="preserve">evelop systems for colleagues to monitor and record progress made by pupils with SEND towards the achievement of </w:t>
      </w:r>
      <w:r w:rsidRPr="00D13EBD">
        <w:rPr>
          <w:rFonts w:ascii="Arial" w:hAnsi="Arial" w:cs="Arial"/>
        </w:rPr>
        <w:t>target</w:t>
      </w:r>
      <w:r>
        <w:rPr>
          <w:rFonts w:ascii="Arial" w:hAnsi="Arial" w:cs="Arial"/>
        </w:rPr>
        <w:t>s set in IEPs and support plans;</w:t>
      </w:r>
    </w:p>
    <w:p w:rsidR="000D1A8D" w:rsidRPr="00595C94" w:rsidRDefault="000D1A8D" w:rsidP="000D1A8D">
      <w:pPr>
        <w:pStyle w:val="ListParagraph"/>
        <w:numPr>
          <w:ilvl w:val="0"/>
          <w:numId w:val="10"/>
        </w:numPr>
        <w:contextualSpacing/>
        <w:jc w:val="both"/>
        <w:rPr>
          <w:rFonts w:ascii="Arial" w:hAnsi="Arial" w:cs="Arial"/>
        </w:rPr>
      </w:pPr>
      <w:r>
        <w:rPr>
          <w:rFonts w:ascii="Arial" w:hAnsi="Arial" w:cs="Arial"/>
        </w:rPr>
        <w:t>l</w:t>
      </w:r>
      <w:r w:rsidRPr="00D13EBD">
        <w:rPr>
          <w:rFonts w:ascii="Arial" w:hAnsi="Arial" w:cs="Arial"/>
        </w:rPr>
        <w:t>iaise with subject departments, feeder schools particularly regarding transition,</w:t>
      </w:r>
      <w:r>
        <w:rPr>
          <w:rFonts w:ascii="Arial" w:hAnsi="Arial" w:cs="Arial"/>
        </w:rPr>
        <w:t xml:space="preserve"> and external agencies such as e</w:t>
      </w:r>
      <w:r w:rsidRPr="00D13EBD">
        <w:rPr>
          <w:rFonts w:ascii="Arial" w:hAnsi="Arial" w:cs="Arial"/>
        </w:rPr>
        <w:t xml:space="preserve">xam </w:t>
      </w:r>
      <w:r>
        <w:rPr>
          <w:rFonts w:ascii="Arial" w:hAnsi="Arial" w:cs="Arial"/>
        </w:rPr>
        <w:t>b</w:t>
      </w:r>
      <w:r w:rsidRPr="00595C94">
        <w:rPr>
          <w:rFonts w:ascii="Arial" w:hAnsi="Arial" w:cs="Arial"/>
        </w:rPr>
        <w:t xml:space="preserve">oards, EWO, EP, </w:t>
      </w:r>
      <w:r>
        <w:rPr>
          <w:rFonts w:ascii="Arial" w:hAnsi="Arial" w:cs="Arial"/>
        </w:rPr>
        <w:t>&amp; a</w:t>
      </w:r>
      <w:r w:rsidRPr="00595C94">
        <w:rPr>
          <w:rFonts w:ascii="Arial" w:hAnsi="Arial" w:cs="Arial"/>
        </w:rPr>
        <w:t>lte</w:t>
      </w:r>
      <w:r>
        <w:rPr>
          <w:rFonts w:ascii="Arial" w:hAnsi="Arial" w:cs="Arial"/>
        </w:rPr>
        <w:t>rnative education providers;</w:t>
      </w:r>
    </w:p>
    <w:p w:rsidR="000D1A8D" w:rsidRPr="00D13EBD" w:rsidRDefault="000D1A8D" w:rsidP="000D1A8D">
      <w:pPr>
        <w:pStyle w:val="ListParagraph"/>
        <w:numPr>
          <w:ilvl w:val="0"/>
          <w:numId w:val="10"/>
        </w:numPr>
        <w:contextualSpacing/>
        <w:jc w:val="both"/>
        <w:rPr>
          <w:rFonts w:ascii="Arial" w:hAnsi="Arial" w:cs="Arial"/>
        </w:rPr>
      </w:pPr>
      <w:r w:rsidRPr="00D13EBD">
        <w:rPr>
          <w:rFonts w:ascii="Arial" w:hAnsi="Arial" w:cs="Arial"/>
        </w:rPr>
        <w:t xml:space="preserve">coordinate the application for special arrangements in external examinations in conjunction with the Examinations </w:t>
      </w:r>
      <w:r>
        <w:rPr>
          <w:rFonts w:ascii="Arial" w:hAnsi="Arial" w:cs="Arial"/>
        </w:rPr>
        <w:t>Officer;</w:t>
      </w:r>
    </w:p>
    <w:p w:rsidR="000D1A8D" w:rsidRPr="00D13EBD" w:rsidRDefault="000D1A8D" w:rsidP="000D1A8D">
      <w:pPr>
        <w:pStyle w:val="ListParagraph"/>
        <w:numPr>
          <w:ilvl w:val="0"/>
          <w:numId w:val="10"/>
        </w:numPr>
        <w:contextualSpacing/>
        <w:jc w:val="both"/>
        <w:rPr>
          <w:rFonts w:ascii="Arial" w:hAnsi="Arial" w:cs="Arial"/>
        </w:rPr>
      </w:pPr>
      <w:r>
        <w:rPr>
          <w:rFonts w:ascii="Arial" w:hAnsi="Arial" w:cs="Arial"/>
        </w:rPr>
        <w:t>l</w:t>
      </w:r>
      <w:r w:rsidRPr="006D3E50">
        <w:rPr>
          <w:rFonts w:ascii="Arial" w:hAnsi="Arial" w:cs="Arial"/>
        </w:rPr>
        <w:t xml:space="preserve">iaise with the Examinations Officer to ensure Educational Psychology reports are up to date and provision for special needs </w:t>
      </w:r>
      <w:r w:rsidRPr="00D13EBD">
        <w:rPr>
          <w:rFonts w:ascii="Arial" w:hAnsi="Arial" w:cs="Arial"/>
        </w:rPr>
        <w:t>for all examinations is identified and met.</w:t>
      </w:r>
    </w:p>
    <w:p w:rsidR="000D1A8D" w:rsidRDefault="000D1A8D" w:rsidP="000D1A8D">
      <w:pPr>
        <w:pStyle w:val="ListParagraph"/>
        <w:numPr>
          <w:ilvl w:val="0"/>
          <w:numId w:val="10"/>
        </w:numPr>
        <w:contextualSpacing/>
        <w:jc w:val="both"/>
        <w:rPr>
          <w:rFonts w:ascii="Arial" w:hAnsi="Arial" w:cs="Arial"/>
        </w:rPr>
      </w:pPr>
      <w:r>
        <w:rPr>
          <w:rFonts w:ascii="Arial" w:hAnsi="Arial" w:cs="Arial"/>
        </w:rPr>
        <w:t xml:space="preserve">lead </w:t>
      </w:r>
      <w:r w:rsidRPr="008731B5">
        <w:rPr>
          <w:rFonts w:ascii="Arial" w:hAnsi="Arial" w:cs="Arial"/>
        </w:rPr>
        <w:t>on decisions regarding curricular provision and assessment arrangements</w:t>
      </w:r>
      <w:r>
        <w:rPr>
          <w:rFonts w:ascii="Arial" w:hAnsi="Arial" w:cs="Arial"/>
        </w:rPr>
        <w:t xml:space="preserve"> for students with SEND.</w:t>
      </w:r>
    </w:p>
    <w:p w:rsidR="000D1A8D" w:rsidRPr="008731B5" w:rsidRDefault="000D1A8D" w:rsidP="000D1A8D">
      <w:pPr>
        <w:pStyle w:val="ListParagraph"/>
        <w:jc w:val="both"/>
        <w:rPr>
          <w:rFonts w:ascii="Arial" w:hAnsi="Arial" w:cs="Arial"/>
        </w:rPr>
      </w:pPr>
    </w:p>
    <w:p w:rsidR="000D1A8D" w:rsidRDefault="000D1A8D" w:rsidP="000D1A8D">
      <w:pPr>
        <w:jc w:val="both"/>
        <w:rPr>
          <w:rFonts w:ascii="Arial" w:hAnsi="Arial" w:cs="Arial"/>
          <w:b/>
        </w:rPr>
      </w:pPr>
      <w:r w:rsidRPr="00AA0089">
        <w:rPr>
          <w:rFonts w:ascii="Arial" w:hAnsi="Arial" w:cs="Arial"/>
          <w:b/>
        </w:rPr>
        <w:t>Other</w:t>
      </w:r>
    </w:p>
    <w:p w:rsidR="000D1A8D" w:rsidRPr="00AA0089" w:rsidRDefault="000D1A8D" w:rsidP="000D1A8D">
      <w:pPr>
        <w:jc w:val="both"/>
        <w:rPr>
          <w:rFonts w:ascii="Arial" w:hAnsi="Arial" w:cs="Arial"/>
          <w:b/>
        </w:rPr>
      </w:pPr>
    </w:p>
    <w:p w:rsidR="000D1A8D" w:rsidRPr="00AA0089" w:rsidRDefault="000D1A8D" w:rsidP="000D1A8D">
      <w:pPr>
        <w:pStyle w:val="ListParagraph"/>
        <w:numPr>
          <w:ilvl w:val="0"/>
          <w:numId w:val="12"/>
        </w:numPr>
        <w:contextualSpacing/>
        <w:jc w:val="both"/>
        <w:rPr>
          <w:rFonts w:ascii="Arial" w:hAnsi="Arial" w:cs="Arial"/>
        </w:rPr>
      </w:pPr>
      <w:r w:rsidRPr="00AA0089">
        <w:rPr>
          <w:rFonts w:ascii="Arial" w:hAnsi="Arial" w:cs="Arial"/>
        </w:rPr>
        <w:t>any other reasonable duties and responsibilities of the post</w:t>
      </w:r>
      <w:r>
        <w:rPr>
          <w:rFonts w:ascii="Arial" w:hAnsi="Arial" w:cs="Arial"/>
        </w:rPr>
        <w:t xml:space="preserve"> so requested by the Principal.</w:t>
      </w:r>
    </w:p>
    <w:p w:rsidR="000D1A8D" w:rsidRPr="008731B5" w:rsidRDefault="000D1A8D" w:rsidP="000D1A8D">
      <w:pPr>
        <w:jc w:val="both"/>
        <w:rPr>
          <w:rFonts w:ascii="Arial" w:hAnsi="Arial" w:cs="Arial"/>
        </w:rPr>
      </w:pPr>
    </w:p>
    <w:p w:rsidR="000D1A8D" w:rsidRDefault="000D1A8D" w:rsidP="000D1A8D">
      <w:pPr>
        <w:jc w:val="both"/>
        <w:rPr>
          <w:rFonts w:ascii="Arial" w:hAnsi="Arial" w:cs="Arial"/>
          <w:b/>
        </w:rPr>
      </w:pPr>
      <w:r w:rsidRPr="008731B5">
        <w:rPr>
          <w:rFonts w:ascii="Arial" w:hAnsi="Arial" w:cs="Arial"/>
          <w:b/>
        </w:rPr>
        <w:t>The post holder is Line Manager for:</w:t>
      </w:r>
    </w:p>
    <w:p w:rsidR="000D1A8D" w:rsidRPr="008731B5" w:rsidRDefault="000D1A8D" w:rsidP="000D1A8D">
      <w:pPr>
        <w:jc w:val="both"/>
        <w:rPr>
          <w:rFonts w:ascii="Arial" w:hAnsi="Arial" w:cs="Arial"/>
          <w:b/>
        </w:rPr>
      </w:pPr>
    </w:p>
    <w:p w:rsidR="000D1A8D" w:rsidRPr="00F92FF7" w:rsidRDefault="000D1A8D" w:rsidP="000D1A8D">
      <w:pPr>
        <w:pStyle w:val="ListParagraph"/>
        <w:numPr>
          <w:ilvl w:val="0"/>
          <w:numId w:val="12"/>
        </w:numPr>
        <w:contextualSpacing/>
        <w:jc w:val="both"/>
        <w:rPr>
          <w:rFonts w:ascii="Arial" w:hAnsi="Arial" w:cs="Arial"/>
        </w:rPr>
      </w:pPr>
      <w:r w:rsidRPr="00F92FF7">
        <w:rPr>
          <w:rFonts w:ascii="Arial" w:hAnsi="Arial" w:cs="Arial"/>
        </w:rPr>
        <w:t>All Teaching Assistants</w:t>
      </w:r>
    </w:p>
    <w:p w:rsidR="000D1A8D" w:rsidRPr="008731B5" w:rsidRDefault="000D1A8D" w:rsidP="000D1A8D">
      <w:pPr>
        <w:jc w:val="both"/>
        <w:rPr>
          <w:rFonts w:ascii="Arial" w:hAnsi="Arial" w:cs="Arial"/>
        </w:rPr>
      </w:pPr>
    </w:p>
    <w:p w:rsidR="000D1A8D" w:rsidRDefault="000D1A8D" w:rsidP="000D1A8D">
      <w:pPr>
        <w:jc w:val="both"/>
        <w:rPr>
          <w:rFonts w:ascii="Arial" w:hAnsi="Arial" w:cs="Arial"/>
          <w:b/>
        </w:rPr>
      </w:pPr>
      <w:r w:rsidRPr="008731B5">
        <w:rPr>
          <w:rFonts w:ascii="Arial" w:hAnsi="Arial" w:cs="Arial"/>
          <w:b/>
        </w:rPr>
        <w:t>The post holder will:</w:t>
      </w:r>
    </w:p>
    <w:p w:rsidR="000D1A8D" w:rsidRPr="008731B5" w:rsidRDefault="000D1A8D" w:rsidP="000D1A8D">
      <w:pPr>
        <w:jc w:val="both"/>
        <w:rPr>
          <w:rFonts w:ascii="Arial" w:hAnsi="Arial" w:cs="Arial"/>
          <w:b/>
        </w:rPr>
      </w:pPr>
    </w:p>
    <w:p w:rsidR="000D1A8D" w:rsidRPr="008731B5" w:rsidRDefault="000D1A8D" w:rsidP="000D1A8D">
      <w:pPr>
        <w:pStyle w:val="ListParagraph"/>
        <w:numPr>
          <w:ilvl w:val="0"/>
          <w:numId w:val="11"/>
        </w:numPr>
        <w:contextualSpacing/>
        <w:jc w:val="both"/>
        <w:rPr>
          <w:rFonts w:ascii="Arial" w:hAnsi="Arial" w:cs="Arial"/>
        </w:rPr>
      </w:pPr>
      <w:r w:rsidRPr="008731B5">
        <w:rPr>
          <w:rFonts w:ascii="Arial" w:hAnsi="Arial" w:cs="Arial"/>
        </w:rPr>
        <w:t xml:space="preserve">Act as professional advisor to the </w:t>
      </w:r>
      <w:r>
        <w:rPr>
          <w:rFonts w:ascii="Arial" w:hAnsi="Arial" w:cs="Arial"/>
        </w:rPr>
        <w:t xml:space="preserve">Principal and </w:t>
      </w:r>
      <w:r w:rsidRPr="008731B5">
        <w:rPr>
          <w:rFonts w:ascii="Arial" w:hAnsi="Arial" w:cs="Arial"/>
        </w:rPr>
        <w:t>Governors, as required</w:t>
      </w:r>
    </w:p>
    <w:p w:rsidR="000D1A8D" w:rsidRPr="008731B5" w:rsidRDefault="000D1A8D" w:rsidP="000D1A8D">
      <w:pPr>
        <w:jc w:val="both"/>
        <w:rPr>
          <w:rFonts w:ascii="Arial" w:hAnsi="Arial" w:cs="Arial"/>
        </w:rPr>
      </w:pPr>
    </w:p>
    <w:p w:rsidR="000D1A8D" w:rsidRDefault="000D1A8D" w:rsidP="000D1A8D">
      <w:pPr>
        <w:jc w:val="both"/>
        <w:rPr>
          <w:rFonts w:ascii="Arial" w:hAnsi="Arial" w:cs="Arial"/>
          <w:b/>
        </w:rPr>
      </w:pPr>
      <w:r w:rsidRPr="008731B5">
        <w:rPr>
          <w:rFonts w:ascii="Arial" w:hAnsi="Arial" w:cs="Arial"/>
          <w:b/>
        </w:rPr>
        <w:t>The post holder is subject to:</w:t>
      </w:r>
    </w:p>
    <w:p w:rsidR="000D1A8D" w:rsidRPr="008731B5" w:rsidRDefault="000D1A8D" w:rsidP="000D1A8D">
      <w:pPr>
        <w:jc w:val="both"/>
        <w:rPr>
          <w:rFonts w:ascii="Arial" w:hAnsi="Arial" w:cs="Arial"/>
          <w:b/>
        </w:rPr>
      </w:pPr>
    </w:p>
    <w:p w:rsidR="000D1A8D" w:rsidRPr="00F92FF7" w:rsidRDefault="000D1A8D" w:rsidP="000D1A8D">
      <w:pPr>
        <w:pStyle w:val="ListParagraph"/>
        <w:numPr>
          <w:ilvl w:val="0"/>
          <w:numId w:val="11"/>
        </w:numPr>
        <w:contextualSpacing/>
        <w:jc w:val="both"/>
        <w:rPr>
          <w:rFonts w:ascii="Arial" w:hAnsi="Arial" w:cs="Arial"/>
        </w:rPr>
      </w:pPr>
      <w:r w:rsidRPr="008731B5">
        <w:rPr>
          <w:rFonts w:ascii="Arial" w:hAnsi="Arial" w:cs="Arial"/>
        </w:rPr>
        <w:lastRenderedPageBreak/>
        <w:t xml:space="preserve">The Conditions of Employment as contained in the </w:t>
      </w:r>
      <w:r w:rsidRPr="008731B5">
        <w:rPr>
          <w:rFonts w:ascii="Arial" w:hAnsi="Arial" w:cs="Arial"/>
          <w:i/>
        </w:rPr>
        <w:t>School Teachers’ Pay and Conditions Document</w:t>
      </w:r>
    </w:p>
    <w:p w:rsidR="000D1A8D" w:rsidRPr="00F92FF7" w:rsidRDefault="000D1A8D" w:rsidP="000D1A8D">
      <w:pPr>
        <w:pStyle w:val="ListParagraph"/>
        <w:jc w:val="both"/>
        <w:rPr>
          <w:rFonts w:ascii="Arial" w:hAnsi="Arial" w:cs="Arial"/>
        </w:rPr>
      </w:pPr>
    </w:p>
    <w:p w:rsidR="000D1A8D" w:rsidRDefault="000D1A8D" w:rsidP="000D1A8D">
      <w:pPr>
        <w:jc w:val="both"/>
        <w:rPr>
          <w:rFonts w:ascii="Arial" w:hAnsi="Arial" w:cs="Arial"/>
          <w:b/>
        </w:rPr>
      </w:pPr>
      <w:r w:rsidRPr="008731B5">
        <w:rPr>
          <w:rFonts w:ascii="Arial" w:hAnsi="Arial" w:cs="Arial"/>
          <w:b/>
        </w:rPr>
        <w:t>Re-Negotiation:</w:t>
      </w:r>
    </w:p>
    <w:p w:rsidR="000D1A8D" w:rsidRPr="008731B5" w:rsidRDefault="000D1A8D" w:rsidP="000D1A8D">
      <w:pPr>
        <w:jc w:val="both"/>
        <w:rPr>
          <w:rFonts w:ascii="Arial" w:hAnsi="Arial" w:cs="Arial"/>
          <w:b/>
        </w:rPr>
      </w:pPr>
    </w:p>
    <w:p w:rsidR="000D1A8D" w:rsidRPr="008731B5" w:rsidRDefault="000D1A8D" w:rsidP="000D1A8D">
      <w:pPr>
        <w:pStyle w:val="ListParagraph"/>
        <w:numPr>
          <w:ilvl w:val="0"/>
          <w:numId w:val="11"/>
        </w:numPr>
        <w:contextualSpacing/>
        <w:jc w:val="both"/>
        <w:rPr>
          <w:rFonts w:ascii="Arial" w:hAnsi="Arial" w:cs="Arial"/>
        </w:rPr>
      </w:pPr>
      <w:r w:rsidRPr="008731B5">
        <w:rPr>
          <w:rFonts w:ascii="Arial" w:hAnsi="Arial" w:cs="Arial"/>
        </w:rPr>
        <w:t>Elements of this Job Description may be renegotiated at the request of either party and with the agreement of both</w:t>
      </w:r>
    </w:p>
    <w:p w:rsidR="000D1A8D" w:rsidRPr="008731B5" w:rsidRDefault="000D1A8D" w:rsidP="000D1A8D">
      <w:pPr>
        <w:jc w:val="both"/>
        <w:rPr>
          <w:rFonts w:ascii="Arial" w:hAnsi="Arial" w:cs="Arial"/>
        </w:rPr>
      </w:pPr>
    </w:p>
    <w:p w:rsidR="000D1A8D" w:rsidRPr="008731B5" w:rsidRDefault="000D1A8D" w:rsidP="000D1A8D">
      <w:pPr>
        <w:jc w:val="both"/>
        <w:rPr>
          <w:rFonts w:ascii="Arial" w:hAnsi="Arial" w:cs="Arial"/>
        </w:rPr>
      </w:pPr>
      <w:r w:rsidRPr="008731B5">
        <w:rPr>
          <w:rFonts w:ascii="Arial" w:hAnsi="Arial" w:cs="Arial"/>
        </w:rPr>
        <w:t>This Job Description does not define all duties and responsibilities of the post and will be reviewed, modified or amended annually after discussion between the</w:t>
      </w:r>
      <w:r>
        <w:rPr>
          <w:rFonts w:ascii="Arial" w:hAnsi="Arial" w:cs="Arial"/>
        </w:rPr>
        <w:t xml:space="preserve"> post holder and the Principal</w:t>
      </w:r>
      <w:r w:rsidRPr="008731B5">
        <w:rPr>
          <w:rFonts w:ascii="Arial" w:hAnsi="Arial" w:cs="Arial"/>
        </w:rPr>
        <w:t>. The Schools’ P</w:t>
      </w:r>
      <w:r>
        <w:rPr>
          <w:rFonts w:ascii="Arial" w:hAnsi="Arial" w:cs="Arial"/>
        </w:rPr>
        <w:t>ay and Conditions document (2014</w:t>
      </w:r>
      <w:r w:rsidRPr="008731B5">
        <w:rPr>
          <w:rFonts w:ascii="Arial" w:hAnsi="Arial" w:cs="Arial"/>
        </w:rPr>
        <w:t>) also details the statutory professional duties and responsibilities of classroom teachers.</w:t>
      </w:r>
    </w:p>
    <w:p w:rsidR="000D1A8D" w:rsidRDefault="000D1A8D" w:rsidP="000D1A8D">
      <w:pPr>
        <w:jc w:val="both"/>
        <w:rPr>
          <w:rFonts w:ascii="Arial" w:hAnsi="Arial" w:cs="Arial"/>
          <w:sz w:val="24"/>
        </w:rPr>
      </w:pPr>
    </w:p>
    <w:p w:rsidR="000D1A8D" w:rsidRPr="008731B5" w:rsidRDefault="000D1A8D" w:rsidP="000D1A8D">
      <w:pPr>
        <w:jc w:val="both"/>
        <w:rPr>
          <w:rFonts w:ascii="Arial" w:hAnsi="Arial" w:cs="Arial"/>
          <w:sz w:val="24"/>
        </w:rPr>
      </w:pPr>
      <w:r>
        <w:rPr>
          <w:rFonts w:ascii="Arial" w:hAnsi="Arial" w:cs="Arial"/>
          <w:sz w:val="24"/>
        </w:rPr>
        <w:t>Updated June 2017.</w:t>
      </w:r>
    </w:p>
    <w:p w:rsidR="0089566F" w:rsidRPr="000D1A8D" w:rsidRDefault="0089566F" w:rsidP="000D1A8D"/>
    <w:sectPr w:rsidR="0089566F" w:rsidRPr="000D1A8D" w:rsidSect="000E003A">
      <w:headerReference w:type="default" r:id="rId8"/>
      <w:footerReference w:type="default" r:id="rId9"/>
      <w:pgSz w:w="11906" w:h="16838" w:code="9"/>
      <w:pgMar w:top="1134" w:right="991" w:bottom="1276" w:left="992"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4F" w:rsidRDefault="0058254F" w:rsidP="0058254F">
      <w:r>
        <w:separator/>
      </w:r>
    </w:p>
  </w:endnote>
  <w:endnote w:type="continuationSeparator" w:id="0">
    <w:p w:rsidR="0058254F" w:rsidRDefault="0058254F" w:rsidP="0058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7C" w:rsidRDefault="00254EA2" w:rsidP="00C76197">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1552" behindDoc="0" locked="0" layoutInCell="1" allowOverlap="1" wp14:anchorId="0414CC92" wp14:editId="2CF8B4A3">
              <wp:simplePos x="0" y="0"/>
              <wp:positionH relativeFrom="margin">
                <wp:posOffset>31561</wp:posOffset>
              </wp:positionH>
              <wp:positionV relativeFrom="paragraph">
                <wp:posOffset>77200</wp:posOffset>
              </wp:positionV>
              <wp:extent cx="6432820" cy="4864"/>
              <wp:effectExtent l="0" t="19050" r="25400" b="33655"/>
              <wp:wrapNone/>
              <wp:docPr id="6" name="Straight Connector 6"/>
              <wp:cNvGraphicFramePr/>
              <a:graphic xmlns:a="http://schemas.openxmlformats.org/drawingml/2006/main">
                <a:graphicData uri="http://schemas.microsoft.com/office/word/2010/wordprocessingShape">
                  <wps:wsp>
                    <wps:cNvCnPr/>
                    <wps:spPr>
                      <a:xfrm>
                        <a:off x="0" y="0"/>
                        <a:ext cx="6432820" cy="4864"/>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DC4B1"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6.1pt" to="5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Ml4gEAABEEAAAOAAAAZHJzL2Uyb0RvYy54bWysU9uK2zAQfS/0H4TeGzsX3GDiLCXL9qW0&#10;obv9AEWWYoFujNTY+fuOZMe7tGVhS19kjzRn5pwz0u5uMJpcBATlbEOXi5ISYblrlT039MfTw4ct&#10;JSEy2zLtrGjoVQR6t3//btf7Wqxc53QrgGARG+reN7SL0ddFEXgnDAsL54XFQ+nAsIghnIsWWI/V&#10;jS5WZVkVvYPWg+MiBNy9Hw/pPteXUvD4TcogItENRW4xr5DXU1qL/Y7VZ2C+U3yiwf6BhWHKYtO5&#10;1D2LjPwE9Ucpozi44GRccGcKJ6XiImtANcvyNzWPHfMia0Fzgp9tCv+vLP96OQJRbUMrSiwzOKLH&#10;CEydu0gOzlo00AGpkk+9DzWmH+wRpij4IyTRgwSTviiHDNnb6+ytGCLhuFlt1qvtCkfA8WyzrTap&#10;ZPGM9RDiZ+EMST8N1com5axmly8hjqm3lLStLekbut4uyzKnBadV+6C0TocBzqeDBnJhOPWP5br8&#10;lAeN3V6kYaQtUkiyRiH5L161GBt8FxKNQerLsUO6kmIuyzgXNi4nFdpidoJJpDADJ2qvAaf8BBX5&#10;ur4FPCNyZ2fjDDbKOvgb7TjcKMsx/+bAqDtZcHLtNY84W4P3Ls9peiPpYr+MM/z5Je9/AQAA//8D&#10;AFBLAwQUAAYACAAAACEAXbRXUN8AAAAIAQAADwAAAGRycy9kb3ducmV2LnhtbEyPwU7DMBBE70j8&#10;g7VIXBC1myqoSuNUBYkDAlWl9APceEki4nWInTTl69me4LY7s5p9k68n14oR+9B40jCfKRBIpbcN&#10;VRoOH8/3SxAhGrKm9YQazhhgXVxf5Saz/kTvOO5jJTiEQmY01DF2mZShrNGZMPMdEnufvncm8tpX&#10;0vbmxOGulYlSD9KZhvhDbTp8qrH82g9OQ/OzSR+/x93d4rxNY/Vihrfkdav17c20WYGIOMW/Y7jg&#10;MzoUzHT0A9kgWg0pN4ksJwmIi63mS1aOPC0UyCKX/wsUvwAAAP//AwBQSwECLQAUAAYACAAAACEA&#10;toM4kv4AAADhAQAAEwAAAAAAAAAAAAAAAAAAAAAAW0NvbnRlbnRfVHlwZXNdLnhtbFBLAQItABQA&#10;BgAIAAAAIQA4/SH/1gAAAJQBAAALAAAAAAAAAAAAAAAAAC8BAABfcmVscy8ucmVsc1BLAQItABQA&#10;BgAIAAAAIQDCkOMl4gEAABEEAAAOAAAAAAAAAAAAAAAAAC4CAABkcnMvZTJvRG9jLnhtbFBLAQIt&#10;ABQABgAIAAAAIQBdtFdQ3wAAAAgBAAAPAAAAAAAAAAAAAAAAADwEAABkcnMvZG93bnJldi54bWxQ&#10;SwUGAAAAAAQABADzAAAASAUAAAAA&#10;" strokecolor="#7030a0" strokeweight="3pt">
              <w10:wrap anchorx="margin"/>
            </v:line>
          </w:pict>
        </mc:Fallback>
      </mc:AlternateContent>
    </w:r>
  </w:p>
  <w:p w:rsidR="005F2C1B" w:rsidRPr="00B03FA7" w:rsidRDefault="00C76197">
    <w:pPr>
      <w:pStyle w:val="Footer"/>
      <w:rPr>
        <w:color w:val="5F497A" w:themeColor="accent4" w:themeShade="BF"/>
        <w:sz w:val="18"/>
        <w:szCs w:val="18"/>
      </w:rPr>
    </w:pPr>
    <w:r w:rsidRPr="00C76197">
      <w:rPr>
        <w:noProof/>
        <w:color w:val="7030A0"/>
        <w:sz w:val="12"/>
        <w:szCs w:val="12"/>
        <w:lang w:eastAsia="en-GB"/>
      </w:rPr>
      <mc:AlternateContent>
        <mc:Choice Requires="wps">
          <w:drawing>
            <wp:anchor distT="45720" distB="45720" distL="114300" distR="114300" simplePos="0" relativeHeight="251666432" behindDoc="0" locked="0" layoutInCell="1" allowOverlap="1" wp14:anchorId="56E83060" wp14:editId="2494C944">
              <wp:simplePos x="0" y="0"/>
              <wp:positionH relativeFrom="margin">
                <wp:align>left</wp:align>
              </wp:positionH>
              <wp:positionV relativeFrom="paragraph">
                <wp:posOffset>62230</wp:posOffset>
              </wp:positionV>
              <wp:extent cx="2173605" cy="140462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132" cy="1404620"/>
                      </a:xfrm>
                      <a:prstGeom prst="rect">
                        <a:avLst/>
                      </a:prstGeom>
                      <a:solidFill>
                        <a:srgbClr val="FFFFFF"/>
                      </a:solidFill>
                      <a:ln w="9525">
                        <a:noFill/>
                        <a:miter lim="800000"/>
                        <a:headEnd/>
                        <a:tailEnd/>
                      </a:ln>
                    </wps:spPr>
                    <wps:txbx>
                      <w:txbxContent>
                        <w:p w:rsidR="00C76197" w:rsidRPr="00CD0DD9" w:rsidRDefault="00C76197" w:rsidP="00C76197">
                          <w:pPr>
                            <w:pStyle w:val="Footer"/>
                            <w:jc w:val="center"/>
                            <w:rPr>
                              <w:color w:val="7030A0"/>
                              <w:sz w:val="10"/>
                              <w:szCs w:val="10"/>
                            </w:rPr>
                          </w:pPr>
                          <w:r w:rsidRPr="00CD0DD9">
                            <w:rPr>
                              <w:color w:val="7030A0"/>
                              <w:sz w:val="10"/>
                              <w:szCs w:val="10"/>
                            </w:rPr>
                            <w:t>EMLC Academy Trust is a charitable company limited by guarantee registered in England &amp; Wales No 08149829. Registered Office: Bridge House, Bridge Street, Olney, Buckinghamshire, MK46 4AB</w:t>
                          </w:r>
                          <w:r w:rsidR="00500CAF" w:rsidRPr="00CD0DD9">
                            <w:rPr>
                              <w:color w:val="7030A0"/>
                              <w:sz w:val="10"/>
                              <w:szCs w:val="10"/>
                            </w:rPr>
                            <w:t xml:space="preserve">.  </w:t>
                          </w:r>
                        </w:p>
                        <w:p w:rsidR="00500CAF" w:rsidRPr="00CD0DD9" w:rsidRDefault="00500CAF" w:rsidP="00C76197">
                          <w:pPr>
                            <w:pStyle w:val="Footer"/>
                            <w:jc w:val="center"/>
                            <w:rPr>
                              <w:color w:val="7030A0"/>
                              <w:sz w:val="10"/>
                              <w:szCs w:val="10"/>
                            </w:rPr>
                          </w:pPr>
                          <w:r w:rsidRPr="00CD0DD9">
                            <w:rPr>
                              <w:color w:val="7030A0"/>
                              <w:sz w:val="10"/>
                              <w:szCs w:val="10"/>
                            </w:rPr>
                            <w:t>Prince William School is a business name of EMLC Academy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83060" id="_x0000_t202" coordsize="21600,21600" o:spt="202" path="m,l,21600r21600,l21600,xe">
              <v:stroke joinstyle="miter"/>
              <v:path gradientshapeok="t" o:connecttype="rect"/>
            </v:shapetype>
            <v:shape id="Text Box 2" o:spid="_x0000_s1026" type="#_x0000_t202" style="position:absolute;margin-left:0;margin-top:4.9pt;width:171.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4rHwIAABwEAAAOAAAAZHJzL2Uyb0RvYy54bWysU9uO2yAQfa/Uf0C8N77U2YsVZ7XNNlWl&#10;7UXa7QdgjGNUYCiQ2Nuv3wFns1H7VpUHBMxwOHPmsLqZtCIH4bwE09BikVMiDIdOml1Dfzxu311R&#10;4gMzHVNgREOfhKc367dvVqOtRQkDqE44giDG16Nt6BCCrbPM80Fo5hdghcFgD06zgFu3yzrHRkTX&#10;Kivz/CIbwXXWARfe4+ndHKTrhN/3godvfe9FIKqhyC2k2aW5jXO2XrF655gdJD/SYP/AQjNp8NET&#10;1B0LjOyd/AtKS+7AQx8WHHQGfS+5SDVgNUX+RzUPA7Mi1YLieHuSyf8/WP718N0R2WHvKDFMY4se&#10;xRTIB5hIGdUZra8x6cFiWpjwOGbGSr29B/7TEwObgZmduHUOxkGwDtkV8WZ2dnXG8RGkHb9Ah8+w&#10;fYAENPVOR0AUgyA6dunp1JlIheNhWVxWxfuSEo6xosqrizL1LmP1y3XrfPgkQJO4aKjD1id4drj3&#10;IdJh9UtKog9KdlupVNq4XbtRjhwY2mSbRqoAqzxPU4aMDb1elsuEbCDeTw7SMqCNldQNvcrjmI0V&#10;5fhoupQSmFTzGpkoc9QnSjKLE6Z2wsQoWgvdEyrlYLYrfi9cDOB+UzKiVRvqf+2ZE5SozwbVvi6q&#10;Kno7barlJUpD3HmkPY8wwxGqoYGSebkJ6T/MPb3Frmxl0uuVyZErWjDJePwu0ePn+5T1+qnXzwAA&#10;AP//AwBQSwMEFAAGAAgAAAAhAMrAIoTcAAAABgEAAA8AAABkcnMvZG93bnJldi54bWxMz01PwzAM&#10;BuA7Ev8hMhI3lq4FBKXuNDFx4YDEQIJj1rhNRfOhJOvKv8ec4Gi91uvHzWaxk5gpptE7hPWqAEGu&#10;83p0A8L729PVHYiUldNq8o4QvinBpj0/a1St/cm90rzPg+ASl2qFYHIOtZSpM2RVWvlAjrPeR6sy&#10;j3GQOqoTl9tJlkVxK60aHV8wKtCjoe5rf7QIH9aMehdfPns9zbvnfnsTlhgQLy+W7QOITEv+W4Zf&#10;PtOhZdPBH51OYkLgRzLCPfM5rK7LCsQBoazWBci2kf/57Q8AAAD//wMAUEsBAi0AFAAGAAgAAAAh&#10;ALaDOJL+AAAA4QEAABMAAAAAAAAAAAAAAAAAAAAAAFtDb250ZW50X1R5cGVzXS54bWxQSwECLQAU&#10;AAYACAAAACEAOP0h/9YAAACUAQAACwAAAAAAAAAAAAAAAAAvAQAAX3JlbHMvLnJlbHNQSwECLQAU&#10;AAYACAAAACEA79luKx8CAAAcBAAADgAAAAAAAAAAAAAAAAAuAgAAZHJzL2Uyb0RvYy54bWxQSwEC&#10;LQAUAAYACAAAACEAysAihNwAAAAGAQAADwAAAAAAAAAAAAAAAAB5BAAAZHJzL2Rvd25yZXYueG1s&#10;UEsFBgAAAAAEAAQA8wAAAIIFAAAAAA==&#10;" stroked="f">
              <v:textbox style="mso-fit-shape-to-text:t">
                <w:txbxContent>
                  <w:p w:rsidR="00C76197" w:rsidRPr="00CD0DD9" w:rsidRDefault="00C76197" w:rsidP="00C76197">
                    <w:pPr>
                      <w:pStyle w:val="Footer"/>
                      <w:jc w:val="center"/>
                      <w:rPr>
                        <w:color w:val="7030A0"/>
                        <w:sz w:val="10"/>
                        <w:szCs w:val="10"/>
                      </w:rPr>
                    </w:pPr>
                    <w:r w:rsidRPr="00CD0DD9">
                      <w:rPr>
                        <w:color w:val="7030A0"/>
                        <w:sz w:val="10"/>
                        <w:szCs w:val="10"/>
                      </w:rPr>
                      <w:t>EMLC Academy Trust is a charitable company limited by guarantee registered in England &amp; Wales No 08149829. Registered Office: Bridge House, Bridge Street, Olney, Buckinghamshire, MK46 4AB</w:t>
                    </w:r>
                    <w:r w:rsidR="00500CAF" w:rsidRPr="00CD0DD9">
                      <w:rPr>
                        <w:color w:val="7030A0"/>
                        <w:sz w:val="10"/>
                        <w:szCs w:val="10"/>
                      </w:rPr>
                      <w:t xml:space="preserve">.  </w:t>
                    </w:r>
                  </w:p>
                  <w:p w:rsidR="00500CAF" w:rsidRPr="00CD0DD9" w:rsidRDefault="00500CAF" w:rsidP="00C76197">
                    <w:pPr>
                      <w:pStyle w:val="Footer"/>
                      <w:jc w:val="center"/>
                      <w:rPr>
                        <w:color w:val="7030A0"/>
                        <w:sz w:val="10"/>
                        <w:szCs w:val="10"/>
                      </w:rPr>
                    </w:pPr>
                    <w:r w:rsidRPr="00CD0DD9">
                      <w:rPr>
                        <w:color w:val="7030A0"/>
                        <w:sz w:val="10"/>
                        <w:szCs w:val="10"/>
                      </w:rPr>
                      <w:t>Prince William School is a business name of EMLC Academy Trust.</w:t>
                    </w:r>
                  </w:p>
                </w:txbxContent>
              </v:textbox>
              <w10:wrap type="square" anchorx="margin"/>
            </v:shape>
          </w:pict>
        </mc:Fallback>
      </mc:AlternateContent>
    </w:r>
    <w:r w:rsidR="00322F0F">
      <w:rPr>
        <w:noProof/>
        <w:lang w:eastAsia="en-GB"/>
      </w:rPr>
      <w:drawing>
        <wp:anchor distT="0" distB="0" distL="114300" distR="114300" simplePos="0" relativeHeight="251664384" behindDoc="0" locked="0" layoutInCell="1" allowOverlap="1" wp14:anchorId="7C4FA9FD" wp14:editId="17395050">
          <wp:simplePos x="0" y="0"/>
          <wp:positionH relativeFrom="margin">
            <wp:align>right</wp:align>
          </wp:positionH>
          <wp:positionV relativeFrom="paragraph">
            <wp:posOffset>71990</wp:posOffset>
          </wp:positionV>
          <wp:extent cx="802717" cy="4592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LC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717" cy="459287"/>
                  </a:xfrm>
                  <a:prstGeom prst="rect">
                    <a:avLst/>
                  </a:prstGeom>
                </pic:spPr>
              </pic:pic>
            </a:graphicData>
          </a:graphic>
          <wp14:sizeRelH relativeFrom="page">
            <wp14:pctWidth>0</wp14:pctWidth>
          </wp14:sizeRelH>
          <wp14:sizeRelV relativeFrom="page">
            <wp14:pctHeight>0</wp14:pctHeight>
          </wp14:sizeRelV>
        </wp:anchor>
      </w:drawing>
    </w:r>
  </w:p>
  <w:p w:rsidR="005F2C1B" w:rsidRPr="00B03FA7" w:rsidRDefault="005F2C1B">
    <w:pPr>
      <w:pStyle w:val="Footer"/>
      <w:rPr>
        <w:color w:val="5F497A" w:themeColor="accent4" w:themeShade="BF"/>
        <w:sz w:val="18"/>
        <w:szCs w:val="18"/>
      </w:rPr>
    </w:pPr>
  </w:p>
  <w:p w:rsidR="00AF3C9C" w:rsidRDefault="00AF3C9C" w:rsidP="00AF3C9C">
    <w:pPr>
      <w:pStyle w:val="Footer"/>
      <w:rPr>
        <w:color w:val="7030A0"/>
        <w:sz w:val="16"/>
        <w:szCs w:val="16"/>
      </w:rPr>
    </w:pPr>
  </w:p>
  <w:p w:rsidR="00322F0F" w:rsidRDefault="00322F0F" w:rsidP="00AF3C9C">
    <w:pPr>
      <w:pStyle w:val="Footer"/>
      <w:rPr>
        <w:color w:val="7030A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4F" w:rsidRDefault="0058254F" w:rsidP="0058254F">
      <w:r>
        <w:separator/>
      </w:r>
    </w:p>
  </w:footnote>
  <w:footnote w:type="continuationSeparator" w:id="0">
    <w:p w:rsidR="0058254F" w:rsidRDefault="0058254F" w:rsidP="0058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ED" w:rsidRDefault="000E003A" w:rsidP="00D8606C">
    <w:pPr>
      <w:spacing w:after="40"/>
      <w:ind w:left="-142"/>
      <w:jc w:val="right"/>
      <w:rPr>
        <w:color w:val="1F497D" w:themeColor="text2"/>
        <w:sz w:val="16"/>
        <w:szCs w:val="16"/>
      </w:rPr>
    </w:pPr>
    <w:r>
      <w:rPr>
        <w:noProof/>
        <w:lang w:eastAsia="en-GB"/>
      </w:rPr>
      <w:drawing>
        <wp:anchor distT="0" distB="0" distL="114300" distR="114300" simplePos="0" relativeHeight="251663360" behindDoc="0" locked="0" layoutInCell="1" allowOverlap="1" wp14:anchorId="25105C34" wp14:editId="7FAE09E8">
          <wp:simplePos x="0" y="0"/>
          <wp:positionH relativeFrom="margin">
            <wp:posOffset>-1270</wp:posOffset>
          </wp:positionH>
          <wp:positionV relativeFrom="paragraph">
            <wp:posOffset>19685</wp:posOffset>
          </wp:positionV>
          <wp:extent cx="885825" cy="885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090BE1" w:rsidRPr="00F834F5" w:rsidRDefault="00615738" w:rsidP="000E003A">
    <w:pPr>
      <w:spacing w:after="40"/>
      <w:ind w:left="1560"/>
      <w:rPr>
        <w:color w:val="1F497D" w:themeColor="text2"/>
        <w:sz w:val="56"/>
        <w:szCs w:val="56"/>
      </w:rPr>
    </w:pPr>
    <w:r w:rsidRPr="00F834F5">
      <w:rPr>
        <w:rFonts w:ascii="Adobe Garamond Pro Bold" w:hAnsi="Adobe Garamond Pro Bold"/>
        <w:b/>
        <w:color w:val="7030A0"/>
        <w:sz w:val="56"/>
        <w:szCs w:val="56"/>
      </w:rPr>
      <w:t>PRINCE WILLIAM SCHOOL</w:t>
    </w:r>
  </w:p>
  <w:p w:rsidR="00090BE1" w:rsidRDefault="00615738" w:rsidP="000E003A">
    <w:pPr>
      <w:spacing w:after="40"/>
      <w:ind w:left="1560"/>
      <w:jc w:val="center"/>
      <w:rPr>
        <w:rStyle w:val="Hyperlink"/>
        <w:rFonts w:ascii="Adobe Garamond Pro Bold" w:hAnsi="Adobe Garamond Pro Bold"/>
        <w:color w:val="7030A0"/>
        <w:sz w:val="14"/>
        <w:szCs w:val="14"/>
        <w:u w:val="none"/>
      </w:rPr>
    </w:pPr>
    <w:r w:rsidRPr="00CD0DD9">
      <w:rPr>
        <w:rFonts w:ascii="Adobe Garamond Pro Bold" w:hAnsi="Adobe Garamond Pro Bold"/>
        <w:color w:val="7030A0"/>
        <w:sz w:val="14"/>
        <w:szCs w:val="14"/>
      </w:rPr>
      <w:t xml:space="preserve">Herne Road, Oundle, Northamptonshire, PE8 4BS Telephone 01832 272881 </w:t>
    </w:r>
    <w:hyperlink r:id="rId2" w:history="1">
      <w:r w:rsidRPr="00CD0DD9">
        <w:rPr>
          <w:rStyle w:val="Hyperlink"/>
          <w:rFonts w:ascii="Adobe Garamond Pro Bold" w:hAnsi="Adobe Garamond Pro Bold"/>
          <w:color w:val="7030A0"/>
          <w:sz w:val="14"/>
          <w:szCs w:val="14"/>
          <w:u w:val="none"/>
        </w:rPr>
        <w:t>reception@princewilliamschool.co.uk</w:t>
      </w:r>
    </w:hyperlink>
    <w:r w:rsidRPr="00CD0DD9">
      <w:rPr>
        <w:rStyle w:val="Hyperlink"/>
        <w:rFonts w:ascii="Adobe Garamond Pro Bold" w:hAnsi="Adobe Garamond Pro Bold"/>
        <w:color w:val="7030A0"/>
        <w:sz w:val="14"/>
        <w:szCs w:val="14"/>
        <w:u w:val="none"/>
      </w:rPr>
      <w:t xml:space="preserve">  </w:t>
    </w:r>
    <w:hyperlink r:id="rId3" w:history="1">
      <w:r w:rsidRPr="00CD0DD9">
        <w:rPr>
          <w:rStyle w:val="Hyperlink"/>
          <w:rFonts w:ascii="Adobe Garamond Pro Bold" w:hAnsi="Adobe Garamond Pro Bold"/>
          <w:color w:val="7030A0"/>
          <w:sz w:val="14"/>
          <w:szCs w:val="14"/>
          <w:u w:val="none"/>
        </w:rPr>
        <w:t>www.princewilliamschool.co.uk</w:t>
      </w:r>
    </w:hyperlink>
  </w:p>
  <w:p w:rsidR="00615738" w:rsidRDefault="00615738" w:rsidP="000E003A">
    <w:pPr>
      <w:spacing w:after="40"/>
      <w:jc w:val="right"/>
      <w:rPr>
        <w:rFonts w:ascii="Adobe Garamond Pro Bold" w:hAnsi="Adobe Garamond Pro Bold"/>
        <w:b/>
        <w:color w:val="7030A0"/>
        <w:sz w:val="16"/>
        <w:szCs w:val="16"/>
      </w:rPr>
    </w:pPr>
    <w:r>
      <w:rPr>
        <w:rFonts w:ascii="Adobe Garamond Pro Bold" w:hAnsi="Adobe Garamond Pro Bold"/>
        <w:b/>
        <w:i/>
        <w:color w:val="7030A0"/>
        <w:sz w:val="16"/>
        <w:szCs w:val="16"/>
      </w:rPr>
      <w:t xml:space="preserve">Executive Principals: </w:t>
    </w:r>
    <w:r>
      <w:rPr>
        <w:rFonts w:ascii="Adobe Garamond Pro Bold" w:hAnsi="Adobe Garamond Pro Bold"/>
        <w:b/>
        <w:color w:val="7030A0"/>
        <w:sz w:val="16"/>
        <w:szCs w:val="16"/>
      </w:rPr>
      <w:t>Mr D Carroll and Mr V Maher</w:t>
    </w:r>
  </w:p>
  <w:p w:rsidR="00615738" w:rsidRDefault="00615738" w:rsidP="000E003A">
    <w:pPr>
      <w:spacing w:after="40"/>
      <w:ind w:hanging="141"/>
      <w:jc w:val="right"/>
      <w:rPr>
        <w:rFonts w:ascii="Adobe Garamond Pro Bold" w:hAnsi="Adobe Garamond Pro Bold"/>
        <w:b/>
        <w:color w:val="7030A0"/>
        <w:sz w:val="16"/>
        <w:szCs w:val="16"/>
      </w:rPr>
    </w:pPr>
    <w:r>
      <w:rPr>
        <w:rFonts w:ascii="Adobe Garamond Pro Bold" w:hAnsi="Adobe Garamond Pro Bold"/>
        <w:b/>
        <w:i/>
        <w:color w:val="7030A0"/>
        <w:sz w:val="16"/>
        <w:szCs w:val="16"/>
      </w:rPr>
      <w:t>Head of School</w:t>
    </w:r>
    <w:r w:rsidRPr="00E65571">
      <w:rPr>
        <w:rFonts w:ascii="Adobe Garamond Pro Bold" w:hAnsi="Adobe Garamond Pro Bold"/>
        <w:b/>
        <w:color w:val="7030A0"/>
        <w:sz w:val="16"/>
        <w:szCs w:val="16"/>
      </w:rPr>
      <w:t>:</w:t>
    </w:r>
    <w:r>
      <w:rPr>
        <w:rFonts w:ascii="Adobe Garamond Pro Bold" w:hAnsi="Adobe Garamond Pro Bold"/>
        <w:b/>
        <w:color w:val="7030A0"/>
        <w:sz w:val="16"/>
        <w:szCs w:val="16"/>
      </w:rPr>
      <w:t xml:space="preserve"> Mr S Harvey</w:t>
    </w:r>
  </w:p>
  <w:p w:rsidR="00090BE1" w:rsidRDefault="004737DD" w:rsidP="00090BE1">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69504" behindDoc="0" locked="0" layoutInCell="1" allowOverlap="1" wp14:anchorId="617CBD6A" wp14:editId="097B7D1A">
              <wp:simplePos x="0" y="0"/>
              <wp:positionH relativeFrom="margin">
                <wp:posOffset>-1270</wp:posOffset>
              </wp:positionH>
              <wp:positionV relativeFrom="paragraph">
                <wp:posOffset>109854</wp:posOffset>
              </wp:positionV>
              <wp:extent cx="6410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410325"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519A3"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8.65pt" to="504.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9N6QEAABgEAAAOAAAAZHJzL2Uyb0RvYy54bWysU8GOEzEMvSPxD1HudGZadlmNOl2hrpYL&#10;gooF7mkm6URK4sgJnfbvcTLtsIA4gLhEcWw/+z076/uTs+yoMBrwHW8WNWfKS+iNP3T8y+fHV3ec&#10;xSR8Lyx41fGzivx+8/LFegytWsIAtlfICMTHdgwdH1IKbVVFOSgn4gKC8uTUgE4kMvFQ9ShGQne2&#10;Wtb1bTUC9gFBqhjp9WFy8k3B11rJ9FHrqBKzHafeUjmxnPt8Vpu1aA8owmDkpQ3xD104YTwVnaEe&#10;RBLsG5rfoJyRCBF0WkhwFWhtpCociE1T/8LmaRBBFS4kTgyzTPH/wcoPxx0y03f8hjMvHI3oKaEw&#10;hyGxLXhPAgKym6zTGGJL4Vu/w4sVww4z6ZNGx7Q14SutQJGBiLFTUfk8q6xOiUl6vH3d1KsllZNX&#10;XzVBZKiAMb1T4Fi+dNwanwUQrTi+j4nKUug1JD9bz8aOr+6aui5hEazpH4212RnxsN9aZEdBw39T&#10;r+q3Zd4E8SyMLOsJN7Ob+JRbOls1FfikNOlDfU/MymaqGVZIqXxqsj4FiaJzmqYW5sRLa3ml/5R4&#10;ic+pqmzt3yTPGaUy+DQnO+MBJ2F+rp5O15b1FH9VYOKdJdhDfy6TLtLQ+hWGl6+S9/u5XdJ/fOjN&#10;dwAAAP//AwBQSwMEFAAGAAgAAAAhAHVEh9LZAAAACAEAAA8AAABkcnMvZG93bnJldi54bWxMj0FP&#10;wzAMhe9I/IfISNy2hCLBKE2naQIkjmwT56wxbUVjV0m2df8eTxzgZr/39Py5Wk5hUEeMqWeycDc3&#10;oJAa9j21Fnbb19kCVMqOvBuY0MIZEyzr66vKlZ5P9IHHTW6VlFAqnYUu57HUOjUdBpfmPCKJ98Ux&#10;uCxrbLWP7iTlYdCFMQ86uJ7kQudGXHfYfG8OwcJCF+fVy+fu7X2dNBZjZG4CW3t7M62eQWWc8l8Y&#10;LviCDrUw7flAPqnBwqyQoMiP96AutjFPMu1/FV1X+v8D9Q8AAAD//wMAUEsBAi0AFAAGAAgAAAAh&#10;ALaDOJL+AAAA4QEAABMAAAAAAAAAAAAAAAAAAAAAAFtDb250ZW50X1R5cGVzXS54bWxQSwECLQAU&#10;AAYACAAAACEAOP0h/9YAAACUAQAACwAAAAAAAAAAAAAAAAAvAQAAX3JlbHMvLnJlbHNQSwECLQAU&#10;AAYACAAAACEAlfZPTekBAAAYBAAADgAAAAAAAAAAAAAAAAAuAgAAZHJzL2Uyb0RvYy54bWxQSwEC&#10;LQAUAAYACAAAACEAdUSH0tkAAAAIAQAADwAAAAAAAAAAAAAAAABDBAAAZHJzL2Rvd25yZXYueG1s&#10;UEsFBgAAAAAEAAQA8wAAAEkFAAAAAA==&#10;" strokecolor="#7030a0" strokeweight="3pt">
              <w10:wrap anchorx="margin"/>
            </v:line>
          </w:pict>
        </mc:Fallback>
      </mc:AlternateContent>
    </w:r>
  </w:p>
  <w:p w:rsidR="004737DD" w:rsidRDefault="004737DD" w:rsidP="00090BE1">
    <w:pPr>
      <w:spacing w:after="40"/>
      <w:rPr>
        <w:color w:val="1F497D" w:themeColor="text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0031F"/>
    <w:multiLevelType w:val="hybridMultilevel"/>
    <w:tmpl w:val="F7C0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82095"/>
    <w:multiLevelType w:val="hybridMultilevel"/>
    <w:tmpl w:val="06B0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E709E"/>
    <w:multiLevelType w:val="hybridMultilevel"/>
    <w:tmpl w:val="376C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C454BD"/>
    <w:multiLevelType w:val="hybridMultilevel"/>
    <w:tmpl w:val="4E300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402038"/>
    <w:multiLevelType w:val="hybridMultilevel"/>
    <w:tmpl w:val="5D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ACA4DAF"/>
    <w:multiLevelType w:val="hybridMultilevel"/>
    <w:tmpl w:val="FAF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F3886"/>
    <w:multiLevelType w:val="hybridMultilevel"/>
    <w:tmpl w:val="6024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1"/>
  </w:num>
  <w:num w:numId="5">
    <w:abstractNumId w:val="8"/>
  </w:num>
  <w:num w:numId="6">
    <w:abstractNumId w:val="4"/>
  </w:num>
  <w:num w:numId="7">
    <w:abstractNumId w:val="10"/>
  </w:num>
  <w:num w:numId="8">
    <w:abstractNumId w:val="7"/>
  </w:num>
  <w:num w:numId="9">
    <w:abstractNumId w:val="1"/>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6F"/>
    <w:rsid w:val="00012EE6"/>
    <w:rsid w:val="0001315F"/>
    <w:rsid w:val="00031AD5"/>
    <w:rsid w:val="00035D60"/>
    <w:rsid w:val="00037DBB"/>
    <w:rsid w:val="00041422"/>
    <w:rsid w:val="000608CE"/>
    <w:rsid w:val="00071FCA"/>
    <w:rsid w:val="00090BE1"/>
    <w:rsid w:val="000A03C7"/>
    <w:rsid w:val="000D1A8D"/>
    <w:rsid w:val="000D2CE5"/>
    <w:rsid w:val="000D5FC5"/>
    <w:rsid w:val="000D6839"/>
    <w:rsid w:val="000E003A"/>
    <w:rsid w:val="000E12F9"/>
    <w:rsid w:val="001006AF"/>
    <w:rsid w:val="00112977"/>
    <w:rsid w:val="00114A0F"/>
    <w:rsid w:val="00122D0E"/>
    <w:rsid w:val="001366CF"/>
    <w:rsid w:val="00142A2E"/>
    <w:rsid w:val="00156CDD"/>
    <w:rsid w:val="001574FB"/>
    <w:rsid w:val="00162A1D"/>
    <w:rsid w:val="001A0C95"/>
    <w:rsid w:val="001A573A"/>
    <w:rsid w:val="001B0F45"/>
    <w:rsid w:val="001B3355"/>
    <w:rsid w:val="001D069B"/>
    <w:rsid w:val="001E2BE8"/>
    <w:rsid w:val="001E5F49"/>
    <w:rsid w:val="001F077C"/>
    <w:rsid w:val="001F1722"/>
    <w:rsid w:val="001F3013"/>
    <w:rsid w:val="00254EA2"/>
    <w:rsid w:val="0025735A"/>
    <w:rsid w:val="00273EE0"/>
    <w:rsid w:val="002756C5"/>
    <w:rsid w:val="0027708B"/>
    <w:rsid w:val="00287838"/>
    <w:rsid w:val="00297108"/>
    <w:rsid w:val="002A1EC2"/>
    <w:rsid w:val="002D17A4"/>
    <w:rsid w:val="002D48C2"/>
    <w:rsid w:val="002E4F56"/>
    <w:rsid w:val="002E54C0"/>
    <w:rsid w:val="0030686D"/>
    <w:rsid w:val="00316797"/>
    <w:rsid w:val="00322F0F"/>
    <w:rsid w:val="0035055B"/>
    <w:rsid w:val="00353FC8"/>
    <w:rsid w:val="003654CA"/>
    <w:rsid w:val="00365D70"/>
    <w:rsid w:val="00386D35"/>
    <w:rsid w:val="00394B35"/>
    <w:rsid w:val="00396B4F"/>
    <w:rsid w:val="003A04A6"/>
    <w:rsid w:val="003A4B0D"/>
    <w:rsid w:val="003B246C"/>
    <w:rsid w:val="003C1E75"/>
    <w:rsid w:val="003C709F"/>
    <w:rsid w:val="00404C0C"/>
    <w:rsid w:val="00414E51"/>
    <w:rsid w:val="00435C83"/>
    <w:rsid w:val="004712B7"/>
    <w:rsid w:val="004737DD"/>
    <w:rsid w:val="00481FCE"/>
    <w:rsid w:val="004857D3"/>
    <w:rsid w:val="00486AB5"/>
    <w:rsid w:val="004A3315"/>
    <w:rsid w:val="004B5491"/>
    <w:rsid w:val="004C3AD3"/>
    <w:rsid w:val="004D7182"/>
    <w:rsid w:val="004E1107"/>
    <w:rsid w:val="00500CAF"/>
    <w:rsid w:val="00503BC6"/>
    <w:rsid w:val="00503F72"/>
    <w:rsid w:val="00515618"/>
    <w:rsid w:val="00523D8D"/>
    <w:rsid w:val="005331C4"/>
    <w:rsid w:val="0054254E"/>
    <w:rsid w:val="005538BA"/>
    <w:rsid w:val="005541E4"/>
    <w:rsid w:val="00565986"/>
    <w:rsid w:val="0056703B"/>
    <w:rsid w:val="0058254F"/>
    <w:rsid w:val="005B305A"/>
    <w:rsid w:val="005B779D"/>
    <w:rsid w:val="005C4DCF"/>
    <w:rsid w:val="005C6395"/>
    <w:rsid w:val="005E1448"/>
    <w:rsid w:val="005F2C1B"/>
    <w:rsid w:val="00615738"/>
    <w:rsid w:val="006158FC"/>
    <w:rsid w:val="00624C54"/>
    <w:rsid w:val="00627BA5"/>
    <w:rsid w:val="00636D5F"/>
    <w:rsid w:val="00653CA2"/>
    <w:rsid w:val="006559E3"/>
    <w:rsid w:val="00671855"/>
    <w:rsid w:val="006861F3"/>
    <w:rsid w:val="00691C99"/>
    <w:rsid w:val="006A54E7"/>
    <w:rsid w:val="006A5673"/>
    <w:rsid w:val="006B1323"/>
    <w:rsid w:val="006C21C3"/>
    <w:rsid w:val="006C76BF"/>
    <w:rsid w:val="006E189E"/>
    <w:rsid w:val="006F29A9"/>
    <w:rsid w:val="006F4D3E"/>
    <w:rsid w:val="006F6DC9"/>
    <w:rsid w:val="00702945"/>
    <w:rsid w:val="0070519B"/>
    <w:rsid w:val="007237A0"/>
    <w:rsid w:val="00735A49"/>
    <w:rsid w:val="00741D90"/>
    <w:rsid w:val="0075191B"/>
    <w:rsid w:val="00751BE3"/>
    <w:rsid w:val="00755FDC"/>
    <w:rsid w:val="0076553A"/>
    <w:rsid w:val="00766E77"/>
    <w:rsid w:val="007676DA"/>
    <w:rsid w:val="00773C02"/>
    <w:rsid w:val="00782284"/>
    <w:rsid w:val="007A1387"/>
    <w:rsid w:val="007A2307"/>
    <w:rsid w:val="007A2B5A"/>
    <w:rsid w:val="007A589B"/>
    <w:rsid w:val="007B38AA"/>
    <w:rsid w:val="007D184B"/>
    <w:rsid w:val="007D2F94"/>
    <w:rsid w:val="007E38C3"/>
    <w:rsid w:val="007E71B2"/>
    <w:rsid w:val="007F74FF"/>
    <w:rsid w:val="00803547"/>
    <w:rsid w:val="00835B91"/>
    <w:rsid w:val="00841E75"/>
    <w:rsid w:val="00844647"/>
    <w:rsid w:val="00893639"/>
    <w:rsid w:val="00894015"/>
    <w:rsid w:val="0089566F"/>
    <w:rsid w:val="008A31BA"/>
    <w:rsid w:val="008B0F65"/>
    <w:rsid w:val="008C14D4"/>
    <w:rsid w:val="008D4F5A"/>
    <w:rsid w:val="008E406B"/>
    <w:rsid w:val="008F0E7F"/>
    <w:rsid w:val="00900BE9"/>
    <w:rsid w:val="00902792"/>
    <w:rsid w:val="009374EF"/>
    <w:rsid w:val="00952FBE"/>
    <w:rsid w:val="00960C88"/>
    <w:rsid w:val="00986644"/>
    <w:rsid w:val="009A2F47"/>
    <w:rsid w:val="009D3EF3"/>
    <w:rsid w:val="009E2D16"/>
    <w:rsid w:val="00A00A6A"/>
    <w:rsid w:val="00A55339"/>
    <w:rsid w:val="00A600B4"/>
    <w:rsid w:val="00A71562"/>
    <w:rsid w:val="00A9047B"/>
    <w:rsid w:val="00A934F8"/>
    <w:rsid w:val="00A95AC1"/>
    <w:rsid w:val="00AA7000"/>
    <w:rsid w:val="00AB5CEE"/>
    <w:rsid w:val="00AB6FEA"/>
    <w:rsid w:val="00AC3CCD"/>
    <w:rsid w:val="00AE0D94"/>
    <w:rsid w:val="00AE571F"/>
    <w:rsid w:val="00AE7980"/>
    <w:rsid w:val="00AF3C9C"/>
    <w:rsid w:val="00B03FA7"/>
    <w:rsid w:val="00B146A0"/>
    <w:rsid w:val="00B23E37"/>
    <w:rsid w:val="00B309A0"/>
    <w:rsid w:val="00B51C6C"/>
    <w:rsid w:val="00B6233E"/>
    <w:rsid w:val="00B8080D"/>
    <w:rsid w:val="00B86A52"/>
    <w:rsid w:val="00B90333"/>
    <w:rsid w:val="00BC3BE4"/>
    <w:rsid w:val="00BC56F2"/>
    <w:rsid w:val="00BD4B28"/>
    <w:rsid w:val="00C16783"/>
    <w:rsid w:val="00C32958"/>
    <w:rsid w:val="00C6216B"/>
    <w:rsid w:val="00C76197"/>
    <w:rsid w:val="00C8115E"/>
    <w:rsid w:val="00C869FB"/>
    <w:rsid w:val="00CC0811"/>
    <w:rsid w:val="00CD0DD9"/>
    <w:rsid w:val="00CE557F"/>
    <w:rsid w:val="00CF624F"/>
    <w:rsid w:val="00CF62F0"/>
    <w:rsid w:val="00D12C09"/>
    <w:rsid w:val="00D134BA"/>
    <w:rsid w:val="00D31EE1"/>
    <w:rsid w:val="00D429ED"/>
    <w:rsid w:val="00D42F06"/>
    <w:rsid w:val="00D43F60"/>
    <w:rsid w:val="00D73758"/>
    <w:rsid w:val="00D7626C"/>
    <w:rsid w:val="00D8606C"/>
    <w:rsid w:val="00D91145"/>
    <w:rsid w:val="00DA4016"/>
    <w:rsid w:val="00DB171A"/>
    <w:rsid w:val="00DC1AD3"/>
    <w:rsid w:val="00DD1E6E"/>
    <w:rsid w:val="00DE3F44"/>
    <w:rsid w:val="00DE50F1"/>
    <w:rsid w:val="00DE7766"/>
    <w:rsid w:val="00E0390F"/>
    <w:rsid w:val="00E12FFE"/>
    <w:rsid w:val="00E13946"/>
    <w:rsid w:val="00E310C5"/>
    <w:rsid w:val="00E320EB"/>
    <w:rsid w:val="00E327FA"/>
    <w:rsid w:val="00E32EC6"/>
    <w:rsid w:val="00E512AD"/>
    <w:rsid w:val="00E54699"/>
    <w:rsid w:val="00E65571"/>
    <w:rsid w:val="00E66375"/>
    <w:rsid w:val="00EA5A0C"/>
    <w:rsid w:val="00EA6D0C"/>
    <w:rsid w:val="00EB54F9"/>
    <w:rsid w:val="00ED6842"/>
    <w:rsid w:val="00F000B5"/>
    <w:rsid w:val="00F02A77"/>
    <w:rsid w:val="00F076EB"/>
    <w:rsid w:val="00F16342"/>
    <w:rsid w:val="00F272B8"/>
    <w:rsid w:val="00F311AB"/>
    <w:rsid w:val="00F31A89"/>
    <w:rsid w:val="00F33E46"/>
    <w:rsid w:val="00F52A43"/>
    <w:rsid w:val="00F62451"/>
    <w:rsid w:val="00F75CCD"/>
    <w:rsid w:val="00F81D97"/>
    <w:rsid w:val="00F834F5"/>
    <w:rsid w:val="00F9417F"/>
    <w:rsid w:val="00F9448D"/>
    <w:rsid w:val="00FA779A"/>
    <w:rsid w:val="00FB2A6F"/>
    <w:rsid w:val="00FC7DBC"/>
    <w:rsid w:val="00FE0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5B492142"/>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75"/>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A43"/>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sid w:val="00C8115E"/>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FB2A6F"/>
    <w:rPr>
      <w:rFonts w:ascii="Tahoma" w:hAnsi="Tahoma" w:cs="Tahoma"/>
      <w:sz w:val="16"/>
      <w:szCs w:val="16"/>
    </w:rPr>
  </w:style>
  <w:style w:type="character" w:customStyle="1" w:styleId="BalloonTextChar">
    <w:name w:val="Balloon Text Char"/>
    <w:basedOn w:val="DefaultParagraphFont"/>
    <w:link w:val="BalloonText"/>
    <w:uiPriority w:val="99"/>
    <w:semiHidden/>
    <w:rsid w:val="00FB2A6F"/>
    <w:rPr>
      <w:rFonts w:ascii="Tahoma" w:hAnsi="Tahoma" w:cs="Tahoma"/>
      <w:sz w:val="16"/>
      <w:szCs w:val="16"/>
    </w:rPr>
  </w:style>
  <w:style w:type="character" w:styleId="Hyperlink">
    <w:name w:val="Hyperlink"/>
    <w:basedOn w:val="DefaultParagraphFont"/>
    <w:uiPriority w:val="99"/>
    <w:unhideWhenUsed/>
    <w:rsid w:val="00FB2A6F"/>
    <w:rPr>
      <w:color w:val="0000FF" w:themeColor="hyperlink"/>
      <w:u w:val="single"/>
    </w:rPr>
  </w:style>
  <w:style w:type="paragraph" w:styleId="Header">
    <w:name w:val="header"/>
    <w:basedOn w:val="Normal"/>
    <w:link w:val="HeaderChar"/>
    <w:uiPriority w:val="99"/>
    <w:unhideWhenUsed/>
    <w:rsid w:val="0058254F"/>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uiPriority w:val="99"/>
    <w:rsid w:val="0058254F"/>
  </w:style>
  <w:style w:type="paragraph" w:styleId="Footer">
    <w:name w:val="footer"/>
    <w:basedOn w:val="Normal"/>
    <w:link w:val="FooterChar"/>
    <w:uiPriority w:val="99"/>
    <w:unhideWhenUsed/>
    <w:rsid w:val="0058254F"/>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rsid w:val="0058254F"/>
  </w:style>
  <w:style w:type="table" w:styleId="TableGrid">
    <w:name w:val="Table Grid"/>
    <w:basedOn w:val="TableNormal"/>
    <w:uiPriority w:val="59"/>
    <w:rsid w:val="003654C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756C5"/>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2756C5"/>
    <w:rPr>
      <w:rFonts w:ascii="Calibri" w:hAnsi="Calibri" w:cs="Consolas"/>
      <w:szCs w:val="21"/>
      <w:lang w:eastAsia="en-GB"/>
    </w:rPr>
  </w:style>
  <w:style w:type="paragraph" w:styleId="NormalWeb">
    <w:name w:val="Normal (Web)"/>
    <w:basedOn w:val="Normal"/>
    <w:uiPriority w:val="99"/>
    <w:semiHidden/>
    <w:unhideWhenUsed/>
    <w:rsid w:val="000608CE"/>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417F"/>
    <w:pPr>
      <w:ind w:left="720"/>
    </w:pPr>
    <w:rPr>
      <w:rFonts w:ascii="Calibri" w:hAnsi="Calibri" w:cs="Calibri"/>
    </w:rPr>
  </w:style>
  <w:style w:type="character" w:customStyle="1" w:styleId="apple-converted-space">
    <w:name w:val="apple-converted-space"/>
    <w:basedOn w:val="DefaultParagraphFont"/>
    <w:rsid w:val="0041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484247055">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565598611">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 w:id="2095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princewilliamschool.co.uk" TargetMode="External"/><Relationship Id="rId2" Type="http://schemas.openxmlformats.org/officeDocument/2006/relationships/hyperlink" Target="mailto:reception@princewilliamschool.co.uk"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0AFF7-3BA6-4CD8-977C-1139079CC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B289AA79</Template>
  <TotalTime>1</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Eleanor Knight</cp:lastModifiedBy>
  <cp:revision>4</cp:revision>
  <cp:lastPrinted>2017-06-16T10:16:00Z</cp:lastPrinted>
  <dcterms:created xsi:type="dcterms:W3CDTF">2017-06-16T10:34:00Z</dcterms:created>
  <dcterms:modified xsi:type="dcterms:W3CDTF">2017-06-16T13:12:00Z</dcterms:modified>
</cp:coreProperties>
</file>