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Stockport School</w:t>
      </w:r>
    </w:p>
    <w:p>
      <w:pPr>
        <w:jc w:val="center"/>
        <w:outlineLvl w:val="0"/>
        <w:rPr>
          <w:rFonts w:asciiTheme="minorHAnsi" w:hAnsiTheme="minorHAnsi" w:cs="Arial"/>
          <w:sz w:val="20"/>
          <w:szCs w:val="20"/>
        </w:rPr>
      </w:pPr>
    </w:p>
    <w:p>
      <w:pPr>
        <w:jc w:val="center"/>
        <w:outlineLvl w:val="0"/>
        <w:rPr>
          <w:rFonts w:asciiTheme="minorHAnsi" w:hAnsiTheme="minorHAnsi" w:cs="Arial"/>
          <w:u w:val="single"/>
          <w:lang w:val="en-US"/>
        </w:rPr>
      </w:pPr>
      <w:r>
        <w:rPr>
          <w:rFonts w:asciiTheme="minorHAnsi" w:hAnsiTheme="minorHAnsi" w:cs="Arial"/>
          <w:b/>
          <w:u w:val="single"/>
          <w:lang w:val="en-US"/>
        </w:rPr>
        <w:t>Person Specification – ICT &amp; Audio Visual Technician</w:t>
      </w:r>
    </w:p>
    <w:p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679"/>
        <w:gridCol w:w="1134"/>
        <w:gridCol w:w="991"/>
      </w:tblGrid>
      <w:tr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n-US"/>
              </w:rPr>
              <w:t>Essential Skills and Experience</w:t>
            </w:r>
          </w:p>
        </w:tc>
        <w:tc>
          <w:tcPr>
            <w:tcW w:w="2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n-US"/>
              </w:rPr>
              <w:t>Desirable Skills and Experience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Evidenced by</w:t>
            </w:r>
          </w:p>
        </w:tc>
      </w:tr>
      <w:tr>
        <w:tc>
          <w:tcPr>
            <w:tcW w:w="1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  <w:lang w:val="en-US"/>
              </w:rPr>
              <w:t>Application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  <w:lang w:val="en-US"/>
              </w:rPr>
              <w:t>Interview</w:t>
            </w:r>
          </w:p>
        </w:tc>
      </w:tr>
      <w:t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Interest and involvement in ICT and Computing Networks</w:t>
            </w:r>
          </w:p>
          <w:p>
            <w:pPr>
              <w:pStyle w:val="NoSpacing"/>
              <w:rPr>
                <w:sz w:val="8"/>
                <w:szCs w:val="8"/>
                <w:lang w:val="en-US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</w:tr>
      <w:t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Good level of literacy and numeracy</w:t>
            </w:r>
          </w:p>
          <w:p>
            <w:pPr>
              <w:pStyle w:val="NoSpacing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 professional Level IT Qualification (CompTIA, Microsoft, Cisco etc.)</w:t>
            </w:r>
          </w:p>
          <w:p>
            <w:pPr>
              <w:pStyle w:val="NoSpacing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Working in the Education sector</w:t>
            </w:r>
          </w:p>
          <w:p>
            <w:pPr>
              <w:pStyle w:val="NoSpacing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</w:tr>
      <w:t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Experience of installing and maintaining PC hardware and software</w:t>
            </w:r>
          </w:p>
          <w:p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</w:tr>
      <w:t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Experience of Microsoft operating systems and Office packages</w:t>
            </w:r>
          </w:p>
          <w:p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</w:tr>
      <w:t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Show some knowledge of non-windows environments (including Apple)</w:t>
            </w:r>
          </w:p>
          <w:p>
            <w:pPr>
              <w:pStyle w:val="NoSpacing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</w:tr>
      <w:t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Experience of learning platforms</w:t>
            </w:r>
          </w:p>
          <w:p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</w:tr>
      <w:t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Experience of managing social media platforms (Twitter, Facebook, etc.)</w:t>
            </w:r>
          </w:p>
          <w:p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</w:tr>
      <w:t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Experience of supporting end users</w:t>
            </w:r>
          </w:p>
          <w:p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</w:tr>
      <w:t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Software - education software</w:t>
            </w:r>
          </w:p>
          <w:p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</w:tr>
      <w:t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Internet and e-mail management</w:t>
            </w:r>
          </w:p>
          <w:p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</w:tr>
      <w:t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Experience of website maintenance and management</w:t>
            </w:r>
          </w:p>
          <w:p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</w:tr>
      <w:t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Experience of troubleshooting IT hardware and networking faults</w:t>
            </w:r>
          </w:p>
          <w:p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</w:tr>
      <w:t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Experience of operating and managing audio visual equipment</w:t>
            </w:r>
          </w:p>
          <w:p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</w:tr>
      <w:t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Familiarity with operating and programming sound and lighting desks</w:t>
            </w:r>
          </w:p>
          <w:p>
            <w:pPr>
              <w:pStyle w:val="NoSpacing"/>
              <w:rPr>
                <w:sz w:val="8"/>
                <w:szCs w:val="8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</w:tr>
      <w:t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Familiarity of rigging lights, working with dimmer packs and changing bulbs in theatre lights</w:t>
            </w:r>
          </w:p>
          <w:p>
            <w:pPr>
              <w:pStyle w:val="NoSpacing"/>
              <w:rPr>
                <w:sz w:val="8"/>
                <w:szCs w:val="8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</w:tr>
      <w:t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Familiarity in preparing sound equipment including microphones and balancing sound levels</w:t>
            </w:r>
          </w:p>
          <w:p>
            <w:pPr>
              <w:pStyle w:val="NoSpacing"/>
              <w:rPr>
                <w:sz w:val="8"/>
                <w:szCs w:val="8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</w:tr>
      <w:t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Health and Safety awareness</w:t>
            </w:r>
          </w:p>
          <w:p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</w:tr>
      <w:t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Ability to work independently or as part of a team</w:t>
            </w:r>
          </w:p>
          <w:p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</w:tr>
      <w:t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Ability to be proactive and take the initiative</w:t>
            </w:r>
          </w:p>
          <w:p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</w:tr>
      <w:t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Willingness to support school productions during extra-curricular time and occasionally of an evening or weekend</w:t>
            </w:r>
          </w:p>
          <w:p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</w:tr>
      <w:t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Ability to work, lead and develop student skills who are involved with audio visual tech</w:t>
            </w:r>
          </w:p>
          <w:p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</w:tr>
      <w:t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Demonstrate good communication and organisational skills</w:t>
            </w:r>
          </w:p>
          <w:p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</w:tr>
      <w:t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Ability to prioritise under pressure</w:t>
            </w:r>
          </w:p>
          <w:p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</w:tr>
      <w:t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The appetite to make a contribution to the lives of the students, parents and the community that the school will support</w:t>
            </w:r>
          </w:p>
          <w:p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</w:tr>
      <w:t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Awareness of the latest developments and innovations in ICT, including national curriculum developments / recommendations</w:t>
            </w:r>
          </w:p>
          <w:p>
            <w:pPr>
              <w:pStyle w:val="NoSpacing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</w:tr>
      <w:t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Be enthusiastic and positive</w:t>
            </w:r>
          </w:p>
          <w:p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</w:tr>
      <w:t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Be well motivated and hardworking and above all reliable</w:t>
            </w:r>
          </w:p>
          <w:p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sym w:font="Wingdings" w:char="F0FC"/>
            </w:r>
          </w:p>
        </w:tc>
      </w:tr>
    </w:tbl>
    <w:p>
      <w:pPr>
        <w:rPr>
          <w:rFonts w:asciiTheme="minorHAnsi" w:hAnsiTheme="minorHAnsi" w:cs="Arial"/>
          <w:sz w:val="20"/>
          <w:szCs w:val="20"/>
        </w:rPr>
      </w:pPr>
    </w:p>
    <w:sectPr>
      <w:headerReference w:type="default" r:id="rId6"/>
      <w:pgSz w:w="11906" w:h="16838" w:code="9"/>
      <w:pgMar w:top="567" w:right="1134" w:bottom="340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center"/>
    </w:pPr>
    <w:r>
      <w:rPr>
        <w:noProof/>
      </w:rPr>
      <w:drawing>
        <wp:inline distT="0" distB="0" distL="0" distR="0">
          <wp:extent cx="695325" cy="9429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5883444-4297-4A59-872D-829B7270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AA8D74B9</Template>
  <TotalTime>1</TotalTime>
  <Pages>2</Pages>
  <Words>319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School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Richards</dc:creator>
  <cp:keywords/>
  <dc:description/>
  <cp:lastModifiedBy>J Richards</cp:lastModifiedBy>
  <cp:revision>2</cp:revision>
  <dcterms:created xsi:type="dcterms:W3CDTF">2018-03-14T11:00:00Z</dcterms:created>
  <dcterms:modified xsi:type="dcterms:W3CDTF">2018-03-14T11:00:00Z</dcterms:modified>
</cp:coreProperties>
</file>