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486" w:rsidRPr="002906F1" w:rsidRDefault="00D77CB5" w:rsidP="00996217">
      <w:pPr>
        <w:spacing w:after="60"/>
        <w:jc w:val="center"/>
        <w:rPr>
          <w:rFonts w:ascii="Arial Black" w:hAnsi="Arial Black" w:cs="Arial"/>
          <w:b/>
          <w:color w:val="E36C0A"/>
          <w:sz w:val="28"/>
          <w:szCs w:val="28"/>
        </w:rPr>
      </w:pPr>
      <w:r w:rsidRPr="002906F1">
        <w:rPr>
          <w:rFonts w:ascii="Arial Black" w:hAnsi="Arial Black" w:cs="Arial"/>
          <w:b/>
          <w:color w:val="E36C0A"/>
          <w:sz w:val="28"/>
          <w:szCs w:val="28"/>
        </w:rPr>
        <w:t>JOB DESCRIPTION</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924"/>
        <w:gridCol w:w="709"/>
        <w:gridCol w:w="1740"/>
        <w:gridCol w:w="1376"/>
        <w:gridCol w:w="4010"/>
      </w:tblGrid>
      <w:tr w:rsidR="00377486" w:rsidRPr="00832C42" w:rsidTr="004145A8">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832C42" w:rsidRDefault="00377486" w:rsidP="00C52852">
            <w:pPr>
              <w:pStyle w:val="tabletext"/>
              <w:rPr>
                <w:rFonts w:cs="Arial"/>
                <w:b/>
                <w:lang w:eastAsia="en-US"/>
              </w:rPr>
            </w:pPr>
            <w:r w:rsidRPr="00832C42">
              <w:rPr>
                <w:rFonts w:cs="Arial"/>
                <w:b/>
                <w:lang w:eastAsia="en-US"/>
              </w:rPr>
              <w:t>Agency</w:t>
            </w:r>
          </w:p>
        </w:tc>
        <w:tc>
          <w:tcPr>
            <w:tcW w:w="33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486" w:rsidRPr="00832C42" w:rsidRDefault="00B6179D" w:rsidP="00C52852">
            <w:pPr>
              <w:pStyle w:val="tabletext"/>
              <w:rPr>
                <w:rFonts w:cs="Arial"/>
                <w:lang w:eastAsia="en-US"/>
              </w:rPr>
            </w:pPr>
            <w:r w:rsidRPr="00832C42">
              <w:rPr>
                <w:rFonts w:cs="Arial"/>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832C42" w:rsidRDefault="00377486" w:rsidP="00C52852">
            <w:pPr>
              <w:pStyle w:val="tabletext"/>
              <w:rPr>
                <w:rFonts w:cs="Arial"/>
                <w:b/>
                <w:lang w:eastAsia="en-US"/>
              </w:rPr>
            </w:pPr>
            <w:r w:rsidRPr="00832C42">
              <w:rPr>
                <w:rFonts w:cs="Arial"/>
                <w:b/>
                <w:lang w:eastAsia="en-US"/>
              </w:rPr>
              <w:t>Work Unit</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832C42" w:rsidRDefault="00545145" w:rsidP="00C52852">
            <w:pPr>
              <w:pStyle w:val="tabletext"/>
              <w:rPr>
                <w:rFonts w:cs="Arial"/>
                <w:lang w:eastAsia="en-US"/>
              </w:rPr>
            </w:pPr>
            <w:r w:rsidRPr="00832C42">
              <w:rPr>
                <w:rFonts w:cs="Arial"/>
              </w:rPr>
              <w:t>Tennant Creek Primary School</w:t>
            </w:r>
          </w:p>
        </w:tc>
      </w:tr>
      <w:tr w:rsidR="00B6179D" w:rsidRPr="00832C42" w:rsidTr="004145A8">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B6179D" w:rsidRPr="00832C42" w:rsidRDefault="00B6179D" w:rsidP="00C52852">
            <w:pPr>
              <w:pStyle w:val="tabletext"/>
              <w:rPr>
                <w:rFonts w:cs="Arial"/>
                <w:b/>
                <w:lang w:eastAsia="en-US"/>
              </w:rPr>
            </w:pPr>
            <w:r w:rsidRPr="00832C42">
              <w:rPr>
                <w:rFonts w:cs="Arial"/>
                <w:b/>
                <w:lang w:eastAsia="en-US"/>
              </w:rPr>
              <w:t>Job Title</w:t>
            </w:r>
          </w:p>
        </w:tc>
        <w:tc>
          <w:tcPr>
            <w:tcW w:w="3373" w:type="dxa"/>
            <w:gridSpan w:val="3"/>
            <w:tcBorders>
              <w:top w:val="single" w:sz="4" w:space="0" w:color="auto"/>
              <w:left w:val="single" w:sz="4" w:space="0" w:color="auto"/>
              <w:bottom w:val="single" w:sz="4" w:space="0" w:color="auto"/>
              <w:right w:val="single" w:sz="4" w:space="0" w:color="auto"/>
            </w:tcBorders>
            <w:shd w:val="clear" w:color="auto" w:fill="auto"/>
          </w:tcPr>
          <w:p w:rsidR="00B6179D" w:rsidRPr="00832C42" w:rsidRDefault="00B6179D" w:rsidP="002D136F">
            <w:pPr>
              <w:rPr>
                <w:rFonts w:cs="Arial"/>
                <w:sz w:val="20"/>
              </w:rPr>
            </w:pPr>
            <w:r w:rsidRPr="00832C42">
              <w:rPr>
                <w:rFonts w:cs="Arial"/>
                <w:sz w:val="20"/>
              </w:rPr>
              <w:t>Senior Teacher – Special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B6179D" w:rsidRPr="00832C42" w:rsidRDefault="00B6179D" w:rsidP="00C52852">
            <w:pPr>
              <w:pStyle w:val="tabletext"/>
              <w:rPr>
                <w:rFonts w:cs="Arial"/>
                <w:b/>
                <w:lang w:eastAsia="en-US"/>
              </w:rPr>
            </w:pPr>
            <w:r w:rsidRPr="00832C42">
              <w:rPr>
                <w:rFonts w:cs="Arial"/>
                <w:b/>
                <w:lang w:eastAsia="en-US"/>
              </w:rPr>
              <w:t>Designation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B6179D" w:rsidRPr="00832C42" w:rsidRDefault="00B6179D" w:rsidP="00C52852">
            <w:pPr>
              <w:pStyle w:val="tabletext"/>
              <w:rPr>
                <w:rFonts w:cs="Arial"/>
                <w:lang w:eastAsia="en-US"/>
              </w:rPr>
            </w:pPr>
            <w:r w:rsidRPr="00832C42">
              <w:rPr>
                <w:rFonts w:cs="Arial"/>
              </w:rPr>
              <w:t>Senior Teacher 1</w:t>
            </w:r>
          </w:p>
        </w:tc>
      </w:tr>
      <w:tr w:rsidR="00B6179D" w:rsidRPr="00832C42" w:rsidTr="004145A8">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B6179D" w:rsidRPr="00832C42" w:rsidRDefault="00B6179D" w:rsidP="00C52852">
            <w:pPr>
              <w:pStyle w:val="tabletext"/>
              <w:rPr>
                <w:rFonts w:cs="Arial"/>
                <w:b/>
                <w:lang w:eastAsia="en-US"/>
              </w:rPr>
            </w:pPr>
            <w:r w:rsidRPr="00832C42">
              <w:rPr>
                <w:rFonts w:cs="Arial"/>
                <w:b/>
                <w:lang w:eastAsia="en-US"/>
              </w:rPr>
              <w:t>Job Type</w:t>
            </w:r>
          </w:p>
        </w:tc>
        <w:tc>
          <w:tcPr>
            <w:tcW w:w="33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6179D" w:rsidRPr="00832C42" w:rsidRDefault="00B6179D" w:rsidP="00B6179D">
            <w:pPr>
              <w:pStyle w:val="tabletext"/>
              <w:rPr>
                <w:rFonts w:cs="Arial"/>
                <w:lang w:eastAsia="en-US"/>
              </w:rPr>
            </w:pPr>
            <w:r w:rsidRPr="00832C42">
              <w:rPr>
                <w:rFonts w:cs="Arial"/>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B6179D" w:rsidRPr="00832C42" w:rsidRDefault="00B6179D" w:rsidP="00C52852">
            <w:pPr>
              <w:pStyle w:val="tabletext"/>
              <w:rPr>
                <w:rFonts w:cs="Arial"/>
                <w:b/>
                <w:lang w:eastAsia="en-US"/>
              </w:rPr>
            </w:pPr>
            <w:r w:rsidRPr="00832C42">
              <w:rPr>
                <w:rFonts w:cs="Arial"/>
                <w:b/>
                <w:lang w:eastAsia="en-US"/>
              </w:rPr>
              <w:t>Duration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79D" w:rsidRPr="00832C42" w:rsidRDefault="00832C42" w:rsidP="00832C42">
            <w:pPr>
              <w:pStyle w:val="tabletext"/>
              <w:rPr>
                <w:rFonts w:cs="Arial"/>
                <w:lang w:eastAsia="en-US"/>
              </w:rPr>
            </w:pPr>
            <w:r w:rsidRPr="00832C42">
              <w:rPr>
                <w:rFonts w:cs="Arial"/>
                <w:lang w:eastAsia="en-US"/>
              </w:rPr>
              <w:t xml:space="preserve">Ongoing Commencing 29/01/2019 </w:t>
            </w:r>
          </w:p>
        </w:tc>
      </w:tr>
      <w:tr w:rsidR="00B6179D" w:rsidRPr="00832C42" w:rsidTr="004145A8">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B6179D" w:rsidRPr="00832C42" w:rsidRDefault="00B6179D" w:rsidP="00C52852">
            <w:pPr>
              <w:pStyle w:val="tabletext"/>
              <w:rPr>
                <w:rFonts w:cs="Arial"/>
                <w:b/>
                <w:lang w:eastAsia="en-US"/>
              </w:rPr>
            </w:pPr>
            <w:r w:rsidRPr="00832C42">
              <w:rPr>
                <w:rFonts w:cs="Arial"/>
                <w:b/>
                <w:lang w:eastAsia="en-US"/>
              </w:rPr>
              <w:t>Salary</w:t>
            </w:r>
          </w:p>
        </w:tc>
        <w:tc>
          <w:tcPr>
            <w:tcW w:w="33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6179D" w:rsidRPr="00832C42" w:rsidRDefault="00B6179D" w:rsidP="00A504C0">
            <w:pPr>
              <w:pStyle w:val="tabletext"/>
              <w:rPr>
                <w:rFonts w:cs="Arial"/>
                <w:lang w:eastAsia="en-US"/>
              </w:rPr>
            </w:pPr>
            <w:r w:rsidRPr="00832C42">
              <w:rPr>
                <w:rFonts w:cs="Arial"/>
                <w:lang w:eastAsia="en-US"/>
              </w:rPr>
              <w:t xml:space="preserve"> </w:t>
            </w:r>
            <w:r w:rsidR="0028275A" w:rsidRPr="00832C42">
              <w:rPr>
                <w:rFonts w:cs="Arial"/>
                <w:lang w:eastAsia="en-US"/>
              </w:rPr>
              <w:t>$116,331</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B6179D" w:rsidRPr="00832C42" w:rsidRDefault="00B6179D" w:rsidP="00C52852">
            <w:pPr>
              <w:pStyle w:val="tabletext"/>
              <w:rPr>
                <w:rFonts w:cs="Arial"/>
                <w:b/>
                <w:lang w:eastAsia="en-US"/>
              </w:rPr>
            </w:pPr>
            <w:r w:rsidRPr="00832C42">
              <w:rPr>
                <w:rFonts w:cs="Arial"/>
                <w:b/>
                <w:lang w:eastAsia="en-US"/>
              </w:rPr>
              <w:t>Location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B6179D" w:rsidRPr="00832C42" w:rsidRDefault="00545145" w:rsidP="00C52852">
            <w:pPr>
              <w:pStyle w:val="tabletext"/>
              <w:rPr>
                <w:rFonts w:cs="Arial"/>
                <w:lang w:eastAsia="en-US"/>
              </w:rPr>
            </w:pPr>
            <w:r w:rsidRPr="00832C42">
              <w:rPr>
                <w:rFonts w:cs="Arial"/>
                <w:lang w:eastAsia="en-US"/>
              </w:rPr>
              <w:t>Tennant Creek</w:t>
            </w:r>
          </w:p>
        </w:tc>
      </w:tr>
      <w:tr w:rsidR="00B6179D" w:rsidRPr="00832C42" w:rsidTr="004145A8">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B6179D" w:rsidRPr="00832C42" w:rsidRDefault="00B6179D" w:rsidP="00C52852">
            <w:pPr>
              <w:pStyle w:val="tabletext"/>
              <w:rPr>
                <w:rFonts w:cs="Arial"/>
                <w:b/>
                <w:lang w:eastAsia="en-US"/>
              </w:rPr>
            </w:pPr>
            <w:r w:rsidRPr="00832C42">
              <w:rPr>
                <w:rFonts w:cs="Arial"/>
                <w:b/>
                <w:lang w:eastAsia="en-US"/>
              </w:rPr>
              <w:t>Position Number</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79D" w:rsidRPr="00832C42" w:rsidRDefault="007251BD" w:rsidP="00C52852">
            <w:pPr>
              <w:pStyle w:val="tabletext"/>
              <w:rPr>
                <w:rFonts w:cs="Arial"/>
                <w:lang w:eastAsia="en-US"/>
              </w:rPr>
            </w:pPr>
            <w:r w:rsidRPr="00832C42">
              <w:rPr>
                <w:rFonts w:cs="Arial"/>
                <w:lang w:eastAsia="en-US"/>
              </w:rPr>
              <w:t>8576</w:t>
            </w:r>
          </w:p>
        </w:tc>
        <w:tc>
          <w:tcPr>
            <w:tcW w:w="709" w:type="dxa"/>
            <w:tcBorders>
              <w:top w:val="single" w:sz="4" w:space="0" w:color="auto"/>
              <w:left w:val="single" w:sz="4" w:space="0" w:color="auto"/>
              <w:bottom w:val="nil"/>
              <w:right w:val="single" w:sz="4" w:space="0" w:color="auto"/>
            </w:tcBorders>
            <w:shd w:val="clear" w:color="auto" w:fill="FBD4B4"/>
            <w:vAlign w:val="center"/>
            <w:hideMark/>
          </w:tcPr>
          <w:p w:rsidR="00B6179D" w:rsidRPr="00832C42" w:rsidRDefault="00B6179D" w:rsidP="00C52852">
            <w:pPr>
              <w:pStyle w:val="tabletext"/>
              <w:rPr>
                <w:rFonts w:cs="Arial"/>
                <w:b/>
                <w:lang w:eastAsia="en-US"/>
              </w:rPr>
            </w:pPr>
            <w:r w:rsidRPr="00832C42">
              <w:rPr>
                <w:rFonts w:cs="Arial"/>
                <w:b/>
                <w:lang w:eastAsia="en-US"/>
              </w:rPr>
              <w:t>RTF</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B6179D" w:rsidRPr="00832C42" w:rsidRDefault="002532E8" w:rsidP="00BE3777">
            <w:pPr>
              <w:pStyle w:val="tabletext"/>
              <w:rPr>
                <w:rFonts w:cs="Arial"/>
                <w:lang w:eastAsia="en-US"/>
              </w:rPr>
            </w:pPr>
            <w:r w:rsidRPr="00832C42">
              <w:rPr>
                <w:rFonts w:cs="Arial"/>
                <w:lang w:eastAsia="en-US"/>
              </w:rPr>
              <w:t>1</w:t>
            </w:r>
            <w:r w:rsidR="00BE3777" w:rsidRPr="00832C42">
              <w:rPr>
                <w:rFonts w:cs="Arial"/>
                <w:lang w:eastAsia="en-US"/>
              </w:rPr>
              <w:t>55202</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B6179D" w:rsidRPr="00832C42" w:rsidRDefault="00B6179D" w:rsidP="00C52852">
            <w:pPr>
              <w:pStyle w:val="tabletext"/>
              <w:rPr>
                <w:rFonts w:cs="Arial"/>
                <w:b/>
                <w:lang w:eastAsia="en-US"/>
              </w:rPr>
            </w:pPr>
            <w:r w:rsidRPr="00832C42">
              <w:rPr>
                <w:rFonts w:cs="Arial"/>
                <w:b/>
                <w:lang w:eastAsia="en-US"/>
              </w:rPr>
              <w:t>Closing</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79D" w:rsidRPr="00832C42" w:rsidRDefault="00832C42" w:rsidP="00C52852">
            <w:pPr>
              <w:pStyle w:val="tabletext"/>
              <w:rPr>
                <w:rFonts w:cs="Arial"/>
                <w:lang w:eastAsia="en-US"/>
              </w:rPr>
            </w:pPr>
            <w:r w:rsidRPr="00832C42">
              <w:rPr>
                <w:rFonts w:cs="Arial"/>
                <w:lang w:eastAsia="en-US"/>
              </w:rPr>
              <w:t>09/12/2018</w:t>
            </w:r>
          </w:p>
        </w:tc>
      </w:tr>
      <w:tr w:rsidR="00B6179D" w:rsidRPr="00832C42" w:rsidTr="004145A8">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B6179D" w:rsidRPr="00832C42" w:rsidRDefault="00B6179D" w:rsidP="00C52852">
            <w:pPr>
              <w:pStyle w:val="tabletext"/>
              <w:rPr>
                <w:rFonts w:cs="Arial"/>
                <w:b/>
                <w:lang w:eastAsia="en-US"/>
              </w:rPr>
            </w:pPr>
            <w:r w:rsidRPr="00832C42">
              <w:rPr>
                <w:rFonts w:cs="Arial"/>
                <w:b/>
                <w:lang w:eastAsia="en-US"/>
              </w:rPr>
              <w:t>Contact</w:t>
            </w:r>
          </w:p>
        </w:tc>
        <w:tc>
          <w:tcPr>
            <w:tcW w:w="87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6179D" w:rsidRPr="00832C42" w:rsidRDefault="00F605BE" w:rsidP="00355EE8">
            <w:pPr>
              <w:rPr>
                <w:rFonts w:cs="Arial"/>
                <w:b/>
                <w:bCs/>
                <w:iCs/>
                <w:sz w:val="20"/>
                <w:lang w:val="en-GB" w:eastAsia="en-US"/>
              </w:rPr>
            </w:pPr>
            <w:r w:rsidRPr="00832C42">
              <w:rPr>
                <w:rFonts w:cs="Arial"/>
                <w:bCs/>
                <w:iCs/>
                <w:sz w:val="20"/>
                <w:lang w:val="en-GB"/>
              </w:rPr>
              <w:t>Bryan Hughes</w:t>
            </w:r>
            <w:r w:rsidR="00F85E72" w:rsidRPr="00832C42">
              <w:rPr>
                <w:rFonts w:cs="Arial"/>
                <w:bCs/>
                <w:iCs/>
                <w:sz w:val="20"/>
                <w:lang w:val="en-GB"/>
              </w:rPr>
              <w:t xml:space="preserve">, Principal on 08 8963 2424 or </w:t>
            </w:r>
            <w:hyperlink r:id="rId8" w:history="1">
              <w:r w:rsidRPr="00832C42">
                <w:rPr>
                  <w:rStyle w:val="Hyperlink"/>
                  <w:rFonts w:cs="Arial"/>
                  <w:bCs/>
                  <w:iCs/>
                  <w:sz w:val="20"/>
                  <w:lang w:val="en-GB"/>
                </w:rPr>
                <w:t>bryan.hughes@ntschools.net</w:t>
              </w:r>
            </w:hyperlink>
            <w:r w:rsidR="00F85E72" w:rsidRPr="00832C42">
              <w:rPr>
                <w:rFonts w:cs="Arial"/>
                <w:bCs/>
                <w:iCs/>
                <w:sz w:val="20"/>
                <w:lang w:val="en-GB"/>
              </w:rPr>
              <w:t xml:space="preserve"> </w:t>
            </w:r>
          </w:p>
        </w:tc>
      </w:tr>
      <w:tr w:rsidR="00B6179D" w:rsidRPr="00832C42" w:rsidTr="004145A8">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B6179D" w:rsidRPr="00832C42" w:rsidRDefault="00B6179D" w:rsidP="00C52852">
            <w:pPr>
              <w:pStyle w:val="tabletext"/>
              <w:rPr>
                <w:rFonts w:cs="Arial"/>
                <w:b/>
                <w:lang w:eastAsia="en-US"/>
              </w:rPr>
            </w:pPr>
            <w:r w:rsidRPr="00832C42">
              <w:rPr>
                <w:rFonts w:cs="Arial"/>
                <w:b/>
                <w:lang w:eastAsia="en-US"/>
              </w:rPr>
              <w:t>Agency Information</w:t>
            </w:r>
          </w:p>
        </w:tc>
        <w:tc>
          <w:tcPr>
            <w:tcW w:w="87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6179D" w:rsidRPr="00832C42" w:rsidRDefault="00355EE8" w:rsidP="00C52852">
            <w:pPr>
              <w:rPr>
                <w:rFonts w:cs="Arial"/>
                <w:sz w:val="20"/>
                <w:lang w:eastAsia="en-US"/>
              </w:rPr>
            </w:pPr>
            <w:hyperlink r:id="rId9" w:history="1">
              <w:r w:rsidRPr="00832C42">
                <w:rPr>
                  <w:rStyle w:val="Hyperlink"/>
                  <w:rFonts w:cs="Arial"/>
                  <w:sz w:val="20"/>
                </w:rPr>
                <w:t>https://education.nt.gov.au/</w:t>
              </w:r>
            </w:hyperlink>
            <w:r w:rsidRPr="00832C42">
              <w:rPr>
                <w:rStyle w:val="Hyperlink"/>
                <w:rFonts w:cs="Arial"/>
                <w:sz w:val="20"/>
              </w:rPr>
              <w:t xml:space="preserve"> </w:t>
            </w:r>
          </w:p>
        </w:tc>
      </w:tr>
      <w:tr w:rsidR="00B6179D" w:rsidRPr="00832C42" w:rsidTr="004145A8">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B6179D" w:rsidRPr="00832C42" w:rsidRDefault="00B6179D" w:rsidP="00C52852">
            <w:pPr>
              <w:pStyle w:val="tabletext"/>
              <w:rPr>
                <w:rFonts w:cs="Arial"/>
                <w:b/>
                <w:lang w:eastAsia="en-US"/>
              </w:rPr>
            </w:pPr>
            <w:r w:rsidRPr="00832C42">
              <w:rPr>
                <w:rFonts w:cs="Arial"/>
                <w:b/>
                <w:lang w:eastAsia="en-US"/>
              </w:rPr>
              <w:t>Information for Applicants</w:t>
            </w:r>
          </w:p>
        </w:tc>
        <w:tc>
          <w:tcPr>
            <w:tcW w:w="87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6179D" w:rsidRPr="00832C42" w:rsidRDefault="00B6179D" w:rsidP="001F662B">
            <w:pPr>
              <w:tabs>
                <w:tab w:val="left" w:pos="3165"/>
              </w:tabs>
              <w:rPr>
                <w:rFonts w:cs="Arial"/>
                <w:sz w:val="20"/>
                <w:lang w:eastAsia="en-US"/>
              </w:rPr>
            </w:pPr>
            <w:r w:rsidRPr="00832C42">
              <w:rPr>
                <w:rFonts w:cs="Arial"/>
                <w:b/>
                <w:sz w:val="20"/>
                <w:lang w:eastAsia="en-US"/>
              </w:rPr>
              <w:t>Applications must be limited to a one-page summary sheet and an attached detailed resume/cv</w:t>
            </w:r>
            <w:r w:rsidRPr="00832C42">
              <w:rPr>
                <w:rFonts w:cs="Arial"/>
                <w:sz w:val="20"/>
                <w:lang w:eastAsia="en-US"/>
              </w:rPr>
              <w:t xml:space="preserve">. </w:t>
            </w:r>
            <w:r w:rsidR="001F662B" w:rsidRPr="00832C42">
              <w:rPr>
                <w:rFonts w:cs="Arial"/>
                <w:sz w:val="20"/>
                <w:lang w:eastAsia="en-US"/>
              </w:rPr>
              <w:t xml:space="preserve"> </w:t>
            </w:r>
            <w:r w:rsidRPr="00832C42">
              <w:rPr>
                <w:rFonts w:cs="Arial"/>
                <w:sz w:val="20"/>
                <w:lang w:eastAsia="en-US"/>
              </w:rPr>
              <w:t xml:space="preserve">For further information for applicants and example applications: </w:t>
            </w:r>
            <w:hyperlink r:id="rId10" w:history="1">
              <w:r w:rsidRPr="00832C42">
                <w:rPr>
                  <w:rStyle w:val="Hyperlink"/>
                  <w:rFonts w:cs="Arial"/>
                  <w:sz w:val="20"/>
                  <w:lang w:eastAsia="en-US"/>
                </w:rPr>
                <w:t>click here</w:t>
              </w:r>
            </w:hyperlink>
          </w:p>
        </w:tc>
      </w:tr>
      <w:tr w:rsidR="00B6179D" w:rsidRPr="00832C42" w:rsidTr="004145A8">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B6179D" w:rsidRPr="00832C42" w:rsidRDefault="00B6179D" w:rsidP="00C52852">
            <w:pPr>
              <w:pStyle w:val="tabletext"/>
              <w:rPr>
                <w:rFonts w:cs="Arial"/>
                <w:b/>
                <w:lang w:eastAsia="en-US"/>
              </w:rPr>
            </w:pPr>
            <w:r w:rsidRPr="00832C42">
              <w:rPr>
                <w:rFonts w:cs="Arial"/>
                <w:b/>
                <w:lang w:eastAsia="en-US"/>
              </w:rPr>
              <w:t>Information about Selected Applicant’s Merit</w:t>
            </w:r>
          </w:p>
        </w:tc>
        <w:tc>
          <w:tcPr>
            <w:tcW w:w="87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6179D" w:rsidRPr="00832C42" w:rsidRDefault="00B6179D" w:rsidP="00D91710">
            <w:pPr>
              <w:tabs>
                <w:tab w:val="left" w:pos="3165"/>
              </w:tabs>
              <w:jc w:val="both"/>
              <w:rPr>
                <w:rFonts w:cs="Arial"/>
                <w:sz w:val="20"/>
                <w:lang w:eastAsia="en-US"/>
              </w:rPr>
            </w:pPr>
            <w:r w:rsidRPr="00832C42">
              <w:rPr>
                <w:rFonts w:cs="Arial"/>
                <w:sz w:val="20"/>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832C42">
                <w:rPr>
                  <w:rStyle w:val="Hyperlink"/>
                  <w:rFonts w:cs="Arial"/>
                  <w:sz w:val="20"/>
                  <w:lang w:eastAsia="en-US"/>
                </w:rPr>
                <w:t>click here</w:t>
              </w:r>
            </w:hyperlink>
          </w:p>
        </w:tc>
      </w:tr>
      <w:tr w:rsidR="00B6179D" w:rsidRPr="00832C42" w:rsidTr="004145A8">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B6179D" w:rsidRPr="00832C42" w:rsidRDefault="00B6179D" w:rsidP="00C52852">
            <w:pPr>
              <w:pStyle w:val="tabletext"/>
              <w:rPr>
                <w:rFonts w:cs="Arial"/>
                <w:b/>
                <w:lang w:eastAsia="en-US"/>
              </w:rPr>
            </w:pPr>
            <w:r w:rsidRPr="00832C42">
              <w:rPr>
                <w:rFonts w:cs="Arial"/>
                <w:b/>
                <w:lang w:eastAsia="en-US"/>
              </w:rPr>
              <w:t>Special Measures</w:t>
            </w:r>
          </w:p>
        </w:tc>
        <w:tc>
          <w:tcPr>
            <w:tcW w:w="87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6179D" w:rsidRPr="00832C42" w:rsidRDefault="00B6179D" w:rsidP="00D91710">
            <w:pPr>
              <w:ind w:right="5"/>
              <w:jc w:val="both"/>
              <w:rPr>
                <w:rFonts w:cs="Arial"/>
                <w:sz w:val="20"/>
                <w:lang w:eastAsia="en-US"/>
              </w:rPr>
            </w:pPr>
            <w:r w:rsidRPr="00832C42">
              <w:rPr>
                <w:rFonts w:eastAsia="Calibri" w:cs="Arial"/>
                <w:sz w:val="20"/>
                <w:lang w:eastAsia="en-US"/>
              </w:rPr>
              <w:t xml:space="preserve">The NTPS values diversity and aims for a workforce which is representative of the community we serve. Therefore under an approved </w:t>
            </w:r>
            <w:r w:rsidRPr="00832C42">
              <w:rPr>
                <w:rFonts w:eastAsia="Calibri" w:cs="Arial"/>
                <w:b/>
                <w:sz w:val="20"/>
                <w:lang w:eastAsia="en-US"/>
              </w:rPr>
              <w:t>Special Measures</w:t>
            </w:r>
            <w:r w:rsidRPr="00832C42">
              <w:rPr>
                <w:rFonts w:eastAsia="Calibri" w:cs="Arial"/>
                <w:sz w:val="20"/>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2" w:history="1">
              <w:r w:rsidRPr="00832C42">
                <w:rPr>
                  <w:rStyle w:val="Hyperlink"/>
                  <w:rFonts w:eastAsia="Calibri" w:cs="Arial"/>
                  <w:sz w:val="20"/>
                  <w:lang w:eastAsia="en-US"/>
                </w:rPr>
                <w:t>click here</w:t>
              </w:r>
            </w:hyperlink>
          </w:p>
        </w:tc>
      </w:tr>
      <w:tr w:rsidR="00B6179D" w:rsidRPr="00832C42" w:rsidTr="004145A8">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B6179D" w:rsidRPr="00832C42" w:rsidRDefault="00B6179D" w:rsidP="00C52852">
            <w:pPr>
              <w:pStyle w:val="tabletext"/>
              <w:rPr>
                <w:rFonts w:cs="Arial"/>
                <w:b/>
                <w:lang w:eastAsia="en-US"/>
              </w:rPr>
            </w:pPr>
            <w:r w:rsidRPr="00832C42">
              <w:rPr>
                <w:rFonts w:cs="Arial"/>
                <w:b/>
                <w:lang w:eastAsia="en-US"/>
              </w:rPr>
              <w:t>Apply Online Link</w:t>
            </w:r>
          </w:p>
        </w:tc>
        <w:tc>
          <w:tcPr>
            <w:tcW w:w="87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6179D" w:rsidRPr="00832C42" w:rsidRDefault="00BE3777" w:rsidP="002906F1">
            <w:pPr>
              <w:tabs>
                <w:tab w:val="left" w:pos="3165"/>
              </w:tabs>
              <w:rPr>
                <w:rFonts w:cs="Arial"/>
                <w:sz w:val="20"/>
                <w:lang w:eastAsia="en-US"/>
              </w:rPr>
            </w:pPr>
            <w:hyperlink r:id="rId13" w:history="1">
              <w:r w:rsidRPr="00832C42">
                <w:rPr>
                  <w:rStyle w:val="Hyperlink"/>
                  <w:rFonts w:cs="Arial"/>
                  <w:sz w:val="20"/>
                  <w:lang w:eastAsia="en-US"/>
                </w:rPr>
                <w:t>https://jobs.nt.gov.au/Home/JobDetails?rtfId=155202</w:t>
              </w:r>
            </w:hyperlink>
            <w:r w:rsidRPr="00832C42">
              <w:rPr>
                <w:rFonts w:cs="Arial"/>
                <w:sz w:val="20"/>
                <w:lang w:eastAsia="en-US"/>
              </w:rPr>
              <w:t xml:space="preserve"> </w:t>
            </w:r>
          </w:p>
        </w:tc>
      </w:tr>
    </w:tbl>
    <w:p w:rsidR="00377486" w:rsidRPr="00832C42" w:rsidRDefault="00377486" w:rsidP="00A504C0">
      <w:pPr>
        <w:rPr>
          <w:rFonts w:cs="Arial"/>
          <w:sz w:val="20"/>
        </w:rPr>
      </w:pPr>
    </w:p>
    <w:p w:rsidR="00B6179D" w:rsidRPr="00832C42" w:rsidRDefault="00377486" w:rsidP="00A504C0">
      <w:pPr>
        <w:rPr>
          <w:rFonts w:cs="Arial"/>
          <w:sz w:val="20"/>
          <w:lang w:val="en-GB"/>
        </w:rPr>
      </w:pPr>
      <w:r w:rsidRPr="00832C42">
        <w:rPr>
          <w:rFonts w:cs="Arial"/>
          <w:b/>
          <w:bCs/>
          <w:iCs/>
          <w:sz w:val="20"/>
          <w:u w:val="single"/>
          <w:lang w:val="en-GB"/>
        </w:rPr>
        <w:t>Primary Objective:</w:t>
      </w:r>
      <w:r w:rsidRPr="00832C42">
        <w:rPr>
          <w:rFonts w:cs="Arial"/>
          <w:bCs/>
          <w:iCs/>
          <w:sz w:val="20"/>
          <w:lang w:val="en-GB"/>
        </w:rPr>
        <w:t xml:space="preserve"> </w:t>
      </w:r>
      <w:r w:rsidR="001F662B" w:rsidRPr="00832C42">
        <w:rPr>
          <w:rFonts w:cs="Arial"/>
          <w:bCs/>
          <w:iCs/>
          <w:sz w:val="20"/>
          <w:lang w:val="en-GB"/>
        </w:rPr>
        <w:t xml:space="preserve"> </w:t>
      </w:r>
      <w:r w:rsidR="00B6179D" w:rsidRPr="00832C42">
        <w:rPr>
          <w:rFonts w:cs="Arial"/>
          <w:sz w:val="20"/>
          <w:lang w:val="en-GB"/>
        </w:rPr>
        <w:t xml:space="preserve">As a part of the school leadership team, lead the ongoing development of </w:t>
      </w:r>
      <w:r w:rsidR="00545145" w:rsidRPr="00832C42">
        <w:rPr>
          <w:rFonts w:cs="Arial"/>
          <w:sz w:val="20"/>
          <w:lang w:val="en-GB"/>
        </w:rPr>
        <w:t xml:space="preserve">Tennant Creek </w:t>
      </w:r>
      <w:r w:rsidR="00BD7DED" w:rsidRPr="00832C42">
        <w:rPr>
          <w:rFonts w:cs="Arial"/>
          <w:sz w:val="20"/>
          <w:lang w:val="en-GB"/>
        </w:rPr>
        <w:t>Primary School, in particular special e</w:t>
      </w:r>
      <w:r w:rsidR="00B6179D" w:rsidRPr="00832C42">
        <w:rPr>
          <w:rFonts w:cs="Arial"/>
          <w:sz w:val="20"/>
          <w:lang w:val="en-GB"/>
        </w:rPr>
        <w:t>ducation</w:t>
      </w:r>
      <w:r w:rsidR="00BD7DED" w:rsidRPr="00832C42">
        <w:rPr>
          <w:rFonts w:cs="Arial"/>
          <w:sz w:val="20"/>
          <w:lang w:val="en-GB"/>
        </w:rPr>
        <w:t xml:space="preserve"> and students at risk</w:t>
      </w:r>
      <w:r w:rsidR="00B6179D" w:rsidRPr="00832C42">
        <w:rPr>
          <w:rFonts w:cs="Arial"/>
          <w:sz w:val="20"/>
          <w:lang w:val="en-GB"/>
        </w:rPr>
        <w:t xml:space="preserve">, as a cooperative community of learners in order to maximise educational outcomes for students. </w:t>
      </w:r>
    </w:p>
    <w:p w:rsidR="00377486" w:rsidRPr="00832C42" w:rsidRDefault="00377486" w:rsidP="00A504C0">
      <w:pPr>
        <w:ind w:right="-166"/>
        <w:rPr>
          <w:rFonts w:cs="Arial"/>
          <w:sz w:val="20"/>
        </w:rPr>
      </w:pPr>
    </w:p>
    <w:p w:rsidR="00F605BE" w:rsidRPr="00832C42" w:rsidRDefault="00377486" w:rsidP="00BE3777">
      <w:pPr>
        <w:rPr>
          <w:rFonts w:cs="Arial"/>
          <w:sz w:val="20"/>
          <w:lang w:val="en-GB"/>
        </w:rPr>
      </w:pPr>
      <w:r w:rsidRPr="00832C42">
        <w:rPr>
          <w:rFonts w:eastAsia="Calibri" w:cs="Arial"/>
          <w:b/>
          <w:sz w:val="20"/>
          <w:u w:val="single"/>
          <w:lang w:eastAsia="en-US"/>
        </w:rPr>
        <w:t>Context Statement:</w:t>
      </w:r>
      <w:r w:rsidRPr="00832C42">
        <w:rPr>
          <w:rFonts w:eastAsia="Calibri" w:cs="Arial"/>
          <w:sz w:val="20"/>
          <w:lang w:eastAsia="en-US"/>
        </w:rPr>
        <w:t xml:space="preserve"> </w:t>
      </w:r>
      <w:r w:rsidR="001F662B" w:rsidRPr="00832C42">
        <w:rPr>
          <w:rFonts w:eastAsia="Calibri" w:cs="Arial"/>
          <w:sz w:val="20"/>
          <w:lang w:eastAsia="en-US"/>
        </w:rPr>
        <w:t xml:space="preserve"> </w:t>
      </w:r>
      <w:r w:rsidR="00545145" w:rsidRPr="00832C42">
        <w:rPr>
          <w:rFonts w:cs="Arial"/>
          <w:sz w:val="20"/>
          <w:lang w:val="en-GB"/>
        </w:rPr>
        <w:t xml:space="preserve">Tennant Creek Primary School is a remote school based in Tennant Creek, which is approximately 500 kms north of </w:t>
      </w:r>
      <w:r w:rsidR="001F662B" w:rsidRPr="00832C42">
        <w:rPr>
          <w:rFonts w:cs="Arial"/>
          <w:sz w:val="20"/>
          <w:lang w:val="en-GB"/>
        </w:rPr>
        <w:t xml:space="preserve">Alice Springs. </w:t>
      </w:r>
      <w:r w:rsidR="00DF4A7E" w:rsidRPr="00832C42">
        <w:rPr>
          <w:rFonts w:cs="Arial"/>
          <w:sz w:val="20"/>
          <w:lang w:val="en-GB"/>
        </w:rPr>
        <w:t xml:space="preserve">The School has a FAFT, Pre-school, Primary, Positive Learning Centre, Special Education Learning Centre and Mungkarta Homelands schooling contexts. During 2019 a Child </w:t>
      </w:r>
      <w:r w:rsidR="00BE3777" w:rsidRPr="00832C42">
        <w:rPr>
          <w:rFonts w:cs="Arial"/>
          <w:sz w:val="20"/>
          <w:lang w:val="en-GB"/>
        </w:rPr>
        <w:t>and</w:t>
      </w:r>
      <w:r w:rsidR="00DF4A7E" w:rsidRPr="00832C42">
        <w:rPr>
          <w:rFonts w:cs="Arial"/>
          <w:sz w:val="20"/>
          <w:lang w:val="en-GB"/>
        </w:rPr>
        <w:t xml:space="preserve"> Family Centre will be operational. The Primary School cohort is 75% Indigenous students, with 70% coming from ESL backgrounds. </w:t>
      </w:r>
      <w:r w:rsidR="00263B39" w:rsidRPr="00832C42">
        <w:rPr>
          <w:rFonts w:cs="Arial"/>
          <w:sz w:val="20"/>
          <w:lang w:val="en-GB"/>
        </w:rPr>
        <w:t>During</w:t>
      </w:r>
      <w:r w:rsidR="00F605BE" w:rsidRPr="00832C42">
        <w:rPr>
          <w:rFonts w:cs="Arial"/>
          <w:sz w:val="20"/>
          <w:lang w:val="en-GB"/>
        </w:rPr>
        <w:t xml:space="preserve"> 2019 a Child &amp; Family Centre will</w:t>
      </w:r>
      <w:r w:rsidR="00263B39" w:rsidRPr="00832C42">
        <w:rPr>
          <w:rFonts w:cs="Arial"/>
          <w:sz w:val="20"/>
          <w:lang w:val="en-GB"/>
        </w:rPr>
        <w:t xml:space="preserve"> be</w:t>
      </w:r>
      <w:r w:rsidR="00F605BE" w:rsidRPr="00832C42">
        <w:rPr>
          <w:rFonts w:cs="Arial"/>
          <w:sz w:val="20"/>
          <w:lang w:val="en-GB"/>
        </w:rPr>
        <w:t xml:space="preserve"> operational. </w:t>
      </w:r>
      <w:r w:rsidR="00263B39" w:rsidRPr="00832C42">
        <w:rPr>
          <w:rFonts w:cs="Arial"/>
          <w:sz w:val="20"/>
          <w:lang w:val="en-GB"/>
        </w:rPr>
        <w:t>T</w:t>
      </w:r>
      <w:r w:rsidR="00F605BE" w:rsidRPr="00832C42">
        <w:rPr>
          <w:rFonts w:cs="Arial"/>
          <w:sz w:val="20"/>
          <w:lang w:val="en-GB"/>
        </w:rPr>
        <w:t>he Special Education Learning Centre will support students in mainstream classrooms as well as individual student programs</w:t>
      </w:r>
      <w:r w:rsidR="00263B39" w:rsidRPr="00832C42">
        <w:rPr>
          <w:rFonts w:cs="Arial"/>
          <w:sz w:val="20"/>
          <w:lang w:val="en-GB"/>
        </w:rPr>
        <w:t xml:space="preserve"> in the SELC</w:t>
      </w:r>
      <w:r w:rsidR="00F605BE" w:rsidRPr="00832C42">
        <w:rPr>
          <w:rFonts w:cs="Arial"/>
          <w:sz w:val="20"/>
          <w:lang w:val="en-GB"/>
        </w:rPr>
        <w:t>. Facilitating professional learning opportunities and coaching staff are important roles for the S</w:t>
      </w:r>
      <w:r w:rsidR="00587102" w:rsidRPr="00832C42">
        <w:rPr>
          <w:rFonts w:cs="Arial"/>
          <w:sz w:val="20"/>
          <w:lang w:val="en-GB"/>
        </w:rPr>
        <w:t xml:space="preserve">enior </w:t>
      </w:r>
      <w:r w:rsidR="00F605BE" w:rsidRPr="00832C42">
        <w:rPr>
          <w:rFonts w:cs="Arial"/>
          <w:sz w:val="20"/>
          <w:lang w:val="en-GB"/>
        </w:rPr>
        <w:t>T</w:t>
      </w:r>
      <w:r w:rsidR="00587102" w:rsidRPr="00832C42">
        <w:rPr>
          <w:rFonts w:cs="Arial"/>
          <w:sz w:val="20"/>
          <w:lang w:val="en-GB"/>
        </w:rPr>
        <w:t xml:space="preserve">eacher </w:t>
      </w:r>
      <w:r w:rsidR="00F605BE" w:rsidRPr="00832C42">
        <w:rPr>
          <w:rFonts w:cs="Arial"/>
          <w:sz w:val="20"/>
          <w:lang w:val="en-GB"/>
        </w:rPr>
        <w:t xml:space="preserve">1 position. </w:t>
      </w:r>
    </w:p>
    <w:p w:rsidR="00B6179D" w:rsidRPr="00832C42" w:rsidRDefault="00F605BE" w:rsidP="00A504C0">
      <w:pPr>
        <w:ind w:right="-166"/>
        <w:rPr>
          <w:rFonts w:eastAsia="Calibri" w:cs="Arial"/>
          <w:sz w:val="20"/>
          <w:lang w:eastAsia="en-US"/>
        </w:rPr>
      </w:pPr>
      <w:r w:rsidRPr="00832C42">
        <w:rPr>
          <w:rFonts w:cs="Arial"/>
          <w:sz w:val="20"/>
          <w:lang w:val="en-GB"/>
        </w:rPr>
        <w:t xml:space="preserve"> </w:t>
      </w:r>
    </w:p>
    <w:p w:rsidR="00B6179D" w:rsidRPr="00832C42" w:rsidRDefault="00377486" w:rsidP="00A504C0">
      <w:pPr>
        <w:ind w:right="-166"/>
        <w:rPr>
          <w:rFonts w:cs="Arial"/>
          <w:bCs/>
          <w:iCs/>
          <w:sz w:val="20"/>
          <w:lang w:val="en-GB"/>
        </w:rPr>
      </w:pPr>
      <w:r w:rsidRPr="00832C42">
        <w:rPr>
          <w:rFonts w:cs="Arial"/>
          <w:b/>
          <w:bCs/>
          <w:iCs/>
          <w:sz w:val="20"/>
          <w:u w:val="single"/>
          <w:lang w:val="en-GB"/>
        </w:rPr>
        <w:t>Key Duties and Responsibilities:</w:t>
      </w:r>
      <w:r w:rsidRPr="00832C42">
        <w:rPr>
          <w:rFonts w:cs="Arial"/>
          <w:bCs/>
          <w:iCs/>
          <w:sz w:val="20"/>
          <w:lang w:val="en-GB"/>
        </w:rPr>
        <w:t xml:space="preserve"> </w:t>
      </w:r>
    </w:p>
    <w:p w:rsidR="00B6179D" w:rsidRPr="00832C42" w:rsidRDefault="00B6179D" w:rsidP="00A504C0">
      <w:pPr>
        <w:pStyle w:val="ListParagraph"/>
        <w:numPr>
          <w:ilvl w:val="0"/>
          <w:numId w:val="5"/>
        </w:numPr>
        <w:tabs>
          <w:tab w:val="num" w:pos="709"/>
        </w:tabs>
        <w:rPr>
          <w:rFonts w:cs="Arial"/>
          <w:sz w:val="20"/>
        </w:rPr>
      </w:pPr>
      <w:r w:rsidRPr="00832C42">
        <w:rPr>
          <w:rFonts w:cs="Arial"/>
          <w:sz w:val="20"/>
        </w:rPr>
        <w:t>Provide leadership to teachers in matters relating to curriculum delivery and assessment, student welfare and behaviour management to meet the individual needs of the student.</w:t>
      </w:r>
    </w:p>
    <w:p w:rsidR="00B6179D" w:rsidRPr="00832C42" w:rsidRDefault="00B6179D" w:rsidP="00A504C0">
      <w:pPr>
        <w:pStyle w:val="ListParagraph"/>
        <w:numPr>
          <w:ilvl w:val="0"/>
          <w:numId w:val="5"/>
        </w:numPr>
        <w:rPr>
          <w:rFonts w:cs="Arial"/>
          <w:sz w:val="20"/>
        </w:rPr>
      </w:pPr>
      <w:r w:rsidRPr="00832C42">
        <w:rPr>
          <w:rFonts w:cs="Arial"/>
          <w:sz w:val="20"/>
        </w:rPr>
        <w:t>Coordinate the organisation and manage the resources with</w:t>
      </w:r>
      <w:r w:rsidR="00545145" w:rsidRPr="00832C42">
        <w:rPr>
          <w:rFonts w:cs="Arial"/>
          <w:sz w:val="20"/>
        </w:rPr>
        <w:t>in</w:t>
      </w:r>
      <w:r w:rsidRPr="00832C42">
        <w:rPr>
          <w:rFonts w:cs="Arial"/>
          <w:sz w:val="20"/>
        </w:rPr>
        <w:t xml:space="preserve"> </w:t>
      </w:r>
      <w:r w:rsidR="00545145" w:rsidRPr="00832C42">
        <w:rPr>
          <w:rFonts w:cs="Arial"/>
          <w:sz w:val="20"/>
          <w:lang w:val="en-GB"/>
        </w:rPr>
        <w:t>Special Education</w:t>
      </w:r>
      <w:r w:rsidRPr="00832C42">
        <w:rPr>
          <w:rFonts w:cs="Arial"/>
          <w:sz w:val="20"/>
        </w:rPr>
        <w:t>.</w:t>
      </w:r>
    </w:p>
    <w:p w:rsidR="00B6179D" w:rsidRPr="00832C42" w:rsidRDefault="00B6179D" w:rsidP="00A504C0">
      <w:pPr>
        <w:pStyle w:val="ListParagraph"/>
        <w:numPr>
          <w:ilvl w:val="0"/>
          <w:numId w:val="5"/>
        </w:numPr>
        <w:tabs>
          <w:tab w:val="num" w:pos="709"/>
        </w:tabs>
        <w:rPr>
          <w:rFonts w:cs="Arial"/>
          <w:sz w:val="20"/>
        </w:rPr>
      </w:pPr>
      <w:r w:rsidRPr="00832C42">
        <w:rPr>
          <w:rFonts w:cs="Arial"/>
          <w:sz w:val="20"/>
        </w:rPr>
        <w:t>Participate fully as a member of the school management team and assist in the coaching mentoring and Professional Development of Special Education staff.</w:t>
      </w:r>
    </w:p>
    <w:p w:rsidR="00B6179D" w:rsidRPr="00832C42" w:rsidRDefault="00B6179D" w:rsidP="00A504C0">
      <w:pPr>
        <w:pStyle w:val="ListParagraph"/>
        <w:numPr>
          <w:ilvl w:val="0"/>
          <w:numId w:val="5"/>
        </w:numPr>
        <w:tabs>
          <w:tab w:val="num" w:pos="709"/>
        </w:tabs>
        <w:ind w:right="-166"/>
        <w:rPr>
          <w:rFonts w:eastAsiaTheme="minorHAnsi" w:cs="Arial"/>
          <w:sz w:val="20"/>
          <w:lang w:eastAsia="en-US"/>
        </w:rPr>
      </w:pPr>
      <w:r w:rsidRPr="00832C42">
        <w:rPr>
          <w:rFonts w:cs="Arial"/>
          <w:bCs/>
          <w:iCs/>
          <w:sz w:val="20"/>
        </w:rPr>
        <w:t>Collaboratively work with staff, famili</w:t>
      </w:r>
      <w:bookmarkStart w:id="0" w:name="_GoBack"/>
      <w:bookmarkEnd w:id="0"/>
      <w:r w:rsidRPr="00832C42">
        <w:rPr>
          <w:rFonts w:cs="Arial"/>
          <w:bCs/>
          <w:iCs/>
          <w:sz w:val="20"/>
        </w:rPr>
        <w:t>es, agencies and Student Support Services to implement processes that support students with severe and/or multiple disabilities.</w:t>
      </w:r>
    </w:p>
    <w:p w:rsidR="00B6179D" w:rsidRPr="00832C42" w:rsidRDefault="00B6179D" w:rsidP="00A504C0">
      <w:pPr>
        <w:pStyle w:val="ListParagraph"/>
        <w:numPr>
          <w:ilvl w:val="0"/>
          <w:numId w:val="5"/>
        </w:numPr>
        <w:rPr>
          <w:rFonts w:cs="Arial"/>
          <w:sz w:val="20"/>
        </w:rPr>
      </w:pPr>
      <w:r w:rsidRPr="00832C42">
        <w:rPr>
          <w:rFonts w:cs="Arial"/>
          <w:sz w:val="20"/>
          <w:lang w:val="en-GB"/>
        </w:rPr>
        <w:t>Undertake an appropriate teaching load.</w:t>
      </w:r>
    </w:p>
    <w:p w:rsidR="00B6179D" w:rsidRPr="00832C42" w:rsidRDefault="00B6179D" w:rsidP="00A504C0">
      <w:pPr>
        <w:ind w:right="-166"/>
        <w:rPr>
          <w:rFonts w:cs="Arial"/>
          <w:b/>
          <w:sz w:val="20"/>
          <w:u w:val="single"/>
        </w:rPr>
      </w:pPr>
    </w:p>
    <w:p w:rsidR="00B6179D" w:rsidRPr="00832C42" w:rsidRDefault="00377486" w:rsidP="00A504C0">
      <w:pPr>
        <w:ind w:right="-166"/>
        <w:rPr>
          <w:rFonts w:cs="Arial"/>
          <w:b/>
          <w:sz w:val="20"/>
          <w:u w:val="single"/>
        </w:rPr>
      </w:pPr>
      <w:r w:rsidRPr="00832C42">
        <w:rPr>
          <w:rFonts w:cs="Arial"/>
          <w:b/>
          <w:sz w:val="20"/>
          <w:u w:val="single"/>
        </w:rPr>
        <w:t>Selection Criteria</w:t>
      </w:r>
    </w:p>
    <w:p w:rsidR="00B6179D" w:rsidRPr="00832C42" w:rsidRDefault="00B6179D" w:rsidP="00A504C0">
      <w:pPr>
        <w:rPr>
          <w:rFonts w:cs="Arial"/>
          <w:sz w:val="20"/>
        </w:rPr>
      </w:pPr>
      <w:r w:rsidRPr="00832C42">
        <w:rPr>
          <w:rFonts w:cs="Arial"/>
          <w:b/>
          <w:sz w:val="20"/>
          <w:u w:val="single"/>
        </w:rPr>
        <w:t>Essential</w:t>
      </w:r>
      <w:r w:rsidR="00377486" w:rsidRPr="00832C42">
        <w:rPr>
          <w:rFonts w:cs="Arial"/>
          <w:b/>
          <w:sz w:val="20"/>
          <w:u w:val="single"/>
        </w:rPr>
        <w:t>:</w:t>
      </w:r>
      <w:r w:rsidR="00377486" w:rsidRPr="00832C42">
        <w:rPr>
          <w:rFonts w:cs="Arial"/>
          <w:sz w:val="20"/>
        </w:rPr>
        <w:t xml:space="preserve"> </w:t>
      </w:r>
    </w:p>
    <w:p w:rsidR="00B6179D" w:rsidRPr="00832C42" w:rsidRDefault="00B6179D" w:rsidP="00A504C0">
      <w:pPr>
        <w:pStyle w:val="ListParagraph"/>
        <w:numPr>
          <w:ilvl w:val="0"/>
          <w:numId w:val="7"/>
        </w:numPr>
        <w:ind w:left="360"/>
        <w:rPr>
          <w:rFonts w:cs="Arial"/>
          <w:sz w:val="20"/>
          <w:lang w:val="en-GB"/>
        </w:rPr>
      </w:pPr>
      <w:r w:rsidRPr="00832C42">
        <w:rPr>
          <w:rFonts w:cs="Arial"/>
          <w:sz w:val="20"/>
          <w:lang w:val="en-GB"/>
        </w:rPr>
        <w:t xml:space="preserve">Registration with the Teacher Registration Board of the NT and hold a Working </w:t>
      </w:r>
      <w:r w:rsidR="005D16F7" w:rsidRPr="00832C42">
        <w:rPr>
          <w:rFonts w:cs="Arial"/>
          <w:sz w:val="20"/>
          <w:lang w:val="en-GB"/>
        </w:rPr>
        <w:t>w</w:t>
      </w:r>
      <w:r w:rsidRPr="00832C42">
        <w:rPr>
          <w:rFonts w:cs="Arial"/>
          <w:sz w:val="20"/>
          <w:lang w:val="en-GB"/>
        </w:rPr>
        <w:t>ith Children Clearance Notice (Ochre Card)</w:t>
      </w:r>
      <w:r w:rsidR="00BE3777" w:rsidRPr="00832C42">
        <w:rPr>
          <w:rFonts w:cs="Arial"/>
          <w:sz w:val="20"/>
          <w:lang w:val="en-GB"/>
        </w:rPr>
        <w:t>.</w:t>
      </w:r>
    </w:p>
    <w:p w:rsidR="00B6179D" w:rsidRPr="00832C42" w:rsidRDefault="00B6179D" w:rsidP="00A504C0">
      <w:pPr>
        <w:pStyle w:val="ListParagraph"/>
        <w:numPr>
          <w:ilvl w:val="0"/>
          <w:numId w:val="7"/>
        </w:numPr>
        <w:ind w:left="360"/>
        <w:rPr>
          <w:rFonts w:cs="Arial"/>
          <w:sz w:val="20"/>
        </w:rPr>
      </w:pPr>
      <w:r w:rsidRPr="00832C42">
        <w:rPr>
          <w:rFonts w:cs="Arial"/>
          <w:sz w:val="20"/>
        </w:rPr>
        <w:t>Proven ability to lead the essential elements of teaching and management of High Support Needs students and impart this information to team members.</w:t>
      </w:r>
    </w:p>
    <w:p w:rsidR="00B6179D" w:rsidRPr="00832C42" w:rsidRDefault="00B6179D" w:rsidP="00A504C0">
      <w:pPr>
        <w:pStyle w:val="ListParagraph"/>
        <w:numPr>
          <w:ilvl w:val="0"/>
          <w:numId w:val="7"/>
        </w:numPr>
        <w:ind w:left="360"/>
        <w:rPr>
          <w:rFonts w:cs="Arial"/>
          <w:sz w:val="20"/>
        </w:rPr>
      </w:pPr>
      <w:r w:rsidRPr="00832C42">
        <w:rPr>
          <w:rFonts w:cs="Arial"/>
          <w:sz w:val="20"/>
        </w:rPr>
        <w:t>Proven team building and management skills which includes working collaboratively across the school.</w:t>
      </w:r>
    </w:p>
    <w:p w:rsidR="00B6179D" w:rsidRPr="00832C42" w:rsidRDefault="00B6179D" w:rsidP="00A504C0">
      <w:pPr>
        <w:pStyle w:val="ListParagraph"/>
        <w:numPr>
          <w:ilvl w:val="0"/>
          <w:numId w:val="7"/>
        </w:numPr>
        <w:ind w:left="360"/>
        <w:rPr>
          <w:rFonts w:cs="Arial"/>
          <w:sz w:val="20"/>
        </w:rPr>
      </w:pPr>
      <w:r w:rsidRPr="00832C42">
        <w:rPr>
          <w:rFonts w:cs="Arial"/>
          <w:sz w:val="20"/>
        </w:rPr>
        <w:t>Demonstrate sound interpersonal skills to work effectively with all client groups in a cross cultural setting.</w:t>
      </w:r>
    </w:p>
    <w:p w:rsidR="00B6179D" w:rsidRPr="00832C42" w:rsidRDefault="00B6179D" w:rsidP="00A504C0">
      <w:pPr>
        <w:pStyle w:val="ListParagraph"/>
        <w:numPr>
          <w:ilvl w:val="0"/>
          <w:numId w:val="7"/>
        </w:numPr>
        <w:ind w:left="360"/>
        <w:rPr>
          <w:rFonts w:cs="Arial"/>
          <w:sz w:val="20"/>
        </w:rPr>
      </w:pPr>
      <w:r w:rsidRPr="00832C42">
        <w:rPr>
          <w:rFonts w:cs="Arial"/>
          <w:sz w:val="20"/>
        </w:rPr>
        <w:t>High level written and oral communication skills to manage, negotiate and implement successful change that supports the operation of the Special Education Centre classes in improving educational outcomes for students.</w:t>
      </w:r>
    </w:p>
    <w:p w:rsidR="00377486" w:rsidRPr="00832C42" w:rsidRDefault="00377486" w:rsidP="00A504C0">
      <w:pPr>
        <w:ind w:right="-166"/>
        <w:rPr>
          <w:rFonts w:cs="Arial"/>
          <w:sz w:val="20"/>
        </w:rPr>
      </w:pPr>
    </w:p>
    <w:p w:rsidR="00B6179D" w:rsidRPr="00832C42" w:rsidRDefault="00B6179D" w:rsidP="00A504C0">
      <w:pPr>
        <w:keepNext/>
        <w:outlineLvl w:val="1"/>
        <w:rPr>
          <w:rFonts w:cs="Arial"/>
          <w:b/>
          <w:bCs/>
          <w:iCs/>
          <w:sz w:val="20"/>
          <w:u w:val="single"/>
          <w:lang w:val="en-GB"/>
        </w:rPr>
      </w:pPr>
      <w:r w:rsidRPr="00832C42">
        <w:rPr>
          <w:rFonts w:cs="Arial"/>
          <w:b/>
          <w:bCs/>
          <w:iCs/>
          <w:sz w:val="20"/>
          <w:u w:val="single"/>
          <w:lang w:val="en-GB"/>
        </w:rPr>
        <w:t>Desirable</w:t>
      </w:r>
      <w:r w:rsidR="001F662B" w:rsidRPr="00832C42">
        <w:rPr>
          <w:rFonts w:cs="Arial"/>
          <w:b/>
          <w:bCs/>
          <w:iCs/>
          <w:sz w:val="20"/>
          <w:u w:val="single"/>
          <w:lang w:val="en-GB"/>
        </w:rPr>
        <w:t>:</w:t>
      </w:r>
    </w:p>
    <w:p w:rsidR="00B6179D" w:rsidRPr="00832C42" w:rsidRDefault="00B6179D" w:rsidP="00A504C0">
      <w:pPr>
        <w:pStyle w:val="ListParagraph"/>
        <w:numPr>
          <w:ilvl w:val="0"/>
          <w:numId w:val="9"/>
        </w:numPr>
        <w:rPr>
          <w:rFonts w:cs="Arial"/>
          <w:sz w:val="20"/>
        </w:rPr>
      </w:pPr>
      <w:r w:rsidRPr="00832C42">
        <w:rPr>
          <w:rFonts w:cs="Arial"/>
          <w:sz w:val="20"/>
        </w:rPr>
        <w:t>Further qualifications in Special Education for students with severe and/or multiple disabilities.</w:t>
      </w:r>
    </w:p>
    <w:p w:rsidR="00377486" w:rsidRPr="00832C42" w:rsidRDefault="00377486" w:rsidP="00A504C0">
      <w:pPr>
        <w:rPr>
          <w:rFonts w:cs="Arial"/>
          <w:sz w:val="20"/>
          <w:lang w:val="en-GB"/>
        </w:rPr>
      </w:pPr>
    </w:p>
    <w:p w:rsidR="00377486" w:rsidRPr="00832C42" w:rsidRDefault="004B623C" w:rsidP="004B623C">
      <w:pPr>
        <w:tabs>
          <w:tab w:val="right" w:pos="10460"/>
        </w:tabs>
        <w:rPr>
          <w:rFonts w:cs="Arial"/>
          <w:b/>
          <w:sz w:val="20"/>
        </w:rPr>
      </w:pPr>
      <w:r w:rsidRPr="00832C42">
        <w:rPr>
          <w:rFonts w:cs="Arial"/>
          <w:b/>
          <w:sz w:val="20"/>
        </w:rPr>
        <w:t>Approved: November 2018</w:t>
      </w:r>
      <w:r w:rsidRPr="00832C42">
        <w:rPr>
          <w:rFonts w:cs="Arial"/>
          <w:b/>
          <w:sz w:val="20"/>
        </w:rPr>
        <w:tab/>
        <w:t>Lynette English, Senior Director School Improvement and Leadership</w:t>
      </w:r>
    </w:p>
    <w:sectPr w:rsidR="00377486" w:rsidRPr="00832C42" w:rsidSect="00C07292">
      <w:footerReference w:type="default" r:id="rId14"/>
      <w:headerReference w:type="first" r:id="rId15"/>
      <w:footerReference w:type="first" r:id="rId16"/>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C21" w:rsidRDefault="00636C21" w:rsidP="00BE3387">
      <w:r>
        <w:separator/>
      </w:r>
    </w:p>
  </w:endnote>
  <w:endnote w:type="continuationSeparator" w:id="0">
    <w:p w:rsidR="00636C21" w:rsidRDefault="00636C21"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B6179D">
      <w:rPr>
        <w:noProof/>
      </w:rPr>
      <w:t>2</w:t>
    </w:r>
    <w:r>
      <w:fldChar w:fldCharType="end"/>
    </w:r>
    <w:r>
      <w:t xml:space="preserve"> of </w:t>
    </w:r>
    <w:r w:rsidR="00DF4A7E">
      <w:rPr>
        <w:noProof/>
      </w:rPr>
      <w:fldChar w:fldCharType="begin"/>
    </w:r>
    <w:r w:rsidR="00DF4A7E">
      <w:rPr>
        <w:noProof/>
      </w:rPr>
      <w:instrText xml:space="preserve"> NUMPAGES  \* Arabic  \* MERGEFORMAT </w:instrText>
    </w:r>
    <w:r w:rsidR="00DF4A7E">
      <w:rPr>
        <w:noProof/>
      </w:rPr>
      <w:fldChar w:fldCharType="separate"/>
    </w:r>
    <w:r w:rsidR="00B6179D">
      <w:rPr>
        <w:noProof/>
      </w:rPr>
      <w:t>2</w:t>
    </w:r>
    <w:r w:rsidR="00DF4A7E">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C21" w:rsidRDefault="00636C21" w:rsidP="00BE3387">
      <w:r>
        <w:separator/>
      </w:r>
    </w:p>
  </w:footnote>
  <w:footnote w:type="continuationSeparator" w:id="0">
    <w:p w:rsidR="00636C21" w:rsidRDefault="00636C21"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680" w:type="dxa"/>
      <w:tblInd w:w="-1026" w:type="dxa"/>
      <w:tblLayout w:type="fixed"/>
      <w:tblLook w:val="04A0" w:firstRow="1" w:lastRow="0" w:firstColumn="1" w:lastColumn="0" w:noHBand="0" w:noVBand="1"/>
    </w:tblPr>
    <w:tblGrid>
      <w:gridCol w:w="5245"/>
      <w:gridCol w:w="4961"/>
      <w:gridCol w:w="2474"/>
    </w:tblGrid>
    <w:tr w:rsidR="00501FE3" w:rsidTr="002906F1">
      <w:trPr>
        <w:cantSplit/>
        <w:trHeight w:val="1426"/>
        <w:tblHeader/>
      </w:trPr>
      <w:tc>
        <w:tcPr>
          <w:tcW w:w="5245" w:type="dxa"/>
          <w:shd w:val="clear" w:color="auto" w:fill="auto"/>
          <w:vAlign w:val="bottom"/>
        </w:tcPr>
        <w:p w:rsidR="002F7A9F" w:rsidRDefault="001207E3" w:rsidP="002906F1">
          <w:pPr>
            <w:pStyle w:val="Header"/>
            <w:ind w:left="884"/>
          </w:pPr>
          <w:r>
            <w:rPr>
              <w:noProof/>
            </w:rPr>
            <w:drawing>
              <wp:inline distT="0" distB="0" distL="0" distR="0">
                <wp:extent cx="2178685" cy="707390"/>
                <wp:effectExtent l="0" t="0" r="0" b="0"/>
                <wp:docPr id="2"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85" cy="707390"/>
                        </a:xfrm>
                        <a:prstGeom prst="rect">
                          <a:avLst/>
                        </a:prstGeom>
                        <a:noFill/>
                        <a:ln>
                          <a:noFill/>
                        </a:ln>
                      </pic:spPr>
                    </pic:pic>
                  </a:graphicData>
                </a:graphic>
              </wp:inline>
            </w:drawing>
          </w:r>
        </w:p>
      </w:tc>
      <w:tc>
        <w:tcPr>
          <w:tcW w:w="4961" w:type="dxa"/>
          <w:shd w:val="clear" w:color="auto" w:fill="auto"/>
          <w:noWrap/>
          <w:tcMar>
            <w:left w:w="0" w:type="dxa"/>
            <w:right w:w="0" w:type="dxa"/>
          </w:tcMar>
        </w:tcPr>
        <w:p w:rsidR="002F7A9F" w:rsidRDefault="001207E3" w:rsidP="002906F1">
          <w:pPr>
            <w:pStyle w:val="Header"/>
            <w:contextualSpacing/>
            <w:jc w:val="right"/>
          </w:pPr>
          <w:r>
            <w:rPr>
              <w:noProof/>
            </w:rPr>
            <mc:AlternateContent>
              <mc:Choice Requires="wpg">
                <w:drawing>
                  <wp:inline distT="0" distB="0" distL="0" distR="0">
                    <wp:extent cx="60325" cy="989330"/>
                    <wp:effectExtent l="0" t="0" r="0" b="127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989330"/>
                              <a:chOff x="0" y="0"/>
                              <a:chExt cx="60325" cy="939648"/>
                            </a:xfrm>
                          </wpg:grpSpPr>
                          <wps:wsp>
                            <wps:cNvPr id="7" name="Rectangle 7"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C97D8A2"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dBsQA&#10;AADaAAAADwAAAGRycy9kb3ducmV2LnhtbESPzWrDMBCE74W8g9hAb42cYlrjRAlJwVDIqW4JzW2x&#10;NraJtbIt+SdvXxUKPQ4z8w2z3c+mESP1rrasYL2KQBAXVtdcKvj6zJ4SEM4ja2wsk4I7OdjvFg9b&#10;TLWd+IPG3JciQNilqKDyvk2ldEVFBt3KtsTBu9reoA+yL6XucQpw08jnKHqRBmsOCxW29FZRccsH&#10;oyDJLsdh6LCbki423/F8Tk7rs1KPy/mwAeFp9v/hv/a7VvAKv1fCD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i3QbEAAAA2gAAAA8AAAAAAAAAAAAAAAAAmAIAAGRycy9k&#10;b3ducmV2LnhtbFBLBQYAAAAABAAEAPUAAACJAwAAAAA=&#10;" fillcolor="windowText"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shd w:val="clear" w:color="auto" w:fill="auto"/>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C4106"/>
    <w:multiLevelType w:val="hybridMultilevel"/>
    <w:tmpl w:val="90F47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7C1600"/>
    <w:multiLevelType w:val="hybridMultilevel"/>
    <w:tmpl w:val="544420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0737634"/>
    <w:multiLevelType w:val="hybridMultilevel"/>
    <w:tmpl w:val="1A1633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41EA6E86"/>
    <w:multiLevelType w:val="hybridMultilevel"/>
    <w:tmpl w:val="BE2891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13651CC"/>
    <w:multiLevelType w:val="hybridMultilevel"/>
    <w:tmpl w:val="82E63614"/>
    <w:lvl w:ilvl="0" w:tplc="64020CB4">
      <w:start w:val="1"/>
      <w:numFmt w:val="decimal"/>
      <w:lvlText w:val="%1."/>
      <w:lvlJc w:val="left"/>
      <w:pPr>
        <w:tabs>
          <w:tab w:val="num" w:pos="0"/>
        </w:tabs>
        <w:ind w:left="0" w:firstLine="0"/>
      </w:pPr>
      <w:rPr>
        <w:rFonts w:hint="default"/>
      </w:rPr>
    </w:lvl>
    <w:lvl w:ilvl="1" w:tplc="0C090019" w:tentative="1">
      <w:start w:val="1"/>
      <w:numFmt w:val="lowerLetter"/>
      <w:lvlText w:val="%2."/>
      <w:lvlJc w:val="left"/>
      <w:pPr>
        <w:tabs>
          <w:tab w:val="num" w:pos="1043"/>
        </w:tabs>
        <w:ind w:left="1043" w:hanging="360"/>
      </w:pPr>
    </w:lvl>
    <w:lvl w:ilvl="2" w:tplc="0C09001B" w:tentative="1">
      <w:start w:val="1"/>
      <w:numFmt w:val="lowerRoman"/>
      <w:lvlText w:val="%3."/>
      <w:lvlJc w:val="right"/>
      <w:pPr>
        <w:tabs>
          <w:tab w:val="num" w:pos="1763"/>
        </w:tabs>
        <w:ind w:left="1763" w:hanging="180"/>
      </w:pPr>
    </w:lvl>
    <w:lvl w:ilvl="3" w:tplc="0C09000F" w:tentative="1">
      <w:start w:val="1"/>
      <w:numFmt w:val="decimal"/>
      <w:lvlText w:val="%4."/>
      <w:lvlJc w:val="left"/>
      <w:pPr>
        <w:tabs>
          <w:tab w:val="num" w:pos="2483"/>
        </w:tabs>
        <w:ind w:left="2483" w:hanging="360"/>
      </w:pPr>
    </w:lvl>
    <w:lvl w:ilvl="4" w:tplc="0C090019" w:tentative="1">
      <w:start w:val="1"/>
      <w:numFmt w:val="lowerLetter"/>
      <w:lvlText w:val="%5."/>
      <w:lvlJc w:val="left"/>
      <w:pPr>
        <w:tabs>
          <w:tab w:val="num" w:pos="3203"/>
        </w:tabs>
        <w:ind w:left="3203" w:hanging="360"/>
      </w:pPr>
    </w:lvl>
    <w:lvl w:ilvl="5" w:tplc="0C09001B" w:tentative="1">
      <w:start w:val="1"/>
      <w:numFmt w:val="lowerRoman"/>
      <w:lvlText w:val="%6."/>
      <w:lvlJc w:val="right"/>
      <w:pPr>
        <w:tabs>
          <w:tab w:val="num" w:pos="3923"/>
        </w:tabs>
        <w:ind w:left="3923" w:hanging="180"/>
      </w:pPr>
    </w:lvl>
    <w:lvl w:ilvl="6" w:tplc="0C09000F" w:tentative="1">
      <w:start w:val="1"/>
      <w:numFmt w:val="decimal"/>
      <w:lvlText w:val="%7."/>
      <w:lvlJc w:val="left"/>
      <w:pPr>
        <w:tabs>
          <w:tab w:val="num" w:pos="4643"/>
        </w:tabs>
        <w:ind w:left="4643" w:hanging="360"/>
      </w:pPr>
    </w:lvl>
    <w:lvl w:ilvl="7" w:tplc="0C090019" w:tentative="1">
      <w:start w:val="1"/>
      <w:numFmt w:val="lowerLetter"/>
      <w:lvlText w:val="%8."/>
      <w:lvlJc w:val="left"/>
      <w:pPr>
        <w:tabs>
          <w:tab w:val="num" w:pos="5363"/>
        </w:tabs>
        <w:ind w:left="5363" w:hanging="360"/>
      </w:pPr>
    </w:lvl>
    <w:lvl w:ilvl="8" w:tplc="0C09001B" w:tentative="1">
      <w:start w:val="1"/>
      <w:numFmt w:val="lowerRoman"/>
      <w:lvlText w:val="%9."/>
      <w:lvlJc w:val="right"/>
      <w:pPr>
        <w:tabs>
          <w:tab w:val="num" w:pos="6083"/>
        </w:tabs>
        <w:ind w:left="6083" w:hanging="180"/>
      </w:pPr>
    </w:lvl>
  </w:abstractNum>
  <w:abstractNum w:abstractNumId="6" w15:restartNumberingAfterBreak="0">
    <w:nsid w:val="776E025F"/>
    <w:multiLevelType w:val="hybridMultilevel"/>
    <w:tmpl w:val="61F69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abstractNum w:abstractNumId="8" w15:restartNumberingAfterBreak="0">
    <w:nsid w:val="7FBC1B2E"/>
    <w:multiLevelType w:val="hybridMultilevel"/>
    <w:tmpl w:val="CECC21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3"/>
  </w:num>
  <w:num w:numId="3">
    <w:abstractNumId w:val="6"/>
  </w:num>
  <w:num w:numId="4">
    <w:abstractNumId w:val="0"/>
  </w:num>
  <w:num w:numId="5">
    <w:abstractNumId w:val="2"/>
  </w:num>
  <w:num w:numId="6">
    <w:abstractNumId w:val="4"/>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E3"/>
    <w:rsid w:val="00002004"/>
    <w:rsid w:val="00003CE8"/>
    <w:rsid w:val="000306D5"/>
    <w:rsid w:val="000349CF"/>
    <w:rsid w:val="0005185D"/>
    <w:rsid w:val="000A120A"/>
    <w:rsid w:val="000D1972"/>
    <w:rsid w:val="000E390A"/>
    <w:rsid w:val="00102470"/>
    <w:rsid w:val="0011354C"/>
    <w:rsid w:val="001136D0"/>
    <w:rsid w:val="001207E3"/>
    <w:rsid w:val="0012318A"/>
    <w:rsid w:val="00176AF2"/>
    <w:rsid w:val="00185976"/>
    <w:rsid w:val="001A7D85"/>
    <w:rsid w:val="001E0A0B"/>
    <w:rsid w:val="001E4573"/>
    <w:rsid w:val="001E7DFE"/>
    <w:rsid w:val="001F09D7"/>
    <w:rsid w:val="001F662B"/>
    <w:rsid w:val="00201F06"/>
    <w:rsid w:val="00206EC0"/>
    <w:rsid w:val="002532E8"/>
    <w:rsid w:val="00263B39"/>
    <w:rsid w:val="00282309"/>
    <w:rsid w:val="0028275A"/>
    <w:rsid w:val="002906F1"/>
    <w:rsid w:val="002A4029"/>
    <w:rsid w:val="002C425D"/>
    <w:rsid w:val="002E18ED"/>
    <w:rsid w:val="002E3EAE"/>
    <w:rsid w:val="002F7A9F"/>
    <w:rsid w:val="00307DB8"/>
    <w:rsid w:val="00321E86"/>
    <w:rsid w:val="00347502"/>
    <w:rsid w:val="003507D9"/>
    <w:rsid w:val="00354933"/>
    <w:rsid w:val="00355EE8"/>
    <w:rsid w:val="00377486"/>
    <w:rsid w:val="003D2F7A"/>
    <w:rsid w:val="004145A8"/>
    <w:rsid w:val="00421A85"/>
    <w:rsid w:val="00422FEF"/>
    <w:rsid w:val="00432EEE"/>
    <w:rsid w:val="004362DD"/>
    <w:rsid w:val="00456613"/>
    <w:rsid w:val="00467930"/>
    <w:rsid w:val="00492965"/>
    <w:rsid w:val="004B2629"/>
    <w:rsid w:val="004B623C"/>
    <w:rsid w:val="004C2E58"/>
    <w:rsid w:val="004D31E5"/>
    <w:rsid w:val="00501FE3"/>
    <w:rsid w:val="00520ED8"/>
    <w:rsid w:val="00531BBC"/>
    <w:rsid w:val="0053379B"/>
    <w:rsid w:val="00537312"/>
    <w:rsid w:val="00545145"/>
    <w:rsid w:val="0055195B"/>
    <w:rsid w:val="00587102"/>
    <w:rsid w:val="005D16F7"/>
    <w:rsid w:val="0060741F"/>
    <w:rsid w:val="006341E4"/>
    <w:rsid w:val="00636C21"/>
    <w:rsid w:val="00656BDB"/>
    <w:rsid w:val="006658DA"/>
    <w:rsid w:val="00675DE1"/>
    <w:rsid w:val="0068556B"/>
    <w:rsid w:val="006B594C"/>
    <w:rsid w:val="006C0BAF"/>
    <w:rsid w:val="006C7F36"/>
    <w:rsid w:val="006D5F76"/>
    <w:rsid w:val="00705A34"/>
    <w:rsid w:val="00707574"/>
    <w:rsid w:val="00722D01"/>
    <w:rsid w:val="007251BD"/>
    <w:rsid w:val="0073675A"/>
    <w:rsid w:val="007448C2"/>
    <w:rsid w:val="007515F7"/>
    <w:rsid w:val="007712D3"/>
    <w:rsid w:val="007766E2"/>
    <w:rsid w:val="007B05C5"/>
    <w:rsid w:val="007C6F00"/>
    <w:rsid w:val="007D5E5D"/>
    <w:rsid w:val="007E1407"/>
    <w:rsid w:val="007E280A"/>
    <w:rsid w:val="0080386F"/>
    <w:rsid w:val="00816CEC"/>
    <w:rsid w:val="00832C42"/>
    <w:rsid w:val="00833EDC"/>
    <w:rsid w:val="008741B1"/>
    <w:rsid w:val="008824C6"/>
    <w:rsid w:val="008C1F3D"/>
    <w:rsid w:val="008C2F51"/>
    <w:rsid w:val="00904C42"/>
    <w:rsid w:val="009105C9"/>
    <w:rsid w:val="00910B3C"/>
    <w:rsid w:val="009438DE"/>
    <w:rsid w:val="00964734"/>
    <w:rsid w:val="00996217"/>
    <w:rsid w:val="009B33E7"/>
    <w:rsid w:val="009E5913"/>
    <w:rsid w:val="009E5D07"/>
    <w:rsid w:val="00A223EB"/>
    <w:rsid w:val="00A33A98"/>
    <w:rsid w:val="00A504C0"/>
    <w:rsid w:val="00A653CD"/>
    <w:rsid w:val="00A70DE8"/>
    <w:rsid w:val="00A92BC3"/>
    <w:rsid w:val="00AA1DC3"/>
    <w:rsid w:val="00AB10E7"/>
    <w:rsid w:val="00AB1B2A"/>
    <w:rsid w:val="00AB4916"/>
    <w:rsid w:val="00AC74E2"/>
    <w:rsid w:val="00B12C1C"/>
    <w:rsid w:val="00B2577E"/>
    <w:rsid w:val="00B423DA"/>
    <w:rsid w:val="00B56B1B"/>
    <w:rsid w:val="00B6179D"/>
    <w:rsid w:val="00B75F17"/>
    <w:rsid w:val="00B96BFB"/>
    <w:rsid w:val="00BD5A16"/>
    <w:rsid w:val="00BD7C6A"/>
    <w:rsid w:val="00BD7DED"/>
    <w:rsid w:val="00BE3387"/>
    <w:rsid w:val="00BE3777"/>
    <w:rsid w:val="00C07292"/>
    <w:rsid w:val="00C21D69"/>
    <w:rsid w:val="00C22565"/>
    <w:rsid w:val="00C45151"/>
    <w:rsid w:val="00C461D9"/>
    <w:rsid w:val="00C52852"/>
    <w:rsid w:val="00C61A69"/>
    <w:rsid w:val="00C94C9A"/>
    <w:rsid w:val="00CD414A"/>
    <w:rsid w:val="00CD645F"/>
    <w:rsid w:val="00CE2D72"/>
    <w:rsid w:val="00D121BD"/>
    <w:rsid w:val="00D77CB5"/>
    <w:rsid w:val="00D91710"/>
    <w:rsid w:val="00DD46BB"/>
    <w:rsid w:val="00DF4A7E"/>
    <w:rsid w:val="00E03B6D"/>
    <w:rsid w:val="00E135D5"/>
    <w:rsid w:val="00E179D0"/>
    <w:rsid w:val="00E361D8"/>
    <w:rsid w:val="00E72B3B"/>
    <w:rsid w:val="00E76700"/>
    <w:rsid w:val="00E82280"/>
    <w:rsid w:val="00E82324"/>
    <w:rsid w:val="00EA24D3"/>
    <w:rsid w:val="00EA5666"/>
    <w:rsid w:val="00EC0314"/>
    <w:rsid w:val="00EC5D06"/>
    <w:rsid w:val="00EF29B7"/>
    <w:rsid w:val="00F053D9"/>
    <w:rsid w:val="00F2039C"/>
    <w:rsid w:val="00F2135D"/>
    <w:rsid w:val="00F34991"/>
    <w:rsid w:val="00F45FB1"/>
    <w:rsid w:val="00F5075E"/>
    <w:rsid w:val="00F605BE"/>
    <w:rsid w:val="00F61A12"/>
    <w:rsid w:val="00F80F7E"/>
    <w:rsid w:val="00F85E72"/>
    <w:rsid w:val="00FA2DC2"/>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187872-99B7-4886-93FF-E0C11FDD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sz w:val="22"/>
    </w:rPr>
  </w:style>
  <w:style w:type="paragraph" w:styleId="Heading1">
    <w:name w:val="heading 1"/>
    <w:basedOn w:val="Normal"/>
    <w:next w:val="Normal"/>
    <w:link w:val="Heading1Char"/>
    <w:uiPriority w:val="9"/>
    <w:qFormat/>
    <w:rsid w:val="007515F7"/>
    <w:pPr>
      <w:keepNext/>
      <w:keepLines/>
      <w:spacing w:before="480"/>
      <w:outlineLvl w:val="0"/>
    </w:pPr>
    <w:rPr>
      <w:b/>
      <w:bCs/>
      <w:color w:val="000000"/>
      <w:sz w:val="28"/>
      <w:szCs w:val="28"/>
    </w:rPr>
  </w:style>
  <w:style w:type="paragraph" w:styleId="Heading2">
    <w:name w:val="heading 2"/>
    <w:basedOn w:val="Normal"/>
    <w:next w:val="Normal"/>
    <w:link w:val="Heading2Char"/>
    <w:uiPriority w:val="9"/>
    <w:qFormat/>
    <w:rsid w:val="007515F7"/>
    <w:pPr>
      <w:keepNext/>
      <w:keepLines/>
      <w:spacing w:before="200"/>
      <w:outlineLvl w:val="1"/>
    </w:pPr>
    <w:rPr>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link w:val="BalloonText"/>
    <w:uiPriority w:val="99"/>
    <w:semiHidden/>
    <w:rsid w:val="004B2629"/>
    <w:rPr>
      <w:rFonts w:ascii="Tahoma" w:hAnsi="Tahoma" w:cs="Tahoma"/>
      <w:sz w:val="16"/>
      <w:szCs w:val="16"/>
    </w:rPr>
  </w:style>
  <w:style w:type="character" w:customStyle="1" w:styleId="Heading1Char">
    <w:name w:val="Heading 1 Char"/>
    <w:link w:val="Heading1"/>
    <w:uiPriority w:val="9"/>
    <w:rsid w:val="007515F7"/>
    <w:rPr>
      <w:rFonts w:ascii="Arial" w:eastAsia="Times New Roman" w:hAnsi="Arial" w:cs="Times New Roman"/>
      <w:b/>
      <w:bCs/>
      <w:color w:val="000000"/>
      <w:sz w:val="28"/>
      <w:szCs w:val="28"/>
    </w:rPr>
  </w:style>
  <w:style w:type="character" w:customStyle="1" w:styleId="Heading2Char">
    <w:name w:val="Heading 2 Char"/>
    <w:link w:val="Heading2"/>
    <w:uiPriority w:val="9"/>
    <w:rsid w:val="007515F7"/>
    <w:rPr>
      <w:rFonts w:ascii="Arial" w:eastAsia="Times New Roman" w:hAnsi="Arial" w:cs="Times New Roman"/>
      <w:b/>
      <w:bCs/>
      <w:color w:val="606060"/>
      <w:sz w:val="26"/>
      <w:szCs w:val="26"/>
    </w:rPr>
  </w:style>
  <w:style w:type="character" w:customStyle="1" w:styleId="Heading3Char">
    <w:name w:val="Heading 3 Char"/>
    <w:link w:val="Heading3"/>
    <w:uiPriority w:val="9"/>
    <w:semiHidden/>
    <w:rsid w:val="007515F7"/>
    <w:rPr>
      <w:rFonts w:ascii="Arial" w:eastAsia="Times New Roman" w:hAnsi="Arial" w:cs="Times New Roman"/>
      <w:b/>
      <w:bCs/>
      <w:color w:val="000000"/>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rPr>
  </w:style>
  <w:style w:type="character" w:styleId="Hyperlink">
    <w:name w:val="Hyperlink"/>
    <w:uiPriority w:val="99"/>
    <w:unhideWhenUsed/>
    <w:rsid w:val="00377486"/>
    <w:rPr>
      <w:color w:val="0000FF"/>
      <w:u w:val="single"/>
    </w:rPr>
  </w:style>
  <w:style w:type="character" w:styleId="FollowedHyperlink">
    <w:name w:val="FollowedHyperlink"/>
    <w:uiPriority w:val="99"/>
    <w:semiHidden/>
    <w:unhideWhenUsed/>
    <w:rsid w:val="00F80F7E"/>
    <w:rPr>
      <w:color w:val="800080"/>
      <w:u w:val="single"/>
    </w:rPr>
  </w:style>
  <w:style w:type="paragraph" w:styleId="ListParagraph">
    <w:name w:val="List Paragraph"/>
    <w:basedOn w:val="Normal"/>
    <w:uiPriority w:val="34"/>
    <w:qFormat/>
    <w:rsid w:val="00833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 w:id="2102675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yan.hughes@ntschools.net" TargetMode="External"/><Relationship Id="rId13" Type="http://schemas.openxmlformats.org/officeDocument/2006/relationships/hyperlink" Target="https://jobs.nt.gov.au/Home/JobDetails?rtfId=15520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pe.nt.gov.au/nt-public-sector-employment/Information-about-ntps-employment/special-measur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information-for-applica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s://education.nt.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3g\Downloads\1._Blank_J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99CC4-389E-437A-BCD0-C3F6F24C9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1._Blank_JD_Template.dot</Template>
  <TotalTime>10</TotalTime>
  <Pages>1</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4701</CharactersWithSpaces>
  <SharedDoc>false</SharedDoc>
  <HLinks>
    <vt:vector size="30" baseType="variant">
      <vt:variant>
        <vt:i4>6684739</vt:i4>
      </vt:variant>
      <vt:variant>
        <vt:i4>12</vt:i4>
      </vt:variant>
      <vt:variant>
        <vt:i4>0</vt:i4>
      </vt:variant>
      <vt:variant>
        <vt:i4>5</vt:i4>
      </vt:variant>
      <vt:variant>
        <vt:lpwstr>https://ocpe.nt.gov.au/__data/assets/pdf_file/0007/357973/tips-for-writing-a-good-jd.pdf</vt:lpwstr>
      </vt:variant>
      <vt:variant>
        <vt:lpwstr/>
      </vt:variant>
      <vt:variant>
        <vt:i4>524404</vt:i4>
      </vt:variant>
      <vt:variant>
        <vt:i4>9</vt:i4>
      </vt:variant>
      <vt:variant>
        <vt:i4>0</vt:i4>
      </vt:variant>
      <vt:variant>
        <vt:i4>5</vt:i4>
      </vt:variant>
      <vt:variant>
        <vt:lpwstr>https://ocpe.nt.gov.au/working_in_the_ntps/filling_ntps_job_vacancies/special_measures</vt:lpwstr>
      </vt:variant>
      <vt:variant>
        <vt:lpwstr/>
      </vt:variant>
      <vt:variant>
        <vt:i4>524404</vt:i4>
      </vt:variant>
      <vt:variant>
        <vt:i4>6</vt:i4>
      </vt:variant>
      <vt:variant>
        <vt:i4>0</vt:i4>
      </vt:variant>
      <vt:variant>
        <vt:i4>5</vt:i4>
      </vt:variant>
      <vt:variant>
        <vt:lpwstr>https://ocpe.nt.gov.au/working_in_the_ntps/filling_ntps_job_vacancies/special_measures</vt:lpwstr>
      </vt:variant>
      <vt:variant>
        <vt:lpwstr/>
      </vt:variant>
      <vt:variant>
        <vt:i4>4259857</vt:i4>
      </vt:variant>
      <vt:variant>
        <vt:i4>3</vt:i4>
      </vt:variant>
      <vt:variant>
        <vt:i4>0</vt:i4>
      </vt:variant>
      <vt:variant>
        <vt:i4>5</vt:i4>
      </vt:variant>
      <vt:variant>
        <vt:lpwstr>http://www.ocpe.nt.gov.au/working_in_the_ntps/filling_ntps_job_vacancies/information_for_applicants/summary_of_selected_applicants_merit</vt:lpwstr>
      </vt:variant>
      <vt:variant>
        <vt:lpwstr/>
      </vt:variant>
      <vt:variant>
        <vt:i4>7143477</vt:i4>
      </vt:variant>
      <vt:variant>
        <vt:i4>0</vt:i4>
      </vt:variant>
      <vt:variant>
        <vt:i4>0</vt:i4>
      </vt:variant>
      <vt:variant>
        <vt:i4>5</vt:i4>
      </vt:variant>
      <vt:variant>
        <vt:lpwstr>http://www.ocpe.nt.gov.au/working_in_the_ntps/filling_ntps_job_vacancies/information_for_applicants/one_page_applications_and_resumes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Grooby</dc:creator>
  <cp:lastModifiedBy>Erin Vasquez</cp:lastModifiedBy>
  <cp:revision>8</cp:revision>
  <cp:lastPrinted>2016-07-14T06:14:00Z</cp:lastPrinted>
  <dcterms:created xsi:type="dcterms:W3CDTF">2018-11-23T03:47:00Z</dcterms:created>
  <dcterms:modified xsi:type="dcterms:W3CDTF">2018-11-23T03:56:00Z</dcterms:modified>
</cp:coreProperties>
</file>