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17B" w:rsidRDefault="0083617B" w:rsidP="00F362A1">
      <w:pPr>
        <w:pStyle w:val="Title"/>
        <w:tabs>
          <w:tab w:val="left" w:pos="8325"/>
        </w:tabs>
        <w:spacing w:before="0" w:after="90"/>
        <w:outlineLvl w:val="9"/>
        <w:rPr>
          <w:rFonts w:ascii="Arial" w:hAnsi="Arial"/>
        </w:rPr>
      </w:pPr>
    </w:p>
    <w:p w:rsidR="0083617B" w:rsidRDefault="0083617B" w:rsidP="00F362A1">
      <w:pPr>
        <w:pStyle w:val="Title"/>
        <w:tabs>
          <w:tab w:val="left" w:pos="8325"/>
        </w:tabs>
        <w:spacing w:before="0" w:after="90"/>
        <w:outlineLvl w:val="9"/>
        <w:rPr>
          <w:rFonts w:ascii="Arial" w:hAnsi="Arial"/>
        </w:rPr>
      </w:pPr>
    </w:p>
    <w:p w:rsidR="0083617B" w:rsidRDefault="0083617B" w:rsidP="00F362A1">
      <w:pPr>
        <w:pStyle w:val="Title"/>
        <w:tabs>
          <w:tab w:val="left" w:pos="8325"/>
        </w:tabs>
        <w:spacing w:before="0" w:after="90"/>
        <w:outlineLvl w:val="9"/>
        <w:rPr>
          <w:rFonts w:ascii="Arial" w:hAnsi="Arial"/>
        </w:rPr>
      </w:pPr>
    </w:p>
    <w:p w:rsidR="0083617B" w:rsidRDefault="0083617B" w:rsidP="00F362A1">
      <w:pPr>
        <w:pStyle w:val="Title"/>
        <w:tabs>
          <w:tab w:val="left" w:pos="8325"/>
        </w:tabs>
        <w:spacing w:before="0" w:after="90"/>
        <w:outlineLvl w:val="9"/>
        <w:rPr>
          <w:rFonts w:ascii="Arial" w:hAnsi="Arial"/>
        </w:rPr>
      </w:pPr>
    </w:p>
    <w:p w:rsidR="0083617B" w:rsidRDefault="0083617B" w:rsidP="00F362A1">
      <w:pPr>
        <w:pStyle w:val="Title"/>
        <w:tabs>
          <w:tab w:val="left" w:pos="8325"/>
        </w:tabs>
        <w:spacing w:before="0" w:after="90"/>
        <w:outlineLvl w:val="9"/>
        <w:rPr>
          <w:rFonts w:ascii="Arial" w:hAnsi="Arial"/>
        </w:rPr>
      </w:pPr>
    </w:p>
    <w:p w:rsidR="0083617B" w:rsidRDefault="0083617B" w:rsidP="00F362A1">
      <w:pPr>
        <w:pStyle w:val="Title"/>
        <w:tabs>
          <w:tab w:val="left" w:pos="8325"/>
        </w:tabs>
        <w:spacing w:before="0" w:after="90"/>
        <w:outlineLvl w:val="9"/>
        <w:rPr>
          <w:rFonts w:ascii="Arial" w:hAnsi="Arial"/>
        </w:rPr>
      </w:pPr>
      <w:r w:rsidRPr="0089248D">
        <w:rPr>
          <w:noProof/>
          <w:lang w:eastAsia="en-GB"/>
        </w:rPr>
        <w:drawing>
          <wp:inline distT="0" distB="0" distL="0" distR="0" wp14:anchorId="1B42DE61" wp14:editId="6F59FA64">
            <wp:extent cx="4118776" cy="1427299"/>
            <wp:effectExtent l="0" t="0" r="0" b="1905"/>
            <wp:docPr id="1" name="Picture 1" descr="C:\Users\dgreen\AppData\Local\Microsoft\Windows\Temporary Internet Files\Content.Outlook\23BYH2PY\Trust with text-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green\AppData\Local\Microsoft\Windows\Temporary Internet Files\Content.Outlook\23BYH2PY\Trust with text-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0475" cy="1434818"/>
                    </a:xfrm>
                    <a:prstGeom prst="rect">
                      <a:avLst/>
                    </a:prstGeom>
                    <a:noFill/>
                    <a:ln>
                      <a:noFill/>
                    </a:ln>
                  </pic:spPr>
                </pic:pic>
              </a:graphicData>
            </a:graphic>
          </wp:inline>
        </w:drawing>
      </w:r>
    </w:p>
    <w:p w:rsidR="0083617B" w:rsidRDefault="0083617B" w:rsidP="00F362A1">
      <w:pPr>
        <w:pStyle w:val="Title"/>
        <w:tabs>
          <w:tab w:val="left" w:pos="8325"/>
        </w:tabs>
        <w:spacing w:before="0" w:after="90"/>
        <w:outlineLvl w:val="9"/>
        <w:rPr>
          <w:rFonts w:ascii="Arial" w:hAnsi="Arial"/>
        </w:rPr>
      </w:pPr>
    </w:p>
    <w:p w:rsidR="0083617B" w:rsidRDefault="0083617B" w:rsidP="00F362A1">
      <w:pPr>
        <w:pStyle w:val="Title"/>
        <w:tabs>
          <w:tab w:val="left" w:pos="8325"/>
        </w:tabs>
        <w:spacing w:before="0" w:after="90"/>
        <w:outlineLvl w:val="9"/>
        <w:rPr>
          <w:rFonts w:ascii="Arial" w:hAnsi="Arial"/>
        </w:rPr>
      </w:pPr>
    </w:p>
    <w:p w:rsidR="0083617B" w:rsidRDefault="0083617B" w:rsidP="00F362A1">
      <w:pPr>
        <w:pStyle w:val="Title"/>
        <w:tabs>
          <w:tab w:val="left" w:pos="8325"/>
        </w:tabs>
        <w:spacing w:before="0" w:after="90"/>
        <w:outlineLvl w:val="9"/>
        <w:rPr>
          <w:rFonts w:ascii="Arial" w:hAnsi="Arial"/>
        </w:rPr>
      </w:pPr>
    </w:p>
    <w:p w:rsidR="0083617B" w:rsidRDefault="0083617B" w:rsidP="00F362A1">
      <w:pPr>
        <w:pStyle w:val="Title"/>
        <w:tabs>
          <w:tab w:val="left" w:pos="8325"/>
        </w:tabs>
        <w:spacing w:before="0" w:after="90"/>
        <w:outlineLvl w:val="9"/>
        <w:rPr>
          <w:rFonts w:ascii="Arial" w:hAnsi="Arial"/>
        </w:rPr>
      </w:pPr>
    </w:p>
    <w:p w:rsidR="0083617B" w:rsidRDefault="0083617B" w:rsidP="00F362A1">
      <w:pPr>
        <w:pStyle w:val="Title"/>
        <w:tabs>
          <w:tab w:val="left" w:pos="8325"/>
        </w:tabs>
        <w:spacing w:before="0" w:after="90"/>
        <w:outlineLvl w:val="9"/>
        <w:rPr>
          <w:rFonts w:ascii="Arial" w:hAnsi="Arial"/>
        </w:rPr>
      </w:pPr>
    </w:p>
    <w:p w:rsidR="00F362A1" w:rsidRPr="00A80393" w:rsidRDefault="00F362A1" w:rsidP="00F362A1">
      <w:pPr>
        <w:pStyle w:val="Title"/>
        <w:tabs>
          <w:tab w:val="left" w:pos="8325"/>
        </w:tabs>
        <w:spacing w:before="0" w:after="90"/>
        <w:outlineLvl w:val="9"/>
        <w:rPr>
          <w:rFonts w:ascii="Arial" w:hAnsi="Arial"/>
        </w:rPr>
      </w:pPr>
      <w:r w:rsidRPr="00A80393">
        <w:rPr>
          <w:rFonts w:ascii="Arial" w:hAnsi="Arial"/>
        </w:rPr>
        <w:t>Safeguarding Children Policy</w:t>
      </w:r>
    </w:p>
    <w:p w:rsidR="00F362A1" w:rsidRDefault="00F362A1" w:rsidP="00F362A1">
      <w:pPr>
        <w:pStyle w:val="Title"/>
        <w:spacing w:before="0" w:after="90"/>
        <w:ind w:left="170"/>
        <w:outlineLvl w:val="9"/>
        <w:rPr>
          <w:rFonts w:ascii="Arial" w:hAnsi="Arial"/>
          <w:sz w:val="24"/>
          <w:szCs w:val="24"/>
        </w:rPr>
      </w:pPr>
      <w:r w:rsidRPr="00A80393">
        <w:rPr>
          <w:rFonts w:ascii="Arial" w:hAnsi="Arial"/>
          <w:sz w:val="24"/>
          <w:szCs w:val="24"/>
        </w:rPr>
        <w:t>(including Child Protection)</w:t>
      </w:r>
    </w:p>
    <w:p w:rsidR="00F362A1" w:rsidRDefault="00F362A1" w:rsidP="00F362A1">
      <w:pPr>
        <w:spacing w:after="90"/>
        <w:ind w:left="426"/>
        <w:rPr>
          <w:rFonts w:cs="Arial"/>
          <w:b/>
          <w:bCs/>
        </w:rPr>
      </w:pPr>
    </w:p>
    <w:p w:rsidR="009343EF" w:rsidRDefault="009343EF" w:rsidP="00F362A1">
      <w:pPr>
        <w:spacing w:after="90"/>
        <w:ind w:left="426"/>
        <w:rPr>
          <w:rFonts w:cs="Arial"/>
          <w:b/>
          <w:bCs/>
        </w:rPr>
      </w:pPr>
    </w:p>
    <w:p w:rsidR="009343EF" w:rsidRDefault="009343EF" w:rsidP="00F362A1">
      <w:pPr>
        <w:spacing w:after="90"/>
        <w:ind w:left="426"/>
        <w:rPr>
          <w:rFonts w:cs="Arial"/>
          <w:b/>
          <w:bCs/>
        </w:rPr>
      </w:pPr>
    </w:p>
    <w:p w:rsidR="009343EF" w:rsidRDefault="009343EF" w:rsidP="00F362A1">
      <w:pPr>
        <w:spacing w:after="90"/>
        <w:ind w:left="426"/>
        <w:rPr>
          <w:rFonts w:cs="Arial"/>
          <w:b/>
          <w:bCs/>
        </w:rPr>
      </w:pPr>
    </w:p>
    <w:p w:rsidR="00F362A1" w:rsidRDefault="00F362A1" w:rsidP="00F362A1">
      <w:pPr>
        <w:spacing w:after="90"/>
        <w:ind w:left="426"/>
        <w:rPr>
          <w:rFonts w:cs="Arial"/>
          <w:b/>
          <w:bCs/>
        </w:rPr>
      </w:pPr>
    </w:p>
    <w:p w:rsidR="00F362A1" w:rsidRDefault="00F362A1" w:rsidP="00F362A1">
      <w:pPr>
        <w:spacing w:after="90"/>
        <w:ind w:left="426"/>
        <w:rPr>
          <w:rFonts w:cs="Arial"/>
          <w:b/>
          <w:bCs/>
        </w:rPr>
      </w:pPr>
      <w:r>
        <w:rPr>
          <w:rFonts w:cs="Arial"/>
          <w:b/>
          <w:bCs/>
        </w:rPr>
        <w:t>Individual Academies will appoint:</w:t>
      </w:r>
    </w:p>
    <w:p w:rsidR="00F362A1" w:rsidRPr="001B065F" w:rsidRDefault="00F362A1" w:rsidP="00F362A1">
      <w:pPr>
        <w:spacing w:after="90"/>
        <w:ind w:left="426"/>
        <w:rPr>
          <w:rFonts w:cs="Arial"/>
          <w:bCs/>
        </w:rPr>
      </w:pPr>
      <w:r w:rsidRPr="001B065F">
        <w:rPr>
          <w:rFonts w:cs="Arial"/>
          <w:bCs/>
        </w:rPr>
        <w:t>Safeguarding Governor</w:t>
      </w:r>
      <w:r w:rsidR="0065465C" w:rsidRPr="001B065F">
        <w:rPr>
          <w:rFonts w:cs="Arial"/>
          <w:bCs/>
        </w:rPr>
        <w:t xml:space="preserve"> </w:t>
      </w:r>
      <w:r w:rsidR="00F4098F">
        <w:rPr>
          <w:rFonts w:cs="Arial"/>
          <w:bCs/>
        </w:rPr>
        <w:t>–</w:t>
      </w:r>
      <w:r w:rsidR="0065465C" w:rsidRPr="001B065F">
        <w:rPr>
          <w:rFonts w:cs="Arial"/>
          <w:bCs/>
        </w:rPr>
        <w:t xml:space="preserve"> </w:t>
      </w:r>
      <w:r w:rsidR="00B825EE">
        <w:rPr>
          <w:rFonts w:cs="Arial"/>
          <w:bCs/>
        </w:rPr>
        <w:t>Tina Dodd</w:t>
      </w:r>
      <w:r w:rsidR="00F4098F">
        <w:rPr>
          <w:rFonts w:cs="Arial"/>
          <w:bCs/>
        </w:rPr>
        <w:t xml:space="preserve"> </w:t>
      </w:r>
    </w:p>
    <w:p w:rsidR="00F362A1" w:rsidRPr="001B065F" w:rsidRDefault="00F362A1" w:rsidP="00F362A1">
      <w:pPr>
        <w:spacing w:after="90"/>
        <w:ind w:left="426"/>
        <w:rPr>
          <w:rFonts w:cs="Arial"/>
          <w:bCs/>
        </w:rPr>
      </w:pPr>
      <w:r w:rsidRPr="001B065F">
        <w:rPr>
          <w:rFonts w:cs="Arial"/>
          <w:bCs/>
        </w:rPr>
        <w:t>Designated Safeguarding Lead</w:t>
      </w:r>
      <w:r w:rsidR="0065465C" w:rsidRPr="001B065F">
        <w:rPr>
          <w:rFonts w:cs="Arial"/>
          <w:bCs/>
        </w:rPr>
        <w:t xml:space="preserve"> – </w:t>
      </w:r>
      <w:r w:rsidR="00B825EE">
        <w:rPr>
          <w:rFonts w:cs="Arial"/>
          <w:bCs/>
        </w:rPr>
        <w:t xml:space="preserve">Christelle Avery-Earl </w:t>
      </w:r>
    </w:p>
    <w:p w:rsidR="00F362A1" w:rsidRPr="001B065F" w:rsidRDefault="00F362A1" w:rsidP="00F362A1">
      <w:pPr>
        <w:spacing w:after="90"/>
        <w:ind w:left="426"/>
        <w:rPr>
          <w:rFonts w:cs="Arial"/>
          <w:bCs/>
        </w:rPr>
      </w:pPr>
      <w:r w:rsidRPr="001B065F">
        <w:rPr>
          <w:rFonts w:cs="Arial"/>
          <w:bCs/>
        </w:rPr>
        <w:lastRenderedPageBreak/>
        <w:t>Deputy Safeguarding Lead</w:t>
      </w:r>
      <w:r w:rsidR="0065465C" w:rsidRPr="001B065F">
        <w:rPr>
          <w:rFonts w:cs="Arial"/>
          <w:bCs/>
        </w:rPr>
        <w:t xml:space="preserve"> – </w:t>
      </w:r>
      <w:r w:rsidR="00B825EE">
        <w:rPr>
          <w:rFonts w:cs="Arial"/>
          <w:bCs/>
        </w:rPr>
        <w:t>Sam</w:t>
      </w:r>
      <w:r w:rsidR="009B44B0">
        <w:rPr>
          <w:rFonts w:cs="Arial"/>
          <w:bCs/>
        </w:rPr>
        <w:t>antha</w:t>
      </w:r>
      <w:r w:rsidR="00B825EE">
        <w:rPr>
          <w:rFonts w:cs="Arial"/>
          <w:bCs/>
        </w:rPr>
        <w:t xml:space="preserve"> Roach, Gina Di-Vito, Tina Dodd, Katy Milner, Clare Waterhouse</w:t>
      </w:r>
    </w:p>
    <w:p w:rsidR="00F362A1" w:rsidRDefault="00F362A1" w:rsidP="00F362A1">
      <w:pPr>
        <w:spacing w:after="90"/>
        <w:ind w:left="426"/>
        <w:rPr>
          <w:rFonts w:cs="Arial"/>
          <w:bCs/>
        </w:rPr>
      </w:pPr>
      <w:r w:rsidRPr="001B065F">
        <w:rPr>
          <w:rFonts w:cs="Arial"/>
          <w:bCs/>
        </w:rPr>
        <w:t>Prevent Single Point of Contact</w:t>
      </w:r>
      <w:r w:rsidR="0065465C" w:rsidRPr="001B065F">
        <w:rPr>
          <w:rFonts w:cs="Arial"/>
          <w:bCs/>
        </w:rPr>
        <w:t xml:space="preserve"> – </w:t>
      </w:r>
      <w:r w:rsidR="00B825EE">
        <w:rPr>
          <w:rFonts w:cs="Arial"/>
          <w:bCs/>
        </w:rPr>
        <w:t xml:space="preserve">Christelle Avery-Earl </w:t>
      </w:r>
    </w:p>
    <w:p w:rsidR="00822871" w:rsidRDefault="00822871" w:rsidP="00F362A1">
      <w:pPr>
        <w:spacing w:after="90"/>
        <w:ind w:left="426"/>
        <w:rPr>
          <w:rFonts w:cs="Arial"/>
          <w:bCs/>
        </w:rPr>
      </w:pPr>
    </w:p>
    <w:p w:rsidR="00B004C8" w:rsidRDefault="00B004C8" w:rsidP="00F362A1">
      <w:pPr>
        <w:spacing w:after="90"/>
        <w:ind w:left="426"/>
        <w:rPr>
          <w:rFonts w:cs="Arial"/>
          <w:bCs/>
        </w:rPr>
      </w:pPr>
    </w:p>
    <w:p w:rsidR="00F362A1" w:rsidRPr="00995E0F" w:rsidRDefault="00F362A1" w:rsidP="00F362A1">
      <w:pPr>
        <w:spacing w:after="90"/>
        <w:ind w:left="426"/>
        <w:rPr>
          <w:rFonts w:cs="Arial"/>
          <w:bCs/>
        </w:rPr>
      </w:pPr>
      <w:r w:rsidRPr="00995E0F">
        <w:rPr>
          <w:rFonts w:cs="Arial"/>
          <w:bCs/>
        </w:rPr>
        <w:t>This p</w:t>
      </w:r>
      <w:r w:rsidR="00995E0F">
        <w:rPr>
          <w:rFonts w:cs="Arial"/>
          <w:bCs/>
        </w:rPr>
        <w:t xml:space="preserve">olicy was ratified by the Multi </w:t>
      </w:r>
      <w:r w:rsidRPr="00995E0F">
        <w:rPr>
          <w:rFonts w:cs="Arial"/>
          <w:bCs/>
        </w:rPr>
        <w:t xml:space="preserve">Academy Trust Board on: </w:t>
      </w:r>
      <w:r w:rsidR="00995E0F" w:rsidRPr="00995E0F">
        <w:rPr>
          <w:rFonts w:cs="Arial"/>
          <w:bCs/>
        </w:rPr>
        <w:t>7 February 2018</w:t>
      </w:r>
    </w:p>
    <w:p w:rsidR="00F362A1" w:rsidRPr="00995E0F" w:rsidRDefault="00F362A1" w:rsidP="00F362A1">
      <w:pPr>
        <w:spacing w:after="90"/>
        <w:ind w:left="426"/>
        <w:rPr>
          <w:rFonts w:cs="Arial"/>
          <w:bCs/>
        </w:rPr>
      </w:pPr>
      <w:r w:rsidRPr="00995E0F">
        <w:rPr>
          <w:rFonts w:cs="Arial"/>
          <w:bCs/>
        </w:rPr>
        <w:t xml:space="preserve">Next review date: </w:t>
      </w:r>
      <w:r w:rsidR="00995E0F" w:rsidRPr="00995E0F">
        <w:rPr>
          <w:rFonts w:cs="Arial"/>
          <w:bCs/>
        </w:rPr>
        <w:t>February 2019</w:t>
      </w:r>
    </w:p>
    <w:p w:rsidR="00F362A1" w:rsidRDefault="00F362A1" w:rsidP="00F362A1">
      <w:pPr>
        <w:pStyle w:val="Title"/>
        <w:spacing w:before="0" w:after="90"/>
        <w:ind w:left="170"/>
        <w:outlineLvl w:val="9"/>
        <w:rPr>
          <w:rFonts w:ascii="Arial" w:hAnsi="Arial"/>
          <w:sz w:val="24"/>
          <w:szCs w:val="24"/>
        </w:rPr>
      </w:pPr>
    </w:p>
    <w:p w:rsidR="00F362A1" w:rsidRDefault="00F362A1" w:rsidP="00F362A1">
      <w:pPr>
        <w:pStyle w:val="Title"/>
        <w:spacing w:before="0" w:after="90"/>
        <w:ind w:left="170"/>
        <w:outlineLvl w:val="9"/>
        <w:rPr>
          <w:rFonts w:ascii="Arial" w:hAnsi="Arial"/>
          <w:sz w:val="24"/>
          <w:szCs w:val="24"/>
        </w:rPr>
      </w:pPr>
    </w:p>
    <w:p w:rsidR="00F362A1" w:rsidRDefault="00F362A1" w:rsidP="00F362A1">
      <w:pPr>
        <w:pStyle w:val="Title"/>
        <w:spacing w:before="0" w:after="90"/>
        <w:ind w:left="170"/>
        <w:outlineLvl w:val="9"/>
        <w:rPr>
          <w:rFonts w:ascii="Arial" w:hAnsi="Arial"/>
          <w:sz w:val="24"/>
          <w:szCs w:val="24"/>
        </w:rPr>
      </w:pPr>
    </w:p>
    <w:p w:rsidR="00F362A1" w:rsidRDefault="00F362A1" w:rsidP="00F362A1">
      <w:pPr>
        <w:pStyle w:val="Title"/>
        <w:spacing w:before="0" w:after="90"/>
        <w:ind w:left="170"/>
        <w:outlineLvl w:val="9"/>
        <w:rPr>
          <w:rFonts w:ascii="Arial" w:hAnsi="Arial"/>
          <w:sz w:val="24"/>
          <w:szCs w:val="24"/>
        </w:rPr>
      </w:pPr>
    </w:p>
    <w:p w:rsidR="00F362A1" w:rsidRDefault="00F362A1" w:rsidP="00F362A1">
      <w:pPr>
        <w:pStyle w:val="Title"/>
        <w:spacing w:before="0" w:after="90"/>
        <w:ind w:left="170"/>
        <w:outlineLvl w:val="9"/>
        <w:rPr>
          <w:rFonts w:ascii="Arial" w:hAnsi="Arial"/>
          <w:sz w:val="24"/>
          <w:szCs w:val="24"/>
        </w:rPr>
      </w:pPr>
    </w:p>
    <w:p w:rsidR="00F362A1" w:rsidRDefault="00F362A1" w:rsidP="00F362A1">
      <w:pPr>
        <w:pStyle w:val="Title"/>
        <w:spacing w:before="0" w:after="90"/>
        <w:ind w:left="170"/>
        <w:outlineLvl w:val="9"/>
        <w:rPr>
          <w:rFonts w:ascii="Arial" w:hAnsi="Arial"/>
          <w:sz w:val="24"/>
          <w:szCs w:val="24"/>
        </w:rPr>
      </w:pPr>
    </w:p>
    <w:p w:rsidR="004461B2" w:rsidRDefault="004461B2" w:rsidP="00F362A1">
      <w:pPr>
        <w:pStyle w:val="Title"/>
        <w:spacing w:before="0" w:after="90"/>
        <w:ind w:left="170"/>
        <w:outlineLvl w:val="9"/>
        <w:rPr>
          <w:rFonts w:ascii="Arial" w:hAnsi="Arial"/>
          <w:sz w:val="24"/>
          <w:szCs w:val="24"/>
        </w:rPr>
      </w:pPr>
    </w:p>
    <w:p w:rsidR="00F362A1" w:rsidRDefault="00F362A1" w:rsidP="00F362A1">
      <w:pPr>
        <w:pStyle w:val="TOCHeading1"/>
      </w:pPr>
      <w:r>
        <w:t>Contents</w:t>
      </w:r>
    </w:p>
    <w:p w:rsidR="0047505B" w:rsidRPr="006F09CD" w:rsidRDefault="00F362A1">
      <w:pPr>
        <w:pStyle w:val="TOC1"/>
        <w:rPr>
          <w:rFonts w:asciiTheme="minorHAnsi" w:eastAsiaTheme="minorEastAsia" w:hAnsiTheme="minorHAnsi"/>
          <w:caps w:val="0"/>
          <w:noProof/>
          <w:lang w:eastAsia="en-GB"/>
        </w:rPr>
      </w:pPr>
      <w:r>
        <w:fldChar w:fldCharType="begin"/>
      </w:r>
      <w:r>
        <w:instrText xml:space="preserve"> TOC \o "1-1" \h \z \u </w:instrText>
      </w:r>
      <w:r>
        <w:fldChar w:fldCharType="separate"/>
      </w:r>
      <w:hyperlink w:anchor="_Toc503529308" w:history="1">
        <w:r w:rsidR="0047505B" w:rsidRPr="006F09CD">
          <w:rPr>
            <w:rStyle w:val="Hyperlink"/>
            <w:noProof/>
          </w:rPr>
          <w:t>1.</w:t>
        </w:r>
        <w:r w:rsidR="0047505B" w:rsidRPr="006F09CD">
          <w:rPr>
            <w:rFonts w:asciiTheme="minorHAnsi" w:eastAsiaTheme="minorEastAsia" w:hAnsiTheme="minorHAnsi"/>
            <w:caps w:val="0"/>
            <w:noProof/>
            <w:lang w:eastAsia="en-GB"/>
          </w:rPr>
          <w:tab/>
        </w:r>
        <w:r w:rsidR="0047505B" w:rsidRPr="006F09CD">
          <w:rPr>
            <w:rStyle w:val="Hyperlink"/>
            <w:noProof/>
          </w:rPr>
          <w:t>Introduction</w:t>
        </w:r>
        <w:r w:rsidR="0047505B" w:rsidRPr="006F09CD">
          <w:rPr>
            <w:noProof/>
            <w:webHidden/>
          </w:rPr>
          <w:tab/>
        </w:r>
      </w:hyperlink>
    </w:p>
    <w:p w:rsidR="0047505B" w:rsidRPr="006F09CD" w:rsidRDefault="00EB1CF2">
      <w:pPr>
        <w:pStyle w:val="TOC1"/>
        <w:rPr>
          <w:rFonts w:asciiTheme="minorHAnsi" w:eastAsiaTheme="minorEastAsia" w:hAnsiTheme="minorHAnsi"/>
          <w:caps w:val="0"/>
          <w:noProof/>
          <w:lang w:eastAsia="en-GB"/>
        </w:rPr>
      </w:pPr>
      <w:hyperlink w:anchor="_Toc503529309" w:history="1">
        <w:r w:rsidR="0047505B" w:rsidRPr="006F09CD">
          <w:rPr>
            <w:rStyle w:val="Hyperlink"/>
            <w:noProof/>
          </w:rPr>
          <w:t>2.</w:t>
        </w:r>
        <w:r w:rsidR="0047505B" w:rsidRPr="006F09CD">
          <w:rPr>
            <w:rFonts w:asciiTheme="minorHAnsi" w:eastAsiaTheme="minorEastAsia" w:hAnsiTheme="minorHAnsi"/>
            <w:caps w:val="0"/>
            <w:noProof/>
            <w:lang w:eastAsia="en-GB"/>
          </w:rPr>
          <w:tab/>
        </w:r>
        <w:r w:rsidR="0047505B" w:rsidRPr="006F09CD">
          <w:rPr>
            <w:rStyle w:val="Hyperlink"/>
            <w:noProof/>
          </w:rPr>
          <w:t>Procedures</w:t>
        </w:r>
        <w:r w:rsidR="0047505B" w:rsidRPr="006F09CD">
          <w:rPr>
            <w:noProof/>
            <w:webHidden/>
          </w:rPr>
          <w:tab/>
        </w:r>
      </w:hyperlink>
    </w:p>
    <w:p w:rsidR="0047505B" w:rsidRPr="006F09CD" w:rsidRDefault="00EB1CF2">
      <w:pPr>
        <w:pStyle w:val="TOC1"/>
        <w:rPr>
          <w:rFonts w:asciiTheme="minorHAnsi" w:eastAsiaTheme="minorEastAsia" w:hAnsiTheme="minorHAnsi"/>
          <w:caps w:val="0"/>
          <w:noProof/>
          <w:lang w:eastAsia="en-GB"/>
        </w:rPr>
      </w:pPr>
      <w:hyperlink w:anchor="_Toc503529310" w:history="1">
        <w:r w:rsidR="0047505B" w:rsidRPr="006F09CD">
          <w:rPr>
            <w:rStyle w:val="Hyperlink"/>
            <w:noProof/>
          </w:rPr>
          <w:t>3.</w:t>
        </w:r>
        <w:r w:rsidR="0047505B" w:rsidRPr="006F09CD">
          <w:rPr>
            <w:rFonts w:asciiTheme="minorHAnsi" w:eastAsiaTheme="minorEastAsia" w:hAnsiTheme="minorHAnsi"/>
            <w:caps w:val="0"/>
            <w:noProof/>
            <w:lang w:eastAsia="en-GB"/>
          </w:rPr>
          <w:tab/>
        </w:r>
        <w:r w:rsidR="0047505B" w:rsidRPr="006F09CD">
          <w:rPr>
            <w:rStyle w:val="Hyperlink"/>
            <w:noProof/>
          </w:rPr>
          <w:t>responsibilities and duties</w:t>
        </w:r>
        <w:r w:rsidR="0047505B" w:rsidRPr="006F09CD">
          <w:rPr>
            <w:noProof/>
            <w:webHidden/>
          </w:rPr>
          <w:tab/>
        </w:r>
      </w:hyperlink>
    </w:p>
    <w:p w:rsidR="0047505B" w:rsidRPr="006F09CD" w:rsidRDefault="00EB1CF2">
      <w:pPr>
        <w:pStyle w:val="TOC1"/>
        <w:rPr>
          <w:rFonts w:asciiTheme="minorHAnsi" w:eastAsiaTheme="minorEastAsia" w:hAnsiTheme="minorHAnsi"/>
          <w:caps w:val="0"/>
          <w:noProof/>
          <w:lang w:eastAsia="en-GB"/>
        </w:rPr>
      </w:pPr>
      <w:hyperlink w:anchor="_Toc503529311" w:history="1">
        <w:r w:rsidR="0047505B" w:rsidRPr="006F09CD">
          <w:rPr>
            <w:rStyle w:val="Hyperlink"/>
            <w:noProof/>
          </w:rPr>
          <w:t>4.</w:t>
        </w:r>
        <w:r w:rsidR="0047505B" w:rsidRPr="006F09CD">
          <w:rPr>
            <w:rFonts w:asciiTheme="minorHAnsi" w:eastAsiaTheme="minorEastAsia" w:hAnsiTheme="minorHAnsi"/>
            <w:caps w:val="0"/>
            <w:noProof/>
            <w:lang w:eastAsia="en-GB"/>
          </w:rPr>
          <w:tab/>
        </w:r>
        <w:r w:rsidR="0047505B" w:rsidRPr="006F09CD">
          <w:rPr>
            <w:rStyle w:val="Hyperlink"/>
            <w:noProof/>
          </w:rPr>
          <w:t>Training</w:t>
        </w:r>
        <w:r w:rsidR="0047505B" w:rsidRPr="006F09CD">
          <w:rPr>
            <w:noProof/>
            <w:webHidden/>
          </w:rPr>
          <w:tab/>
        </w:r>
      </w:hyperlink>
    </w:p>
    <w:p w:rsidR="0047505B" w:rsidRPr="006F09CD" w:rsidRDefault="00EB1CF2">
      <w:pPr>
        <w:pStyle w:val="TOC1"/>
        <w:rPr>
          <w:rFonts w:asciiTheme="minorHAnsi" w:eastAsiaTheme="minorEastAsia" w:hAnsiTheme="minorHAnsi"/>
          <w:caps w:val="0"/>
          <w:noProof/>
          <w:lang w:eastAsia="en-GB"/>
        </w:rPr>
      </w:pPr>
      <w:hyperlink w:anchor="_Toc503529312" w:history="1">
        <w:r w:rsidR="0047505B" w:rsidRPr="006F09CD">
          <w:rPr>
            <w:rStyle w:val="Hyperlink"/>
            <w:noProof/>
          </w:rPr>
          <w:t>5.</w:t>
        </w:r>
        <w:r w:rsidR="0047505B" w:rsidRPr="006F09CD">
          <w:rPr>
            <w:rFonts w:asciiTheme="minorHAnsi" w:eastAsiaTheme="minorEastAsia" w:hAnsiTheme="minorHAnsi"/>
            <w:caps w:val="0"/>
            <w:noProof/>
            <w:lang w:eastAsia="en-GB"/>
          </w:rPr>
          <w:tab/>
        </w:r>
        <w:r w:rsidR="0047505B" w:rsidRPr="006F09CD">
          <w:rPr>
            <w:rStyle w:val="Hyperlink"/>
            <w:noProof/>
          </w:rPr>
          <w:t>Information Sharing, Confidentiality And record keeping</w:t>
        </w:r>
        <w:r w:rsidR="0047505B" w:rsidRPr="006F09CD">
          <w:rPr>
            <w:noProof/>
            <w:webHidden/>
          </w:rPr>
          <w:tab/>
        </w:r>
      </w:hyperlink>
    </w:p>
    <w:p w:rsidR="0047505B" w:rsidRPr="006F09CD" w:rsidRDefault="00EB1CF2">
      <w:pPr>
        <w:pStyle w:val="TOC1"/>
        <w:rPr>
          <w:rFonts w:asciiTheme="minorHAnsi" w:eastAsiaTheme="minorEastAsia" w:hAnsiTheme="minorHAnsi"/>
          <w:caps w:val="0"/>
          <w:noProof/>
          <w:lang w:eastAsia="en-GB"/>
        </w:rPr>
      </w:pPr>
      <w:hyperlink w:anchor="_Toc503529313" w:history="1">
        <w:r w:rsidR="0047505B" w:rsidRPr="006F09CD">
          <w:rPr>
            <w:rStyle w:val="Hyperlink"/>
            <w:noProof/>
          </w:rPr>
          <w:t>6.</w:t>
        </w:r>
        <w:r w:rsidR="0047505B" w:rsidRPr="006F09CD">
          <w:rPr>
            <w:rFonts w:asciiTheme="minorHAnsi" w:eastAsiaTheme="minorEastAsia" w:hAnsiTheme="minorHAnsi"/>
            <w:caps w:val="0"/>
            <w:noProof/>
            <w:lang w:eastAsia="en-GB"/>
          </w:rPr>
          <w:tab/>
        </w:r>
        <w:r w:rsidR="0047505B" w:rsidRPr="006F09CD">
          <w:rPr>
            <w:rStyle w:val="Hyperlink"/>
            <w:noProof/>
          </w:rPr>
          <w:t>Supporting Children</w:t>
        </w:r>
        <w:r w:rsidR="0047505B" w:rsidRPr="006F09CD">
          <w:rPr>
            <w:noProof/>
            <w:webHidden/>
          </w:rPr>
          <w:tab/>
        </w:r>
      </w:hyperlink>
    </w:p>
    <w:p w:rsidR="0047505B" w:rsidRPr="006F09CD" w:rsidRDefault="00EB1CF2">
      <w:pPr>
        <w:pStyle w:val="TOC1"/>
        <w:rPr>
          <w:rFonts w:asciiTheme="minorHAnsi" w:eastAsiaTheme="minorEastAsia" w:hAnsiTheme="minorHAnsi"/>
          <w:caps w:val="0"/>
          <w:noProof/>
          <w:lang w:eastAsia="en-GB"/>
        </w:rPr>
      </w:pPr>
      <w:hyperlink w:anchor="_Toc503529314" w:history="1">
        <w:r w:rsidR="0047505B" w:rsidRPr="006F09CD">
          <w:rPr>
            <w:rStyle w:val="Hyperlink"/>
            <w:noProof/>
          </w:rPr>
          <w:t>7.</w:t>
        </w:r>
        <w:r w:rsidR="0047505B" w:rsidRPr="006F09CD">
          <w:rPr>
            <w:rFonts w:asciiTheme="minorHAnsi" w:eastAsiaTheme="minorEastAsia" w:hAnsiTheme="minorHAnsi"/>
            <w:caps w:val="0"/>
            <w:noProof/>
            <w:lang w:eastAsia="en-GB"/>
          </w:rPr>
          <w:tab/>
        </w:r>
        <w:r w:rsidR="0047505B" w:rsidRPr="006F09CD">
          <w:rPr>
            <w:rStyle w:val="Hyperlink"/>
            <w:noProof/>
          </w:rPr>
          <w:t>Supporting and Supervision of Staff</w:t>
        </w:r>
        <w:r w:rsidR="0047505B" w:rsidRPr="006F09CD">
          <w:rPr>
            <w:noProof/>
            <w:webHidden/>
          </w:rPr>
          <w:tab/>
        </w:r>
      </w:hyperlink>
    </w:p>
    <w:p w:rsidR="0047505B" w:rsidRPr="006F09CD" w:rsidRDefault="00EB1CF2">
      <w:pPr>
        <w:pStyle w:val="TOC1"/>
        <w:rPr>
          <w:rFonts w:asciiTheme="minorHAnsi" w:eastAsiaTheme="minorEastAsia" w:hAnsiTheme="minorHAnsi"/>
          <w:caps w:val="0"/>
          <w:noProof/>
          <w:lang w:eastAsia="en-GB"/>
        </w:rPr>
      </w:pPr>
      <w:hyperlink w:anchor="_Toc503529315" w:history="1">
        <w:r w:rsidR="0047505B" w:rsidRPr="006F09CD">
          <w:rPr>
            <w:rStyle w:val="Hyperlink"/>
            <w:noProof/>
          </w:rPr>
          <w:t>8.</w:t>
        </w:r>
        <w:r w:rsidR="0047505B" w:rsidRPr="006F09CD">
          <w:rPr>
            <w:rFonts w:asciiTheme="minorHAnsi" w:eastAsiaTheme="minorEastAsia" w:hAnsiTheme="minorHAnsi"/>
            <w:caps w:val="0"/>
            <w:noProof/>
            <w:lang w:eastAsia="en-GB"/>
          </w:rPr>
          <w:tab/>
        </w:r>
        <w:r w:rsidR="0047505B" w:rsidRPr="006F09CD">
          <w:rPr>
            <w:rStyle w:val="Hyperlink"/>
            <w:noProof/>
          </w:rPr>
          <w:t>Safer Recruitment and Selection of Staff</w:t>
        </w:r>
        <w:r w:rsidR="0047505B" w:rsidRPr="006F09CD">
          <w:rPr>
            <w:noProof/>
            <w:webHidden/>
          </w:rPr>
          <w:tab/>
        </w:r>
      </w:hyperlink>
    </w:p>
    <w:p w:rsidR="0047505B" w:rsidRPr="006F09CD" w:rsidRDefault="00EB1CF2">
      <w:pPr>
        <w:pStyle w:val="TOC1"/>
        <w:rPr>
          <w:rFonts w:asciiTheme="minorHAnsi" w:eastAsiaTheme="minorEastAsia" w:hAnsiTheme="minorHAnsi"/>
          <w:caps w:val="0"/>
          <w:noProof/>
          <w:lang w:eastAsia="en-GB"/>
        </w:rPr>
      </w:pPr>
      <w:hyperlink w:anchor="_Toc503529316" w:history="1">
        <w:r w:rsidR="0047505B" w:rsidRPr="006F09CD">
          <w:rPr>
            <w:rStyle w:val="Hyperlink"/>
            <w:noProof/>
          </w:rPr>
          <w:t>9.</w:t>
        </w:r>
        <w:r w:rsidR="0047505B" w:rsidRPr="006F09CD">
          <w:rPr>
            <w:rFonts w:asciiTheme="minorHAnsi" w:eastAsiaTheme="minorEastAsia" w:hAnsiTheme="minorHAnsi"/>
            <w:caps w:val="0"/>
            <w:noProof/>
            <w:lang w:eastAsia="en-GB"/>
          </w:rPr>
          <w:tab/>
        </w:r>
        <w:r w:rsidR="0047505B" w:rsidRPr="006F09CD">
          <w:rPr>
            <w:rStyle w:val="Hyperlink"/>
            <w:noProof/>
          </w:rPr>
          <w:t>Allegations against staff</w:t>
        </w:r>
        <w:r w:rsidR="0047505B" w:rsidRPr="006F09CD">
          <w:rPr>
            <w:noProof/>
            <w:webHidden/>
          </w:rPr>
          <w:tab/>
        </w:r>
      </w:hyperlink>
    </w:p>
    <w:p w:rsidR="0047505B" w:rsidRPr="006F09CD" w:rsidRDefault="00EB1CF2">
      <w:pPr>
        <w:pStyle w:val="TOC1"/>
        <w:rPr>
          <w:rFonts w:asciiTheme="minorHAnsi" w:eastAsiaTheme="minorEastAsia" w:hAnsiTheme="minorHAnsi"/>
          <w:caps w:val="0"/>
          <w:noProof/>
          <w:lang w:eastAsia="en-GB"/>
        </w:rPr>
      </w:pPr>
      <w:hyperlink w:anchor="_Toc503529317" w:history="1">
        <w:r w:rsidR="0047505B" w:rsidRPr="006F09CD">
          <w:rPr>
            <w:rStyle w:val="Hyperlink"/>
            <w:noProof/>
          </w:rPr>
          <w:t>10.</w:t>
        </w:r>
        <w:r w:rsidR="0047505B" w:rsidRPr="006F09CD">
          <w:rPr>
            <w:rFonts w:asciiTheme="minorHAnsi" w:eastAsiaTheme="minorEastAsia" w:hAnsiTheme="minorHAnsi"/>
            <w:caps w:val="0"/>
            <w:noProof/>
            <w:lang w:eastAsia="en-GB"/>
          </w:rPr>
          <w:tab/>
        </w:r>
        <w:r w:rsidR="0047505B" w:rsidRPr="006F09CD">
          <w:rPr>
            <w:rStyle w:val="Hyperlink"/>
            <w:noProof/>
          </w:rPr>
          <w:t>Whistleblowing</w:t>
        </w:r>
        <w:r w:rsidR="0047505B" w:rsidRPr="006F09CD">
          <w:rPr>
            <w:noProof/>
            <w:webHidden/>
          </w:rPr>
          <w:tab/>
        </w:r>
      </w:hyperlink>
    </w:p>
    <w:p w:rsidR="0047505B" w:rsidRPr="006F09CD" w:rsidRDefault="00EB1CF2" w:rsidP="00795DA9">
      <w:pPr>
        <w:pStyle w:val="TOC1"/>
        <w:ind w:left="1020" w:hanging="1020"/>
        <w:rPr>
          <w:rFonts w:asciiTheme="minorHAnsi" w:eastAsiaTheme="minorEastAsia" w:hAnsiTheme="minorHAnsi"/>
          <w:caps w:val="0"/>
          <w:noProof/>
          <w:lang w:eastAsia="en-GB"/>
        </w:rPr>
      </w:pPr>
      <w:hyperlink w:anchor="_Toc503529318" w:history="1">
        <w:r w:rsidR="0047505B" w:rsidRPr="006F09CD">
          <w:rPr>
            <w:rStyle w:val="Hyperlink"/>
            <w:noProof/>
          </w:rPr>
          <w:t>11.</w:t>
        </w:r>
        <w:r w:rsidR="0047505B" w:rsidRPr="006F09CD">
          <w:rPr>
            <w:rFonts w:asciiTheme="minorHAnsi" w:eastAsiaTheme="minorEastAsia" w:hAnsiTheme="minorHAnsi"/>
            <w:caps w:val="0"/>
            <w:noProof/>
            <w:lang w:eastAsia="en-GB"/>
          </w:rPr>
          <w:tab/>
        </w:r>
        <w:r w:rsidR="0047505B" w:rsidRPr="006F09CD">
          <w:rPr>
            <w:rStyle w:val="Hyperlink"/>
            <w:noProof/>
          </w:rPr>
          <w:t>Complaints or Concerns expressed by Pupils, Parents,                        Staff or Volunteers</w:t>
        </w:r>
        <w:r w:rsidR="0047505B" w:rsidRPr="006F09CD">
          <w:rPr>
            <w:noProof/>
            <w:webHidden/>
          </w:rPr>
          <w:tab/>
        </w:r>
      </w:hyperlink>
    </w:p>
    <w:p w:rsidR="0047505B" w:rsidRDefault="00EB1CF2">
      <w:pPr>
        <w:pStyle w:val="TOC1"/>
        <w:rPr>
          <w:rFonts w:asciiTheme="minorHAnsi" w:eastAsiaTheme="minorEastAsia" w:hAnsiTheme="minorHAnsi"/>
          <w:caps w:val="0"/>
          <w:noProof/>
          <w:lang w:eastAsia="en-GB"/>
        </w:rPr>
      </w:pPr>
      <w:hyperlink w:anchor="_Toc503529319" w:history="1">
        <w:r w:rsidR="0047505B" w:rsidRPr="006F09CD">
          <w:rPr>
            <w:rStyle w:val="Hyperlink"/>
            <w:noProof/>
          </w:rPr>
          <w:t>12.</w:t>
        </w:r>
        <w:r w:rsidR="0047505B" w:rsidRPr="006F09CD">
          <w:rPr>
            <w:rFonts w:asciiTheme="minorHAnsi" w:eastAsiaTheme="minorEastAsia" w:hAnsiTheme="minorHAnsi"/>
            <w:caps w:val="0"/>
            <w:noProof/>
            <w:lang w:eastAsia="en-GB"/>
          </w:rPr>
          <w:tab/>
        </w:r>
        <w:r w:rsidR="0047505B" w:rsidRPr="006F09CD">
          <w:rPr>
            <w:rStyle w:val="Hyperlink"/>
            <w:noProof/>
          </w:rPr>
          <w:t>safer handling</w:t>
        </w:r>
        <w:r w:rsidR="0047505B" w:rsidRPr="006F09CD">
          <w:rPr>
            <w:noProof/>
            <w:webHidden/>
          </w:rPr>
          <w:tab/>
        </w:r>
      </w:hyperlink>
    </w:p>
    <w:p w:rsidR="0047505B" w:rsidRDefault="00EB1CF2">
      <w:pPr>
        <w:pStyle w:val="TOC1"/>
        <w:rPr>
          <w:rFonts w:asciiTheme="minorHAnsi" w:eastAsiaTheme="minorEastAsia" w:hAnsiTheme="minorHAnsi"/>
          <w:caps w:val="0"/>
          <w:noProof/>
          <w:lang w:eastAsia="en-GB"/>
        </w:rPr>
      </w:pPr>
      <w:hyperlink w:anchor="_Toc503529320" w:history="1">
        <w:r w:rsidR="0047505B" w:rsidRPr="00B768A1">
          <w:rPr>
            <w:rStyle w:val="Hyperlink"/>
            <w:noProof/>
          </w:rPr>
          <w:t>13.</w:t>
        </w:r>
        <w:r w:rsidR="0047505B">
          <w:rPr>
            <w:rFonts w:asciiTheme="minorHAnsi" w:eastAsiaTheme="minorEastAsia" w:hAnsiTheme="minorHAnsi"/>
            <w:caps w:val="0"/>
            <w:noProof/>
            <w:lang w:eastAsia="en-GB"/>
          </w:rPr>
          <w:tab/>
        </w:r>
        <w:r w:rsidR="0047505B" w:rsidRPr="00B768A1">
          <w:rPr>
            <w:rStyle w:val="Hyperlink"/>
            <w:noProof/>
          </w:rPr>
          <w:t>Abuse of Position of Trust</w:t>
        </w:r>
        <w:r w:rsidR="0047505B">
          <w:rPr>
            <w:noProof/>
            <w:webHidden/>
          </w:rPr>
          <w:tab/>
        </w:r>
      </w:hyperlink>
    </w:p>
    <w:p w:rsidR="0047505B" w:rsidRDefault="00EB1CF2">
      <w:pPr>
        <w:pStyle w:val="TOC1"/>
        <w:rPr>
          <w:rFonts w:asciiTheme="minorHAnsi" w:eastAsiaTheme="minorEastAsia" w:hAnsiTheme="minorHAnsi"/>
          <w:caps w:val="0"/>
          <w:noProof/>
          <w:lang w:eastAsia="en-GB"/>
        </w:rPr>
      </w:pPr>
      <w:hyperlink w:anchor="_Toc503529321" w:history="1">
        <w:r w:rsidR="0047505B" w:rsidRPr="00B768A1">
          <w:rPr>
            <w:rStyle w:val="Hyperlink"/>
            <w:noProof/>
          </w:rPr>
          <w:t>14.</w:t>
        </w:r>
        <w:r w:rsidR="0047505B">
          <w:rPr>
            <w:rFonts w:asciiTheme="minorHAnsi" w:eastAsiaTheme="minorEastAsia" w:hAnsiTheme="minorHAnsi"/>
            <w:caps w:val="0"/>
            <w:noProof/>
            <w:lang w:eastAsia="en-GB"/>
          </w:rPr>
          <w:tab/>
        </w:r>
        <w:r w:rsidR="0047505B" w:rsidRPr="00B768A1">
          <w:rPr>
            <w:rStyle w:val="Hyperlink"/>
            <w:noProof/>
          </w:rPr>
          <w:t>Radicalisation and Extremism</w:t>
        </w:r>
        <w:r w:rsidR="0047505B">
          <w:rPr>
            <w:noProof/>
            <w:webHidden/>
          </w:rPr>
          <w:tab/>
        </w:r>
      </w:hyperlink>
    </w:p>
    <w:p w:rsidR="0047505B" w:rsidRDefault="00EB1CF2">
      <w:pPr>
        <w:pStyle w:val="TOC1"/>
        <w:rPr>
          <w:rFonts w:asciiTheme="minorHAnsi" w:eastAsiaTheme="minorEastAsia" w:hAnsiTheme="minorHAnsi"/>
          <w:caps w:val="0"/>
          <w:noProof/>
          <w:lang w:eastAsia="en-GB"/>
        </w:rPr>
      </w:pPr>
      <w:hyperlink w:anchor="_Toc503529322" w:history="1">
        <w:r w:rsidR="0047505B" w:rsidRPr="00B768A1">
          <w:rPr>
            <w:rStyle w:val="Hyperlink"/>
            <w:noProof/>
          </w:rPr>
          <w:t>15.</w:t>
        </w:r>
        <w:r w:rsidR="0047505B">
          <w:rPr>
            <w:rFonts w:asciiTheme="minorHAnsi" w:eastAsiaTheme="minorEastAsia" w:hAnsiTheme="minorHAnsi"/>
            <w:caps w:val="0"/>
            <w:noProof/>
            <w:lang w:eastAsia="en-GB"/>
          </w:rPr>
          <w:tab/>
        </w:r>
        <w:r w:rsidR="0047505B" w:rsidRPr="00B768A1">
          <w:rPr>
            <w:rStyle w:val="Hyperlink"/>
            <w:noProof/>
          </w:rPr>
          <w:t>‘honour based’ violence</w:t>
        </w:r>
        <w:r w:rsidR="0047505B">
          <w:rPr>
            <w:noProof/>
            <w:webHidden/>
          </w:rPr>
          <w:tab/>
        </w:r>
      </w:hyperlink>
    </w:p>
    <w:p w:rsidR="0047505B" w:rsidRDefault="00EB1CF2">
      <w:pPr>
        <w:pStyle w:val="TOC1"/>
        <w:rPr>
          <w:rFonts w:asciiTheme="minorHAnsi" w:eastAsiaTheme="minorEastAsia" w:hAnsiTheme="minorHAnsi"/>
          <w:caps w:val="0"/>
          <w:noProof/>
          <w:lang w:eastAsia="en-GB"/>
        </w:rPr>
      </w:pPr>
      <w:hyperlink w:anchor="_Toc503529323" w:history="1">
        <w:r w:rsidR="0047505B" w:rsidRPr="00B768A1">
          <w:rPr>
            <w:rStyle w:val="Hyperlink"/>
            <w:noProof/>
          </w:rPr>
          <w:t>16.</w:t>
        </w:r>
        <w:r w:rsidR="0047505B">
          <w:rPr>
            <w:rFonts w:asciiTheme="minorHAnsi" w:eastAsiaTheme="minorEastAsia" w:hAnsiTheme="minorHAnsi"/>
            <w:caps w:val="0"/>
            <w:noProof/>
            <w:lang w:eastAsia="en-GB"/>
          </w:rPr>
          <w:tab/>
        </w:r>
        <w:r w:rsidR="0047505B" w:rsidRPr="00B768A1">
          <w:rPr>
            <w:rStyle w:val="Hyperlink"/>
            <w:noProof/>
          </w:rPr>
          <w:t>child sexual exploitation (cse)</w:t>
        </w:r>
        <w:r w:rsidR="0047505B">
          <w:rPr>
            <w:noProof/>
            <w:webHidden/>
          </w:rPr>
          <w:tab/>
        </w:r>
      </w:hyperlink>
    </w:p>
    <w:p w:rsidR="0047505B" w:rsidRDefault="00EB1CF2">
      <w:pPr>
        <w:pStyle w:val="TOC1"/>
        <w:rPr>
          <w:rFonts w:asciiTheme="minorHAnsi" w:eastAsiaTheme="minorEastAsia" w:hAnsiTheme="minorHAnsi"/>
          <w:caps w:val="0"/>
          <w:noProof/>
          <w:lang w:eastAsia="en-GB"/>
        </w:rPr>
      </w:pPr>
      <w:hyperlink w:anchor="_Toc503529324" w:history="1">
        <w:r w:rsidR="0047505B" w:rsidRPr="00B768A1">
          <w:rPr>
            <w:rStyle w:val="Hyperlink"/>
            <w:noProof/>
          </w:rPr>
          <w:t>17.</w:t>
        </w:r>
        <w:r w:rsidR="0047505B">
          <w:rPr>
            <w:rFonts w:asciiTheme="minorHAnsi" w:eastAsiaTheme="minorEastAsia" w:hAnsiTheme="minorHAnsi"/>
            <w:caps w:val="0"/>
            <w:noProof/>
            <w:lang w:eastAsia="en-GB"/>
          </w:rPr>
          <w:tab/>
        </w:r>
        <w:r w:rsidR="0047505B" w:rsidRPr="00B768A1">
          <w:rPr>
            <w:rStyle w:val="Hyperlink"/>
            <w:noProof/>
          </w:rPr>
          <w:t>peer on peer abuse</w:t>
        </w:r>
        <w:r w:rsidR="0047505B">
          <w:rPr>
            <w:noProof/>
            <w:webHidden/>
          </w:rPr>
          <w:tab/>
        </w:r>
      </w:hyperlink>
    </w:p>
    <w:p w:rsidR="0047505B" w:rsidRDefault="00EB1CF2">
      <w:pPr>
        <w:pStyle w:val="TOC1"/>
        <w:rPr>
          <w:rFonts w:asciiTheme="minorHAnsi" w:eastAsiaTheme="minorEastAsia" w:hAnsiTheme="minorHAnsi"/>
          <w:caps w:val="0"/>
          <w:noProof/>
          <w:lang w:eastAsia="en-GB"/>
        </w:rPr>
      </w:pPr>
      <w:hyperlink w:anchor="_Toc503529325" w:history="1">
        <w:r w:rsidR="0047505B" w:rsidRPr="00B768A1">
          <w:rPr>
            <w:rStyle w:val="Hyperlink"/>
            <w:noProof/>
          </w:rPr>
          <w:t>18.</w:t>
        </w:r>
        <w:r w:rsidR="0047505B">
          <w:rPr>
            <w:rFonts w:asciiTheme="minorHAnsi" w:eastAsiaTheme="minorEastAsia" w:hAnsiTheme="minorHAnsi"/>
            <w:caps w:val="0"/>
            <w:noProof/>
            <w:lang w:eastAsia="en-GB"/>
          </w:rPr>
          <w:tab/>
        </w:r>
        <w:r w:rsidR="0047505B" w:rsidRPr="00B768A1">
          <w:rPr>
            <w:rStyle w:val="Hyperlink"/>
            <w:noProof/>
          </w:rPr>
          <w:t>Racist Incidents</w:t>
        </w:r>
        <w:r w:rsidR="0047505B">
          <w:rPr>
            <w:noProof/>
            <w:webHidden/>
          </w:rPr>
          <w:tab/>
        </w:r>
      </w:hyperlink>
    </w:p>
    <w:p w:rsidR="0047505B" w:rsidRDefault="00EB1CF2">
      <w:pPr>
        <w:pStyle w:val="TOC1"/>
        <w:rPr>
          <w:rFonts w:asciiTheme="minorHAnsi" w:eastAsiaTheme="minorEastAsia" w:hAnsiTheme="minorHAnsi"/>
          <w:caps w:val="0"/>
          <w:noProof/>
          <w:lang w:eastAsia="en-GB"/>
        </w:rPr>
      </w:pPr>
      <w:hyperlink w:anchor="_Toc503529326" w:history="1">
        <w:r w:rsidR="0047505B" w:rsidRPr="00B768A1">
          <w:rPr>
            <w:rStyle w:val="Hyperlink"/>
            <w:noProof/>
          </w:rPr>
          <w:t>19.</w:t>
        </w:r>
        <w:r w:rsidR="0047505B">
          <w:rPr>
            <w:rFonts w:asciiTheme="minorHAnsi" w:eastAsiaTheme="minorEastAsia" w:hAnsiTheme="minorHAnsi"/>
            <w:caps w:val="0"/>
            <w:noProof/>
            <w:lang w:eastAsia="en-GB"/>
          </w:rPr>
          <w:tab/>
        </w:r>
        <w:r w:rsidR="0047505B" w:rsidRPr="00B768A1">
          <w:rPr>
            <w:rStyle w:val="Hyperlink"/>
            <w:noProof/>
          </w:rPr>
          <w:t>Anti-Bullying</w:t>
        </w:r>
        <w:r w:rsidR="0047505B">
          <w:rPr>
            <w:noProof/>
            <w:webHidden/>
          </w:rPr>
          <w:tab/>
        </w:r>
      </w:hyperlink>
    </w:p>
    <w:p w:rsidR="0047505B" w:rsidRDefault="00EB1CF2">
      <w:pPr>
        <w:pStyle w:val="TOC1"/>
        <w:rPr>
          <w:rFonts w:asciiTheme="minorHAnsi" w:eastAsiaTheme="minorEastAsia" w:hAnsiTheme="minorHAnsi"/>
          <w:caps w:val="0"/>
          <w:noProof/>
          <w:lang w:eastAsia="en-GB"/>
        </w:rPr>
      </w:pPr>
      <w:hyperlink w:anchor="_Toc503529327" w:history="1">
        <w:r w:rsidR="0047505B" w:rsidRPr="00B768A1">
          <w:rPr>
            <w:rStyle w:val="Hyperlink"/>
            <w:noProof/>
          </w:rPr>
          <w:t>20.</w:t>
        </w:r>
        <w:r w:rsidR="0047505B">
          <w:rPr>
            <w:rFonts w:asciiTheme="minorHAnsi" w:eastAsiaTheme="minorEastAsia" w:hAnsiTheme="minorHAnsi"/>
            <w:caps w:val="0"/>
            <w:noProof/>
            <w:lang w:eastAsia="en-GB"/>
          </w:rPr>
          <w:tab/>
        </w:r>
        <w:r w:rsidR="0047505B" w:rsidRPr="00B768A1">
          <w:rPr>
            <w:rStyle w:val="Hyperlink"/>
            <w:noProof/>
          </w:rPr>
          <w:t>E-safety</w:t>
        </w:r>
        <w:r w:rsidR="0047505B">
          <w:rPr>
            <w:noProof/>
            <w:webHidden/>
          </w:rPr>
          <w:tab/>
        </w:r>
      </w:hyperlink>
    </w:p>
    <w:p w:rsidR="0047505B" w:rsidRDefault="00EB1CF2">
      <w:pPr>
        <w:pStyle w:val="TOC1"/>
        <w:rPr>
          <w:rFonts w:asciiTheme="minorHAnsi" w:eastAsiaTheme="minorEastAsia" w:hAnsiTheme="minorHAnsi"/>
          <w:caps w:val="0"/>
          <w:noProof/>
          <w:lang w:eastAsia="en-GB"/>
        </w:rPr>
      </w:pPr>
      <w:hyperlink w:anchor="_Toc503529328" w:history="1">
        <w:r w:rsidR="0047505B" w:rsidRPr="00B768A1">
          <w:rPr>
            <w:rStyle w:val="Hyperlink"/>
            <w:noProof/>
          </w:rPr>
          <w:t>21.</w:t>
        </w:r>
        <w:r w:rsidR="0047505B">
          <w:rPr>
            <w:rFonts w:asciiTheme="minorHAnsi" w:eastAsiaTheme="minorEastAsia" w:hAnsiTheme="minorHAnsi"/>
            <w:caps w:val="0"/>
            <w:noProof/>
            <w:lang w:eastAsia="en-GB"/>
          </w:rPr>
          <w:tab/>
        </w:r>
        <w:r w:rsidR="0047505B" w:rsidRPr="00B768A1">
          <w:rPr>
            <w:rStyle w:val="Hyperlink"/>
            <w:noProof/>
          </w:rPr>
          <w:t xml:space="preserve">Photography and use of images </w:t>
        </w:r>
        <w:r w:rsidR="0047505B" w:rsidRPr="0047505B">
          <w:rPr>
            <w:rStyle w:val="Hyperlink"/>
            <w:noProof/>
            <w:sz w:val="20"/>
          </w:rPr>
          <w:t>(including hand held devices)</w:t>
        </w:r>
        <w:r w:rsidR="0047505B">
          <w:rPr>
            <w:noProof/>
            <w:webHidden/>
          </w:rPr>
          <w:tab/>
        </w:r>
      </w:hyperlink>
    </w:p>
    <w:p w:rsidR="0047505B" w:rsidRDefault="00EB1CF2">
      <w:pPr>
        <w:pStyle w:val="TOC1"/>
        <w:rPr>
          <w:rFonts w:asciiTheme="minorHAnsi" w:eastAsiaTheme="minorEastAsia" w:hAnsiTheme="minorHAnsi"/>
          <w:caps w:val="0"/>
          <w:noProof/>
          <w:lang w:eastAsia="en-GB"/>
        </w:rPr>
      </w:pPr>
      <w:hyperlink w:anchor="_Toc503529329" w:history="1">
        <w:r w:rsidR="0047505B" w:rsidRPr="00B768A1">
          <w:rPr>
            <w:rStyle w:val="Hyperlink"/>
            <w:noProof/>
          </w:rPr>
          <w:t>22.</w:t>
        </w:r>
        <w:r w:rsidR="0047505B">
          <w:rPr>
            <w:rFonts w:asciiTheme="minorHAnsi" w:eastAsiaTheme="minorEastAsia" w:hAnsiTheme="minorHAnsi"/>
            <w:caps w:val="0"/>
            <w:noProof/>
            <w:lang w:eastAsia="en-GB"/>
          </w:rPr>
          <w:tab/>
        </w:r>
        <w:r w:rsidR="0047505B" w:rsidRPr="00B768A1">
          <w:rPr>
            <w:rStyle w:val="Hyperlink"/>
            <w:noProof/>
          </w:rPr>
          <w:t>special educational needs and disability (send)</w:t>
        </w:r>
        <w:r w:rsidR="0047505B">
          <w:rPr>
            <w:noProof/>
            <w:webHidden/>
          </w:rPr>
          <w:tab/>
        </w:r>
      </w:hyperlink>
    </w:p>
    <w:p w:rsidR="0047505B" w:rsidRDefault="00EB1CF2">
      <w:pPr>
        <w:pStyle w:val="TOC1"/>
        <w:rPr>
          <w:rFonts w:asciiTheme="minorHAnsi" w:eastAsiaTheme="minorEastAsia" w:hAnsiTheme="minorHAnsi"/>
          <w:caps w:val="0"/>
          <w:noProof/>
          <w:lang w:eastAsia="en-GB"/>
        </w:rPr>
      </w:pPr>
      <w:hyperlink w:anchor="_Toc503529330" w:history="1">
        <w:r w:rsidR="0047505B" w:rsidRPr="00B768A1">
          <w:rPr>
            <w:rStyle w:val="Hyperlink"/>
            <w:noProof/>
          </w:rPr>
          <w:t>23.</w:t>
        </w:r>
        <w:r w:rsidR="0047505B">
          <w:rPr>
            <w:rFonts w:asciiTheme="minorHAnsi" w:eastAsiaTheme="minorEastAsia" w:hAnsiTheme="minorHAnsi"/>
            <w:caps w:val="0"/>
            <w:noProof/>
            <w:lang w:eastAsia="en-GB"/>
          </w:rPr>
          <w:tab/>
        </w:r>
        <w:r w:rsidR="0047505B" w:rsidRPr="00B768A1">
          <w:rPr>
            <w:rStyle w:val="Hyperlink"/>
            <w:noProof/>
          </w:rPr>
          <w:t>Health &amp; Safety</w:t>
        </w:r>
        <w:r w:rsidR="0047505B">
          <w:rPr>
            <w:noProof/>
            <w:webHidden/>
          </w:rPr>
          <w:tab/>
        </w:r>
      </w:hyperlink>
    </w:p>
    <w:p w:rsidR="0047505B" w:rsidRDefault="00EB1CF2">
      <w:pPr>
        <w:pStyle w:val="TOC1"/>
        <w:rPr>
          <w:rFonts w:asciiTheme="minorHAnsi" w:eastAsiaTheme="minorEastAsia" w:hAnsiTheme="minorHAnsi"/>
          <w:caps w:val="0"/>
          <w:noProof/>
          <w:lang w:eastAsia="en-GB"/>
        </w:rPr>
      </w:pPr>
      <w:hyperlink w:anchor="_Toc503529331" w:history="1">
        <w:r w:rsidR="0047505B" w:rsidRPr="00B768A1">
          <w:rPr>
            <w:rStyle w:val="Hyperlink"/>
            <w:noProof/>
          </w:rPr>
          <w:t>24.</w:t>
        </w:r>
        <w:r w:rsidR="0047505B">
          <w:rPr>
            <w:rFonts w:asciiTheme="minorHAnsi" w:eastAsiaTheme="minorEastAsia" w:hAnsiTheme="minorHAnsi"/>
            <w:caps w:val="0"/>
            <w:noProof/>
            <w:lang w:eastAsia="en-GB"/>
          </w:rPr>
          <w:tab/>
        </w:r>
        <w:r w:rsidR="0047505B" w:rsidRPr="00B768A1">
          <w:rPr>
            <w:rStyle w:val="Hyperlink"/>
            <w:noProof/>
          </w:rPr>
          <w:t>Safe Environment</w:t>
        </w:r>
        <w:r w:rsidR="0047505B">
          <w:rPr>
            <w:noProof/>
            <w:webHidden/>
          </w:rPr>
          <w:tab/>
        </w:r>
      </w:hyperlink>
    </w:p>
    <w:p w:rsidR="0047505B" w:rsidRDefault="00EB1CF2">
      <w:pPr>
        <w:pStyle w:val="TOC1"/>
        <w:rPr>
          <w:rFonts w:asciiTheme="minorHAnsi" w:eastAsiaTheme="minorEastAsia" w:hAnsiTheme="minorHAnsi"/>
          <w:caps w:val="0"/>
          <w:noProof/>
          <w:lang w:eastAsia="en-GB"/>
        </w:rPr>
      </w:pPr>
      <w:hyperlink w:anchor="_Toc503529332" w:history="1">
        <w:r w:rsidR="0047505B" w:rsidRPr="00B768A1">
          <w:rPr>
            <w:rStyle w:val="Hyperlink"/>
            <w:noProof/>
          </w:rPr>
          <w:t>25.</w:t>
        </w:r>
        <w:r w:rsidR="0047505B">
          <w:rPr>
            <w:rFonts w:asciiTheme="minorHAnsi" w:eastAsiaTheme="minorEastAsia" w:hAnsiTheme="minorHAnsi"/>
            <w:caps w:val="0"/>
            <w:noProof/>
            <w:lang w:eastAsia="en-GB"/>
          </w:rPr>
          <w:tab/>
        </w:r>
        <w:r w:rsidR="0047505B" w:rsidRPr="00B768A1">
          <w:rPr>
            <w:rStyle w:val="Hyperlink"/>
            <w:noProof/>
          </w:rPr>
          <w:t>Challenge and Escalation</w:t>
        </w:r>
        <w:r w:rsidR="0047505B">
          <w:rPr>
            <w:noProof/>
            <w:webHidden/>
          </w:rPr>
          <w:tab/>
        </w:r>
      </w:hyperlink>
    </w:p>
    <w:p w:rsidR="0047505B" w:rsidRDefault="00EB1CF2">
      <w:pPr>
        <w:pStyle w:val="TOC1"/>
        <w:rPr>
          <w:rFonts w:asciiTheme="minorHAnsi" w:eastAsiaTheme="minorEastAsia" w:hAnsiTheme="minorHAnsi"/>
          <w:caps w:val="0"/>
          <w:noProof/>
          <w:lang w:eastAsia="en-GB"/>
        </w:rPr>
      </w:pPr>
      <w:hyperlink w:anchor="_Toc503529333" w:history="1">
        <w:r w:rsidR="0047505B" w:rsidRPr="00B768A1">
          <w:rPr>
            <w:rStyle w:val="Hyperlink"/>
            <w:noProof/>
          </w:rPr>
          <w:t>26.</w:t>
        </w:r>
        <w:r w:rsidR="0047505B">
          <w:rPr>
            <w:rFonts w:asciiTheme="minorHAnsi" w:eastAsiaTheme="minorEastAsia" w:hAnsiTheme="minorHAnsi"/>
            <w:caps w:val="0"/>
            <w:noProof/>
            <w:lang w:eastAsia="en-GB"/>
          </w:rPr>
          <w:tab/>
        </w:r>
        <w:r w:rsidR="0047505B" w:rsidRPr="00B768A1">
          <w:rPr>
            <w:rStyle w:val="Hyperlink"/>
            <w:noProof/>
          </w:rPr>
          <w:t>Monitoring and Evaluation</w:t>
        </w:r>
        <w:r w:rsidR="0047505B">
          <w:rPr>
            <w:noProof/>
            <w:webHidden/>
          </w:rPr>
          <w:tab/>
        </w:r>
      </w:hyperlink>
    </w:p>
    <w:p w:rsidR="0047505B" w:rsidRDefault="00EB1CF2">
      <w:pPr>
        <w:pStyle w:val="TOC1"/>
        <w:rPr>
          <w:rFonts w:asciiTheme="minorHAnsi" w:eastAsiaTheme="minorEastAsia" w:hAnsiTheme="minorHAnsi"/>
          <w:caps w:val="0"/>
          <w:noProof/>
          <w:lang w:eastAsia="en-GB"/>
        </w:rPr>
      </w:pPr>
      <w:hyperlink w:anchor="_Toc503529334" w:history="1">
        <w:r w:rsidR="0047505B" w:rsidRPr="00B768A1">
          <w:rPr>
            <w:rStyle w:val="Hyperlink"/>
            <w:noProof/>
          </w:rPr>
          <w:t>27.</w:t>
        </w:r>
        <w:r w:rsidR="0047505B">
          <w:rPr>
            <w:rFonts w:asciiTheme="minorHAnsi" w:eastAsiaTheme="minorEastAsia" w:hAnsiTheme="minorHAnsi"/>
            <w:caps w:val="0"/>
            <w:noProof/>
            <w:lang w:eastAsia="en-GB"/>
          </w:rPr>
          <w:tab/>
        </w:r>
        <w:r w:rsidR="0047505B" w:rsidRPr="00B768A1">
          <w:rPr>
            <w:rStyle w:val="Hyperlink"/>
            <w:noProof/>
          </w:rPr>
          <w:t>Other Relevant Policies</w:t>
        </w:r>
        <w:r w:rsidR="0047505B">
          <w:rPr>
            <w:noProof/>
            <w:webHidden/>
          </w:rPr>
          <w:tab/>
        </w:r>
      </w:hyperlink>
    </w:p>
    <w:p w:rsidR="0047505B" w:rsidRDefault="00EB1CF2">
      <w:pPr>
        <w:pStyle w:val="TOC1"/>
        <w:rPr>
          <w:rFonts w:asciiTheme="minorHAnsi" w:eastAsiaTheme="minorEastAsia" w:hAnsiTheme="minorHAnsi"/>
          <w:caps w:val="0"/>
          <w:noProof/>
          <w:lang w:eastAsia="en-GB"/>
        </w:rPr>
      </w:pPr>
      <w:hyperlink w:anchor="_Toc503529335" w:history="1">
        <w:r w:rsidR="0047505B" w:rsidRPr="00B768A1">
          <w:rPr>
            <w:rStyle w:val="Hyperlink"/>
            <w:noProof/>
          </w:rPr>
          <w:t>28.</w:t>
        </w:r>
        <w:r w:rsidR="0047505B">
          <w:rPr>
            <w:rFonts w:asciiTheme="minorHAnsi" w:eastAsiaTheme="minorEastAsia" w:hAnsiTheme="minorHAnsi"/>
            <w:caps w:val="0"/>
            <w:noProof/>
            <w:lang w:eastAsia="en-GB"/>
          </w:rPr>
          <w:tab/>
        </w:r>
        <w:r w:rsidR="0047505B" w:rsidRPr="00B768A1">
          <w:rPr>
            <w:rStyle w:val="Hyperlink"/>
            <w:noProof/>
          </w:rPr>
          <w:t>Key contacts</w:t>
        </w:r>
        <w:r w:rsidR="0047505B">
          <w:rPr>
            <w:noProof/>
            <w:webHidden/>
          </w:rPr>
          <w:tab/>
        </w:r>
      </w:hyperlink>
    </w:p>
    <w:p w:rsidR="0047505B" w:rsidRDefault="0047505B" w:rsidP="0047505B">
      <w:pPr>
        <w:spacing w:after="0"/>
        <w:rPr>
          <w:rFonts w:cs="Arial"/>
          <w:b/>
          <w:bCs/>
          <w:noProof/>
        </w:rPr>
      </w:pPr>
    </w:p>
    <w:p w:rsidR="0047505B" w:rsidRPr="000B115A" w:rsidRDefault="0047505B" w:rsidP="0047505B">
      <w:pPr>
        <w:spacing w:after="0"/>
        <w:rPr>
          <w:rFonts w:cs="Arial"/>
          <w:b/>
          <w:bCs/>
          <w:noProof/>
        </w:rPr>
      </w:pPr>
      <w:r w:rsidRPr="000B115A">
        <w:rPr>
          <w:rFonts w:cs="Arial"/>
          <w:b/>
          <w:bCs/>
          <w:noProof/>
        </w:rPr>
        <w:t xml:space="preserve">Annex 1 </w:t>
      </w:r>
      <w:r w:rsidRPr="000B115A">
        <w:rPr>
          <w:rFonts w:cs="Arial"/>
          <w:b/>
          <w:bCs/>
          <w:noProof/>
        </w:rPr>
        <w:tab/>
        <w:t>Recognition and Identification of Abuse</w:t>
      </w:r>
    </w:p>
    <w:p w:rsidR="0047505B" w:rsidRPr="000B115A" w:rsidRDefault="0047505B" w:rsidP="0047505B">
      <w:pPr>
        <w:spacing w:after="0"/>
        <w:rPr>
          <w:rFonts w:cs="Arial"/>
          <w:b/>
          <w:bCs/>
          <w:noProof/>
        </w:rPr>
      </w:pPr>
      <w:r w:rsidRPr="000B115A">
        <w:rPr>
          <w:rFonts w:cs="Arial"/>
          <w:b/>
          <w:bCs/>
          <w:noProof/>
        </w:rPr>
        <w:t xml:space="preserve">Annex 2 </w:t>
      </w:r>
      <w:r w:rsidRPr="000B115A">
        <w:rPr>
          <w:rFonts w:cs="Arial"/>
          <w:b/>
          <w:bCs/>
          <w:noProof/>
        </w:rPr>
        <w:tab/>
        <w:t>Child Sexual Exploitation (CSE)</w:t>
      </w:r>
    </w:p>
    <w:p w:rsidR="0047505B" w:rsidRPr="000B115A" w:rsidRDefault="0047505B" w:rsidP="0047505B">
      <w:pPr>
        <w:spacing w:after="0"/>
        <w:rPr>
          <w:rFonts w:cs="Arial"/>
          <w:b/>
          <w:bCs/>
          <w:noProof/>
        </w:rPr>
      </w:pPr>
      <w:r w:rsidRPr="000B115A">
        <w:rPr>
          <w:rFonts w:cs="Arial"/>
          <w:b/>
          <w:bCs/>
          <w:noProof/>
        </w:rPr>
        <w:t>Annex 3</w:t>
      </w:r>
      <w:r>
        <w:rPr>
          <w:rFonts w:cs="Arial"/>
          <w:b/>
          <w:bCs/>
          <w:noProof/>
        </w:rPr>
        <w:tab/>
        <w:t>Effects of Domestic Abuse on Children and Young P</w:t>
      </w:r>
      <w:r w:rsidRPr="000B115A">
        <w:rPr>
          <w:rFonts w:cs="Arial"/>
          <w:b/>
          <w:bCs/>
          <w:noProof/>
        </w:rPr>
        <w:t>eople</w:t>
      </w:r>
    </w:p>
    <w:p w:rsidR="0047505B" w:rsidRPr="000B115A" w:rsidRDefault="0047505B" w:rsidP="0047505B">
      <w:pPr>
        <w:spacing w:after="0"/>
        <w:rPr>
          <w:rFonts w:cs="Arial"/>
          <w:b/>
          <w:bCs/>
          <w:noProof/>
        </w:rPr>
      </w:pPr>
      <w:r w:rsidRPr="000B115A">
        <w:rPr>
          <w:rFonts w:cs="Arial"/>
          <w:b/>
          <w:bCs/>
          <w:noProof/>
        </w:rPr>
        <w:t xml:space="preserve">Annex 4 </w:t>
      </w:r>
      <w:r w:rsidRPr="000B115A">
        <w:rPr>
          <w:rFonts w:cs="Arial"/>
          <w:b/>
          <w:bCs/>
          <w:noProof/>
        </w:rPr>
        <w:tab/>
        <w:t>Forced Marriage - a form of Domestic Abuse</w:t>
      </w:r>
    </w:p>
    <w:p w:rsidR="0047505B" w:rsidRPr="000B115A" w:rsidRDefault="0047505B" w:rsidP="0047505B">
      <w:pPr>
        <w:spacing w:after="0"/>
        <w:rPr>
          <w:rFonts w:cs="Arial"/>
          <w:b/>
          <w:bCs/>
          <w:noProof/>
        </w:rPr>
      </w:pPr>
      <w:r w:rsidRPr="000B115A">
        <w:rPr>
          <w:rFonts w:cs="Arial"/>
          <w:b/>
          <w:bCs/>
          <w:noProof/>
        </w:rPr>
        <w:t xml:space="preserve">Annex 5 </w:t>
      </w:r>
      <w:r w:rsidRPr="000B115A">
        <w:rPr>
          <w:rFonts w:cs="Arial"/>
          <w:b/>
          <w:bCs/>
          <w:noProof/>
        </w:rPr>
        <w:tab/>
        <w:t>Female Genital Mutilation (FGM) - a form of Human Rights Abuse</w:t>
      </w:r>
    </w:p>
    <w:p w:rsidR="0047505B" w:rsidRPr="000B115A" w:rsidRDefault="0047505B" w:rsidP="0047505B">
      <w:pPr>
        <w:spacing w:after="0"/>
        <w:rPr>
          <w:rFonts w:cs="Arial"/>
          <w:b/>
          <w:bCs/>
          <w:noProof/>
        </w:rPr>
      </w:pPr>
      <w:r w:rsidRPr="000B115A">
        <w:rPr>
          <w:rFonts w:cs="Arial"/>
          <w:b/>
          <w:bCs/>
          <w:noProof/>
        </w:rPr>
        <w:t>Annex 6</w:t>
      </w:r>
      <w:r w:rsidRPr="000B115A">
        <w:rPr>
          <w:rFonts w:cs="Arial"/>
          <w:b/>
          <w:bCs/>
          <w:noProof/>
        </w:rPr>
        <w:tab/>
        <w:t>Sexting</w:t>
      </w:r>
    </w:p>
    <w:p w:rsidR="0047505B" w:rsidRPr="000B115A" w:rsidRDefault="0047505B" w:rsidP="0047505B">
      <w:pPr>
        <w:spacing w:after="0"/>
        <w:rPr>
          <w:rFonts w:cs="Arial"/>
          <w:b/>
          <w:bCs/>
          <w:noProof/>
        </w:rPr>
      </w:pPr>
      <w:r w:rsidRPr="000B115A">
        <w:rPr>
          <w:rFonts w:cs="Arial"/>
          <w:b/>
          <w:bCs/>
          <w:noProof/>
        </w:rPr>
        <w:t>Annex 7</w:t>
      </w:r>
      <w:r w:rsidRPr="000B115A">
        <w:rPr>
          <w:rFonts w:cs="Arial"/>
          <w:b/>
          <w:bCs/>
          <w:noProof/>
        </w:rPr>
        <w:tab/>
        <w:t>Radicalisation and Extremism</w:t>
      </w:r>
    </w:p>
    <w:p w:rsidR="0047505B" w:rsidRPr="000B115A" w:rsidRDefault="0047505B" w:rsidP="0047505B">
      <w:pPr>
        <w:spacing w:after="0"/>
        <w:ind w:left="1440" w:hanging="1440"/>
        <w:rPr>
          <w:rFonts w:cs="Arial"/>
          <w:b/>
          <w:bCs/>
          <w:noProof/>
        </w:rPr>
      </w:pPr>
      <w:r w:rsidRPr="000B115A">
        <w:rPr>
          <w:rFonts w:cs="Arial"/>
          <w:b/>
          <w:bCs/>
          <w:noProof/>
        </w:rPr>
        <w:t xml:space="preserve">Annex 8 </w:t>
      </w:r>
      <w:r w:rsidRPr="000B115A">
        <w:rPr>
          <w:rFonts w:cs="Arial"/>
          <w:b/>
          <w:bCs/>
          <w:noProof/>
        </w:rPr>
        <w:tab/>
        <w:t>Procedure for de</w:t>
      </w:r>
      <w:r>
        <w:rPr>
          <w:rFonts w:cs="Arial"/>
          <w:b/>
          <w:bCs/>
          <w:noProof/>
        </w:rPr>
        <w:t>aling with Allegations against S</w:t>
      </w:r>
      <w:r w:rsidRPr="000B115A">
        <w:rPr>
          <w:rFonts w:cs="Arial"/>
          <w:b/>
          <w:bCs/>
          <w:noProof/>
        </w:rPr>
        <w:t>taf</w:t>
      </w:r>
      <w:r>
        <w:rPr>
          <w:rFonts w:cs="Arial"/>
          <w:b/>
          <w:bCs/>
          <w:noProof/>
        </w:rPr>
        <w:t>f, the Principal, Governors or V</w:t>
      </w:r>
      <w:r w:rsidRPr="000B115A">
        <w:rPr>
          <w:rFonts w:cs="Arial"/>
          <w:b/>
          <w:bCs/>
          <w:noProof/>
        </w:rPr>
        <w:t>olunteers</w:t>
      </w:r>
    </w:p>
    <w:p w:rsidR="0047505B" w:rsidRPr="000B115A" w:rsidRDefault="0047505B" w:rsidP="0047505B">
      <w:pPr>
        <w:spacing w:after="0"/>
        <w:ind w:left="1440" w:hanging="1440"/>
        <w:rPr>
          <w:rFonts w:cs="Arial"/>
          <w:b/>
          <w:bCs/>
          <w:noProof/>
        </w:rPr>
      </w:pPr>
      <w:r w:rsidRPr="000B115A">
        <w:rPr>
          <w:rFonts w:cs="Arial"/>
          <w:b/>
          <w:bCs/>
          <w:noProof/>
        </w:rPr>
        <w:t>Annex 9</w:t>
      </w:r>
      <w:r w:rsidRPr="000B115A">
        <w:rPr>
          <w:rFonts w:cs="Arial"/>
          <w:b/>
          <w:bCs/>
          <w:noProof/>
        </w:rPr>
        <w:tab/>
        <w:t>Managing a Disclosure - Practical Information</w:t>
      </w:r>
    </w:p>
    <w:p w:rsidR="0047505B" w:rsidRPr="006F09CD" w:rsidRDefault="0047505B" w:rsidP="0047505B">
      <w:pPr>
        <w:spacing w:after="0"/>
        <w:ind w:left="1440" w:hanging="1440"/>
        <w:rPr>
          <w:rFonts w:cs="Arial"/>
          <w:b/>
          <w:bCs/>
          <w:noProof/>
        </w:rPr>
      </w:pPr>
      <w:r>
        <w:rPr>
          <w:rFonts w:cs="Arial"/>
          <w:b/>
          <w:bCs/>
          <w:noProof/>
        </w:rPr>
        <w:t>Anne</w:t>
      </w:r>
      <w:r w:rsidRPr="006F09CD">
        <w:rPr>
          <w:rFonts w:cs="Arial"/>
          <w:b/>
          <w:bCs/>
          <w:noProof/>
        </w:rPr>
        <w:t>x 10</w:t>
      </w:r>
      <w:r w:rsidRPr="006F09CD">
        <w:rPr>
          <w:rFonts w:cs="Arial"/>
          <w:b/>
          <w:bCs/>
          <w:noProof/>
        </w:rPr>
        <w:tab/>
        <w:t>Searching, Screening and Confiscation</w:t>
      </w:r>
    </w:p>
    <w:p w:rsidR="0047505B" w:rsidRPr="006F09CD" w:rsidRDefault="0047505B" w:rsidP="0047505B">
      <w:pPr>
        <w:spacing w:after="0"/>
        <w:ind w:left="1440" w:hanging="1440"/>
        <w:rPr>
          <w:rFonts w:cs="Arial"/>
          <w:b/>
          <w:bCs/>
          <w:noProof/>
        </w:rPr>
      </w:pPr>
      <w:r w:rsidRPr="006F09CD">
        <w:rPr>
          <w:rFonts w:cs="Arial"/>
          <w:b/>
          <w:bCs/>
          <w:noProof/>
        </w:rPr>
        <w:t>Annex 11</w:t>
      </w:r>
      <w:r w:rsidRPr="006F09CD">
        <w:rPr>
          <w:rFonts w:cs="Arial"/>
          <w:b/>
          <w:bCs/>
          <w:noProof/>
        </w:rPr>
        <w:tab/>
        <w:t>Risk Assessment template</w:t>
      </w:r>
    </w:p>
    <w:p w:rsidR="0047505B" w:rsidRPr="006F09CD" w:rsidRDefault="0047505B" w:rsidP="0047505B">
      <w:pPr>
        <w:spacing w:after="0"/>
        <w:ind w:left="1440" w:hanging="1440"/>
        <w:rPr>
          <w:rFonts w:cs="Arial"/>
          <w:b/>
          <w:bCs/>
          <w:noProof/>
        </w:rPr>
      </w:pPr>
      <w:r w:rsidRPr="006F09CD">
        <w:rPr>
          <w:rFonts w:cs="Arial"/>
          <w:b/>
          <w:bCs/>
          <w:noProof/>
        </w:rPr>
        <w:t>Annex 12</w:t>
      </w:r>
      <w:r w:rsidRPr="006F09CD">
        <w:rPr>
          <w:rFonts w:cs="Arial"/>
          <w:b/>
          <w:bCs/>
          <w:noProof/>
        </w:rPr>
        <w:tab/>
        <w:t>Safer Handling Policy</w:t>
      </w:r>
    </w:p>
    <w:p w:rsidR="0047505B" w:rsidRPr="006F09CD" w:rsidRDefault="0047505B" w:rsidP="0047505B">
      <w:pPr>
        <w:spacing w:after="0"/>
        <w:ind w:left="1440" w:hanging="1440"/>
        <w:rPr>
          <w:rFonts w:cs="Arial"/>
          <w:b/>
          <w:bCs/>
          <w:noProof/>
        </w:rPr>
      </w:pPr>
      <w:r w:rsidRPr="006F09CD">
        <w:rPr>
          <w:rFonts w:cs="Arial"/>
          <w:b/>
          <w:bCs/>
          <w:noProof/>
        </w:rPr>
        <w:t>Annex 13</w:t>
      </w:r>
      <w:r w:rsidRPr="006F09CD">
        <w:rPr>
          <w:rFonts w:cs="Arial"/>
          <w:b/>
          <w:bCs/>
          <w:noProof/>
        </w:rPr>
        <w:tab/>
        <w:t>Report a Concern form</w:t>
      </w:r>
    </w:p>
    <w:p w:rsidR="0047505B" w:rsidRPr="006F09CD" w:rsidRDefault="0047505B" w:rsidP="0047505B">
      <w:pPr>
        <w:spacing w:after="0"/>
        <w:ind w:left="1440" w:hanging="1440"/>
        <w:rPr>
          <w:rFonts w:cs="Arial"/>
          <w:b/>
          <w:bCs/>
          <w:noProof/>
        </w:rPr>
      </w:pPr>
      <w:r w:rsidRPr="006F09CD">
        <w:rPr>
          <w:rFonts w:cs="Arial"/>
          <w:b/>
          <w:bCs/>
          <w:noProof/>
        </w:rPr>
        <w:t>Annex 14</w:t>
      </w:r>
      <w:r w:rsidRPr="006F09CD">
        <w:rPr>
          <w:rFonts w:cs="Arial"/>
          <w:b/>
          <w:bCs/>
          <w:noProof/>
        </w:rPr>
        <w:tab/>
        <w:t>Visiting Speaker Vetting Procedure and Visiting Speakers form</w:t>
      </w:r>
    </w:p>
    <w:p w:rsidR="0047505B" w:rsidRPr="0047505B" w:rsidRDefault="0047505B" w:rsidP="0047505B">
      <w:pPr>
        <w:spacing w:after="0"/>
        <w:ind w:left="1440" w:hanging="1440"/>
        <w:rPr>
          <w:rFonts w:cs="Arial"/>
          <w:b/>
          <w:bCs/>
          <w:noProof/>
        </w:rPr>
      </w:pPr>
      <w:r w:rsidRPr="006F09CD">
        <w:rPr>
          <w:rFonts w:cs="Arial"/>
          <w:b/>
          <w:bCs/>
          <w:noProof/>
        </w:rPr>
        <w:lastRenderedPageBreak/>
        <w:t>Annex 15</w:t>
      </w:r>
      <w:r w:rsidRPr="006F09CD">
        <w:rPr>
          <w:rFonts w:cs="Arial"/>
          <w:b/>
          <w:bCs/>
          <w:noProof/>
        </w:rPr>
        <w:tab/>
        <w:t>Sexual Violence and Sexual Harassment</w:t>
      </w:r>
    </w:p>
    <w:p w:rsidR="00AA3E27" w:rsidRDefault="00F362A1" w:rsidP="0047505B">
      <w:pPr>
        <w:framePr w:hSpace="180" w:wrap="around" w:vAnchor="text" w:hAnchor="margin" w:y="898"/>
        <w:spacing w:after="0"/>
        <w:rPr>
          <w:rFonts w:cs="Arial"/>
          <w:b/>
          <w:bCs/>
        </w:rPr>
      </w:pPr>
      <w:r>
        <w:rPr>
          <w:caps/>
        </w:rPr>
        <w:fldChar w:fldCharType="end"/>
      </w:r>
    </w:p>
    <w:p w:rsidR="00F362A1" w:rsidRDefault="00F362A1" w:rsidP="00470267">
      <w:pPr>
        <w:pStyle w:val="Level1Heading"/>
        <w:spacing w:after="0"/>
      </w:pPr>
      <w:bookmarkStart w:id="0" w:name="_Toc503529308"/>
      <w:r w:rsidRPr="00A80393">
        <w:t>Introduction</w:t>
      </w:r>
      <w:bookmarkEnd w:id="0"/>
    </w:p>
    <w:p w:rsidR="00470267" w:rsidRPr="00A80393" w:rsidRDefault="00470267" w:rsidP="00470267">
      <w:pPr>
        <w:pStyle w:val="Level1Heading"/>
        <w:numPr>
          <w:ilvl w:val="0"/>
          <w:numId w:val="0"/>
        </w:numPr>
        <w:spacing w:after="0"/>
        <w:ind w:left="1021"/>
      </w:pPr>
    </w:p>
    <w:p w:rsidR="00F362A1" w:rsidRDefault="00F362A1" w:rsidP="002D298F">
      <w:pPr>
        <w:pStyle w:val="Level2Number"/>
        <w:numPr>
          <w:ilvl w:val="1"/>
          <w:numId w:val="81"/>
        </w:numPr>
        <w:spacing w:after="0"/>
        <w:ind w:left="993" w:hanging="993"/>
        <w:jc w:val="left"/>
      </w:pPr>
      <w:r w:rsidRPr="000B115A">
        <w:t>The Academy fully recognises its</w:t>
      </w:r>
      <w:r w:rsidR="00A042B3" w:rsidRPr="000B115A">
        <w:t xml:space="preserve"> moral and statutory</w:t>
      </w:r>
      <w:r w:rsidRPr="000B115A">
        <w:t xml:space="preserve"> responsibilities for safeguarding</w:t>
      </w:r>
      <w:r w:rsidR="00A042B3" w:rsidRPr="000B115A">
        <w:t xml:space="preserve"> and promoting the welfare of </w:t>
      </w:r>
      <w:r w:rsidRPr="000B115A">
        <w:t>children.</w:t>
      </w:r>
    </w:p>
    <w:p w:rsidR="00470267" w:rsidRPr="000B115A" w:rsidRDefault="00470267" w:rsidP="00470267">
      <w:pPr>
        <w:pStyle w:val="Level2Number"/>
        <w:numPr>
          <w:ilvl w:val="0"/>
          <w:numId w:val="0"/>
        </w:numPr>
        <w:spacing w:after="0"/>
        <w:ind w:left="993"/>
        <w:jc w:val="left"/>
      </w:pPr>
    </w:p>
    <w:p w:rsidR="00F362A1" w:rsidRDefault="00F362A1" w:rsidP="002D298F">
      <w:pPr>
        <w:pStyle w:val="Level2Number"/>
        <w:numPr>
          <w:ilvl w:val="1"/>
          <w:numId w:val="81"/>
        </w:numPr>
        <w:spacing w:after="0"/>
        <w:ind w:left="993" w:hanging="993"/>
        <w:jc w:val="left"/>
      </w:pPr>
      <w:r w:rsidRPr="000B115A">
        <w:t>This policy has been developed to help the Academy fulfil its safeguarding obligations in accordance with the principles and legal requirements established by the Children Acts 1989 and 2004; the Education Act 2002; the Prevention of Terrorism Act 2002; and the Counter Terrorism and Security Act 2015; and in line with government publications the Teachers' Standards 2012, 'Working Toge</w:t>
      </w:r>
      <w:r w:rsidR="00A042B3" w:rsidRPr="000B115A">
        <w:t xml:space="preserve">ther to Safeguard Children' </w:t>
      </w:r>
      <w:r w:rsidR="00431170">
        <w:t>April 2018</w:t>
      </w:r>
      <w:r w:rsidRPr="000B115A">
        <w:t xml:space="preserve">, 'Keeping </w:t>
      </w:r>
      <w:r w:rsidR="00A93E2B" w:rsidRPr="000B115A">
        <w:t>Children Safe in Education' 2016</w:t>
      </w:r>
      <w:r w:rsidRPr="000B115A">
        <w:t xml:space="preserve"> and ‘What to do if you’re worried a child is being abused 2015- Advice to Practitioners’.</w:t>
      </w:r>
    </w:p>
    <w:p w:rsidR="00470267" w:rsidRPr="000B115A" w:rsidRDefault="00470267" w:rsidP="00470267">
      <w:pPr>
        <w:pStyle w:val="Level2Number"/>
        <w:numPr>
          <w:ilvl w:val="0"/>
          <w:numId w:val="0"/>
        </w:numPr>
        <w:spacing w:after="0"/>
        <w:ind w:left="993"/>
        <w:jc w:val="left"/>
      </w:pPr>
    </w:p>
    <w:p w:rsidR="00470267" w:rsidRDefault="00F362A1" w:rsidP="002D298F">
      <w:pPr>
        <w:pStyle w:val="Level2Number"/>
        <w:numPr>
          <w:ilvl w:val="1"/>
          <w:numId w:val="81"/>
        </w:numPr>
        <w:spacing w:after="0"/>
        <w:ind w:left="993" w:hanging="993"/>
        <w:jc w:val="left"/>
      </w:pPr>
      <w:r w:rsidRPr="00F362A1">
        <w:t>Our policy applies to all staff, governors and volunteers working in the academy and is available to parents on our website and in paper form from reception. This policy can be made available in large print or other accessible format if required.</w:t>
      </w:r>
    </w:p>
    <w:p w:rsidR="00F362A1" w:rsidRPr="00F362A1" w:rsidRDefault="00F362A1" w:rsidP="00470267">
      <w:pPr>
        <w:pStyle w:val="Level2Number"/>
        <w:numPr>
          <w:ilvl w:val="0"/>
          <w:numId w:val="0"/>
        </w:numPr>
        <w:spacing w:after="0"/>
        <w:ind w:left="1440"/>
        <w:jc w:val="left"/>
      </w:pPr>
    </w:p>
    <w:p w:rsidR="00F362A1" w:rsidRDefault="00F362A1" w:rsidP="002D298F">
      <w:pPr>
        <w:pStyle w:val="Level2Number"/>
        <w:numPr>
          <w:ilvl w:val="1"/>
          <w:numId w:val="81"/>
        </w:numPr>
        <w:spacing w:after="0"/>
        <w:ind w:hanging="1440"/>
        <w:jc w:val="left"/>
      </w:pPr>
      <w:r w:rsidRPr="00F362A1">
        <w:t>There are six main</w:t>
      </w:r>
      <w:r w:rsidRPr="00A80393">
        <w:t xml:space="preserve"> elements to our </w:t>
      </w:r>
      <w:r w:rsidR="002573E6">
        <w:t>P</w:t>
      </w:r>
      <w:r w:rsidRPr="00A80393">
        <w:t>olicy:</w:t>
      </w:r>
    </w:p>
    <w:p w:rsidR="00470267" w:rsidRDefault="00470267" w:rsidP="00AD1BC9">
      <w:pPr>
        <w:pStyle w:val="Level2Number"/>
        <w:numPr>
          <w:ilvl w:val="0"/>
          <w:numId w:val="0"/>
        </w:numPr>
        <w:spacing w:after="0"/>
        <w:ind w:left="1440"/>
        <w:jc w:val="left"/>
      </w:pPr>
    </w:p>
    <w:p w:rsidR="00F362A1" w:rsidRDefault="008143E6" w:rsidP="002D298F">
      <w:pPr>
        <w:pStyle w:val="BodyText1"/>
        <w:numPr>
          <w:ilvl w:val="0"/>
          <w:numId w:val="33"/>
        </w:numPr>
        <w:spacing w:after="0"/>
        <w:jc w:val="left"/>
      </w:pPr>
      <w:r>
        <w:t>e</w:t>
      </w:r>
      <w:r w:rsidR="002573E6">
        <w:t>nsuring we practice S</w:t>
      </w:r>
      <w:r w:rsidR="00F362A1" w:rsidRPr="00A80393">
        <w:t xml:space="preserve">afer </w:t>
      </w:r>
      <w:r w:rsidR="002573E6">
        <w:t>R</w:t>
      </w:r>
      <w:r w:rsidR="00F362A1" w:rsidRPr="00A80393">
        <w:t>ecruitment in checking the suitability of staff and volunteers to work with children;</w:t>
      </w:r>
    </w:p>
    <w:p w:rsidR="00AD1BC9" w:rsidRPr="00A80393" w:rsidRDefault="00AD1BC9" w:rsidP="00AD1BC9">
      <w:pPr>
        <w:pStyle w:val="BodyText1"/>
        <w:spacing w:after="0"/>
        <w:ind w:left="1381"/>
        <w:jc w:val="left"/>
      </w:pPr>
    </w:p>
    <w:p w:rsidR="00F362A1" w:rsidRDefault="008143E6" w:rsidP="002D298F">
      <w:pPr>
        <w:pStyle w:val="BodyText1"/>
        <w:numPr>
          <w:ilvl w:val="0"/>
          <w:numId w:val="33"/>
        </w:numPr>
        <w:spacing w:after="0"/>
        <w:jc w:val="left"/>
      </w:pPr>
      <w:r>
        <w:t>r</w:t>
      </w:r>
      <w:r w:rsidR="00F362A1" w:rsidRPr="00A80393">
        <w:t>aising awareness of child protection issues and equipping children with the skills needed to keep them safe;</w:t>
      </w:r>
    </w:p>
    <w:p w:rsidR="00AD1BC9" w:rsidRPr="00A80393" w:rsidRDefault="00AD1BC9" w:rsidP="00AD1BC9">
      <w:pPr>
        <w:pStyle w:val="BodyText1"/>
        <w:spacing w:after="0"/>
        <w:ind w:left="1381"/>
        <w:jc w:val="left"/>
      </w:pPr>
    </w:p>
    <w:p w:rsidR="00F362A1" w:rsidRDefault="008143E6" w:rsidP="002D298F">
      <w:pPr>
        <w:pStyle w:val="BodyText1"/>
        <w:numPr>
          <w:ilvl w:val="0"/>
          <w:numId w:val="33"/>
        </w:numPr>
        <w:spacing w:after="0"/>
        <w:jc w:val="left"/>
      </w:pPr>
      <w:r>
        <w:t>d</w:t>
      </w:r>
      <w:r w:rsidR="00F362A1" w:rsidRPr="00A80393">
        <w:t>eveloping and then implementing procedures for identifying and reporting cases, or suspected cases, of abuse;</w:t>
      </w:r>
    </w:p>
    <w:p w:rsidR="00AD1BC9" w:rsidRDefault="00AD1BC9" w:rsidP="00AD1BC9">
      <w:pPr>
        <w:pStyle w:val="BodyText1"/>
        <w:spacing w:after="0"/>
        <w:ind w:left="1381"/>
        <w:jc w:val="left"/>
      </w:pPr>
    </w:p>
    <w:p w:rsidR="00F362A1" w:rsidRDefault="008143E6" w:rsidP="002D298F">
      <w:pPr>
        <w:pStyle w:val="BodyText1"/>
        <w:numPr>
          <w:ilvl w:val="0"/>
          <w:numId w:val="33"/>
        </w:numPr>
        <w:spacing w:after="0"/>
        <w:jc w:val="left"/>
      </w:pPr>
      <w:r>
        <w:t>e</w:t>
      </w:r>
      <w:r w:rsidR="00F362A1">
        <w:t>quipping staff, governors and volunteers with the necessary information and training to enable them to meet their child protection responsibilities;</w:t>
      </w:r>
    </w:p>
    <w:p w:rsidR="00AD1BC9" w:rsidRPr="00A80393" w:rsidRDefault="00AD1BC9" w:rsidP="00AD1BC9">
      <w:pPr>
        <w:pStyle w:val="BodyText1"/>
        <w:spacing w:after="0"/>
        <w:ind w:left="1381"/>
        <w:jc w:val="left"/>
      </w:pPr>
    </w:p>
    <w:p w:rsidR="00F362A1" w:rsidRDefault="008143E6" w:rsidP="002D298F">
      <w:pPr>
        <w:pStyle w:val="BodyText1"/>
        <w:numPr>
          <w:ilvl w:val="0"/>
          <w:numId w:val="33"/>
        </w:numPr>
        <w:spacing w:after="0"/>
        <w:jc w:val="left"/>
      </w:pPr>
      <w:r>
        <w:t>s</w:t>
      </w:r>
      <w:r w:rsidR="00F362A1" w:rsidRPr="00A80393">
        <w:t xml:space="preserve">upporting pupils who have been identified as </w:t>
      </w:r>
      <w:r w:rsidR="00F362A1" w:rsidRPr="00F861A8">
        <w:t>in need of early help or at risk of</w:t>
      </w:r>
      <w:r w:rsidR="00F362A1" w:rsidRPr="00A80393">
        <w:t xml:space="preserve"> harm in accordance with his/her agreed Child Protection, Child in Need or Early Help plan;</w:t>
      </w:r>
    </w:p>
    <w:p w:rsidR="00AD1BC9" w:rsidRPr="00A80393" w:rsidRDefault="00AD1BC9" w:rsidP="00AD1BC9">
      <w:pPr>
        <w:pStyle w:val="BodyText1"/>
        <w:spacing w:after="0"/>
        <w:ind w:left="1381"/>
        <w:jc w:val="left"/>
      </w:pPr>
    </w:p>
    <w:p w:rsidR="00F362A1" w:rsidRDefault="008143E6" w:rsidP="002D298F">
      <w:pPr>
        <w:pStyle w:val="BodyText1"/>
        <w:numPr>
          <w:ilvl w:val="0"/>
          <w:numId w:val="33"/>
        </w:numPr>
        <w:spacing w:after="0"/>
        <w:jc w:val="left"/>
      </w:pPr>
      <w:r>
        <w:lastRenderedPageBreak/>
        <w:t>e</w:t>
      </w:r>
      <w:r w:rsidR="00F362A1" w:rsidRPr="00A80393">
        <w:t>stablishing a safe environment in which children can learn and develop.</w:t>
      </w:r>
    </w:p>
    <w:p w:rsidR="008143E6" w:rsidRPr="00A80393" w:rsidRDefault="008143E6" w:rsidP="00AD1BC9">
      <w:pPr>
        <w:pStyle w:val="BodyText1"/>
        <w:spacing w:after="0"/>
        <w:ind w:left="1381"/>
        <w:jc w:val="left"/>
      </w:pPr>
    </w:p>
    <w:p w:rsidR="00F362A1" w:rsidRDefault="00F362A1" w:rsidP="002D298F">
      <w:pPr>
        <w:pStyle w:val="Level2Number"/>
        <w:numPr>
          <w:ilvl w:val="1"/>
          <w:numId w:val="81"/>
        </w:numPr>
        <w:spacing w:after="0"/>
        <w:ind w:left="993" w:hanging="993"/>
        <w:jc w:val="left"/>
      </w:pPr>
      <w:r w:rsidRPr="00526D52">
        <w:rPr>
          <w:lang w:eastAsia="en-GB"/>
        </w:rPr>
        <w:t xml:space="preserve">We </w:t>
      </w:r>
      <w:r w:rsidRPr="00526D52">
        <w:t xml:space="preserve">ensure that all pupils (including those who have a faith background and those who do not) have a thorough </w:t>
      </w:r>
      <w:r w:rsidRPr="00E81E88">
        <w:t>understanding of, and positive approach to, the beliefs and values that under-pin modern British society.  This “Golden</w:t>
      </w:r>
      <w:r w:rsidRPr="00F362A1">
        <w:t xml:space="preserve"> Thread” runs through our approach to teaching and learning. To ensure pupils remain safe and are not put at risk by the promotion of violent and/or extremist views, the study of democratic principles and the right of all individuals to equality of opportunity is an integral part of our school curriculum, including RE and the development of pupils’ spiritual, moral, social and cultural skills and awareness.</w:t>
      </w:r>
    </w:p>
    <w:p w:rsidR="008143E6" w:rsidRPr="00F362A1" w:rsidRDefault="008143E6" w:rsidP="008143E6">
      <w:pPr>
        <w:pStyle w:val="Level2Number"/>
        <w:numPr>
          <w:ilvl w:val="0"/>
          <w:numId w:val="0"/>
        </w:numPr>
        <w:spacing w:after="0"/>
        <w:ind w:left="1440"/>
        <w:jc w:val="left"/>
      </w:pPr>
    </w:p>
    <w:p w:rsidR="00F362A1" w:rsidRDefault="00F362A1" w:rsidP="002D298F">
      <w:pPr>
        <w:pStyle w:val="Level2Number"/>
        <w:numPr>
          <w:ilvl w:val="1"/>
          <w:numId w:val="81"/>
        </w:numPr>
        <w:spacing w:after="0"/>
        <w:ind w:left="993" w:hanging="993"/>
        <w:jc w:val="left"/>
      </w:pPr>
      <w:r w:rsidRPr="00F362A1">
        <w:t>We ensure other Academy policies have explicit links with our school Safeguarding Policy to ensure that they reinforce all aspects of the Prevent Agenda and all aspects</w:t>
      </w:r>
      <w:r w:rsidRPr="00526D52">
        <w:t xml:space="preserve"> of our Chi</w:t>
      </w:r>
      <w:r w:rsidR="002573E6">
        <w:t>l</w:t>
      </w:r>
      <w:r w:rsidRPr="00526D52">
        <w:t>d Protection strategies are reinforced through the school curriculum and our approach to teaching and learning wherever possible.</w:t>
      </w:r>
    </w:p>
    <w:p w:rsidR="002F4A33" w:rsidRPr="00526D52" w:rsidRDefault="002F4A33" w:rsidP="002F4A33">
      <w:pPr>
        <w:pStyle w:val="Level2Number"/>
        <w:numPr>
          <w:ilvl w:val="0"/>
          <w:numId w:val="0"/>
        </w:numPr>
        <w:spacing w:after="0"/>
        <w:ind w:left="993"/>
        <w:jc w:val="left"/>
      </w:pPr>
    </w:p>
    <w:p w:rsidR="00F362A1" w:rsidRDefault="00F362A1" w:rsidP="002D298F">
      <w:pPr>
        <w:pStyle w:val="Level1Heading"/>
        <w:numPr>
          <w:ilvl w:val="0"/>
          <w:numId w:val="81"/>
        </w:numPr>
        <w:spacing w:after="0"/>
        <w:ind w:left="993" w:hanging="993"/>
        <w:jc w:val="left"/>
      </w:pPr>
      <w:bookmarkStart w:id="1" w:name="_Toc503529309"/>
      <w:r w:rsidRPr="00F362A1">
        <w:t>Procedures</w:t>
      </w:r>
      <w:bookmarkEnd w:id="1"/>
      <w:r>
        <w:t xml:space="preserve"> </w:t>
      </w:r>
    </w:p>
    <w:p w:rsidR="002F4A33" w:rsidRPr="00A80393" w:rsidRDefault="002F4A33" w:rsidP="002F4A33">
      <w:pPr>
        <w:pStyle w:val="Level1Heading"/>
        <w:numPr>
          <w:ilvl w:val="0"/>
          <w:numId w:val="0"/>
        </w:numPr>
        <w:spacing w:after="0"/>
        <w:ind w:left="360"/>
        <w:jc w:val="left"/>
      </w:pPr>
    </w:p>
    <w:p w:rsidR="00F362A1" w:rsidRDefault="00F362A1" w:rsidP="002D298F">
      <w:pPr>
        <w:pStyle w:val="Level2Number"/>
        <w:numPr>
          <w:ilvl w:val="1"/>
          <w:numId w:val="81"/>
        </w:numPr>
        <w:spacing w:after="0"/>
        <w:ind w:left="993" w:hanging="993"/>
        <w:jc w:val="left"/>
      </w:pPr>
      <w:r w:rsidRPr="000B115A">
        <w:t>We will follow the procedures set out by the Local Safeguarding Children Board</w:t>
      </w:r>
      <w:r w:rsidR="00F4098F" w:rsidRPr="000B115A">
        <w:t xml:space="preserve"> (LCSB) </w:t>
      </w:r>
      <w:r w:rsidRPr="000B115A">
        <w:t xml:space="preserve">and take account of guidance issued by the Department for Education (DfE). </w:t>
      </w:r>
      <w:r w:rsidR="003A3128" w:rsidRPr="000B115A">
        <w:t>Where we identify children and families in need of support, we will carry out our responsibilities in accordance with the LSCB and local inter-agency procedures and levels of need guidance.</w:t>
      </w:r>
    </w:p>
    <w:p w:rsidR="00213CB0" w:rsidRDefault="00213CB0" w:rsidP="00213CB0">
      <w:pPr>
        <w:pStyle w:val="Level2Number"/>
        <w:numPr>
          <w:ilvl w:val="0"/>
          <w:numId w:val="0"/>
        </w:numPr>
        <w:spacing w:after="0"/>
        <w:ind w:left="993"/>
        <w:jc w:val="left"/>
      </w:pPr>
    </w:p>
    <w:p w:rsidR="00213CB0" w:rsidRDefault="00213CB0" w:rsidP="00213CB0">
      <w:pPr>
        <w:pStyle w:val="Level2Number"/>
        <w:numPr>
          <w:ilvl w:val="0"/>
          <w:numId w:val="0"/>
        </w:numPr>
        <w:spacing w:after="0"/>
        <w:ind w:left="993"/>
        <w:jc w:val="left"/>
      </w:pPr>
    </w:p>
    <w:p w:rsidR="00213CB0" w:rsidRDefault="00213CB0" w:rsidP="00213CB0">
      <w:pPr>
        <w:pStyle w:val="Level2Number"/>
        <w:numPr>
          <w:ilvl w:val="0"/>
          <w:numId w:val="0"/>
        </w:numPr>
        <w:spacing w:after="0"/>
        <w:ind w:left="993"/>
        <w:jc w:val="left"/>
      </w:pPr>
    </w:p>
    <w:p w:rsidR="00FB6CA6" w:rsidRDefault="00FB6CA6" w:rsidP="00213CB0">
      <w:pPr>
        <w:pStyle w:val="Level2Number"/>
        <w:numPr>
          <w:ilvl w:val="0"/>
          <w:numId w:val="0"/>
        </w:numPr>
        <w:spacing w:after="0"/>
        <w:ind w:left="993"/>
        <w:jc w:val="left"/>
      </w:pPr>
    </w:p>
    <w:p w:rsidR="002F4A33" w:rsidRPr="000B115A" w:rsidRDefault="002F4A33" w:rsidP="002F4A33">
      <w:pPr>
        <w:pStyle w:val="Level2Number"/>
        <w:numPr>
          <w:ilvl w:val="0"/>
          <w:numId w:val="0"/>
        </w:numPr>
        <w:spacing w:after="0"/>
        <w:ind w:left="1440"/>
        <w:jc w:val="left"/>
      </w:pPr>
    </w:p>
    <w:p w:rsidR="00F362A1" w:rsidRDefault="00F362A1" w:rsidP="002D298F">
      <w:pPr>
        <w:pStyle w:val="Level2Heading"/>
        <w:numPr>
          <w:ilvl w:val="1"/>
          <w:numId w:val="81"/>
        </w:numPr>
        <w:spacing w:after="0"/>
        <w:ind w:hanging="1440"/>
        <w:jc w:val="left"/>
      </w:pPr>
      <w:r w:rsidRPr="000B115A">
        <w:t>Complaints of abuse</w:t>
      </w:r>
    </w:p>
    <w:p w:rsidR="002F4A33" w:rsidRDefault="002F4A33" w:rsidP="002F4A33">
      <w:pPr>
        <w:pStyle w:val="ListParagraph"/>
        <w:spacing w:after="0"/>
      </w:pPr>
    </w:p>
    <w:p w:rsidR="00F362A1" w:rsidRPr="00FB04C1" w:rsidRDefault="00F362A1" w:rsidP="002D298F">
      <w:pPr>
        <w:pStyle w:val="Level3Number"/>
        <w:numPr>
          <w:ilvl w:val="2"/>
          <w:numId w:val="81"/>
        </w:numPr>
        <w:spacing w:after="0"/>
        <w:ind w:left="993" w:hanging="993"/>
        <w:jc w:val="left"/>
        <w:rPr>
          <w:b/>
        </w:rPr>
      </w:pPr>
      <w:r w:rsidRPr="00D82840">
        <w:t>Every complaint or suspicion of abuse</w:t>
      </w:r>
      <w:r>
        <w:t xml:space="preserve"> </w:t>
      </w:r>
      <w:r w:rsidRPr="00D82840">
        <w:t xml:space="preserve">from within or outside the </w:t>
      </w:r>
      <w:r w:rsidR="002E42A1" w:rsidRPr="00D82840">
        <w:t>Academy</w:t>
      </w:r>
      <w:r w:rsidR="002E42A1">
        <w:t>, which relate to pupils of the Academy,</w:t>
      </w:r>
      <w:r w:rsidRPr="00D82840">
        <w:t xml:space="preserve"> will be taken seriously and action</w:t>
      </w:r>
      <w:r>
        <w:t xml:space="preserve"> will be</w:t>
      </w:r>
      <w:r w:rsidRPr="00D82840">
        <w:t xml:space="preserve"> taken in accordance with this policy.</w:t>
      </w:r>
    </w:p>
    <w:p w:rsidR="00FB04C1" w:rsidRPr="00D82840" w:rsidRDefault="00FB04C1" w:rsidP="00130FBD">
      <w:pPr>
        <w:pStyle w:val="Level3Number"/>
        <w:numPr>
          <w:ilvl w:val="0"/>
          <w:numId w:val="0"/>
        </w:numPr>
        <w:spacing w:after="0"/>
        <w:ind w:left="2160"/>
        <w:jc w:val="left"/>
        <w:rPr>
          <w:b/>
        </w:rPr>
      </w:pPr>
    </w:p>
    <w:p w:rsidR="00F362A1" w:rsidRPr="00130FBD" w:rsidRDefault="00F362A1" w:rsidP="002D298F">
      <w:pPr>
        <w:pStyle w:val="Level3Number"/>
        <w:numPr>
          <w:ilvl w:val="2"/>
          <w:numId w:val="81"/>
        </w:numPr>
        <w:spacing w:after="0"/>
        <w:ind w:left="993" w:hanging="993"/>
        <w:jc w:val="left"/>
        <w:rPr>
          <w:b/>
        </w:rPr>
      </w:pPr>
      <w:r w:rsidRPr="000B115A">
        <w:lastRenderedPageBreak/>
        <w:t>The child protection training provided to staff considers the types and signs of abuse staff should be aware of. Further details are set out in Annex</w:t>
      </w:r>
      <w:r w:rsidR="004A1B2C" w:rsidRPr="000B115A">
        <w:t xml:space="preserve"> 1</w:t>
      </w:r>
      <w:r w:rsidRPr="000B115A">
        <w:t>.</w:t>
      </w:r>
    </w:p>
    <w:p w:rsidR="00130FBD" w:rsidRPr="00FB04C1" w:rsidRDefault="00130FBD" w:rsidP="00130FBD">
      <w:pPr>
        <w:pStyle w:val="Level3Number"/>
        <w:numPr>
          <w:ilvl w:val="0"/>
          <w:numId w:val="0"/>
        </w:numPr>
        <w:spacing w:after="0"/>
        <w:ind w:left="993"/>
        <w:jc w:val="left"/>
        <w:rPr>
          <w:b/>
        </w:rPr>
      </w:pPr>
    </w:p>
    <w:p w:rsidR="003A3128" w:rsidRPr="00FB04C1" w:rsidRDefault="003A3128" w:rsidP="002D298F">
      <w:pPr>
        <w:pStyle w:val="Level3Number"/>
        <w:numPr>
          <w:ilvl w:val="2"/>
          <w:numId w:val="81"/>
        </w:numPr>
        <w:spacing w:after="0"/>
        <w:ind w:left="993" w:hanging="993"/>
        <w:jc w:val="left"/>
        <w:rPr>
          <w:b/>
        </w:rPr>
      </w:pPr>
      <w:r w:rsidRPr="000B115A">
        <w:t>Every member of staff, including volunteers wor</w:t>
      </w:r>
      <w:r w:rsidR="00577D6E" w:rsidRPr="000B115A">
        <w:t>king with children at our Academy</w:t>
      </w:r>
      <w:r w:rsidRPr="000B115A">
        <w:t xml:space="preserve">, is advised </w:t>
      </w:r>
      <w:r w:rsidR="004620CF" w:rsidRPr="000B115A">
        <w:t>to maintain</w:t>
      </w:r>
      <w:r w:rsidRPr="000B115A">
        <w:t xml:space="preserve"> an attitude of ‘it could happen here’ where safeguarding is concerned. When concerned about the welfare of a child, staff members should always act in the interests of the child and have a responsibility to take action as outlined in this policy.</w:t>
      </w:r>
    </w:p>
    <w:p w:rsidR="00FB04C1" w:rsidRDefault="00FB04C1" w:rsidP="00130FBD">
      <w:pPr>
        <w:pStyle w:val="ListParagraph"/>
        <w:spacing w:after="0"/>
        <w:rPr>
          <w:b/>
        </w:rPr>
      </w:pPr>
    </w:p>
    <w:p w:rsidR="00B24D50" w:rsidRPr="00FB04C1" w:rsidRDefault="00F362A1" w:rsidP="002D298F">
      <w:pPr>
        <w:pStyle w:val="Level3Number"/>
        <w:numPr>
          <w:ilvl w:val="2"/>
          <w:numId w:val="81"/>
        </w:numPr>
        <w:spacing w:after="0"/>
        <w:ind w:left="993" w:hanging="993"/>
        <w:jc w:val="left"/>
        <w:rPr>
          <w:b/>
        </w:rPr>
      </w:pPr>
      <w:r w:rsidRPr="000B115A">
        <w:t>If a member of staff</w:t>
      </w:r>
      <w:r w:rsidR="00B24D50" w:rsidRPr="000B115A">
        <w:t xml:space="preserve"> or visitor </w:t>
      </w:r>
      <w:r w:rsidR="00577D6E" w:rsidRPr="000B115A">
        <w:t>to the Academy</w:t>
      </w:r>
      <w:r w:rsidRPr="000B115A">
        <w:t xml:space="preserve"> is concerned that a pupil may be </w:t>
      </w:r>
      <w:r w:rsidR="00B24D50" w:rsidRPr="000B115A">
        <w:t xml:space="preserve">at risk of, or </w:t>
      </w:r>
      <w:r w:rsidRPr="000B115A">
        <w:t>suffering</w:t>
      </w:r>
      <w:r w:rsidR="00B24D50" w:rsidRPr="000B115A">
        <w:t>,</w:t>
      </w:r>
      <w:r w:rsidRPr="000B115A">
        <w:t xml:space="preserve"> harm,</w:t>
      </w:r>
      <w:r w:rsidR="00B24D50" w:rsidRPr="000B115A">
        <w:t xml:space="preserve"> or receives a disclosure of abuse,</w:t>
      </w:r>
      <w:r w:rsidRPr="000B115A">
        <w:t xml:space="preserve"> the matter should be referred to the Designated Safeguarding Lead (DSL)</w:t>
      </w:r>
      <w:r w:rsidR="00B24D50" w:rsidRPr="000B115A">
        <w:t xml:space="preserve"> as soon as possible, or, if unavailable, to the deputy DSL. In the absence of either of the above, the matter should be brought to the attention of the most senior member of staff.</w:t>
      </w:r>
    </w:p>
    <w:p w:rsidR="00FB04C1" w:rsidRDefault="00FB04C1" w:rsidP="00FB04C1">
      <w:pPr>
        <w:pStyle w:val="ListParagraph"/>
        <w:spacing w:after="0"/>
        <w:rPr>
          <w:b/>
        </w:rPr>
      </w:pPr>
    </w:p>
    <w:p w:rsidR="00822871" w:rsidRDefault="00DE76ED" w:rsidP="00FB04C1">
      <w:pPr>
        <w:pStyle w:val="Level3Number"/>
        <w:numPr>
          <w:ilvl w:val="0"/>
          <w:numId w:val="0"/>
        </w:numPr>
        <w:spacing w:after="0"/>
        <w:ind w:left="1020" w:hanging="1020"/>
        <w:jc w:val="left"/>
      </w:pPr>
      <w:r>
        <w:t>2.2.5</w:t>
      </w:r>
      <w:r w:rsidR="002D6A9F">
        <w:t>.</w:t>
      </w:r>
      <w:r>
        <w:tab/>
      </w:r>
      <w:r>
        <w:tab/>
      </w:r>
      <w:r w:rsidR="000521C0" w:rsidRPr="00FB04C1">
        <w:t xml:space="preserve">All concerns about a child or young person should be reported without delay and recorded in </w:t>
      </w:r>
      <w:r w:rsidR="00274593" w:rsidRPr="00FB04C1">
        <w:t xml:space="preserve">writing. </w:t>
      </w:r>
      <w:r w:rsidR="00012DC4" w:rsidRPr="00FB04C1">
        <w:t>The Academy uses a software package called My</w:t>
      </w:r>
      <w:r w:rsidR="00274593" w:rsidRPr="00FB04C1">
        <w:t>Concern</w:t>
      </w:r>
      <w:r w:rsidR="00012DC4" w:rsidRPr="00FB04C1">
        <w:t xml:space="preserve"> to support safeguarding </w:t>
      </w:r>
      <w:r w:rsidR="001203D5" w:rsidRPr="00FB04C1">
        <w:t>reporting</w:t>
      </w:r>
      <w:r w:rsidR="001063FD" w:rsidRPr="00FB04C1">
        <w:t>.</w:t>
      </w:r>
      <w:r w:rsidR="001203D5" w:rsidRPr="00FB04C1">
        <w:t xml:space="preserve"> </w:t>
      </w:r>
      <w:r w:rsidR="00BF7BA7" w:rsidRPr="00FB04C1">
        <w:t xml:space="preserve"> </w:t>
      </w:r>
      <w:r w:rsidR="001203D5" w:rsidRPr="00FB04C1">
        <w:t>MyConcern is a safe and secure method of recording and managing all safeguarding concerns and meets all DfE statutory guidance and school inspection standards. Staff should report any concern using this online reporting system. Any original notes should be signed, dated and attached to the child’s MyConcern file. The DSL and Deputy DSLs are automatically notified when a report is made. Any questions about the use of MyConcern should be directed to the DSL. If a concern is not able to be logged on MyConcern due to technical or other reasons, it must be recorded in writing using the Academy’s agreed paper template</w:t>
      </w:r>
      <w:r w:rsidR="007851C8" w:rsidRPr="00FB04C1">
        <w:t xml:space="preserve"> (see Annex 13)</w:t>
      </w:r>
      <w:r w:rsidR="001203D5" w:rsidRPr="00FB04C1">
        <w:t>. If the agreed template form is unavailable, or it would prevent the child disclosing should the member of staff have to go and find the form, then contemporaneous notes can be made on a piece of paper, providing it has the date and time, is signed, and the note kept with all subsequent information</w:t>
      </w:r>
      <w:r w:rsidR="001203D5" w:rsidRPr="00AC6644">
        <w:t xml:space="preserve"> on the child.</w:t>
      </w:r>
      <w:r w:rsidR="001203D5">
        <w:t xml:space="preserve"> </w:t>
      </w:r>
    </w:p>
    <w:p w:rsidR="002D6A9F" w:rsidRPr="000B115A" w:rsidRDefault="002D6A9F" w:rsidP="00FB04C1">
      <w:pPr>
        <w:pStyle w:val="Level3Number"/>
        <w:numPr>
          <w:ilvl w:val="0"/>
          <w:numId w:val="0"/>
        </w:numPr>
        <w:spacing w:after="0"/>
        <w:ind w:left="1020" w:hanging="1020"/>
        <w:jc w:val="left"/>
        <w:rPr>
          <w:b/>
        </w:rPr>
      </w:pPr>
    </w:p>
    <w:p w:rsidR="00F362A1" w:rsidRDefault="00DE76ED" w:rsidP="002F4A33">
      <w:pPr>
        <w:pStyle w:val="Level3Number"/>
        <w:numPr>
          <w:ilvl w:val="0"/>
          <w:numId w:val="0"/>
        </w:numPr>
        <w:spacing w:after="0"/>
        <w:ind w:left="1021" w:hanging="1021"/>
        <w:jc w:val="left"/>
      </w:pPr>
      <w:r>
        <w:t>2.2.6</w:t>
      </w:r>
      <w:r w:rsidR="002D6A9F">
        <w:t>.</w:t>
      </w:r>
      <w:r>
        <w:tab/>
      </w:r>
      <w:r w:rsidR="003A3128" w:rsidRPr="000B115A">
        <w:t xml:space="preserve">All staff are encouraged to report any concerns that they have and not see these as insignificant. On occasions, a referral is justified by a single incident such as an injury or disclosure of abuse. More often however, </w:t>
      </w:r>
      <w:r w:rsidR="003A3128" w:rsidRPr="000B115A">
        <w:lastRenderedPageBreak/>
        <w:t>concerns accumulate over a period of time and are evidenced by building up a picture of harm over time; this is particularly true in cases of emot</w:t>
      </w:r>
      <w:r w:rsidR="000521C0" w:rsidRPr="000B115A">
        <w:t>ional abuse and neglect. In</w:t>
      </w:r>
      <w:r w:rsidR="003A3128" w:rsidRPr="000B115A">
        <w:t xml:space="preserve"> these circumstance</w:t>
      </w:r>
      <w:r w:rsidR="000521C0" w:rsidRPr="000B115A">
        <w:t>s</w:t>
      </w:r>
      <w:r w:rsidR="003A3128" w:rsidRPr="000B115A">
        <w:t>, it is crucial that staff record and pass on concerns in accordance with this policy to allow the DSL to build up a picture and access support for the child at the earliest opportunity. A reliance on memory without accurate and contemporaneous records of concern could lead to a failure to protect.</w:t>
      </w:r>
    </w:p>
    <w:p w:rsidR="002D6A9F" w:rsidRPr="000B115A" w:rsidRDefault="002D6A9F" w:rsidP="002F4A33">
      <w:pPr>
        <w:pStyle w:val="Level3Number"/>
        <w:numPr>
          <w:ilvl w:val="0"/>
          <w:numId w:val="0"/>
        </w:numPr>
        <w:spacing w:after="0"/>
        <w:ind w:left="1021" w:hanging="1021"/>
        <w:jc w:val="left"/>
        <w:rPr>
          <w:b/>
        </w:rPr>
      </w:pPr>
    </w:p>
    <w:p w:rsidR="00F362A1" w:rsidRDefault="00DE76ED" w:rsidP="002F4A33">
      <w:pPr>
        <w:pStyle w:val="Level3Number"/>
        <w:numPr>
          <w:ilvl w:val="0"/>
          <w:numId w:val="0"/>
        </w:numPr>
        <w:spacing w:after="0"/>
        <w:ind w:left="1020" w:hanging="1020"/>
        <w:jc w:val="left"/>
      </w:pPr>
      <w:r>
        <w:t>2.2.7</w:t>
      </w:r>
      <w:r w:rsidR="002D6A9F">
        <w:t>.</w:t>
      </w:r>
      <w:r>
        <w:tab/>
      </w:r>
      <w:r>
        <w:tab/>
      </w:r>
      <w:r w:rsidR="00F362A1" w:rsidRPr="000B115A">
        <w:t>If, at any point, there is a risk of immediate serious harm to a child a referral should be made to children's social care immediately. Anybody can make a referral. If the child's situation does not appear to be improving the staff member with concerns should press for re-consideration</w:t>
      </w:r>
      <w:r w:rsidR="000521C0" w:rsidRPr="000B115A">
        <w:t xml:space="preserve"> by raising concerns again with the DSL and/or Principal</w:t>
      </w:r>
      <w:r w:rsidR="00F362A1" w:rsidRPr="000B115A">
        <w:t>.</w:t>
      </w:r>
      <w:r w:rsidR="000521C0" w:rsidRPr="000B115A">
        <w:t xml:space="preserve"> Concerns should always lead to help for the child at some point.</w:t>
      </w:r>
    </w:p>
    <w:p w:rsidR="002D6A9F" w:rsidRPr="000B115A" w:rsidRDefault="002D6A9F" w:rsidP="002F4A33">
      <w:pPr>
        <w:pStyle w:val="Level3Number"/>
        <w:numPr>
          <w:ilvl w:val="0"/>
          <w:numId w:val="0"/>
        </w:numPr>
        <w:spacing w:after="0"/>
        <w:ind w:left="1020" w:hanging="1020"/>
        <w:jc w:val="left"/>
        <w:rPr>
          <w:b/>
        </w:rPr>
      </w:pPr>
    </w:p>
    <w:p w:rsidR="000521C0" w:rsidRDefault="00DE76ED" w:rsidP="002F4A33">
      <w:pPr>
        <w:pStyle w:val="Level3Number"/>
        <w:numPr>
          <w:ilvl w:val="0"/>
          <w:numId w:val="0"/>
        </w:numPr>
        <w:spacing w:after="0"/>
        <w:ind w:left="1020" w:hanging="1020"/>
        <w:jc w:val="left"/>
      </w:pPr>
      <w:r>
        <w:t>2.2.8</w:t>
      </w:r>
      <w:r w:rsidR="002D6A9F">
        <w:t>.</w:t>
      </w:r>
      <w:r>
        <w:tab/>
      </w:r>
      <w:r>
        <w:tab/>
      </w:r>
      <w:r w:rsidR="000521C0" w:rsidRPr="000B115A">
        <w:t>Staff should always follow the reporting procedures outlined in this policy in the first instance. However, they may also share information directly with Children’s Services, or the police, if the situation is an emergency and the DSL, their deputy and the Principal are all unavailable, or if they are c</w:t>
      </w:r>
      <w:r w:rsidR="00F4098F" w:rsidRPr="000B115A">
        <w:t>onvinced that a direct report is</w:t>
      </w:r>
      <w:r w:rsidR="000521C0" w:rsidRPr="000B115A">
        <w:t xml:space="preserve"> the only way to ensure the pupil’s safety.</w:t>
      </w:r>
    </w:p>
    <w:p w:rsidR="002D6A9F" w:rsidRPr="000B115A" w:rsidRDefault="002D6A9F" w:rsidP="002F4A33">
      <w:pPr>
        <w:pStyle w:val="Level3Number"/>
        <w:numPr>
          <w:ilvl w:val="0"/>
          <w:numId w:val="0"/>
        </w:numPr>
        <w:spacing w:after="0"/>
        <w:ind w:left="1020" w:hanging="1020"/>
        <w:jc w:val="left"/>
      </w:pPr>
    </w:p>
    <w:p w:rsidR="000521C0" w:rsidRDefault="00DE76ED" w:rsidP="002F4A33">
      <w:pPr>
        <w:pStyle w:val="Level3Number"/>
        <w:numPr>
          <w:ilvl w:val="0"/>
          <w:numId w:val="0"/>
        </w:numPr>
        <w:spacing w:after="0"/>
        <w:ind w:left="1020" w:hanging="1020"/>
        <w:jc w:val="left"/>
      </w:pPr>
      <w:r>
        <w:t>2.2.9</w:t>
      </w:r>
      <w:r w:rsidR="002D6A9F">
        <w:t>.</w:t>
      </w:r>
      <w:r>
        <w:t xml:space="preserve"> </w:t>
      </w:r>
      <w:r>
        <w:tab/>
      </w:r>
      <w:r>
        <w:tab/>
      </w:r>
      <w:r w:rsidR="000521C0" w:rsidRPr="000B115A">
        <w:t xml:space="preserve">Any member of staff who does not feel that </w:t>
      </w:r>
      <w:r w:rsidR="004620CF" w:rsidRPr="000B115A">
        <w:t>concerns</w:t>
      </w:r>
      <w:r w:rsidR="000521C0" w:rsidRPr="000B115A">
        <w:t xml:space="preserve"> about a child have been responded to appropriately and in accordance with the procedures outlined in this policy</w:t>
      </w:r>
      <w:r w:rsidR="00F4098F" w:rsidRPr="000B115A">
        <w:t>,</w:t>
      </w:r>
      <w:r w:rsidR="000521C0" w:rsidRPr="000B115A">
        <w:t xml:space="preserve"> should raise their concerns with the Principal or the Chair of Governors. If any member of staff does not feel the situation has been addressed appropriately at this point they should contact Children’s Services directly with their concerns.</w:t>
      </w:r>
    </w:p>
    <w:p w:rsidR="002D6A9F" w:rsidRPr="000B115A" w:rsidRDefault="002D6A9F" w:rsidP="002F4A33">
      <w:pPr>
        <w:pStyle w:val="Level3Number"/>
        <w:numPr>
          <w:ilvl w:val="0"/>
          <w:numId w:val="0"/>
        </w:numPr>
        <w:spacing w:after="0"/>
        <w:ind w:left="1020" w:hanging="1020"/>
        <w:jc w:val="left"/>
      </w:pPr>
    </w:p>
    <w:p w:rsidR="003A3128" w:rsidRDefault="00DE76ED" w:rsidP="002F4A33">
      <w:pPr>
        <w:pStyle w:val="Level3Number"/>
        <w:numPr>
          <w:ilvl w:val="0"/>
          <w:numId w:val="0"/>
        </w:numPr>
        <w:spacing w:after="0"/>
        <w:ind w:left="1020" w:hanging="1020"/>
        <w:jc w:val="left"/>
      </w:pPr>
      <w:r>
        <w:t>2.2.10</w:t>
      </w:r>
      <w:r w:rsidR="002D6A9F">
        <w:t>.</w:t>
      </w:r>
      <w:r>
        <w:tab/>
      </w:r>
      <w:r>
        <w:tab/>
      </w:r>
      <w:r w:rsidR="003A3128" w:rsidRPr="000B115A">
        <w:t xml:space="preserve">It is </w:t>
      </w:r>
      <w:r w:rsidR="003A3128" w:rsidRPr="000B115A">
        <w:rPr>
          <w:b/>
        </w:rPr>
        <w:t>not</w:t>
      </w:r>
      <w:r w:rsidR="00577D6E" w:rsidRPr="000B115A">
        <w:t xml:space="preserve"> the responsibility of Academy</w:t>
      </w:r>
      <w:r w:rsidR="003A3128" w:rsidRPr="000B115A">
        <w:t xml:space="preserve"> staff to investigate welfare concerns or determine the truth of any disclosure or allegation. </w:t>
      </w:r>
      <w:r w:rsidR="00F4098F" w:rsidRPr="000B115A">
        <w:t>However, a</w:t>
      </w:r>
      <w:r w:rsidR="003A3128" w:rsidRPr="000B115A">
        <w:t>ll staff</w:t>
      </w:r>
      <w:r w:rsidR="00F4098F" w:rsidRPr="000B115A">
        <w:t xml:space="preserve"> </w:t>
      </w:r>
      <w:r w:rsidR="003A3128" w:rsidRPr="000B115A">
        <w:t>have a duty to recognise concerns and pass on the information in accordance with the procedures outlined in this policy.</w:t>
      </w:r>
    </w:p>
    <w:p w:rsidR="002D6A9F" w:rsidRPr="000B115A" w:rsidRDefault="002D6A9F" w:rsidP="002F4A33">
      <w:pPr>
        <w:pStyle w:val="Level3Number"/>
        <w:numPr>
          <w:ilvl w:val="0"/>
          <w:numId w:val="0"/>
        </w:numPr>
        <w:spacing w:after="0"/>
        <w:ind w:left="1020" w:hanging="1020"/>
        <w:jc w:val="left"/>
        <w:rPr>
          <w:b/>
        </w:rPr>
      </w:pPr>
    </w:p>
    <w:p w:rsidR="00F362A1" w:rsidRDefault="00DE76ED" w:rsidP="002F4A33">
      <w:pPr>
        <w:pStyle w:val="Level3Number"/>
        <w:numPr>
          <w:ilvl w:val="0"/>
          <w:numId w:val="0"/>
        </w:numPr>
        <w:spacing w:after="0"/>
        <w:jc w:val="left"/>
      </w:pPr>
      <w:r>
        <w:t>2.2.11</w:t>
      </w:r>
      <w:r w:rsidR="002D6A9F">
        <w:t>.</w:t>
      </w:r>
      <w:r>
        <w:tab/>
      </w:r>
      <w:r w:rsidR="00F362A1" w:rsidRPr="000B115A">
        <w:t>All staff are particularly reminded:</w:t>
      </w:r>
    </w:p>
    <w:p w:rsidR="002D6A9F" w:rsidRPr="000B115A" w:rsidRDefault="002D6A9F" w:rsidP="002F4A33">
      <w:pPr>
        <w:pStyle w:val="Level3Number"/>
        <w:numPr>
          <w:ilvl w:val="0"/>
          <w:numId w:val="0"/>
        </w:numPr>
        <w:spacing w:after="0"/>
        <w:jc w:val="left"/>
        <w:rPr>
          <w:b/>
        </w:rPr>
      </w:pPr>
    </w:p>
    <w:p w:rsidR="00F362A1" w:rsidRDefault="00A35EE0" w:rsidP="002D298F">
      <w:pPr>
        <w:pStyle w:val="BodyText1"/>
        <w:numPr>
          <w:ilvl w:val="0"/>
          <w:numId w:val="33"/>
        </w:numPr>
        <w:spacing w:after="0"/>
        <w:jc w:val="left"/>
      </w:pPr>
      <w:r>
        <w:t>f</w:t>
      </w:r>
      <w:r w:rsidR="00F362A1" w:rsidRPr="000B115A">
        <w:t>rom October 2015, teachers must report to the police cases where they discover that an act of female genital mutilation appears to have been</w:t>
      </w:r>
      <w:r w:rsidR="00F362A1">
        <w:t xml:space="preserve"> carried out. The only exception of reporting is where a teacher </w:t>
      </w:r>
      <w:r w:rsidR="00F362A1">
        <w:lastRenderedPageBreak/>
        <w:t>knows that another teacher or healthcare professional has already made a report relating to this specific incident.  The duty does not apply where a pupil is 18 or over.  Unless the teacher has a good reason not to, they should still consider and discuss any such case with the DSL and involve children</w:t>
      </w:r>
      <w:r>
        <w:t>’s social care as appropriate:</w:t>
      </w:r>
    </w:p>
    <w:p w:rsidR="00A35EE0" w:rsidRDefault="00A35EE0" w:rsidP="00A35EE0">
      <w:pPr>
        <w:pStyle w:val="BodyText1"/>
        <w:spacing w:after="0"/>
        <w:ind w:left="1381"/>
        <w:jc w:val="left"/>
      </w:pPr>
    </w:p>
    <w:p w:rsidR="00F362A1" w:rsidRDefault="00A35EE0" w:rsidP="002D298F">
      <w:pPr>
        <w:pStyle w:val="BodyText1"/>
        <w:numPr>
          <w:ilvl w:val="0"/>
          <w:numId w:val="33"/>
        </w:numPr>
        <w:spacing w:after="0"/>
        <w:jc w:val="left"/>
      </w:pPr>
      <w:r>
        <w:t>n</w:t>
      </w:r>
      <w:r w:rsidR="00F362A1">
        <w:t>ormal referral processes must be used when there are concerns about children who may be at risk of being drawn into terrorism.</w:t>
      </w:r>
    </w:p>
    <w:p w:rsidR="002D6A9F" w:rsidRDefault="002D6A9F" w:rsidP="002D6A9F">
      <w:pPr>
        <w:pStyle w:val="BodyText1"/>
        <w:spacing w:after="0"/>
        <w:ind w:left="1381"/>
        <w:jc w:val="left"/>
      </w:pPr>
    </w:p>
    <w:p w:rsidR="00F362A1" w:rsidRDefault="00F362A1" w:rsidP="002D298F">
      <w:pPr>
        <w:pStyle w:val="Level2Heading"/>
        <w:numPr>
          <w:ilvl w:val="1"/>
          <w:numId w:val="81"/>
        </w:numPr>
        <w:spacing w:after="0"/>
        <w:ind w:hanging="1440"/>
        <w:jc w:val="left"/>
      </w:pPr>
      <w:r w:rsidRPr="00D82840">
        <w:t>Action by the Designated Safeguarding Lead</w:t>
      </w:r>
      <w:r>
        <w:t xml:space="preserve"> </w:t>
      </w:r>
    </w:p>
    <w:p w:rsidR="00891E13" w:rsidRPr="00D82840" w:rsidRDefault="00891E13" w:rsidP="00891E13">
      <w:pPr>
        <w:pStyle w:val="Level2Heading"/>
        <w:numPr>
          <w:ilvl w:val="0"/>
          <w:numId w:val="0"/>
        </w:numPr>
        <w:spacing w:after="0"/>
        <w:ind w:left="1440"/>
        <w:jc w:val="left"/>
      </w:pPr>
    </w:p>
    <w:p w:rsidR="00F362A1" w:rsidRPr="00891E13" w:rsidRDefault="00F362A1" w:rsidP="002D298F">
      <w:pPr>
        <w:pStyle w:val="Level3Number"/>
        <w:numPr>
          <w:ilvl w:val="2"/>
          <w:numId w:val="81"/>
        </w:numPr>
        <w:spacing w:after="0"/>
        <w:ind w:left="993" w:hanging="993"/>
        <w:jc w:val="left"/>
        <w:rPr>
          <w:b/>
        </w:rPr>
      </w:pPr>
      <w:r w:rsidRPr="004F7BED">
        <w:t xml:space="preserve">On being notified of a complaint or suspicion of abuse, the action to be taken by the </w:t>
      </w:r>
      <w:r>
        <w:t>DSL</w:t>
      </w:r>
      <w:r w:rsidRPr="004F7BED">
        <w:t xml:space="preserve"> will take into account:</w:t>
      </w:r>
    </w:p>
    <w:p w:rsidR="00891E13" w:rsidRPr="004F7BED" w:rsidRDefault="00891E13" w:rsidP="00891E13">
      <w:pPr>
        <w:pStyle w:val="Level3Number"/>
        <w:numPr>
          <w:ilvl w:val="0"/>
          <w:numId w:val="0"/>
        </w:numPr>
        <w:spacing w:after="0"/>
        <w:ind w:left="2160"/>
        <w:jc w:val="left"/>
        <w:rPr>
          <w:b/>
        </w:rPr>
      </w:pPr>
    </w:p>
    <w:p w:rsidR="00F362A1" w:rsidRDefault="00F362A1" w:rsidP="002D298F">
      <w:pPr>
        <w:pStyle w:val="Level5Number"/>
        <w:numPr>
          <w:ilvl w:val="0"/>
          <w:numId w:val="82"/>
        </w:numPr>
        <w:spacing w:after="0"/>
        <w:ind w:left="1418" w:hanging="425"/>
        <w:jc w:val="left"/>
      </w:pPr>
      <w:r>
        <w:t>the local inter-agency procedures of the Local Safeguarding Children Board;</w:t>
      </w:r>
    </w:p>
    <w:p w:rsidR="00891E13" w:rsidRDefault="00891E13" w:rsidP="00891E13">
      <w:pPr>
        <w:pStyle w:val="Level5Number"/>
        <w:numPr>
          <w:ilvl w:val="0"/>
          <w:numId w:val="0"/>
        </w:numPr>
        <w:spacing w:after="0"/>
        <w:ind w:left="1418" w:hanging="425"/>
        <w:jc w:val="left"/>
      </w:pPr>
    </w:p>
    <w:p w:rsidR="00F362A1" w:rsidRDefault="00F362A1" w:rsidP="002D298F">
      <w:pPr>
        <w:pStyle w:val="Level5Number"/>
        <w:numPr>
          <w:ilvl w:val="0"/>
          <w:numId w:val="82"/>
        </w:numPr>
        <w:spacing w:after="0"/>
        <w:ind w:left="1418" w:hanging="425"/>
        <w:jc w:val="left"/>
      </w:pPr>
      <w:r>
        <w:t>where relevant, local information sharing protocols relating to Channel referrals;</w:t>
      </w:r>
    </w:p>
    <w:p w:rsidR="00891E13" w:rsidRDefault="00891E13" w:rsidP="00891E13">
      <w:pPr>
        <w:pStyle w:val="Level5Number"/>
        <w:numPr>
          <w:ilvl w:val="0"/>
          <w:numId w:val="0"/>
        </w:numPr>
        <w:spacing w:after="0"/>
        <w:ind w:left="1418" w:hanging="425"/>
        <w:jc w:val="left"/>
      </w:pPr>
    </w:p>
    <w:p w:rsidR="00F362A1" w:rsidRDefault="00F362A1" w:rsidP="002D298F">
      <w:pPr>
        <w:pStyle w:val="Level5Number"/>
        <w:numPr>
          <w:ilvl w:val="0"/>
          <w:numId w:val="82"/>
        </w:numPr>
        <w:spacing w:after="0"/>
        <w:ind w:left="1418" w:hanging="425"/>
        <w:jc w:val="left"/>
      </w:pPr>
      <w:r>
        <w:t xml:space="preserve">the nature and seriousness of the suspicion or complaint. A complaint involving a serious criminal offence, including the identification of someone who may already be engaged in illegal terrorist activity, will always be referred to local authority children's social care services, and if appropriate the police; </w:t>
      </w:r>
    </w:p>
    <w:p w:rsidR="00891E13" w:rsidRDefault="00891E13" w:rsidP="00891E13">
      <w:pPr>
        <w:pStyle w:val="Level5Number"/>
        <w:numPr>
          <w:ilvl w:val="0"/>
          <w:numId w:val="0"/>
        </w:numPr>
        <w:spacing w:after="0"/>
        <w:ind w:left="1418" w:hanging="425"/>
        <w:jc w:val="left"/>
      </w:pPr>
    </w:p>
    <w:p w:rsidR="00F362A1" w:rsidRDefault="00F362A1" w:rsidP="002D298F">
      <w:pPr>
        <w:pStyle w:val="Level5Number"/>
        <w:numPr>
          <w:ilvl w:val="0"/>
          <w:numId w:val="82"/>
        </w:numPr>
        <w:spacing w:after="0"/>
        <w:ind w:left="1418" w:hanging="425"/>
        <w:jc w:val="left"/>
      </w:pPr>
      <w:r>
        <w:t>the child's wishes and feelings (having due regard to the duty to report to the police information which would be of material assistance in detecting terrorism); and</w:t>
      </w:r>
    </w:p>
    <w:p w:rsidR="00891E13" w:rsidRDefault="00891E13" w:rsidP="00891E13">
      <w:pPr>
        <w:pStyle w:val="Level5Number"/>
        <w:numPr>
          <w:ilvl w:val="0"/>
          <w:numId w:val="0"/>
        </w:numPr>
        <w:spacing w:after="0"/>
        <w:ind w:left="1418" w:hanging="425"/>
        <w:jc w:val="left"/>
      </w:pPr>
    </w:p>
    <w:p w:rsidR="00F362A1" w:rsidRDefault="003A3128" w:rsidP="002D298F">
      <w:pPr>
        <w:pStyle w:val="Level5Number"/>
        <w:numPr>
          <w:ilvl w:val="0"/>
          <w:numId w:val="82"/>
        </w:numPr>
        <w:spacing w:after="0"/>
        <w:ind w:left="1418" w:hanging="425"/>
        <w:jc w:val="left"/>
      </w:pPr>
      <w:r>
        <w:t>d</w:t>
      </w:r>
      <w:r w:rsidR="00F362A1">
        <w:t>uties of confidentiality, so far as applicable.</w:t>
      </w:r>
    </w:p>
    <w:p w:rsidR="00891E13" w:rsidRDefault="00891E13" w:rsidP="00891E13">
      <w:pPr>
        <w:pStyle w:val="Level5Number"/>
        <w:numPr>
          <w:ilvl w:val="0"/>
          <w:numId w:val="0"/>
        </w:numPr>
        <w:spacing w:after="0"/>
        <w:ind w:left="2880"/>
        <w:jc w:val="left"/>
      </w:pPr>
    </w:p>
    <w:p w:rsidR="00F362A1" w:rsidRPr="00046A60" w:rsidRDefault="00F362A1" w:rsidP="002D298F">
      <w:pPr>
        <w:pStyle w:val="Level3Number"/>
        <w:numPr>
          <w:ilvl w:val="2"/>
          <w:numId w:val="81"/>
        </w:numPr>
        <w:spacing w:after="0"/>
        <w:ind w:left="993" w:hanging="993"/>
        <w:jc w:val="left"/>
        <w:rPr>
          <w:b/>
        </w:rPr>
      </w:pPr>
      <w:r w:rsidRPr="00D82840">
        <w:t xml:space="preserve">If there is room for doubt as to whether a referral should be made, the </w:t>
      </w:r>
      <w:r>
        <w:t>DSL</w:t>
      </w:r>
      <w:r w:rsidRPr="00D82840">
        <w:t xml:space="preserve"> will consult with children's social care on a no names basis without identifying the family. However, as soon as sufficient concern exists that a child may be at risk of significant harm, a referral to the local authority children's social care services will be made without delay (and in any event within 24 hours).</w:t>
      </w:r>
      <w:r w:rsidR="000521C0">
        <w:t xml:space="preserve"> </w:t>
      </w:r>
    </w:p>
    <w:p w:rsidR="00046A60" w:rsidRPr="00D82840" w:rsidRDefault="00046A60" w:rsidP="00894126">
      <w:pPr>
        <w:pStyle w:val="Level3Number"/>
        <w:numPr>
          <w:ilvl w:val="0"/>
          <w:numId w:val="0"/>
        </w:numPr>
        <w:spacing w:after="0"/>
        <w:ind w:left="2160"/>
        <w:jc w:val="left"/>
        <w:rPr>
          <w:b/>
        </w:rPr>
      </w:pPr>
    </w:p>
    <w:p w:rsidR="00F362A1" w:rsidRPr="00046A60" w:rsidRDefault="00F362A1" w:rsidP="002D298F">
      <w:pPr>
        <w:pStyle w:val="Level3Number"/>
        <w:numPr>
          <w:ilvl w:val="2"/>
          <w:numId w:val="81"/>
        </w:numPr>
        <w:spacing w:after="0"/>
        <w:ind w:left="993" w:hanging="993"/>
        <w:jc w:val="left"/>
        <w:rPr>
          <w:b/>
        </w:rPr>
      </w:pPr>
      <w:r w:rsidRPr="00D82840">
        <w:lastRenderedPageBreak/>
        <w:t xml:space="preserve">If the initial referral is made by telephone, the </w:t>
      </w:r>
      <w:r>
        <w:t>DSL</w:t>
      </w:r>
      <w:r w:rsidRPr="00D82840">
        <w:t xml:space="preserve"> will confirm the referral in writing to the local authority children's social care services within 24 hours. If no response or acknowledgment is received within three working days, the </w:t>
      </w:r>
      <w:r>
        <w:t>DSL</w:t>
      </w:r>
      <w:r w:rsidRPr="00D82840">
        <w:t xml:space="preserve"> will contact the local authority children's social care services again.</w:t>
      </w:r>
    </w:p>
    <w:p w:rsidR="00046A60" w:rsidRDefault="00046A60" w:rsidP="00894126">
      <w:pPr>
        <w:pStyle w:val="ListParagraph"/>
        <w:spacing w:after="0"/>
        <w:rPr>
          <w:b/>
        </w:rPr>
      </w:pPr>
    </w:p>
    <w:p w:rsidR="00F362A1" w:rsidRPr="00894126" w:rsidRDefault="00F362A1" w:rsidP="002D298F">
      <w:pPr>
        <w:pStyle w:val="Level3Number"/>
        <w:numPr>
          <w:ilvl w:val="2"/>
          <w:numId w:val="81"/>
        </w:numPr>
        <w:spacing w:after="0"/>
        <w:ind w:left="993" w:hanging="993"/>
        <w:jc w:val="left"/>
        <w:rPr>
          <w:b/>
        </w:rPr>
      </w:pPr>
      <w:r w:rsidRPr="00D82840">
        <w:t xml:space="preserve">In circumstances where a pupil has not suffered and is not likely to suffer significant harm but is in need of additional support from one or more agencies, the </w:t>
      </w:r>
      <w:r>
        <w:t>DSL</w:t>
      </w:r>
      <w:r w:rsidRPr="00D82840">
        <w:t xml:space="preserve"> will liaise with children's social care and where appropriate an interagency assessment will take place, including use of the Common Assessment Framework and Team around the Child approaches, as necessary. Decisions to seek such support for a pupil will be taken in consultation with parents unless there are reasonable grounds for suspecting that in doing so, the pupil will be at risk of </w:t>
      </w:r>
      <w:r w:rsidRPr="000B115A">
        <w:t>significant harm.</w:t>
      </w:r>
    </w:p>
    <w:p w:rsidR="00894126" w:rsidRDefault="00894126" w:rsidP="00894126">
      <w:pPr>
        <w:pStyle w:val="ListParagraph"/>
        <w:spacing w:after="0"/>
        <w:rPr>
          <w:b/>
        </w:rPr>
      </w:pPr>
    </w:p>
    <w:p w:rsidR="00F362A1" w:rsidRPr="00894126" w:rsidRDefault="00F362A1" w:rsidP="002D298F">
      <w:pPr>
        <w:pStyle w:val="Level3Number"/>
        <w:numPr>
          <w:ilvl w:val="2"/>
          <w:numId w:val="81"/>
        </w:numPr>
        <w:spacing w:after="0"/>
        <w:ind w:left="993" w:hanging="993"/>
        <w:jc w:val="left"/>
        <w:rPr>
          <w:b/>
        </w:rPr>
      </w:pPr>
      <w:r w:rsidRPr="000B115A">
        <w:t>Where relevant, the Academy will co-operate with the Channel Panel and the police in providing any relevant information so that each can effectively carry out its functions to determine whether an individual is vulnerable to being drawn into terrorism. The Academy will respond to requests for information from the police promptly and in any event within five to ten working days.</w:t>
      </w:r>
    </w:p>
    <w:p w:rsidR="00894126" w:rsidRPr="000B115A" w:rsidRDefault="00894126" w:rsidP="00894126">
      <w:pPr>
        <w:pStyle w:val="Level3Number"/>
        <w:numPr>
          <w:ilvl w:val="0"/>
          <w:numId w:val="0"/>
        </w:numPr>
        <w:spacing w:after="0"/>
        <w:ind w:left="2160"/>
        <w:jc w:val="left"/>
        <w:rPr>
          <w:b/>
        </w:rPr>
      </w:pPr>
    </w:p>
    <w:p w:rsidR="000521C0" w:rsidRPr="00894126" w:rsidRDefault="000521C0" w:rsidP="002D298F">
      <w:pPr>
        <w:pStyle w:val="Level3Number"/>
        <w:numPr>
          <w:ilvl w:val="2"/>
          <w:numId w:val="81"/>
        </w:numPr>
        <w:spacing w:after="0"/>
        <w:ind w:left="993" w:hanging="993"/>
        <w:jc w:val="left"/>
        <w:rPr>
          <w:b/>
        </w:rPr>
      </w:pPr>
      <w:r w:rsidRPr="000B115A">
        <w:t>All information and actions taken, including the reasons for any decisions made, will be fully documented.</w:t>
      </w:r>
    </w:p>
    <w:p w:rsidR="00894126" w:rsidRPr="000B115A" w:rsidRDefault="00894126" w:rsidP="00894126">
      <w:pPr>
        <w:pStyle w:val="Level3Number"/>
        <w:numPr>
          <w:ilvl w:val="0"/>
          <w:numId w:val="0"/>
        </w:numPr>
        <w:spacing w:after="0"/>
        <w:ind w:left="2160"/>
        <w:jc w:val="left"/>
        <w:rPr>
          <w:b/>
        </w:rPr>
      </w:pPr>
    </w:p>
    <w:p w:rsidR="00F362A1" w:rsidRDefault="00F362A1" w:rsidP="002D298F">
      <w:pPr>
        <w:pStyle w:val="Level2Heading"/>
        <w:numPr>
          <w:ilvl w:val="1"/>
          <w:numId w:val="81"/>
        </w:numPr>
        <w:spacing w:after="0"/>
        <w:ind w:hanging="1440"/>
        <w:jc w:val="left"/>
      </w:pPr>
      <w:r w:rsidRPr="000B115A">
        <w:t>Dealing with allegations against staff, governors and volunteers</w:t>
      </w:r>
    </w:p>
    <w:p w:rsidR="003248CB" w:rsidRPr="000B115A" w:rsidRDefault="003248CB" w:rsidP="003248CB">
      <w:pPr>
        <w:pStyle w:val="Level2Heading"/>
        <w:numPr>
          <w:ilvl w:val="0"/>
          <w:numId w:val="0"/>
        </w:numPr>
        <w:spacing w:after="0"/>
        <w:ind w:left="1440"/>
        <w:jc w:val="left"/>
      </w:pPr>
    </w:p>
    <w:p w:rsidR="00F362A1" w:rsidRPr="002279C6" w:rsidRDefault="00F362A1" w:rsidP="002D298F">
      <w:pPr>
        <w:pStyle w:val="Level3Number"/>
        <w:numPr>
          <w:ilvl w:val="2"/>
          <w:numId w:val="81"/>
        </w:numPr>
        <w:spacing w:after="0"/>
        <w:ind w:left="993" w:hanging="993"/>
        <w:jc w:val="left"/>
        <w:rPr>
          <w:b/>
        </w:rPr>
      </w:pPr>
      <w:r w:rsidRPr="000B115A">
        <w:t>The Academy has procedures for dealing with allegations against staff, governors and volunteers who work with children that aim to strike a balance between the need to protect children from abuse and the need to protect staff, governors</w:t>
      </w:r>
      <w:r w:rsidRPr="006C02FA">
        <w:t xml:space="preserve"> and volunteers from false or unfounded allegations. These procedures are set out in </w:t>
      </w:r>
      <w:r>
        <w:t>Annex</w:t>
      </w:r>
      <w:r w:rsidR="00571540">
        <w:t xml:space="preserve"> 8</w:t>
      </w:r>
      <w:r>
        <w:t xml:space="preserve"> </w:t>
      </w:r>
      <w:r w:rsidRPr="006C02FA">
        <w:t xml:space="preserve">and follow the DfE guidance found in Part 4 of Keeping children safe in education.  </w:t>
      </w:r>
    </w:p>
    <w:p w:rsidR="002279C6" w:rsidRPr="006C02FA" w:rsidRDefault="002279C6" w:rsidP="002279C6">
      <w:pPr>
        <w:pStyle w:val="Level3Number"/>
        <w:numPr>
          <w:ilvl w:val="0"/>
          <w:numId w:val="0"/>
        </w:numPr>
        <w:spacing w:after="0"/>
        <w:ind w:left="2160"/>
        <w:jc w:val="left"/>
        <w:rPr>
          <w:b/>
        </w:rPr>
      </w:pPr>
    </w:p>
    <w:p w:rsidR="00F362A1" w:rsidRPr="002279C6" w:rsidRDefault="00F362A1" w:rsidP="002D298F">
      <w:pPr>
        <w:pStyle w:val="Level3Number"/>
        <w:numPr>
          <w:ilvl w:val="2"/>
          <w:numId w:val="81"/>
        </w:numPr>
        <w:spacing w:after="0"/>
        <w:ind w:left="993" w:hanging="993"/>
        <w:jc w:val="left"/>
        <w:rPr>
          <w:b/>
        </w:rPr>
      </w:pPr>
      <w:r w:rsidRPr="006C02FA">
        <w:t xml:space="preserve">The local authority has designated a particular officer, or team of officers, to be involved in the management and oversight of allegations against people that work with children (Designated Officer(s)). The </w:t>
      </w:r>
      <w:r>
        <w:t>D</w:t>
      </w:r>
      <w:r w:rsidRPr="006C02FA">
        <w:t xml:space="preserve">esignated </w:t>
      </w:r>
      <w:r>
        <w:t>O</w:t>
      </w:r>
      <w:r w:rsidRPr="006C02FA">
        <w:t xml:space="preserve">fficer(s) will be informed immediately and in any event within </w:t>
      </w:r>
      <w:r w:rsidRPr="006C02FA">
        <w:lastRenderedPageBreak/>
        <w:t xml:space="preserve">one working day of all allegations against staff, </w:t>
      </w:r>
      <w:r>
        <w:t>g</w:t>
      </w:r>
      <w:r w:rsidRPr="006C02FA">
        <w:t xml:space="preserve">overnors and volunteers that come to the Academy's attention and appear to meet the criteria set out in paragraph 1 of </w:t>
      </w:r>
      <w:r>
        <w:t>Annex</w:t>
      </w:r>
      <w:r w:rsidRPr="006C02FA">
        <w:t xml:space="preserve"> </w:t>
      </w:r>
      <w:r w:rsidR="00CB58EE">
        <w:t>8</w:t>
      </w:r>
      <w:r w:rsidRPr="006C02FA">
        <w:t>.</w:t>
      </w:r>
      <w:r w:rsidR="00CB58EE">
        <w:t xml:space="preserve"> </w:t>
      </w:r>
    </w:p>
    <w:p w:rsidR="002279C6" w:rsidRDefault="002279C6" w:rsidP="002279C6">
      <w:pPr>
        <w:pStyle w:val="ListParagraph"/>
        <w:spacing w:after="0"/>
        <w:rPr>
          <w:b/>
        </w:rPr>
      </w:pPr>
    </w:p>
    <w:p w:rsidR="00F362A1" w:rsidRPr="002279C6" w:rsidRDefault="00F362A1" w:rsidP="002D298F">
      <w:pPr>
        <w:pStyle w:val="Level3Number"/>
        <w:numPr>
          <w:ilvl w:val="2"/>
          <w:numId w:val="81"/>
        </w:numPr>
        <w:spacing w:after="0"/>
        <w:ind w:left="993" w:hanging="993"/>
        <w:jc w:val="left"/>
        <w:rPr>
          <w:b/>
        </w:rPr>
      </w:pPr>
      <w:r>
        <w:t>The Academy will report to the DBS where permission has been withdrawn for a teacher, member of staff or volunteer to teach or where permission would have with</w:t>
      </w:r>
      <w:r w:rsidR="006005D9">
        <w:t>d</w:t>
      </w:r>
      <w:r>
        <w:t>rawn if the teacher had not left, where that teacher member of staff or volunteer posed a risk of harm to or had harmed children.</w:t>
      </w:r>
    </w:p>
    <w:p w:rsidR="002279C6" w:rsidRDefault="002279C6" w:rsidP="0087229B">
      <w:pPr>
        <w:pStyle w:val="ListParagraph"/>
        <w:spacing w:after="0"/>
        <w:rPr>
          <w:b/>
        </w:rPr>
      </w:pPr>
    </w:p>
    <w:p w:rsidR="00F362A1" w:rsidRPr="0087229B" w:rsidRDefault="00F362A1" w:rsidP="002D298F">
      <w:pPr>
        <w:pStyle w:val="Level3Number"/>
        <w:numPr>
          <w:ilvl w:val="2"/>
          <w:numId w:val="81"/>
        </w:numPr>
        <w:spacing w:after="0"/>
        <w:ind w:hanging="2160"/>
        <w:jc w:val="left"/>
        <w:rPr>
          <w:b/>
        </w:rPr>
      </w:pPr>
      <w:r w:rsidRPr="006C02FA">
        <w:t>Tudor Grange Early Years Foundation Stage (EYFS)</w:t>
      </w:r>
    </w:p>
    <w:p w:rsidR="0087229B" w:rsidRDefault="0087229B" w:rsidP="0087229B">
      <w:pPr>
        <w:pStyle w:val="ListParagraph"/>
        <w:spacing w:after="0"/>
        <w:rPr>
          <w:b/>
        </w:rPr>
      </w:pPr>
    </w:p>
    <w:p w:rsidR="00F362A1" w:rsidRDefault="00F362A1" w:rsidP="002D298F">
      <w:pPr>
        <w:pStyle w:val="BodyText1"/>
        <w:numPr>
          <w:ilvl w:val="3"/>
          <w:numId w:val="81"/>
        </w:numPr>
        <w:spacing w:after="0"/>
        <w:ind w:left="993" w:hanging="993"/>
        <w:jc w:val="left"/>
      </w:pPr>
      <w:r w:rsidRPr="006C02FA">
        <w:t>The Academy will inform Ofsted of any allegations of serious harm or abuse by any person living, working or looking after children on the premises of the Early Years (whether that allegation relates to harm or abuse committed on the premises or elsewhere), and will provide details of the action taken in respect of those allegations.</w:t>
      </w:r>
    </w:p>
    <w:p w:rsidR="0087229B" w:rsidRPr="006C02FA" w:rsidRDefault="0087229B" w:rsidP="0087229B">
      <w:pPr>
        <w:pStyle w:val="BodyText1"/>
        <w:spacing w:after="0"/>
        <w:ind w:left="3240"/>
        <w:jc w:val="left"/>
      </w:pPr>
    </w:p>
    <w:p w:rsidR="00F362A1" w:rsidRDefault="00F362A1" w:rsidP="002D298F">
      <w:pPr>
        <w:pStyle w:val="Level4Number"/>
        <w:numPr>
          <w:ilvl w:val="3"/>
          <w:numId w:val="81"/>
        </w:numPr>
        <w:spacing w:after="0"/>
        <w:ind w:left="993" w:hanging="993"/>
        <w:jc w:val="left"/>
      </w:pPr>
      <w:r w:rsidRPr="006C02FA">
        <w:t xml:space="preserve">These notifications will be made as soon as reasonably practicable, but in any event within 14 days of the allegations </w:t>
      </w:r>
      <w:r>
        <w:t>being made.</w:t>
      </w:r>
    </w:p>
    <w:p w:rsidR="0087229B" w:rsidRPr="006C02FA" w:rsidRDefault="0087229B" w:rsidP="0087229B">
      <w:pPr>
        <w:pStyle w:val="BodyText1"/>
        <w:spacing w:after="0"/>
        <w:ind w:left="1381"/>
        <w:jc w:val="left"/>
      </w:pPr>
    </w:p>
    <w:p w:rsidR="00F362A1" w:rsidRPr="00080345" w:rsidRDefault="00F362A1" w:rsidP="002D298F">
      <w:pPr>
        <w:pStyle w:val="Level3Number"/>
        <w:numPr>
          <w:ilvl w:val="2"/>
          <w:numId w:val="81"/>
        </w:numPr>
        <w:spacing w:after="0"/>
        <w:ind w:left="993" w:hanging="993"/>
        <w:jc w:val="left"/>
        <w:rPr>
          <w:b/>
        </w:rPr>
      </w:pPr>
      <w:r w:rsidRPr="006C02FA">
        <w:t xml:space="preserve">Detailed guidance is given to staff, </w:t>
      </w:r>
      <w:r>
        <w:t>g</w:t>
      </w:r>
      <w:r w:rsidRPr="006C02FA">
        <w:t>overnors and volunteers to ensure that their behaviour and actions do not place pupils or themselves at risk of harm or of allegations of harm to a pupil.</w:t>
      </w:r>
      <w:r>
        <w:t xml:space="preserve"> </w:t>
      </w:r>
      <w:r w:rsidRPr="006C02FA">
        <w:t>This guidance is contained in</w:t>
      </w:r>
      <w:r>
        <w:t xml:space="preserve"> Tudor Grange Academies Trust Staff Code of Conduct</w:t>
      </w:r>
      <w:r w:rsidRPr="006C02FA">
        <w:t>.</w:t>
      </w:r>
    </w:p>
    <w:p w:rsidR="00080345" w:rsidRPr="006C02FA" w:rsidRDefault="00080345" w:rsidP="00316EF2">
      <w:pPr>
        <w:pStyle w:val="Level3Number"/>
        <w:numPr>
          <w:ilvl w:val="0"/>
          <w:numId w:val="0"/>
        </w:numPr>
        <w:spacing w:after="0"/>
        <w:ind w:left="2160"/>
        <w:jc w:val="left"/>
        <w:rPr>
          <w:b/>
        </w:rPr>
      </w:pPr>
    </w:p>
    <w:p w:rsidR="00F362A1" w:rsidRDefault="00F362A1" w:rsidP="002D298F">
      <w:pPr>
        <w:pStyle w:val="Level2Heading"/>
        <w:numPr>
          <w:ilvl w:val="1"/>
          <w:numId w:val="81"/>
        </w:numPr>
        <w:spacing w:after="0"/>
        <w:ind w:hanging="1440"/>
        <w:jc w:val="left"/>
      </w:pPr>
      <w:r w:rsidRPr="006C02FA">
        <w:t>Allegations against pupils</w:t>
      </w:r>
    </w:p>
    <w:p w:rsidR="0011008E" w:rsidRPr="006C02FA" w:rsidRDefault="0011008E" w:rsidP="00316EF2">
      <w:pPr>
        <w:pStyle w:val="Level2Heading"/>
        <w:numPr>
          <w:ilvl w:val="0"/>
          <w:numId w:val="0"/>
        </w:numPr>
        <w:spacing w:after="0"/>
        <w:ind w:left="1440"/>
        <w:jc w:val="left"/>
      </w:pPr>
    </w:p>
    <w:p w:rsidR="00F362A1" w:rsidRPr="00316EF2" w:rsidRDefault="00F362A1" w:rsidP="002D298F">
      <w:pPr>
        <w:pStyle w:val="Level3Number"/>
        <w:numPr>
          <w:ilvl w:val="2"/>
          <w:numId w:val="81"/>
        </w:numPr>
        <w:spacing w:after="0"/>
        <w:ind w:left="993" w:hanging="993"/>
        <w:jc w:val="left"/>
        <w:rPr>
          <w:b/>
        </w:rPr>
      </w:pPr>
      <w:r w:rsidRPr="006C02FA">
        <w:t>Allegations against pupils should be reported in accordance with the procedures set out in this policy. A pupil against whom an allegation of abuse has been made may be suspended from the Academy during the investigation and the Academy's policy on behaviour, discipline and sanctions will apply.</w:t>
      </w:r>
    </w:p>
    <w:p w:rsidR="00316EF2" w:rsidRPr="006C02FA" w:rsidRDefault="00316EF2" w:rsidP="00316EF2">
      <w:pPr>
        <w:pStyle w:val="Level3Number"/>
        <w:numPr>
          <w:ilvl w:val="0"/>
          <w:numId w:val="0"/>
        </w:numPr>
        <w:spacing w:after="0"/>
        <w:ind w:left="2160"/>
        <w:jc w:val="left"/>
        <w:rPr>
          <w:b/>
        </w:rPr>
      </w:pPr>
    </w:p>
    <w:p w:rsidR="00F362A1" w:rsidRPr="00316EF2" w:rsidRDefault="00F362A1" w:rsidP="002D298F">
      <w:pPr>
        <w:pStyle w:val="Level3Number"/>
        <w:numPr>
          <w:ilvl w:val="2"/>
          <w:numId w:val="81"/>
        </w:numPr>
        <w:spacing w:after="0"/>
        <w:ind w:left="993" w:hanging="993"/>
        <w:jc w:val="left"/>
        <w:rPr>
          <w:b/>
        </w:rPr>
      </w:pPr>
      <w:r w:rsidRPr="006C02FA">
        <w:t>The Academy will take advice from children's social care services on the investigation of such allegations and will take all appropriate action to ensure the safety and welfare of all pupils involved including the pupil or pupils accused of abuse.</w:t>
      </w:r>
      <w:r>
        <w:t xml:space="preserve">  </w:t>
      </w:r>
    </w:p>
    <w:p w:rsidR="00316EF2" w:rsidRDefault="00316EF2" w:rsidP="00316EF2">
      <w:pPr>
        <w:pStyle w:val="ListParagraph"/>
        <w:spacing w:after="0"/>
        <w:rPr>
          <w:b/>
        </w:rPr>
      </w:pPr>
    </w:p>
    <w:p w:rsidR="00F362A1" w:rsidRPr="00316EF2" w:rsidRDefault="00F362A1" w:rsidP="002D298F">
      <w:pPr>
        <w:pStyle w:val="Level3Number"/>
        <w:numPr>
          <w:ilvl w:val="2"/>
          <w:numId w:val="81"/>
        </w:numPr>
        <w:spacing w:after="0"/>
        <w:ind w:left="993" w:hanging="993"/>
        <w:jc w:val="left"/>
        <w:rPr>
          <w:b/>
        </w:rPr>
      </w:pPr>
      <w:r w:rsidRPr="00316EF2">
        <w:rPr>
          <w:rFonts w:cs="Arial"/>
        </w:rPr>
        <w:lastRenderedPageBreak/>
        <w:t xml:space="preserve">Where a child discloses safeguarding allegations against another pupil in the same setting, the DSL should refer to the local procedures on the LSCB website and seek advice from </w:t>
      </w:r>
      <w:r w:rsidR="00DD157C" w:rsidRPr="00316EF2">
        <w:rPr>
          <w:rFonts w:cs="Arial"/>
        </w:rPr>
        <w:t>Children’s Services</w:t>
      </w:r>
      <w:r w:rsidRPr="00316EF2">
        <w:rPr>
          <w:rFonts w:cs="Arial"/>
        </w:rPr>
        <w:t xml:space="preserve"> before commencing its own investigation or contacting parents.</w:t>
      </w:r>
      <w:r w:rsidR="00571540" w:rsidRPr="00316EF2">
        <w:rPr>
          <w:rFonts w:cs="Arial"/>
        </w:rPr>
        <w:t xml:space="preserve"> In cases of sexual violence and sexual harassment the guidance in Annex 15 of this policy should be followed.</w:t>
      </w:r>
    </w:p>
    <w:p w:rsidR="00316EF2" w:rsidRDefault="00316EF2" w:rsidP="00316EF2">
      <w:pPr>
        <w:pStyle w:val="ListParagraph"/>
        <w:spacing w:after="0"/>
        <w:rPr>
          <w:b/>
        </w:rPr>
      </w:pPr>
    </w:p>
    <w:p w:rsidR="00F362A1" w:rsidRPr="00316EF2" w:rsidRDefault="00F362A1" w:rsidP="002D298F">
      <w:pPr>
        <w:pStyle w:val="Level3Number"/>
        <w:numPr>
          <w:ilvl w:val="2"/>
          <w:numId w:val="81"/>
        </w:numPr>
        <w:spacing w:after="0"/>
        <w:ind w:left="993" w:hanging="993"/>
        <w:jc w:val="left"/>
        <w:rPr>
          <w:b/>
        </w:rPr>
      </w:pPr>
      <w:r w:rsidRPr="006C02FA">
        <w:t xml:space="preserve">Where an allegation is made against a pupil, both the victim and the perpetrator will be treated as being at risk and safeguarding procedures in accordance with this </w:t>
      </w:r>
      <w:r w:rsidR="00571540">
        <w:t>p</w:t>
      </w:r>
      <w:r w:rsidRPr="006C02FA">
        <w:t>olicy will be followed.</w:t>
      </w:r>
    </w:p>
    <w:p w:rsidR="00316EF2" w:rsidRDefault="00316EF2" w:rsidP="00316EF2">
      <w:pPr>
        <w:pStyle w:val="Level3Number"/>
        <w:numPr>
          <w:ilvl w:val="0"/>
          <w:numId w:val="0"/>
        </w:numPr>
        <w:spacing w:after="0"/>
        <w:ind w:left="2160"/>
        <w:jc w:val="left"/>
        <w:rPr>
          <w:b/>
        </w:rPr>
      </w:pPr>
    </w:p>
    <w:p w:rsidR="00B80BDF" w:rsidRDefault="00B80BDF" w:rsidP="00316EF2">
      <w:pPr>
        <w:pStyle w:val="Level3Number"/>
        <w:numPr>
          <w:ilvl w:val="0"/>
          <w:numId w:val="0"/>
        </w:numPr>
        <w:spacing w:after="0"/>
        <w:ind w:left="2160"/>
        <w:jc w:val="left"/>
        <w:rPr>
          <w:b/>
        </w:rPr>
      </w:pPr>
    </w:p>
    <w:p w:rsidR="00B80BDF" w:rsidRDefault="00B80BDF" w:rsidP="00316EF2">
      <w:pPr>
        <w:pStyle w:val="Level3Number"/>
        <w:numPr>
          <w:ilvl w:val="0"/>
          <w:numId w:val="0"/>
        </w:numPr>
        <w:spacing w:after="0"/>
        <w:ind w:left="2160"/>
        <w:jc w:val="left"/>
        <w:rPr>
          <w:b/>
        </w:rPr>
      </w:pPr>
    </w:p>
    <w:p w:rsidR="00B80BDF" w:rsidRPr="006C02FA" w:rsidRDefault="00B80BDF" w:rsidP="00316EF2">
      <w:pPr>
        <w:pStyle w:val="Level3Number"/>
        <w:numPr>
          <w:ilvl w:val="0"/>
          <w:numId w:val="0"/>
        </w:numPr>
        <w:spacing w:after="0"/>
        <w:ind w:left="2160"/>
        <w:jc w:val="left"/>
        <w:rPr>
          <w:b/>
        </w:rPr>
      </w:pPr>
    </w:p>
    <w:p w:rsidR="00F362A1" w:rsidRDefault="00F362A1" w:rsidP="002D298F">
      <w:pPr>
        <w:pStyle w:val="Level2Heading"/>
        <w:numPr>
          <w:ilvl w:val="1"/>
          <w:numId w:val="81"/>
        </w:numPr>
        <w:spacing w:after="0"/>
        <w:ind w:hanging="1440"/>
        <w:jc w:val="left"/>
      </w:pPr>
      <w:r w:rsidRPr="006C02FA">
        <w:t>Missing child and child mi</w:t>
      </w:r>
      <w:r>
        <w:t>ssing from education procedures</w:t>
      </w:r>
    </w:p>
    <w:p w:rsidR="00316EF2" w:rsidRDefault="00316EF2" w:rsidP="00316EF2">
      <w:pPr>
        <w:pStyle w:val="Level2Heading"/>
        <w:numPr>
          <w:ilvl w:val="0"/>
          <w:numId w:val="0"/>
        </w:numPr>
        <w:spacing w:after="0"/>
        <w:ind w:left="1440"/>
        <w:jc w:val="left"/>
      </w:pPr>
    </w:p>
    <w:p w:rsidR="00F362A1" w:rsidRDefault="00F362A1" w:rsidP="002D298F">
      <w:pPr>
        <w:pStyle w:val="Level3Heading"/>
        <w:numPr>
          <w:ilvl w:val="2"/>
          <w:numId w:val="81"/>
        </w:numPr>
        <w:spacing w:after="0"/>
        <w:ind w:hanging="2160"/>
        <w:jc w:val="left"/>
      </w:pPr>
      <w:r w:rsidRPr="006C02FA">
        <w:t>Missing child</w:t>
      </w:r>
    </w:p>
    <w:p w:rsidR="00316EF2" w:rsidRDefault="00316EF2" w:rsidP="00316EF2">
      <w:pPr>
        <w:pStyle w:val="Level3Heading"/>
        <w:numPr>
          <w:ilvl w:val="0"/>
          <w:numId w:val="0"/>
        </w:numPr>
        <w:spacing w:after="0"/>
        <w:ind w:left="2160"/>
        <w:jc w:val="left"/>
      </w:pPr>
    </w:p>
    <w:p w:rsidR="00F362A1" w:rsidRDefault="00F362A1" w:rsidP="002F4A33">
      <w:pPr>
        <w:pStyle w:val="BodyText1"/>
        <w:spacing w:after="0"/>
        <w:jc w:val="left"/>
      </w:pPr>
      <w:r>
        <w:t>All staff are informed of the separate procedure to be used for searching for, a</w:t>
      </w:r>
      <w:r w:rsidR="00831508">
        <w:t xml:space="preserve">nd if necessary, reporting </w:t>
      </w:r>
      <w:r w:rsidR="00F328F2">
        <w:t xml:space="preserve">any </w:t>
      </w:r>
      <w:r>
        <w:t>pupil missing from the Academy. The procedure includes the requirement to record any incident, the action taken and the reasons given by the pupil for being missing.</w:t>
      </w:r>
    </w:p>
    <w:p w:rsidR="00316EF2" w:rsidRDefault="00316EF2" w:rsidP="002F4A33">
      <w:pPr>
        <w:pStyle w:val="BodyText1"/>
        <w:spacing w:after="0"/>
        <w:jc w:val="left"/>
      </w:pPr>
    </w:p>
    <w:p w:rsidR="00F362A1" w:rsidRDefault="00F362A1" w:rsidP="002D298F">
      <w:pPr>
        <w:pStyle w:val="Level3Heading"/>
        <w:numPr>
          <w:ilvl w:val="2"/>
          <w:numId w:val="81"/>
        </w:numPr>
        <w:spacing w:after="0"/>
        <w:ind w:hanging="2160"/>
        <w:jc w:val="left"/>
      </w:pPr>
      <w:r w:rsidRPr="000B115A">
        <w:t>Children Missing from Education</w:t>
      </w:r>
    </w:p>
    <w:p w:rsidR="00316EF2" w:rsidRPr="000B115A" w:rsidRDefault="00316EF2" w:rsidP="00316EF2">
      <w:pPr>
        <w:pStyle w:val="Level3Heading"/>
        <w:numPr>
          <w:ilvl w:val="0"/>
          <w:numId w:val="0"/>
        </w:numPr>
        <w:spacing w:after="0"/>
        <w:ind w:left="1021"/>
        <w:jc w:val="left"/>
      </w:pPr>
    </w:p>
    <w:p w:rsidR="00F362A1" w:rsidRDefault="00BA2198" w:rsidP="00B55AD7">
      <w:pPr>
        <w:pStyle w:val="Level4Number"/>
        <w:numPr>
          <w:ilvl w:val="0"/>
          <w:numId w:val="0"/>
        </w:numPr>
        <w:spacing w:after="0"/>
        <w:ind w:left="993" w:hanging="993"/>
        <w:jc w:val="left"/>
      </w:pPr>
      <w:r>
        <w:t xml:space="preserve">2.6.2.1. </w:t>
      </w:r>
      <w:r>
        <w:tab/>
      </w:r>
      <w:r w:rsidR="00F362A1" w:rsidRPr="000B115A">
        <w:t>The Academy recognises that a child going missing from education is a potential indicator of abuse or neglect. The procedures in this policy will be followed when dealing with children who go missing from education, particularly on repeat occasions, to help to identify the risk of abuse and neglect and to help prevent the risks of them going missing in the future.</w:t>
      </w:r>
      <w:r w:rsidR="0029360C" w:rsidRPr="000B115A">
        <w:t xml:space="preserve"> W</w:t>
      </w:r>
      <w:r w:rsidR="00F362A1" w:rsidRPr="000B115A">
        <w:t xml:space="preserve">here a child is going to be </w:t>
      </w:r>
      <w:r w:rsidR="0029360C" w:rsidRPr="000B115A">
        <w:t xml:space="preserve">added to or </w:t>
      </w:r>
      <w:r w:rsidR="00F362A1" w:rsidRPr="000B115A">
        <w:t>deleted from the pupil roll, the Academy will inform the local authority in which the child resides in the applicable</w:t>
      </w:r>
      <w:r w:rsidR="00F362A1">
        <w:t xml:space="preserve"> circumstances.</w:t>
      </w:r>
    </w:p>
    <w:p w:rsidR="00316EF2" w:rsidRDefault="00316EF2" w:rsidP="00316EF2">
      <w:pPr>
        <w:pStyle w:val="Level4Number"/>
        <w:numPr>
          <w:ilvl w:val="0"/>
          <w:numId w:val="0"/>
        </w:numPr>
        <w:spacing w:after="0"/>
        <w:ind w:left="3240"/>
        <w:jc w:val="left"/>
      </w:pPr>
    </w:p>
    <w:p w:rsidR="00316EF2" w:rsidRPr="00316EF2" w:rsidRDefault="00F362A1" w:rsidP="002D298F">
      <w:pPr>
        <w:pStyle w:val="Level4Number"/>
        <w:numPr>
          <w:ilvl w:val="3"/>
          <w:numId w:val="83"/>
        </w:numPr>
        <w:tabs>
          <w:tab w:val="clear" w:pos="1021"/>
          <w:tab w:val="left" w:pos="1560"/>
        </w:tabs>
        <w:spacing w:after="0"/>
        <w:ind w:left="993" w:hanging="993"/>
        <w:jc w:val="left"/>
      </w:pPr>
      <w:r w:rsidRPr="00013F30">
        <w:t xml:space="preserve">Our procedures </w:t>
      </w:r>
      <w:r w:rsidRPr="00013F30">
        <w:rPr>
          <w:color w:val="000000"/>
        </w:rPr>
        <w:t xml:space="preserve">for dealing with children that go missing from education are based on the LA and LSCB procedures.  We will ensure that we follow these procedures for dealing with children that go missing from education, particularly on repeat occasions, to help identify the risk of </w:t>
      </w:r>
      <w:r w:rsidRPr="00013F30">
        <w:rPr>
          <w:color w:val="000000"/>
        </w:rPr>
        <w:lastRenderedPageBreak/>
        <w:t xml:space="preserve">abuse and neglect, including sexual exploitation, and to help prevent the risks of their going missing in future. </w:t>
      </w:r>
    </w:p>
    <w:p w:rsidR="00F362A1" w:rsidRPr="00013F30" w:rsidRDefault="00F362A1" w:rsidP="00316EF2">
      <w:pPr>
        <w:pStyle w:val="Level4Number"/>
        <w:numPr>
          <w:ilvl w:val="0"/>
          <w:numId w:val="0"/>
        </w:numPr>
        <w:spacing w:after="0"/>
        <w:ind w:left="3240"/>
        <w:jc w:val="left"/>
      </w:pPr>
      <w:r w:rsidRPr="00013F30">
        <w:rPr>
          <w:color w:val="000000"/>
        </w:rPr>
        <w:t xml:space="preserve"> </w:t>
      </w:r>
    </w:p>
    <w:p w:rsidR="00F362A1" w:rsidRDefault="00F362A1" w:rsidP="002D298F">
      <w:pPr>
        <w:pStyle w:val="Level4Number"/>
        <w:numPr>
          <w:ilvl w:val="3"/>
          <w:numId w:val="83"/>
        </w:numPr>
        <w:tabs>
          <w:tab w:val="clear" w:pos="1021"/>
          <w:tab w:val="left" w:pos="1560"/>
        </w:tabs>
        <w:spacing w:after="0"/>
        <w:ind w:left="993" w:hanging="993"/>
        <w:jc w:val="left"/>
      </w:pPr>
      <w:r>
        <w:t xml:space="preserve">The Academy shall inform the applicable local authority of any pupil who fails to attend the </w:t>
      </w:r>
      <w:r w:rsidRPr="000B115A">
        <w:t>Academy regularly, or has been absent without the Academy’s permission for a continuous period of 10 school days or more, at such intervals as are agreed between the Academy and the local authority (or in default of such agreement, at intervals determined by the Secretary of State).</w:t>
      </w:r>
    </w:p>
    <w:p w:rsidR="00316EF2" w:rsidRPr="000B115A" w:rsidRDefault="00316EF2" w:rsidP="00316EF2">
      <w:pPr>
        <w:pStyle w:val="Level4Number"/>
        <w:numPr>
          <w:ilvl w:val="0"/>
          <w:numId w:val="0"/>
        </w:numPr>
        <w:spacing w:after="0"/>
        <w:ind w:left="3240"/>
        <w:jc w:val="left"/>
      </w:pPr>
    </w:p>
    <w:p w:rsidR="00AD353B" w:rsidRDefault="00AD353B" w:rsidP="002D298F">
      <w:pPr>
        <w:pStyle w:val="Level2Heading"/>
        <w:numPr>
          <w:ilvl w:val="1"/>
          <w:numId w:val="83"/>
        </w:numPr>
        <w:spacing w:after="0"/>
        <w:ind w:left="993" w:hanging="993"/>
        <w:jc w:val="left"/>
      </w:pPr>
      <w:r w:rsidRPr="000B115A">
        <w:t>Looked After Children</w:t>
      </w:r>
    </w:p>
    <w:p w:rsidR="00316EF2" w:rsidRPr="000B115A" w:rsidRDefault="00316EF2" w:rsidP="00316EF2">
      <w:pPr>
        <w:pStyle w:val="Level2Heading"/>
        <w:numPr>
          <w:ilvl w:val="0"/>
          <w:numId w:val="0"/>
        </w:numPr>
        <w:spacing w:after="0"/>
        <w:ind w:left="1440"/>
        <w:jc w:val="left"/>
      </w:pPr>
    </w:p>
    <w:p w:rsidR="00AD353B" w:rsidRPr="007825F1" w:rsidRDefault="00AD353B" w:rsidP="002D298F">
      <w:pPr>
        <w:pStyle w:val="Level3Heading"/>
        <w:numPr>
          <w:ilvl w:val="2"/>
          <w:numId w:val="84"/>
        </w:numPr>
        <w:spacing w:after="0"/>
        <w:ind w:left="993" w:hanging="993"/>
        <w:jc w:val="left"/>
      </w:pPr>
      <w:r w:rsidRPr="000B115A">
        <w:rPr>
          <w:b w:val="0"/>
        </w:rPr>
        <w:t>The most common reason for children becoming looked after is as a result of abuse or neglect. The Academy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and the DSL have details of the child’s social worker and the name and contact details of the Local Authority’s Virtual Head for children in care.</w:t>
      </w:r>
    </w:p>
    <w:p w:rsidR="007825F1" w:rsidRPr="000B115A" w:rsidRDefault="007825F1" w:rsidP="00B62BB3">
      <w:pPr>
        <w:pStyle w:val="Level3Heading"/>
        <w:numPr>
          <w:ilvl w:val="0"/>
          <w:numId w:val="0"/>
        </w:numPr>
        <w:spacing w:after="0"/>
        <w:ind w:left="720"/>
        <w:jc w:val="left"/>
      </w:pPr>
    </w:p>
    <w:p w:rsidR="00AD353B" w:rsidRDefault="00AD353B" w:rsidP="002D298F">
      <w:pPr>
        <w:pStyle w:val="Level2Heading"/>
        <w:numPr>
          <w:ilvl w:val="1"/>
          <w:numId w:val="84"/>
        </w:numPr>
        <w:spacing w:after="0"/>
        <w:ind w:left="993" w:hanging="993"/>
        <w:jc w:val="left"/>
      </w:pPr>
      <w:r w:rsidRPr="000B115A">
        <w:t>Private fostering arrangements</w:t>
      </w:r>
    </w:p>
    <w:p w:rsidR="002A39F9" w:rsidRPr="000B115A" w:rsidRDefault="002A39F9" w:rsidP="00B62BB3">
      <w:pPr>
        <w:pStyle w:val="Level2Heading"/>
        <w:numPr>
          <w:ilvl w:val="0"/>
          <w:numId w:val="0"/>
        </w:numPr>
        <w:spacing w:after="0"/>
        <w:ind w:left="720"/>
        <w:jc w:val="left"/>
      </w:pPr>
    </w:p>
    <w:p w:rsidR="00AD353B" w:rsidRPr="00B62BB3" w:rsidRDefault="00AD353B" w:rsidP="002D298F">
      <w:pPr>
        <w:pStyle w:val="Level3Heading"/>
        <w:numPr>
          <w:ilvl w:val="2"/>
          <w:numId w:val="84"/>
        </w:numPr>
        <w:spacing w:after="0"/>
        <w:ind w:left="993" w:hanging="993"/>
        <w:jc w:val="left"/>
      </w:pPr>
      <w:r w:rsidRPr="000B115A">
        <w:rPr>
          <w:b w:val="0"/>
        </w:rPr>
        <w:t xml:space="preserve">A private fostering arrangement occurs when someone other than a parent of a close relative cares for a child for a period of 28 days or more, with the agreement of the child’s parents. </w:t>
      </w:r>
      <w:r w:rsidR="00A53E8F" w:rsidRPr="000B115A">
        <w:rPr>
          <w:b w:val="0"/>
        </w:rPr>
        <w:t>It applies to children under the age of 16, or aged 18 if the child is disabled. Children looked after by the Local Authority or who are placed in a residential school, children’s home or hospital are not considered to be privately fostered.</w:t>
      </w:r>
    </w:p>
    <w:p w:rsidR="00B62BB3" w:rsidRPr="000B115A" w:rsidRDefault="00B62BB3" w:rsidP="00B62BB3">
      <w:pPr>
        <w:pStyle w:val="Level3Heading"/>
        <w:numPr>
          <w:ilvl w:val="0"/>
          <w:numId w:val="0"/>
        </w:numPr>
        <w:spacing w:after="0"/>
        <w:ind w:left="993" w:hanging="993"/>
        <w:jc w:val="left"/>
      </w:pPr>
    </w:p>
    <w:p w:rsidR="00A53E8F" w:rsidRPr="00B62BB3" w:rsidRDefault="00A53E8F" w:rsidP="002D298F">
      <w:pPr>
        <w:pStyle w:val="Level3Heading"/>
        <w:numPr>
          <w:ilvl w:val="2"/>
          <w:numId w:val="84"/>
        </w:numPr>
        <w:spacing w:after="0"/>
        <w:ind w:left="993" w:hanging="993"/>
        <w:jc w:val="left"/>
      </w:pPr>
      <w:r w:rsidRPr="000B115A">
        <w:rPr>
          <w:b w:val="0"/>
        </w:rPr>
        <w:t>Private fostering occurs in all cultures, including British culture and children may be privately fostered at any age.</w:t>
      </w:r>
    </w:p>
    <w:p w:rsidR="00B62BB3" w:rsidRDefault="00B62BB3" w:rsidP="00B62BB3">
      <w:pPr>
        <w:pStyle w:val="ListParagraph"/>
        <w:spacing w:after="0"/>
        <w:ind w:left="993" w:hanging="993"/>
      </w:pPr>
    </w:p>
    <w:p w:rsidR="00A53E8F" w:rsidRPr="00B62BB3" w:rsidRDefault="00A53E8F" w:rsidP="002D298F">
      <w:pPr>
        <w:pStyle w:val="Level3Heading"/>
        <w:numPr>
          <w:ilvl w:val="2"/>
          <w:numId w:val="84"/>
        </w:numPr>
        <w:spacing w:after="0"/>
        <w:ind w:left="993" w:hanging="993"/>
        <w:jc w:val="left"/>
      </w:pPr>
      <w:r w:rsidRPr="000B115A">
        <w:rPr>
          <w:b w:val="0"/>
        </w:rPr>
        <w:t>Most privately fostered children remain safe and well</w:t>
      </w:r>
      <w:r w:rsidR="00F4098F" w:rsidRPr="000B115A">
        <w:rPr>
          <w:b w:val="0"/>
        </w:rPr>
        <w:t>,</w:t>
      </w:r>
      <w:r w:rsidRPr="000B115A">
        <w:rPr>
          <w:b w:val="0"/>
        </w:rPr>
        <w:t xml:space="preserve"> but safeguarding concerns have been raised in some cases so it is important that schools are alert to possible safeguarding issues, including the possibility that a child has been trafficked into the country.</w:t>
      </w:r>
    </w:p>
    <w:p w:rsidR="00B62BB3" w:rsidRPr="000B115A" w:rsidRDefault="00B62BB3" w:rsidP="00B62BB3">
      <w:pPr>
        <w:pStyle w:val="Level3Heading"/>
        <w:numPr>
          <w:ilvl w:val="0"/>
          <w:numId w:val="0"/>
        </w:numPr>
        <w:spacing w:after="0"/>
        <w:ind w:left="993" w:hanging="993"/>
        <w:jc w:val="left"/>
      </w:pPr>
    </w:p>
    <w:p w:rsidR="00A53E8F" w:rsidRPr="00B62BB3" w:rsidRDefault="00A53E8F" w:rsidP="002D298F">
      <w:pPr>
        <w:pStyle w:val="Level3Heading"/>
        <w:numPr>
          <w:ilvl w:val="2"/>
          <w:numId w:val="84"/>
        </w:numPr>
        <w:spacing w:after="0"/>
        <w:ind w:left="993" w:hanging="993"/>
        <w:jc w:val="left"/>
      </w:pPr>
      <w:r w:rsidRPr="000B115A">
        <w:rPr>
          <w:b w:val="0"/>
        </w:rPr>
        <w:lastRenderedPageBreak/>
        <w:t>By law, a parent, private foster carer or other persons involved in making a private fostering arrangement must notify Children’s Services as soon as possible.</w:t>
      </w:r>
    </w:p>
    <w:p w:rsidR="00B62BB3" w:rsidRPr="000B115A" w:rsidRDefault="00B62BB3" w:rsidP="00FA6389">
      <w:pPr>
        <w:pStyle w:val="Level3Heading"/>
        <w:numPr>
          <w:ilvl w:val="0"/>
          <w:numId w:val="0"/>
        </w:numPr>
        <w:spacing w:after="0"/>
        <w:ind w:left="993" w:hanging="993"/>
        <w:jc w:val="left"/>
      </w:pPr>
    </w:p>
    <w:p w:rsidR="00A53E8F" w:rsidRPr="00B62BB3" w:rsidRDefault="00A53E8F" w:rsidP="002D298F">
      <w:pPr>
        <w:pStyle w:val="Level3Heading"/>
        <w:numPr>
          <w:ilvl w:val="2"/>
          <w:numId w:val="84"/>
        </w:numPr>
        <w:spacing w:after="0"/>
        <w:ind w:left="993" w:hanging="993"/>
        <w:jc w:val="left"/>
      </w:pPr>
      <w:r w:rsidRPr="000B115A">
        <w:rPr>
          <w:b w:val="0"/>
        </w:rPr>
        <w:t>If we become aware of a private fostering arrangement, we will check that Children’s Services have been informed.</w:t>
      </w:r>
    </w:p>
    <w:p w:rsidR="002A39F9" w:rsidRPr="000B115A" w:rsidRDefault="002A39F9" w:rsidP="00FA6389">
      <w:pPr>
        <w:pStyle w:val="Level3Heading"/>
        <w:numPr>
          <w:ilvl w:val="0"/>
          <w:numId w:val="0"/>
        </w:numPr>
        <w:spacing w:after="0"/>
        <w:ind w:left="720"/>
        <w:jc w:val="left"/>
      </w:pPr>
    </w:p>
    <w:p w:rsidR="00F362A1" w:rsidRDefault="00F362A1" w:rsidP="002D298F">
      <w:pPr>
        <w:pStyle w:val="Level2Heading"/>
        <w:numPr>
          <w:ilvl w:val="1"/>
          <w:numId w:val="84"/>
        </w:numPr>
        <w:spacing w:after="0"/>
        <w:ind w:left="993" w:hanging="993"/>
        <w:jc w:val="left"/>
      </w:pPr>
      <w:r w:rsidRPr="000B115A">
        <w:t>Informing parents</w:t>
      </w:r>
    </w:p>
    <w:p w:rsidR="00B62BB3" w:rsidRPr="000B115A" w:rsidRDefault="00B62BB3" w:rsidP="00FA6389">
      <w:pPr>
        <w:pStyle w:val="Level2Heading"/>
        <w:numPr>
          <w:ilvl w:val="0"/>
          <w:numId w:val="0"/>
        </w:numPr>
        <w:spacing w:after="0"/>
        <w:ind w:left="720"/>
        <w:jc w:val="left"/>
      </w:pPr>
    </w:p>
    <w:p w:rsidR="00F362A1" w:rsidRPr="003C3E0E" w:rsidRDefault="00F362A1" w:rsidP="002D298F">
      <w:pPr>
        <w:pStyle w:val="Level3Number"/>
        <w:numPr>
          <w:ilvl w:val="2"/>
          <w:numId w:val="84"/>
        </w:numPr>
        <w:spacing w:after="0"/>
        <w:ind w:left="993" w:hanging="993"/>
        <w:jc w:val="left"/>
        <w:rPr>
          <w:b/>
        </w:rPr>
      </w:pPr>
      <w:r w:rsidRPr="000B115A">
        <w:t>We recognise that good communication with parents is crucial in order to safeguard and promote the welfare of children effectively.  We will ensure that parents have an understanding of the responsibilities placed on the Academy and staff to safeguard children and their duty to co-operate with other agencies in this respect.</w:t>
      </w:r>
    </w:p>
    <w:p w:rsidR="003C3E0E" w:rsidRPr="000B115A" w:rsidRDefault="003C3E0E" w:rsidP="00FA6389">
      <w:pPr>
        <w:pStyle w:val="Level3Number"/>
        <w:numPr>
          <w:ilvl w:val="0"/>
          <w:numId w:val="0"/>
        </w:numPr>
        <w:spacing w:after="0"/>
        <w:ind w:left="993" w:hanging="993"/>
        <w:jc w:val="left"/>
        <w:rPr>
          <w:b/>
        </w:rPr>
      </w:pPr>
    </w:p>
    <w:p w:rsidR="00F362A1" w:rsidRDefault="00F362A1" w:rsidP="002D298F">
      <w:pPr>
        <w:pStyle w:val="Level3Number"/>
        <w:numPr>
          <w:ilvl w:val="2"/>
          <w:numId w:val="84"/>
        </w:numPr>
        <w:spacing w:after="0"/>
        <w:ind w:left="993" w:hanging="993"/>
        <w:jc w:val="left"/>
      </w:pPr>
      <w:r w:rsidRPr="000B115A">
        <w:t>Parents will normally be kept informed as appropriate of any action to be taken under these procedures. However, there may be circumstances when the DSL will need to consult the Principal, the Designated Officer, local authority children's social care services and / or the police before discussing details with parents.</w:t>
      </w:r>
      <w:r w:rsidR="004E5698" w:rsidRPr="000B115A">
        <w:t xml:space="preserve"> We will undertake appropriate discussion with parents prior to involvement of another agency, </w:t>
      </w:r>
      <w:r w:rsidR="004E5698" w:rsidRPr="000B115A">
        <w:rPr>
          <w:b/>
        </w:rPr>
        <w:t>unless to do so would place the child or an adult at further risk of harm or would impede a criminal investigation</w:t>
      </w:r>
      <w:r w:rsidR="004E5698" w:rsidRPr="000B115A">
        <w:t>.</w:t>
      </w:r>
    </w:p>
    <w:p w:rsidR="003C3E0E" w:rsidRDefault="003C3E0E" w:rsidP="00FA6389">
      <w:pPr>
        <w:pStyle w:val="ListParagraph"/>
        <w:spacing w:after="0"/>
        <w:ind w:left="993" w:hanging="993"/>
      </w:pPr>
    </w:p>
    <w:p w:rsidR="00F362A1" w:rsidRPr="003C3E0E" w:rsidRDefault="00F362A1" w:rsidP="002D298F">
      <w:pPr>
        <w:pStyle w:val="Level3Number"/>
        <w:numPr>
          <w:ilvl w:val="2"/>
          <w:numId w:val="84"/>
        </w:numPr>
        <w:spacing w:after="0"/>
        <w:ind w:left="993" w:hanging="993"/>
        <w:jc w:val="left"/>
        <w:rPr>
          <w:b/>
        </w:rPr>
      </w:pPr>
      <w:r w:rsidRPr="000B115A">
        <w:t>In relation to Channel referrals, the DSL will consider seeking the consent of the pupil (or their parent/guardian) when determining what information can be shared. Whether or not consent is sought will be dependent on the circumstances of the case but may relate to issues such as the health of the individual, law enforcement or protection of the public.</w:t>
      </w:r>
    </w:p>
    <w:p w:rsidR="003C3E0E" w:rsidRDefault="003C3E0E" w:rsidP="00FA6389">
      <w:pPr>
        <w:pStyle w:val="ListParagraph"/>
        <w:spacing w:after="0"/>
        <w:ind w:left="993" w:hanging="993"/>
        <w:rPr>
          <w:b/>
        </w:rPr>
      </w:pPr>
    </w:p>
    <w:p w:rsidR="005720AC" w:rsidRPr="003C3E0E" w:rsidRDefault="00F4098F" w:rsidP="002D298F">
      <w:pPr>
        <w:pStyle w:val="Level3Number"/>
        <w:numPr>
          <w:ilvl w:val="2"/>
          <w:numId w:val="84"/>
        </w:numPr>
        <w:spacing w:after="0"/>
        <w:ind w:left="993" w:hanging="993"/>
        <w:jc w:val="left"/>
        <w:rPr>
          <w:b/>
        </w:rPr>
      </w:pPr>
      <w:r>
        <w:t>See also S</w:t>
      </w:r>
      <w:r w:rsidR="00F362A1" w:rsidRPr="004E6BD7">
        <w:t xml:space="preserve">ection 3 of </w:t>
      </w:r>
      <w:r w:rsidR="00F362A1">
        <w:t>Annex</w:t>
      </w:r>
      <w:r>
        <w:t xml:space="preserve"> 8</w:t>
      </w:r>
      <w:r w:rsidR="00F362A1" w:rsidRPr="004E6BD7">
        <w:t xml:space="preserve"> for details about the disclosure of information</w:t>
      </w:r>
      <w:r w:rsidR="00F362A1" w:rsidRPr="007F3073">
        <w:t xml:space="preserve"> where an allegation has been made against a member of staff, </w:t>
      </w:r>
      <w:r w:rsidR="00506732">
        <w:t xml:space="preserve">governor, </w:t>
      </w:r>
      <w:r w:rsidR="00F362A1" w:rsidRPr="007F3073">
        <w:t>volunteer or the Principal of the Academy.</w:t>
      </w:r>
      <w:bookmarkStart w:id="2" w:name="_Toc503529310"/>
    </w:p>
    <w:p w:rsidR="003C3E0E" w:rsidRPr="00506732" w:rsidRDefault="003C3E0E" w:rsidP="00FA6389">
      <w:pPr>
        <w:pStyle w:val="Level3Number"/>
        <w:numPr>
          <w:ilvl w:val="0"/>
          <w:numId w:val="0"/>
        </w:numPr>
        <w:spacing w:after="0"/>
        <w:ind w:left="720"/>
        <w:jc w:val="left"/>
        <w:rPr>
          <w:b/>
        </w:rPr>
      </w:pPr>
    </w:p>
    <w:p w:rsidR="00F362A1" w:rsidRDefault="00F362A1" w:rsidP="002D298F">
      <w:pPr>
        <w:pStyle w:val="Level1Heading"/>
        <w:numPr>
          <w:ilvl w:val="0"/>
          <w:numId w:val="84"/>
        </w:numPr>
        <w:spacing w:after="0"/>
        <w:ind w:left="993" w:hanging="993"/>
        <w:jc w:val="left"/>
      </w:pPr>
      <w:r>
        <w:t>responsibilities and duties</w:t>
      </w:r>
      <w:bookmarkEnd w:id="2"/>
    </w:p>
    <w:p w:rsidR="00387E21" w:rsidRDefault="00387E21" w:rsidP="00387E21">
      <w:pPr>
        <w:pStyle w:val="Level1Heading"/>
        <w:numPr>
          <w:ilvl w:val="0"/>
          <w:numId w:val="0"/>
        </w:numPr>
        <w:spacing w:after="0"/>
        <w:ind w:left="540"/>
        <w:jc w:val="left"/>
      </w:pPr>
    </w:p>
    <w:p w:rsidR="00F362A1" w:rsidRDefault="00F362A1" w:rsidP="00FA6389">
      <w:pPr>
        <w:pStyle w:val="BodyText1"/>
        <w:spacing w:after="0"/>
        <w:jc w:val="left"/>
      </w:pPr>
      <w:r w:rsidRPr="004F7BED">
        <w:t>Legislation places general</w:t>
      </w:r>
      <w:r w:rsidR="00EE3725">
        <w:t xml:space="preserve"> and specific</w:t>
      </w:r>
      <w:r w:rsidRPr="004F7BED">
        <w:t xml:space="preserve"> responsibilities to ensure effective safeguarding on the </w:t>
      </w:r>
      <w:r>
        <w:t>A</w:t>
      </w:r>
      <w:r w:rsidRPr="004F7BED">
        <w:t xml:space="preserve">cademy and the wider trust as a whole, as well as specific duties on the relevant boards, </w:t>
      </w:r>
      <w:r>
        <w:t>the DSL</w:t>
      </w:r>
      <w:r w:rsidRPr="004F7BED">
        <w:t xml:space="preserve"> and Principals.   </w:t>
      </w:r>
    </w:p>
    <w:p w:rsidR="00387E21" w:rsidRPr="004F7BED" w:rsidRDefault="00387E21" w:rsidP="00FA6389">
      <w:pPr>
        <w:pStyle w:val="BodyText1"/>
        <w:spacing w:after="0"/>
        <w:jc w:val="left"/>
      </w:pPr>
    </w:p>
    <w:p w:rsidR="00F362A1" w:rsidRPr="004F7BED" w:rsidRDefault="00F362A1" w:rsidP="002D298F">
      <w:pPr>
        <w:pStyle w:val="Level2Heading"/>
        <w:numPr>
          <w:ilvl w:val="1"/>
          <w:numId w:val="85"/>
        </w:numPr>
        <w:ind w:left="993" w:hanging="993"/>
        <w:jc w:val="left"/>
      </w:pPr>
      <w:r>
        <w:t>General Duties</w:t>
      </w:r>
    </w:p>
    <w:p w:rsidR="00F362A1" w:rsidRPr="00A80393" w:rsidRDefault="00F362A1" w:rsidP="00805DC8">
      <w:pPr>
        <w:pStyle w:val="BodyText1"/>
        <w:jc w:val="left"/>
      </w:pPr>
      <w:r w:rsidRPr="00A80393">
        <w:t xml:space="preserve">The </w:t>
      </w:r>
      <w:r>
        <w:t xml:space="preserve">Academy </w:t>
      </w:r>
      <w:r w:rsidRPr="00A80393">
        <w:t>will</w:t>
      </w:r>
      <w:r>
        <w:t xml:space="preserve"> take reasonable measures to</w:t>
      </w:r>
      <w:r w:rsidRPr="00A80393">
        <w:t>:</w:t>
      </w:r>
    </w:p>
    <w:p w:rsidR="00F362A1" w:rsidRPr="00A80393" w:rsidDel="00BD4BC8" w:rsidRDefault="00F362A1" w:rsidP="002D298F">
      <w:pPr>
        <w:pStyle w:val="BodyText1"/>
        <w:numPr>
          <w:ilvl w:val="0"/>
          <w:numId w:val="33"/>
        </w:numPr>
        <w:jc w:val="left"/>
        <w:rPr>
          <w:lang w:eastAsia="en-GB"/>
        </w:rPr>
      </w:pPr>
      <w:r>
        <w:rPr>
          <w:lang w:eastAsia="en-GB"/>
        </w:rPr>
        <w:t>e</w:t>
      </w:r>
      <w:r w:rsidRPr="00A80393" w:rsidDel="00BD4BC8">
        <w:rPr>
          <w:lang w:eastAsia="en-GB"/>
        </w:rPr>
        <w:t xml:space="preserve">stablish and maintain an environment where children feel </w:t>
      </w:r>
      <w:r w:rsidRPr="00F861A8" w:rsidDel="00BD4BC8">
        <w:rPr>
          <w:lang w:eastAsia="en-GB"/>
        </w:rPr>
        <w:t>safe,</w:t>
      </w:r>
      <w:r w:rsidRPr="00A80393" w:rsidDel="00BD4BC8">
        <w:rPr>
          <w:lang w:eastAsia="en-GB"/>
        </w:rPr>
        <w:t xml:space="preserve"> secure, </w:t>
      </w:r>
      <w:r w:rsidRPr="00F861A8" w:rsidDel="00BD4BC8">
        <w:rPr>
          <w:lang w:eastAsia="en-GB"/>
        </w:rPr>
        <w:t>valued and respected</w:t>
      </w:r>
      <w:r w:rsidRPr="00A80393" w:rsidDel="00BD4BC8">
        <w:rPr>
          <w:lang w:eastAsia="en-GB"/>
        </w:rPr>
        <w:t xml:space="preserve"> and are encouraged to talk, </w:t>
      </w:r>
      <w:r w:rsidRPr="00F861A8" w:rsidDel="00BD4BC8">
        <w:rPr>
          <w:lang w:eastAsia="en-GB"/>
        </w:rPr>
        <w:t>believing they will be</w:t>
      </w:r>
      <w:r w:rsidRPr="00A80393" w:rsidDel="00BD4BC8">
        <w:rPr>
          <w:lang w:eastAsia="en-GB"/>
        </w:rPr>
        <w:t xml:space="preserve"> listened to;</w:t>
      </w:r>
    </w:p>
    <w:p w:rsidR="00F362A1" w:rsidRPr="00F861A8" w:rsidDel="00BD4BC8" w:rsidRDefault="00F362A1" w:rsidP="002D298F">
      <w:pPr>
        <w:pStyle w:val="BodyText1"/>
        <w:numPr>
          <w:ilvl w:val="0"/>
          <w:numId w:val="33"/>
        </w:numPr>
        <w:jc w:val="left"/>
        <w:rPr>
          <w:lang w:eastAsia="en-GB"/>
        </w:rPr>
      </w:pPr>
      <w:r>
        <w:rPr>
          <w:lang w:eastAsia="en-GB"/>
        </w:rPr>
        <w:t>e</w:t>
      </w:r>
      <w:r w:rsidRPr="00A80393" w:rsidDel="00BD4BC8">
        <w:rPr>
          <w:lang w:eastAsia="en-GB"/>
        </w:rPr>
        <w:t xml:space="preserve">nsure children know that there are adults in the </w:t>
      </w:r>
      <w:r>
        <w:rPr>
          <w:lang w:eastAsia="en-GB"/>
        </w:rPr>
        <w:t>Academy</w:t>
      </w:r>
      <w:r w:rsidRPr="00A80393" w:rsidDel="00BD4BC8">
        <w:rPr>
          <w:lang w:eastAsia="en-GB"/>
        </w:rPr>
        <w:t xml:space="preserve"> whom they can approach </w:t>
      </w:r>
      <w:r w:rsidRPr="00F861A8" w:rsidDel="00BD4BC8">
        <w:rPr>
          <w:lang w:eastAsia="en-GB"/>
        </w:rPr>
        <w:t>if they are worried;</w:t>
      </w:r>
    </w:p>
    <w:p w:rsidR="00F362A1" w:rsidRPr="00F861A8" w:rsidDel="00BD4BC8" w:rsidRDefault="00F362A1" w:rsidP="002D298F">
      <w:pPr>
        <w:pStyle w:val="BodyText1"/>
        <w:numPr>
          <w:ilvl w:val="0"/>
          <w:numId w:val="33"/>
        </w:numPr>
        <w:jc w:val="left"/>
        <w:rPr>
          <w:lang w:eastAsia="en-GB"/>
        </w:rPr>
      </w:pPr>
      <w:r>
        <w:rPr>
          <w:lang w:eastAsia="en-GB"/>
        </w:rPr>
        <w:t>i</w:t>
      </w:r>
      <w:r w:rsidRPr="00F861A8" w:rsidDel="00BD4BC8">
        <w:rPr>
          <w:lang w:eastAsia="en-GB"/>
        </w:rPr>
        <w:t>nclude opportunities in the curriculum, specifically through PSHE and ICT, for children to develop the skills they need to recognise and stay safe from abuse and to know w</w:t>
      </w:r>
      <w:r w:rsidR="009C7232">
        <w:rPr>
          <w:lang w:eastAsia="en-GB"/>
        </w:rPr>
        <w:t>ho they should turn to for help;</w:t>
      </w:r>
    </w:p>
    <w:p w:rsidR="00F362A1" w:rsidRPr="000B115A" w:rsidRDefault="00F362A1" w:rsidP="002D298F">
      <w:pPr>
        <w:pStyle w:val="BodyText1"/>
        <w:numPr>
          <w:ilvl w:val="0"/>
          <w:numId w:val="33"/>
        </w:numPr>
        <w:jc w:val="left"/>
        <w:rPr>
          <w:lang w:eastAsia="en-GB"/>
        </w:rPr>
      </w:pPr>
      <w:r>
        <w:rPr>
          <w:lang w:eastAsia="en-GB"/>
        </w:rPr>
        <w:t>e</w:t>
      </w:r>
      <w:r w:rsidRPr="00E620A8">
        <w:rPr>
          <w:lang w:eastAsia="en-GB"/>
        </w:rPr>
        <w:t>nsure there are systems in place for children to express their views and give feedback e</w:t>
      </w:r>
      <w:r w:rsidRPr="000B115A">
        <w:rPr>
          <w:lang w:eastAsia="en-GB"/>
        </w:rPr>
        <w:t>.g. through academy/class councils, safety questionnaires, participation in anti-bullying and e-safety events;</w:t>
      </w:r>
    </w:p>
    <w:p w:rsidR="00F362A1" w:rsidRPr="000B115A" w:rsidRDefault="00F362A1" w:rsidP="002D298F">
      <w:pPr>
        <w:pStyle w:val="BodyText1"/>
        <w:numPr>
          <w:ilvl w:val="0"/>
          <w:numId w:val="33"/>
        </w:numPr>
        <w:jc w:val="left"/>
        <w:rPr>
          <w:lang w:eastAsia="en-GB"/>
        </w:rPr>
      </w:pPr>
      <w:r w:rsidRPr="000B115A">
        <w:rPr>
          <w:lang w:eastAsia="en-GB"/>
        </w:rPr>
        <w:t>ensure that the child's thoughts/wishes and feeling</w:t>
      </w:r>
      <w:r w:rsidR="009C7232">
        <w:rPr>
          <w:lang w:eastAsia="en-GB"/>
        </w:rPr>
        <w:t>s are recorded on all referrals;</w:t>
      </w:r>
    </w:p>
    <w:p w:rsidR="00F362A1" w:rsidRPr="000B115A" w:rsidRDefault="00F362A1" w:rsidP="002D298F">
      <w:pPr>
        <w:pStyle w:val="BodyText1"/>
        <w:numPr>
          <w:ilvl w:val="0"/>
          <w:numId w:val="33"/>
        </w:numPr>
        <w:jc w:val="left"/>
      </w:pPr>
      <w:r w:rsidRPr="000B115A">
        <w:t>ensure it has a senior leader nominated as DSL who has received appropriate training and support for this role;</w:t>
      </w:r>
    </w:p>
    <w:p w:rsidR="00F362A1" w:rsidRPr="000B115A" w:rsidRDefault="00F362A1" w:rsidP="002D298F">
      <w:pPr>
        <w:pStyle w:val="BodyText1"/>
        <w:numPr>
          <w:ilvl w:val="0"/>
          <w:numId w:val="33"/>
        </w:numPr>
        <w:jc w:val="left"/>
      </w:pPr>
      <w:r w:rsidRPr="000B115A">
        <w:t>e</w:t>
      </w:r>
      <w:r w:rsidR="000E7EFB" w:rsidRPr="000B115A">
        <w:t>nsure it has at least one</w:t>
      </w:r>
      <w:r w:rsidRPr="000B115A">
        <w:t xml:space="preserve"> member of staff who will act in the absence of the DSL (Deputy DSL);</w:t>
      </w:r>
    </w:p>
    <w:p w:rsidR="00F362A1" w:rsidRPr="000B115A" w:rsidRDefault="00F362A1" w:rsidP="002D298F">
      <w:pPr>
        <w:pStyle w:val="BodyText1"/>
        <w:numPr>
          <w:ilvl w:val="0"/>
          <w:numId w:val="33"/>
        </w:numPr>
        <w:jc w:val="left"/>
      </w:pPr>
      <w:r w:rsidRPr="000B115A">
        <w:t>ensure it has a nominated governor responsible for safeguarding children;</w:t>
      </w:r>
    </w:p>
    <w:p w:rsidR="00F362A1" w:rsidRPr="000B115A" w:rsidRDefault="00F362A1" w:rsidP="002D298F">
      <w:pPr>
        <w:pStyle w:val="BodyText1"/>
        <w:numPr>
          <w:ilvl w:val="0"/>
          <w:numId w:val="33"/>
        </w:numPr>
        <w:jc w:val="left"/>
      </w:pPr>
      <w:r w:rsidRPr="000B115A">
        <w:t xml:space="preserve">ensure every member of staff (including temporary and supply staff and volunteers), regular visitors to our Academy and the governing body is told where to find this policy, knows the name of the DSL </w:t>
      </w:r>
      <w:r w:rsidR="000E7EFB" w:rsidRPr="000B115A">
        <w:t xml:space="preserve">and any deputies </w:t>
      </w:r>
      <w:r w:rsidRPr="000B115A">
        <w:t xml:space="preserve">and </w:t>
      </w:r>
      <w:r w:rsidR="000E7EFB" w:rsidRPr="000B115A">
        <w:t xml:space="preserve">is </w:t>
      </w:r>
      <w:r w:rsidRPr="000B115A">
        <w:t>informed of the Academy’s procedures in reporting conce</w:t>
      </w:r>
      <w:r w:rsidR="009C7232">
        <w:t>rns and understands their role;</w:t>
      </w:r>
    </w:p>
    <w:p w:rsidR="000E7EFB" w:rsidRPr="000B115A" w:rsidRDefault="000E7EFB" w:rsidP="002D298F">
      <w:pPr>
        <w:pStyle w:val="BodyText1"/>
        <w:numPr>
          <w:ilvl w:val="0"/>
          <w:numId w:val="33"/>
        </w:numPr>
        <w:jc w:val="left"/>
      </w:pPr>
      <w:r w:rsidRPr="000B115A">
        <w:t>ensure that the DSL and/or a deputy DSL is always available during school hours and has made adequate and appropriate cover arrangements for any out of hours/out of term time activities;</w:t>
      </w:r>
    </w:p>
    <w:p w:rsidR="00F362A1" w:rsidRPr="000B115A" w:rsidRDefault="00F362A1" w:rsidP="002D298F">
      <w:pPr>
        <w:pStyle w:val="BodyText1"/>
        <w:numPr>
          <w:ilvl w:val="0"/>
          <w:numId w:val="33"/>
        </w:numPr>
        <w:jc w:val="left"/>
      </w:pPr>
      <w:r w:rsidRPr="000B115A">
        <w:lastRenderedPageBreak/>
        <w:t>ensure all staff and volunteers understand their responsibilities in being alert to the signs of abuse and neglect, including the specific issues of Female Genital Mutilation (FGM), Child Sexual Exploitation (CSE), Children Missing Education (CME) an</w:t>
      </w:r>
      <w:r w:rsidR="00506D35" w:rsidRPr="000B115A">
        <w:t>d Radicalisation and Extremism,</w:t>
      </w:r>
      <w:r w:rsidRPr="000B115A">
        <w:t xml:space="preserve"> and maintain an attitude of 'it could happen here';</w:t>
      </w:r>
    </w:p>
    <w:p w:rsidR="00F362A1" w:rsidRPr="00F861A8" w:rsidRDefault="00F362A1" w:rsidP="002D298F">
      <w:pPr>
        <w:pStyle w:val="BodyText1"/>
        <w:numPr>
          <w:ilvl w:val="0"/>
          <w:numId w:val="33"/>
        </w:numPr>
        <w:jc w:val="left"/>
      </w:pPr>
      <w:r w:rsidRPr="005C5FC4">
        <w:t>ensure all staff and volunteers understand their responsibility for referring any concerns to the DSL or Principal in a timely manner and are aware that they may raise concerns directly with Children's Social Care Services if they</w:t>
      </w:r>
      <w:r w:rsidRPr="00F861A8">
        <w:t xml:space="preserve"> believe their concerns have not</w:t>
      </w:r>
      <w:r w:rsidR="009C7232">
        <w:t xml:space="preserve"> been listened to or acted upon;</w:t>
      </w:r>
    </w:p>
    <w:p w:rsidR="00F362A1" w:rsidRDefault="00F362A1" w:rsidP="002D298F">
      <w:pPr>
        <w:pStyle w:val="BodyText1"/>
        <w:numPr>
          <w:ilvl w:val="0"/>
          <w:numId w:val="33"/>
        </w:numPr>
        <w:jc w:val="left"/>
      </w:pPr>
      <w:r>
        <w:t>e</w:t>
      </w:r>
      <w:r w:rsidRPr="00A80393">
        <w:t xml:space="preserve">nsure that parents have an understanding of the responsibility placed on the </w:t>
      </w:r>
      <w:r>
        <w:t>Academy</w:t>
      </w:r>
      <w:r w:rsidRPr="00A80393">
        <w:t xml:space="preserve"> and staff for child protection by setting out its obligations in the </w:t>
      </w:r>
      <w:r>
        <w:t>Academy</w:t>
      </w:r>
      <w:r w:rsidRPr="00A80393">
        <w:t xml:space="preserve"> prospectus and publishing its policy on the </w:t>
      </w:r>
      <w:r>
        <w:t>Academy</w:t>
      </w:r>
      <w:r w:rsidRPr="00A80393">
        <w:t xml:space="preserve"> website; </w:t>
      </w:r>
    </w:p>
    <w:p w:rsidR="00F362A1" w:rsidRPr="00A80393" w:rsidRDefault="00F362A1" w:rsidP="002D298F">
      <w:pPr>
        <w:pStyle w:val="BodyText1"/>
        <w:numPr>
          <w:ilvl w:val="0"/>
          <w:numId w:val="33"/>
        </w:numPr>
        <w:jc w:val="left"/>
      </w:pPr>
      <w:r>
        <w:t>ensure that it receives written confirmation that the appropriate child protection checks and procedures have been carried out on staff from another organisation;</w:t>
      </w:r>
    </w:p>
    <w:p w:rsidR="00F362A1" w:rsidRPr="00A80393" w:rsidRDefault="00F362A1" w:rsidP="002D298F">
      <w:pPr>
        <w:pStyle w:val="BodyText1"/>
        <w:numPr>
          <w:ilvl w:val="0"/>
          <w:numId w:val="33"/>
        </w:numPr>
        <w:jc w:val="left"/>
      </w:pPr>
      <w:r>
        <w:t>o</w:t>
      </w:r>
      <w:r w:rsidRPr="00A80393">
        <w:t xml:space="preserve">perate a lettings policy which ensures the suitability of adults working with children on </w:t>
      </w:r>
      <w:r>
        <w:t>academy</w:t>
      </w:r>
      <w:r w:rsidRPr="00A80393">
        <w:t xml:space="preserve"> sites at any time;</w:t>
      </w:r>
    </w:p>
    <w:p w:rsidR="00F362A1" w:rsidRPr="00A80393" w:rsidRDefault="00F362A1" w:rsidP="002D298F">
      <w:pPr>
        <w:pStyle w:val="BodyText1"/>
        <w:numPr>
          <w:ilvl w:val="0"/>
          <w:numId w:val="33"/>
        </w:numPr>
        <w:jc w:val="left"/>
      </w:pPr>
      <w:r>
        <w:t>e</w:t>
      </w:r>
      <w:r w:rsidRPr="00A80393">
        <w:t xml:space="preserve">nsure that community users organising activities for children are aware of, and understand the need for compliance with, the </w:t>
      </w:r>
      <w:r>
        <w:t>Academy</w:t>
      </w:r>
      <w:r w:rsidRPr="00A80393">
        <w:t xml:space="preserve">'s child protection guidelines and procedures; </w:t>
      </w:r>
    </w:p>
    <w:p w:rsidR="00F362A1" w:rsidRPr="000B115A" w:rsidRDefault="00F362A1" w:rsidP="002D298F">
      <w:pPr>
        <w:pStyle w:val="BodyText1"/>
        <w:numPr>
          <w:ilvl w:val="0"/>
          <w:numId w:val="33"/>
        </w:numPr>
        <w:jc w:val="left"/>
      </w:pPr>
      <w:r w:rsidRPr="000B115A">
        <w:t>ensure that the duty of care towards its pupils and staff is promoted by raising awareness of illegal, unsafe and unwise behaviour and assist staff to monitor their own standards and practice;</w:t>
      </w:r>
    </w:p>
    <w:p w:rsidR="000E7EFB" w:rsidRPr="000B115A" w:rsidRDefault="000E7EFB" w:rsidP="002D298F">
      <w:pPr>
        <w:pStyle w:val="BodyText1"/>
        <w:numPr>
          <w:ilvl w:val="0"/>
          <w:numId w:val="33"/>
        </w:numPr>
        <w:jc w:val="left"/>
      </w:pPr>
      <w:r w:rsidRPr="000B115A">
        <w:t>ensure that all staff and volunteers feel able to raise concerns about poor or unsafe practice and are aware of whistleblowing procedures and helplines;</w:t>
      </w:r>
    </w:p>
    <w:p w:rsidR="00F362A1" w:rsidRPr="000B115A" w:rsidRDefault="00F362A1" w:rsidP="002D298F">
      <w:pPr>
        <w:pStyle w:val="BodyText1"/>
        <w:numPr>
          <w:ilvl w:val="0"/>
          <w:numId w:val="33"/>
        </w:numPr>
        <w:jc w:val="left"/>
      </w:pPr>
      <w:r w:rsidRPr="000B115A">
        <w:t>be aware of and follow procedures set out by the DfE and the Local SCB where an allegation is made against a member of staff or volunteer, including</w:t>
      </w:r>
      <w:r w:rsidR="00872744" w:rsidRPr="000B115A">
        <w:t xml:space="preserve"> making a referral to the Local Authority Designated Officer (LADO) and ensuring that a referral is made </w:t>
      </w:r>
      <w:r w:rsidRPr="000B115A">
        <w:t xml:space="preserve">to the DBS and/or National College for Teaching and Leadership if a person in regulated </w:t>
      </w:r>
      <w:r w:rsidRPr="000B115A">
        <w:lastRenderedPageBreak/>
        <w:t>activity has been dismissed or removed due to safeguarding concerns, or would have been had they not resigned;</w:t>
      </w:r>
    </w:p>
    <w:p w:rsidR="00F362A1" w:rsidRDefault="00F362A1" w:rsidP="002D298F">
      <w:pPr>
        <w:pStyle w:val="BodyText1"/>
        <w:numPr>
          <w:ilvl w:val="0"/>
          <w:numId w:val="33"/>
        </w:numPr>
        <w:jc w:val="left"/>
      </w:pPr>
      <w:r>
        <w:t>o</w:t>
      </w:r>
      <w:r w:rsidRPr="00F861A8">
        <w:t>perate safer recruitment practice, ensuring that at least one member on every recruitment panel has completed safer recruitment training</w:t>
      </w:r>
      <w:r>
        <w:t>; and</w:t>
      </w:r>
      <w:r w:rsidRPr="00F861A8">
        <w:t xml:space="preserve"> regularly review and update</w:t>
      </w:r>
      <w:r>
        <w:t xml:space="preserve"> our procedures</w:t>
      </w:r>
      <w:r w:rsidRPr="00F861A8">
        <w:t>.</w:t>
      </w:r>
    </w:p>
    <w:p w:rsidR="00F362A1" w:rsidRDefault="00F362A1" w:rsidP="002D298F">
      <w:pPr>
        <w:pStyle w:val="Level2Heading"/>
        <w:numPr>
          <w:ilvl w:val="1"/>
          <w:numId w:val="85"/>
        </w:numPr>
        <w:spacing w:after="0"/>
        <w:ind w:left="993" w:hanging="993"/>
        <w:jc w:val="left"/>
      </w:pPr>
      <w:r w:rsidRPr="00F362A1">
        <w:t>Specific</w:t>
      </w:r>
      <w:r>
        <w:t xml:space="preserve"> duties </w:t>
      </w:r>
    </w:p>
    <w:p w:rsidR="00AA09CB" w:rsidRPr="00363A46" w:rsidRDefault="00AA09CB" w:rsidP="00AA09CB">
      <w:pPr>
        <w:pStyle w:val="Level2Heading"/>
        <w:numPr>
          <w:ilvl w:val="0"/>
          <w:numId w:val="0"/>
        </w:numPr>
        <w:spacing w:after="0"/>
        <w:ind w:left="993"/>
        <w:jc w:val="left"/>
      </w:pPr>
    </w:p>
    <w:p w:rsidR="00F362A1" w:rsidRDefault="00F362A1" w:rsidP="002D298F">
      <w:pPr>
        <w:pStyle w:val="Level3Heading"/>
        <w:numPr>
          <w:ilvl w:val="2"/>
          <w:numId w:val="85"/>
        </w:numPr>
        <w:spacing w:after="0"/>
        <w:ind w:left="993" w:hanging="993"/>
        <w:jc w:val="left"/>
        <w:rPr>
          <w:b w:val="0"/>
        </w:rPr>
      </w:pPr>
      <w:r w:rsidRPr="00522F2B">
        <w:rPr>
          <w:b w:val="0"/>
        </w:rPr>
        <w:t>Every employee and governor of the Academy as well as every volunteer who assists the Academy is under a general legal duty</w:t>
      </w:r>
      <w:r w:rsidR="000C48B1">
        <w:rPr>
          <w:b w:val="0"/>
        </w:rPr>
        <w:t xml:space="preserve"> to</w:t>
      </w:r>
      <w:r w:rsidRPr="00522F2B">
        <w:rPr>
          <w:b w:val="0"/>
        </w:rPr>
        <w:t>:</w:t>
      </w:r>
    </w:p>
    <w:p w:rsidR="00AA09CB" w:rsidRDefault="00AA09CB" w:rsidP="00AA09CB">
      <w:pPr>
        <w:pStyle w:val="Level3Heading"/>
        <w:numPr>
          <w:ilvl w:val="0"/>
          <w:numId w:val="0"/>
        </w:numPr>
        <w:spacing w:after="0"/>
        <w:ind w:left="993"/>
        <w:jc w:val="left"/>
        <w:rPr>
          <w:b w:val="0"/>
        </w:rPr>
      </w:pPr>
    </w:p>
    <w:p w:rsidR="00F362A1" w:rsidRDefault="00F362A1" w:rsidP="002D298F">
      <w:pPr>
        <w:pStyle w:val="Level5Number"/>
        <w:numPr>
          <w:ilvl w:val="0"/>
          <w:numId w:val="86"/>
        </w:numPr>
        <w:spacing w:after="0"/>
        <w:ind w:left="1418" w:hanging="425"/>
        <w:jc w:val="left"/>
      </w:pPr>
      <w:r w:rsidRPr="007F3073">
        <w:t>protect children from abuse;</w:t>
      </w:r>
    </w:p>
    <w:p w:rsidR="00814F02" w:rsidRPr="007F3073" w:rsidRDefault="00814F02" w:rsidP="00AA09CB">
      <w:pPr>
        <w:pStyle w:val="Level5Number"/>
        <w:numPr>
          <w:ilvl w:val="0"/>
          <w:numId w:val="0"/>
        </w:numPr>
        <w:spacing w:after="0"/>
        <w:ind w:left="1418" w:hanging="425"/>
        <w:jc w:val="left"/>
      </w:pPr>
    </w:p>
    <w:p w:rsidR="00F362A1" w:rsidRDefault="00F362A1" w:rsidP="002D298F">
      <w:pPr>
        <w:pStyle w:val="Level5Number"/>
        <w:numPr>
          <w:ilvl w:val="0"/>
          <w:numId w:val="86"/>
        </w:numPr>
        <w:spacing w:after="0"/>
        <w:ind w:left="1418" w:hanging="425"/>
        <w:jc w:val="left"/>
      </w:pPr>
      <w:r w:rsidRPr="00522F2B">
        <w:t>be aware of the Academy's child protection procedures and to follow them;</w:t>
      </w:r>
    </w:p>
    <w:p w:rsidR="00814F02" w:rsidRPr="00522F2B" w:rsidRDefault="00814F02" w:rsidP="00AA09CB">
      <w:pPr>
        <w:pStyle w:val="Level5Number"/>
        <w:numPr>
          <w:ilvl w:val="0"/>
          <w:numId w:val="0"/>
        </w:numPr>
        <w:spacing w:after="0"/>
        <w:ind w:left="1418" w:hanging="425"/>
        <w:jc w:val="left"/>
      </w:pPr>
    </w:p>
    <w:p w:rsidR="00F362A1" w:rsidRDefault="00F362A1" w:rsidP="002D298F">
      <w:pPr>
        <w:pStyle w:val="Level5Number"/>
        <w:numPr>
          <w:ilvl w:val="0"/>
          <w:numId w:val="86"/>
        </w:numPr>
        <w:spacing w:after="0"/>
        <w:ind w:left="1418" w:hanging="425"/>
        <w:jc w:val="left"/>
      </w:pPr>
      <w:r w:rsidRPr="00522F2B">
        <w:t>know how to access and implement the Academy's child protection procedures, independently if necessary;</w:t>
      </w:r>
    </w:p>
    <w:p w:rsidR="00814F02" w:rsidRPr="00522F2B" w:rsidRDefault="00814F02" w:rsidP="00AA09CB">
      <w:pPr>
        <w:pStyle w:val="Level5Number"/>
        <w:numPr>
          <w:ilvl w:val="0"/>
          <w:numId w:val="0"/>
        </w:numPr>
        <w:spacing w:after="0"/>
        <w:ind w:left="1418" w:hanging="425"/>
        <w:jc w:val="left"/>
      </w:pPr>
    </w:p>
    <w:p w:rsidR="00F362A1" w:rsidRDefault="00F362A1" w:rsidP="002D298F">
      <w:pPr>
        <w:pStyle w:val="Level5Number"/>
        <w:numPr>
          <w:ilvl w:val="0"/>
          <w:numId w:val="86"/>
        </w:numPr>
        <w:spacing w:after="0"/>
        <w:ind w:left="1418" w:hanging="425"/>
        <w:jc w:val="left"/>
      </w:pPr>
      <w:r w:rsidRPr="00522F2B">
        <w:t>keep a sufficient record of any significant complaint, conversation or event in accordance with this policy; and</w:t>
      </w:r>
    </w:p>
    <w:p w:rsidR="00814F02" w:rsidRPr="00522F2B" w:rsidRDefault="00814F02" w:rsidP="00AA09CB">
      <w:pPr>
        <w:pStyle w:val="Level5Number"/>
        <w:numPr>
          <w:ilvl w:val="0"/>
          <w:numId w:val="0"/>
        </w:numPr>
        <w:spacing w:after="0"/>
        <w:ind w:left="1418" w:hanging="425"/>
        <w:jc w:val="left"/>
      </w:pPr>
    </w:p>
    <w:p w:rsidR="00F362A1" w:rsidRDefault="00F362A1" w:rsidP="002D298F">
      <w:pPr>
        <w:pStyle w:val="Level5Number"/>
        <w:numPr>
          <w:ilvl w:val="0"/>
          <w:numId w:val="86"/>
        </w:numPr>
        <w:spacing w:after="0"/>
        <w:ind w:left="1418" w:hanging="425"/>
        <w:jc w:val="left"/>
      </w:pPr>
      <w:r w:rsidRPr="00522F2B">
        <w:t xml:space="preserve">report any matters of concern to the </w:t>
      </w:r>
      <w:r>
        <w:t>DSL</w:t>
      </w:r>
      <w:r w:rsidRPr="00522F2B">
        <w:t>.</w:t>
      </w:r>
    </w:p>
    <w:p w:rsidR="00814F02" w:rsidRDefault="00814F02" w:rsidP="00814F02">
      <w:pPr>
        <w:pStyle w:val="ListParagraph"/>
      </w:pPr>
    </w:p>
    <w:p w:rsidR="00814F02" w:rsidRDefault="00814F02" w:rsidP="00814F02">
      <w:pPr>
        <w:pStyle w:val="Level5Number"/>
        <w:numPr>
          <w:ilvl w:val="0"/>
          <w:numId w:val="0"/>
        </w:numPr>
        <w:spacing w:after="0"/>
        <w:ind w:left="1800"/>
        <w:jc w:val="left"/>
      </w:pPr>
    </w:p>
    <w:p w:rsidR="00F362A1" w:rsidRDefault="00F362A1" w:rsidP="002D298F">
      <w:pPr>
        <w:pStyle w:val="Level3Heading"/>
        <w:numPr>
          <w:ilvl w:val="2"/>
          <w:numId w:val="85"/>
        </w:numPr>
        <w:spacing w:after="0"/>
        <w:ind w:left="993" w:hanging="993"/>
        <w:jc w:val="left"/>
        <w:rPr>
          <w:b w:val="0"/>
        </w:rPr>
      </w:pPr>
      <w:r w:rsidRPr="007F3073">
        <w:rPr>
          <w:b w:val="0"/>
        </w:rPr>
        <w:t xml:space="preserve">The Academy’s Staff connected to the </w:t>
      </w:r>
      <w:r>
        <w:rPr>
          <w:b w:val="0"/>
        </w:rPr>
        <w:t>Academy</w:t>
      </w:r>
      <w:r w:rsidRPr="007F3073">
        <w:rPr>
          <w:b w:val="0"/>
        </w:rPr>
        <w:t>'s Early Years and Later Years provisions are under an ongoing duty to inform the Academy if their circumstances change which would mean they meet any of the criteria for disqualification under the Childcare Act 2006. Staff should refer to the Acade</w:t>
      </w:r>
      <w:r>
        <w:rPr>
          <w:b w:val="0"/>
        </w:rPr>
        <w:t xml:space="preserve">my's </w:t>
      </w:r>
      <w:r w:rsidRPr="005B589D">
        <w:rPr>
          <w:b w:val="0"/>
        </w:rPr>
        <w:t>Safer Recruitment Policy</w:t>
      </w:r>
      <w:r w:rsidRPr="007F3073">
        <w:rPr>
          <w:b w:val="0"/>
        </w:rPr>
        <w:t xml:space="preserve"> for further information about this duty and to their contract of employment in respect of their ongo</w:t>
      </w:r>
      <w:r>
        <w:rPr>
          <w:b w:val="0"/>
        </w:rPr>
        <w:t>ing duty to update the Academy.</w:t>
      </w:r>
    </w:p>
    <w:p w:rsidR="00AA09CB" w:rsidRPr="007F3073" w:rsidRDefault="00AA09CB" w:rsidP="000D0FAE">
      <w:pPr>
        <w:pStyle w:val="Level3Heading"/>
        <w:numPr>
          <w:ilvl w:val="0"/>
          <w:numId w:val="0"/>
        </w:numPr>
        <w:spacing w:after="0"/>
        <w:ind w:left="720"/>
        <w:jc w:val="left"/>
        <w:rPr>
          <w:b w:val="0"/>
        </w:rPr>
      </w:pPr>
    </w:p>
    <w:p w:rsidR="00F362A1" w:rsidRDefault="00F362A1" w:rsidP="002D298F">
      <w:pPr>
        <w:pStyle w:val="Level3Heading"/>
        <w:numPr>
          <w:ilvl w:val="2"/>
          <w:numId w:val="85"/>
        </w:numPr>
        <w:ind w:left="993" w:hanging="993"/>
        <w:jc w:val="left"/>
      </w:pPr>
      <w:r>
        <w:t>The MAT Board will:</w:t>
      </w:r>
    </w:p>
    <w:p w:rsidR="00F362A1" w:rsidRPr="00D60923" w:rsidRDefault="00F362A1" w:rsidP="002D298F">
      <w:pPr>
        <w:pStyle w:val="Level4Number"/>
        <w:numPr>
          <w:ilvl w:val="0"/>
          <w:numId w:val="79"/>
        </w:numPr>
        <w:ind w:left="1418" w:hanging="425"/>
        <w:jc w:val="left"/>
      </w:pPr>
      <w:r w:rsidRPr="00D60923">
        <w:t>ensure that arrangements are in place to carry out functions in respect of safeguarding and promoting the welfare of children and have regard to statutory gui</w:t>
      </w:r>
      <w:r w:rsidR="00DD1D89">
        <w:t>dance by the Secretary of State;</w:t>
      </w:r>
    </w:p>
    <w:p w:rsidR="00F362A1" w:rsidRPr="000B115A" w:rsidRDefault="00F362A1" w:rsidP="002D298F">
      <w:pPr>
        <w:pStyle w:val="Level4Number"/>
        <w:numPr>
          <w:ilvl w:val="0"/>
          <w:numId w:val="79"/>
        </w:numPr>
        <w:ind w:left="1418" w:hanging="425"/>
        <w:jc w:val="left"/>
      </w:pPr>
      <w:r w:rsidRPr="00D60923">
        <w:lastRenderedPageBreak/>
        <w:t>ensur</w:t>
      </w:r>
      <w:r>
        <w:t>e</w:t>
      </w:r>
      <w:r w:rsidRPr="00D60923">
        <w:t xml:space="preserve"> all Academies in </w:t>
      </w:r>
      <w:r>
        <w:t>the Tudor Grange Academies</w:t>
      </w:r>
      <w:r w:rsidRPr="00D60923">
        <w:t xml:space="preserve"> Trust me</w:t>
      </w:r>
      <w:r>
        <w:t>e</w:t>
      </w:r>
      <w:r w:rsidRPr="00D60923">
        <w:t xml:space="preserve">t their duties with regard to </w:t>
      </w:r>
      <w:r w:rsidRPr="000B115A">
        <w:t>sa</w:t>
      </w:r>
      <w:r w:rsidR="00DD1D89">
        <w:t>feguarding and child protection;</w:t>
      </w:r>
    </w:p>
    <w:p w:rsidR="00F362A1" w:rsidRPr="000B115A" w:rsidRDefault="00F362A1" w:rsidP="002D298F">
      <w:pPr>
        <w:pStyle w:val="Level4Number"/>
        <w:numPr>
          <w:ilvl w:val="0"/>
          <w:numId w:val="79"/>
        </w:numPr>
        <w:ind w:left="1418" w:hanging="425"/>
        <w:jc w:val="left"/>
      </w:pPr>
      <w:r w:rsidRPr="000B115A">
        <w:t>nominate a member to be responsible for safeguarding children and liaise with the DSL and or Principal in ma</w:t>
      </w:r>
      <w:r w:rsidR="00DD1D89">
        <w:t>tters relating to safeguarding;</w:t>
      </w:r>
      <w:r w:rsidRPr="000B115A">
        <w:t xml:space="preserve"> </w:t>
      </w:r>
    </w:p>
    <w:p w:rsidR="00FB6EB9" w:rsidRPr="000B115A" w:rsidRDefault="00FB6EB9" w:rsidP="002D298F">
      <w:pPr>
        <w:pStyle w:val="Level4Number"/>
        <w:numPr>
          <w:ilvl w:val="0"/>
          <w:numId w:val="79"/>
        </w:numPr>
        <w:ind w:left="1418" w:hanging="425"/>
        <w:jc w:val="left"/>
      </w:pPr>
      <w:r w:rsidRPr="000B115A">
        <w:t>ensure the DSL role is explicit in the role holder’s job description and that the DSL takes lead responsibility for safeguarding and child protection and does n</w:t>
      </w:r>
      <w:r w:rsidR="00DD1D89">
        <w:t>ot delegate this responsibility;</w:t>
      </w:r>
    </w:p>
    <w:p w:rsidR="00F362A1" w:rsidRPr="000B115A" w:rsidRDefault="00F362A1" w:rsidP="002D298F">
      <w:pPr>
        <w:pStyle w:val="Level4Number"/>
        <w:numPr>
          <w:ilvl w:val="0"/>
          <w:numId w:val="79"/>
        </w:numPr>
        <w:ind w:left="1418" w:hanging="425"/>
        <w:jc w:val="left"/>
      </w:pPr>
      <w:r w:rsidRPr="000B115A">
        <w:t>support the individual Academy’s DSLs in fu</w:t>
      </w:r>
      <w:r w:rsidR="00DD1D89">
        <w:t>lfilling their responsibilities;</w:t>
      </w:r>
    </w:p>
    <w:p w:rsidR="00F362A1" w:rsidRPr="000B115A" w:rsidRDefault="00F362A1" w:rsidP="002D298F">
      <w:pPr>
        <w:pStyle w:val="Level4Number"/>
        <w:numPr>
          <w:ilvl w:val="0"/>
          <w:numId w:val="79"/>
        </w:numPr>
        <w:ind w:left="1418" w:hanging="425"/>
        <w:jc w:val="left"/>
      </w:pPr>
      <w:r w:rsidRPr="000B115A">
        <w:t>ensure that they have the status and authority to fulfil all the roles of the indi</w:t>
      </w:r>
      <w:r w:rsidR="00DD1D89">
        <w:t>vidual Academy DSLs if required;</w:t>
      </w:r>
    </w:p>
    <w:p w:rsidR="00FB6EB9" w:rsidRPr="000B115A" w:rsidRDefault="00FB6EB9" w:rsidP="002D298F">
      <w:pPr>
        <w:pStyle w:val="Level4Number"/>
        <w:numPr>
          <w:ilvl w:val="0"/>
          <w:numId w:val="79"/>
        </w:numPr>
        <w:ind w:left="1418" w:hanging="425"/>
        <w:jc w:val="left"/>
      </w:pPr>
      <w:r w:rsidRPr="000B115A">
        <w:t>ensure that mechanisms are in place to assist staff to understand and discharge their role and responsibilities as set out in part one of Kee</w:t>
      </w:r>
      <w:r w:rsidR="00DD1D89">
        <w:t>ping Children Safe in Education;</w:t>
      </w:r>
    </w:p>
    <w:p w:rsidR="00F362A1" w:rsidRPr="000B115A" w:rsidRDefault="00F362A1" w:rsidP="002D298F">
      <w:pPr>
        <w:pStyle w:val="Level3Number"/>
        <w:numPr>
          <w:ilvl w:val="0"/>
          <w:numId w:val="79"/>
        </w:numPr>
        <w:ind w:left="1418" w:hanging="425"/>
        <w:jc w:val="left"/>
      </w:pPr>
      <w:r w:rsidRPr="000B115A">
        <w:t>ensure that the Local Governing Body nominate a member to be responsible for safeguarding children and liaise with the DSL and or Principal in matters relating to saf</w:t>
      </w:r>
      <w:r w:rsidR="00A9386A">
        <w:t>eguarding</w:t>
      </w:r>
      <w:r w:rsidR="00DD1D89">
        <w:t>;</w:t>
      </w:r>
    </w:p>
    <w:p w:rsidR="00F362A1" w:rsidRPr="00522F2B" w:rsidRDefault="00A9386A" w:rsidP="002D298F">
      <w:pPr>
        <w:pStyle w:val="Level4Number"/>
        <w:numPr>
          <w:ilvl w:val="0"/>
          <w:numId w:val="79"/>
        </w:numPr>
        <w:ind w:left="1418" w:hanging="425"/>
        <w:jc w:val="left"/>
      </w:pPr>
      <w:r>
        <w:t xml:space="preserve">ensure that </w:t>
      </w:r>
      <w:r w:rsidR="00F362A1" w:rsidRPr="00522F2B">
        <w:t xml:space="preserve">the Academy's safeguarding arrangements take into account the procedures and practice of the Local Safeguarding Children Board. The </w:t>
      </w:r>
      <w:r w:rsidR="00F362A1">
        <w:t>Local</w:t>
      </w:r>
      <w:r w:rsidR="00F362A1" w:rsidRPr="00522F2B">
        <w:t xml:space="preserve"> Governing Body has nominated one of its members to manage child protection incidents on behalf of the Board and to liaise with external a</w:t>
      </w:r>
      <w:r w:rsidR="00DD1D89">
        <w:t>gencies where this is required;</w:t>
      </w:r>
    </w:p>
    <w:p w:rsidR="00F362A1" w:rsidRPr="00522F2B" w:rsidRDefault="00A9386A" w:rsidP="002D298F">
      <w:pPr>
        <w:pStyle w:val="Level4Number"/>
        <w:numPr>
          <w:ilvl w:val="0"/>
          <w:numId w:val="79"/>
        </w:numPr>
        <w:ind w:left="1418" w:hanging="425"/>
        <w:jc w:val="left"/>
      </w:pPr>
      <w:r>
        <w:t xml:space="preserve">ensure that </w:t>
      </w:r>
      <w:r w:rsidR="00F362A1">
        <w:t>a</w:t>
      </w:r>
      <w:r w:rsidR="00F362A1" w:rsidRPr="00522F2B">
        <w:t xml:space="preserve"> designated teacher </w:t>
      </w:r>
      <w:r w:rsidR="00F362A1">
        <w:t>is</w:t>
      </w:r>
      <w:r w:rsidR="00F362A1" w:rsidRPr="00522F2B">
        <w:t xml:space="preserve"> appointed by the </w:t>
      </w:r>
      <w:r w:rsidR="00F362A1">
        <w:t>g</w:t>
      </w:r>
      <w:r w:rsidR="00F362A1" w:rsidRPr="00522F2B">
        <w:t xml:space="preserve">overnors to promote the educational achievement of children who are looked after. The </w:t>
      </w:r>
      <w:r w:rsidR="00F362A1">
        <w:t>g</w:t>
      </w:r>
      <w:r w:rsidR="00F362A1" w:rsidRPr="00522F2B">
        <w:t>overnors will ensure that staff have the skills, knowledge and understanding necessary to keep looked after children safe. In particular</w:t>
      </w:r>
      <w:r w:rsidR="00506D35">
        <w:t>,</w:t>
      </w:r>
      <w:r w:rsidR="00F362A1" w:rsidRPr="00522F2B">
        <w:t xml:space="preserve"> they will ensure that the information they need in relation to the child's looked after status, his / her care arrangements and the levels of authority delegated to the carer by the authority looking after him </w:t>
      </w:r>
      <w:r w:rsidR="00F362A1">
        <w:t>/ her is made available to them;</w:t>
      </w:r>
    </w:p>
    <w:p w:rsidR="00F362A1" w:rsidRPr="00830318" w:rsidRDefault="00A9386A" w:rsidP="002D298F">
      <w:pPr>
        <w:pStyle w:val="Level4Number"/>
        <w:numPr>
          <w:ilvl w:val="0"/>
          <w:numId w:val="79"/>
        </w:numPr>
        <w:ind w:left="1418" w:hanging="425"/>
        <w:jc w:val="left"/>
      </w:pPr>
      <w:r>
        <w:lastRenderedPageBreak/>
        <w:t xml:space="preserve">ensure that </w:t>
      </w:r>
      <w:r w:rsidR="00F362A1" w:rsidRPr="00830318">
        <w:t xml:space="preserve">safeguarding policies and procedures are in place, available to parents on the </w:t>
      </w:r>
      <w:r w:rsidR="00F362A1">
        <w:t>Academy</w:t>
      </w:r>
      <w:r w:rsidR="00F362A1" w:rsidRPr="00830318">
        <w:t xml:space="preserve"> website or by other means and reviewed annually;</w:t>
      </w:r>
    </w:p>
    <w:p w:rsidR="00F362A1" w:rsidRPr="000872E1" w:rsidRDefault="00A9386A" w:rsidP="002D298F">
      <w:pPr>
        <w:pStyle w:val="Level4Number"/>
        <w:numPr>
          <w:ilvl w:val="0"/>
          <w:numId w:val="79"/>
        </w:numPr>
        <w:ind w:left="1418" w:hanging="425"/>
        <w:jc w:val="left"/>
      </w:pPr>
      <w:r>
        <w:t xml:space="preserve">ensure that </w:t>
      </w:r>
      <w:r w:rsidR="00F362A1" w:rsidRPr="000872E1">
        <w:t>an annual report on the effectiveness of the Academy's safeguarding procedures is presented to the governing body and submitted to LSCB to meet the requirements of s175 and s 157 Education Act 2002;</w:t>
      </w:r>
    </w:p>
    <w:p w:rsidR="00F362A1" w:rsidRDefault="00A9386A" w:rsidP="002D298F">
      <w:pPr>
        <w:pStyle w:val="Level4Number"/>
        <w:numPr>
          <w:ilvl w:val="0"/>
          <w:numId w:val="79"/>
        </w:numPr>
        <w:ind w:left="1418" w:hanging="425"/>
        <w:jc w:val="left"/>
      </w:pPr>
      <w:r>
        <w:t xml:space="preserve">ensure that </w:t>
      </w:r>
      <w:r w:rsidR="00F362A1" w:rsidRPr="000872E1">
        <w:t>any weaknesses brought to its attention relating to safeguarding are remedied without delay and it complies with all legislative duties, including the duty to report suspected or known cases of FGM and the duty to prevent young people from being drawn into terrorism.</w:t>
      </w:r>
    </w:p>
    <w:p w:rsidR="00DD1D89" w:rsidRPr="000872E1" w:rsidRDefault="00DD1D89" w:rsidP="00DD1D89">
      <w:pPr>
        <w:pStyle w:val="Level4Number"/>
        <w:numPr>
          <w:ilvl w:val="0"/>
          <w:numId w:val="0"/>
        </w:numPr>
        <w:ind w:left="1418"/>
        <w:jc w:val="left"/>
      </w:pPr>
    </w:p>
    <w:p w:rsidR="00F362A1" w:rsidRDefault="00F362A1" w:rsidP="002D298F">
      <w:pPr>
        <w:pStyle w:val="Level3Heading"/>
        <w:numPr>
          <w:ilvl w:val="2"/>
          <w:numId w:val="85"/>
        </w:numPr>
        <w:spacing w:after="0"/>
        <w:ind w:left="993" w:hanging="993"/>
        <w:jc w:val="left"/>
      </w:pPr>
      <w:r w:rsidRPr="00A80393">
        <w:t xml:space="preserve">The </w:t>
      </w:r>
      <w:r>
        <w:t>Principal</w:t>
      </w:r>
      <w:r w:rsidRPr="00A80393">
        <w:t xml:space="preserve"> will ensure</w:t>
      </w:r>
      <w:r>
        <w:t>:</w:t>
      </w:r>
    </w:p>
    <w:p w:rsidR="00180BA2" w:rsidRDefault="00180BA2" w:rsidP="00180BA2">
      <w:pPr>
        <w:pStyle w:val="Level3Heading"/>
        <w:numPr>
          <w:ilvl w:val="0"/>
          <w:numId w:val="0"/>
        </w:numPr>
        <w:spacing w:after="0"/>
        <w:ind w:left="993"/>
        <w:jc w:val="left"/>
      </w:pPr>
    </w:p>
    <w:p w:rsidR="00F362A1" w:rsidRDefault="00F362A1" w:rsidP="002D298F">
      <w:pPr>
        <w:pStyle w:val="Level4Number"/>
        <w:numPr>
          <w:ilvl w:val="0"/>
          <w:numId w:val="80"/>
        </w:numPr>
        <w:spacing w:after="0"/>
        <w:ind w:left="1418" w:hanging="425"/>
        <w:jc w:val="left"/>
      </w:pPr>
      <w:r w:rsidRPr="000B115A">
        <w:t>that the safeguarding policies and procedures are fully implemented and followed by all staff;</w:t>
      </w:r>
    </w:p>
    <w:p w:rsidR="00180BA2" w:rsidRPr="000B115A" w:rsidRDefault="00180BA2" w:rsidP="00273DE6">
      <w:pPr>
        <w:pStyle w:val="Level4Number"/>
        <w:numPr>
          <w:ilvl w:val="0"/>
          <w:numId w:val="0"/>
        </w:numPr>
        <w:spacing w:after="0"/>
        <w:ind w:left="1418" w:hanging="425"/>
        <w:jc w:val="left"/>
      </w:pPr>
    </w:p>
    <w:p w:rsidR="00F362A1" w:rsidRDefault="00F362A1" w:rsidP="002D298F">
      <w:pPr>
        <w:pStyle w:val="Level4Number"/>
        <w:numPr>
          <w:ilvl w:val="0"/>
          <w:numId w:val="80"/>
        </w:numPr>
        <w:spacing w:after="0"/>
        <w:ind w:left="1418" w:hanging="425"/>
        <w:jc w:val="left"/>
      </w:pPr>
      <w:r w:rsidRPr="000B115A">
        <w:t xml:space="preserve">that sufficient resources are allocated to enable the DSL and other staff to discharge their responsibilities </w:t>
      </w:r>
      <w:r w:rsidR="00180BA2">
        <w:t>with regard to child protection;</w:t>
      </w:r>
    </w:p>
    <w:p w:rsidR="00180BA2" w:rsidRDefault="00180BA2" w:rsidP="00273DE6">
      <w:pPr>
        <w:pStyle w:val="ListParagraph"/>
        <w:spacing w:after="0"/>
        <w:ind w:left="1418" w:hanging="425"/>
      </w:pPr>
    </w:p>
    <w:p w:rsidR="00FB6EB9" w:rsidRDefault="00FB6EB9" w:rsidP="002D298F">
      <w:pPr>
        <w:pStyle w:val="Level4Number"/>
        <w:numPr>
          <w:ilvl w:val="0"/>
          <w:numId w:val="80"/>
        </w:numPr>
        <w:spacing w:after="0"/>
        <w:ind w:left="1418" w:hanging="425"/>
        <w:jc w:val="left"/>
      </w:pPr>
      <w:r w:rsidRPr="000B115A">
        <w:t>that all staff feel able to raise concerns about poor or unsafe practice and that these are handled sensitively and in accordance wi</w:t>
      </w:r>
      <w:r w:rsidR="00180BA2">
        <w:t>th the whistleblowing procedure;</w:t>
      </w:r>
    </w:p>
    <w:p w:rsidR="00180BA2" w:rsidRDefault="00180BA2" w:rsidP="00273DE6">
      <w:pPr>
        <w:pStyle w:val="ListParagraph"/>
        <w:spacing w:after="0"/>
        <w:ind w:left="1418" w:hanging="425"/>
      </w:pPr>
    </w:p>
    <w:p w:rsidR="00FB6EB9" w:rsidRDefault="00FB6EB9" w:rsidP="002D298F">
      <w:pPr>
        <w:pStyle w:val="Level4Number"/>
        <w:numPr>
          <w:ilvl w:val="0"/>
          <w:numId w:val="80"/>
        </w:numPr>
        <w:spacing w:after="0"/>
        <w:ind w:left="1418" w:hanging="425"/>
        <w:jc w:val="left"/>
      </w:pPr>
      <w:r w:rsidRPr="00273DE6">
        <w:t>that all allegations of abuse</w:t>
      </w:r>
      <w:r w:rsidR="00A80D24" w:rsidRPr="00273DE6">
        <w:t xml:space="preserve"> against staff</w:t>
      </w:r>
      <w:r w:rsidRPr="00273DE6">
        <w:t xml:space="preserve"> are reported</w:t>
      </w:r>
      <w:r w:rsidRPr="000B115A">
        <w:t xml:space="preserve"> to the LADO in a timely manner.</w:t>
      </w:r>
    </w:p>
    <w:p w:rsidR="00180BA2" w:rsidRPr="000B115A" w:rsidRDefault="00180BA2" w:rsidP="00180BA2">
      <w:pPr>
        <w:pStyle w:val="Level4Number"/>
        <w:numPr>
          <w:ilvl w:val="0"/>
          <w:numId w:val="0"/>
        </w:numPr>
        <w:spacing w:after="0"/>
        <w:ind w:left="1741"/>
        <w:jc w:val="left"/>
      </w:pPr>
    </w:p>
    <w:p w:rsidR="00F4098F" w:rsidRDefault="00F4098F" w:rsidP="002D298F">
      <w:pPr>
        <w:pStyle w:val="Level3Heading"/>
        <w:numPr>
          <w:ilvl w:val="2"/>
          <w:numId w:val="85"/>
        </w:numPr>
        <w:spacing w:after="0"/>
        <w:ind w:left="993" w:hanging="993"/>
        <w:jc w:val="left"/>
      </w:pPr>
      <w:r w:rsidRPr="000B115A">
        <w:t>The DSL will:</w:t>
      </w:r>
    </w:p>
    <w:p w:rsidR="00AA2DDE" w:rsidRPr="000B115A" w:rsidRDefault="00AA2DDE" w:rsidP="00AA2DDE">
      <w:pPr>
        <w:pStyle w:val="Level3Heading"/>
        <w:numPr>
          <w:ilvl w:val="0"/>
          <w:numId w:val="0"/>
        </w:numPr>
        <w:spacing w:after="0"/>
        <w:ind w:left="720"/>
        <w:jc w:val="left"/>
      </w:pPr>
    </w:p>
    <w:p w:rsidR="00AA2DDE" w:rsidRPr="00AA2DDE" w:rsidRDefault="00AA2DDE" w:rsidP="002D298F">
      <w:pPr>
        <w:pStyle w:val="Level3Number"/>
        <w:numPr>
          <w:ilvl w:val="3"/>
          <w:numId w:val="85"/>
        </w:numPr>
        <w:jc w:val="left"/>
      </w:pPr>
      <w:r>
        <w:t>C</w:t>
      </w:r>
      <w:r w:rsidR="00F362A1" w:rsidRPr="000B115A">
        <w:t xml:space="preserve">o-ordinate action on safeguarding and promoting the welfare of children within the academy setting.  Each Academy DSL </w:t>
      </w:r>
      <w:r w:rsidR="00F362A1" w:rsidRPr="000B115A">
        <w:rPr>
          <w:rFonts w:cs="Arial"/>
        </w:rPr>
        <w:t xml:space="preserve">has the status and authority within the Academy to carry out the duties of the post, including committing resources and supporting and directing other staff.  </w:t>
      </w:r>
    </w:p>
    <w:p w:rsidR="00F362A1" w:rsidRPr="000B115A" w:rsidRDefault="00F362A1" w:rsidP="002D298F">
      <w:pPr>
        <w:pStyle w:val="Level3Number"/>
        <w:numPr>
          <w:ilvl w:val="3"/>
          <w:numId w:val="85"/>
        </w:numPr>
        <w:jc w:val="left"/>
      </w:pPr>
      <w:r w:rsidRPr="000B115A">
        <w:t>The DSL is responsible for:</w:t>
      </w:r>
    </w:p>
    <w:p w:rsidR="00F362A1" w:rsidRPr="000B115A" w:rsidRDefault="00F362A1" w:rsidP="002D298F">
      <w:pPr>
        <w:pStyle w:val="Level4Number"/>
        <w:numPr>
          <w:ilvl w:val="0"/>
          <w:numId w:val="87"/>
        </w:numPr>
        <w:ind w:left="1418" w:hanging="425"/>
        <w:jc w:val="left"/>
      </w:pPr>
      <w:r w:rsidRPr="000B115A">
        <w:lastRenderedPageBreak/>
        <w:t xml:space="preserve">organising child protection induction training for all newly appointed staff and whole staff training, refreshed at least </w:t>
      </w:r>
      <w:r w:rsidR="00C949D0" w:rsidRPr="000B115A">
        <w:t>every 3 years with annual updates as required;</w:t>
      </w:r>
      <w:r w:rsidR="00506D35" w:rsidRPr="000B115A">
        <w:t xml:space="preserve"> </w:t>
      </w:r>
    </w:p>
    <w:p w:rsidR="00C949D0" w:rsidRPr="000B115A" w:rsidRDefault="00C949D0" w:rsidP="002D298F">
      <w:pPr>
        <w:pStyle w:val="Level4Number"/>
        <w:numPr>
          <w:ilvl w:val="0"/>
          <w:numId w:val="87"/>
        </w:numPr>
        <w:ind w:left="1418" w:hanging="425"/>
        <w:jc w:val="left"/>
      </w:pPr>
      <w:r w:rsidRPr="000B115A">
        <w:t xml:space="preserve">providing a mechanism to ensure that all staff understand and are able to discharge their role and responsibilities as set out in part one of Keeping Children Safe in Education; </w:t>
      </w:r>
    </w:p>
    <w:p w:rsidR="00F362A1" w:rsidRPr="000B115A" w:rsidRDefault="00F362A1" w:rsidP="002D298F">
      <w:pPr>
        <w:pStyle w:val="Level4Number"/>
        <w:numPr>
          <w:ilvl w:val="0"/>
          <w:numId w:val="87"/>
        </w:numPr>
        <w:ind w:left="1418" w:hanging="425"/>
        <w:jc w:val="left"/>
      </w:pPr>
      <w:r w:rsidRPr="000B115A">
        <w:t>undertak</w:t>
      </w:r>
      <w:r w:rsidR="008E6B25" w:rsidRPr="000B115A">
        <w:t>e</w:t>
      </w:r>
      <w:r w:rsidRPr="000B115A">
        <w:t xml:space="preserve">, in conjunction with the Principal and Safeguarding Governor, an annual audit of safeguarding procedures, using the </w:t>
      </w:r>
      <w:r w:rsidR="008E6B25" w:rsidRPr="000B115A">
        <w:t xml:space="preserve">local LA </w:t>
      </w:r>
      <w:r w:rsidRPr="000B115A">
        <w:t>safeguarding checklist or similar;</w:t>
      </w:r>
      <w:r w:rsidR="00506D35" w:rsidRPr="000B115A">
        <w:t xml:space="preserve">  </w:t>
      </w:r>
    </w:p>
    <w:p w:rsidR="00C949D0" w:rsidRPr="000B115A" w:rsidRDefault="00C949D0" w:rsidP="002D298F">
      <w:pPr>
        <w:pStyle w:val="Level4Number"/>
        <w:numPr>
          <w:ilvl w:val="0"/>
          <w:numId w:val="87"/>
        </w:numPr>
        <w:ind w:left="1418" w:hanging="425"/>
        <w:jc w:val="left"/>
      </w:pPr>
      <w:r w:rsidRPr="000B115A">
        <w:t>making use of the Levels of Need guidance when making a decision about whether or not the threshold for Early Help or Social Care intervention is met;</w:t>
      </w:r>
    </w:p>
    <w:p w:rsidR="00F362A1" w:rsidRDefault="00F362A1" w:rsidP="002D298F">
      <w:pPr>
        <w:pStyle w:val="Level4Number"/>
        <w:numPr>
          <w:ilvl w:val="0"/>
          <w:numId w:val="87"/>
        </w:numPr>
        <w:ind w:left="1418" w:hanging="425"/>
        <w:jc w:val="left"/>
      </w:pPr>
      <w:r w:rsidRPr="000B115A">
        <w:t>referring a child to the Early Help Hub or Children's Social Care as appropriate, when there are concerns about possible abuse and</w:t>
      </w:r>
      <w:r>
        <w:t xml:space="preserve"> neglect;</w:t>
      </w:r>
    </w:p>
    <w:p w:rsidR="00F362A1" w:rsidRPr="000872E1" w:rsidRDefault="00F362A1" w:rsidP="002D298F">
      <w:pPr>
        <w:pStyle w:val="Level4Number"/>
        <w:numPr>
          <w:ilvl w:val="0"/>
          <w:numId w:val="87"/>
        </w:numPr>
        <w:ind w:left="1418" w:hanging="425"/>
        <w:jc w:val="left"/>
      </w:pPr>
      <w:r>
        <w:t>r</w:t>
      </w:r>
      <w:r w:rsidRPr="000872E1">
        <w:t>eferring a child to the Channel Panel when there are concerns about possible radicalisation or involvement in extremist groups;</w:t>
      </w:r>
    </w:p>
    <w:p w:rsidR="00F362A1" w:rsidRPr="00AA2DDE" w:rsidRDefault="00F362A1" w:rsidP="002D298F">
      <w:pPr>
        <w:pStyle w:val="Level4Number"/>
        <w:numPr>
          <w:ilvl w:val="0"/>
          <w:numId w:val="87"/>
        </w:numPr>
        <w:ind w:left="1418" w:hanging="425"/>
        <w:jc w:val="left"/>
      </w:pPr>
      <w:r w:rsidRPr="000872E1">
        <w:t xml:space="preserve">keeping written records of concerns about children, including the use of body maps, even where there is no </w:t>
      </w:r>
      <w:r w:rsidRPr="00AA2DDE">
        <w:t>need to refer the matter immediately;</w:t>
      </w:r>
    </w:p>
    <w:p w:rsidR="00F362A1" w:rsidRPr="00AA2DDE" w:rsidRDefault="00F4098F" w:rsidP="002D298F">
      <w:pPr>
        <w:pStyle w:val="Level4Number"/>
        <w:numPr>
          <w:ilvl w:val="0"/>
          <w:numId w:val="87"/>
        </w:numPr>
        <w:ind w:left="1418" w:hanging="425"/>
        <w:jc w:val="left"/>
      </w:pPr>
      <w:r w:rsidRPr="00AA2DDE">
        <w:t>ensure</w:t>
      </w:r>
      <w:r w:rsidR="00F362A1" w:rsidRPr="00AA2DDE">
        <w:t xml:space="preserve"> all child protection records are kept securely, separate from the main pupil file, and in locked locations</w:t>
      </w:r>
      <w:r w:rsidR="007A3827" w:rsidRPr="00AA2DDE">
        <w:t xml:space="preserve"> or as secure online MyConcern files;</w:t>
      </w:r>
    </w:p>
    <w:p w:rsidR="00F362A1" w:rsidRPr="000872E1" w:rsidRDefault="00F4098F" w:rsidP="002D298F">
      <w:pPr>
        <w:pStyle w:val="Level4Number"/>
        <w:numPr>
          <w:ilvl w:val="0"/>
          <w:numId w:val="87"/>
        </w:numPr>
        <w:ind w:left="1418" w:hanging="425"/>
        <w:jc w:val="left"/>
      </w:pPr>
      <w:r w:rsidRPr="00AA2DDE">
        <w:t>ensure</w:t>
      </w:r>
      <w:r w:rsidR="00F362A1" w:rsidRPr="00AA2DDE">
        <w:t xml:space="preserve"> that all child protection files are transferred in a safe and timely manner when a child moves settings, both between and across phases, within</w:t>
      </w:r>
      <w:r w:rsidR="00F362A1" w:rsidRPr="000872E1">
        <w:t xml:space="preserve"> and out of county;</w:t>
      </w:r>
    </w:p>
    <w:p w:rsidR="00F362A1" w:rsidRPr="000872E1" w:rsidRDefault="00F362A1" w:rsidP="002D298F">
      <w:pPr>
        <w:pStyle w:val="Level4Number"/>
        <w:numPr>
          <w:ilvl w:val="0"/>
          <w:numId w:val="87"/>
        </w:numPr>
        <w:ind w:left="1418" w:hanging="425"/>
        <w:jc w:val="left"/>
      </w:pPr>
      <w:r w:rsidRPr="000872E1">
        <w:t>notifying the key worker if there is an unexplained absence of more than two days of a pupil who is subject to a child protection plan;</w:t>
      </w:r>
    </w:p>
    <w:p w:rsidR="00F362A1" w:rsidRDefault="00F362A1" w:rsidP="002D298F">
      <w:pPr>
        <w:pStyle w:val="Level4Number"/>
        <w:numPr>
          <w:ilvl w:val="0"/>
          <w:numId w:val="87"/>
        </w:numPr>
        <w:ind w:left="1418" w:hanging="425"/>
        <w:jc w:val="left"/>
      </w:pPr>
      <w:r>
        <w:t>m</w:t>
      </w:r>
      <w:r w:rsidRPr="00084202">
        <w:t>onitoring unauthorised absence, particularly where children go missing on repeated occasions, reporting concerns in line with 'missing children' procedures;</w:t>
      </w:r>
      <w:r>
        <w:t xml:space="preserve"> </w:t>
      </w:r>
    </w:p>
    <w:p w:rsidR="00F362A1" w:rsidRPr="000B115A" w:rsidRDefault="00F362A1" w:rsidP="002D298F">
      <w:pPr>
        <w:pStyle w:val="Level4Number"/>
        <w:numPr>
          <w:ilvl w:val="0"/>
          <w:numId w:val="87"/>
        </w:numPr>
        <w:ind w:left="1418" w:hanging="425"/>
        <w:jc w:val="left"/>
      </w:pPr>
      <w:r>
        <w:lastRenderedPageBreak/>
        <w:t>d</w:t>
      </w:r>
      <w:r w:rsidR="00AC70B0">
        <w:t>evelop</w:t>
      </w:r>
      <w:r w:rsidRPr="00084202">
        <w:t xml:space="preserve"> effective links with relevant agencies and other professionals and co-operate as required with </w:t>
      </w:r>
      <w:r w:rsidRPr="000B115A">
        <w:t>their enquiries regarding safeguarding matters including co-operation with serious case reviews, attendance at strategy meetings, initial and review child protection conferences, core group and child in need review meetings;</w:t>
      </w:r>
    </w:p>
    <w:p w:rsidR="00F362A1" w:rsidRPr="000B115A" w:rsidRDefault="00F362A1" w:rsidP="002D298F">
      <w:pPr>
        <w:pStyle w:val="Level4Number"/>
        <w:numPr>
          <w:ilvl w:val="0"/>
          <w:numId w:val="87"/>
        </w:numPr>
        <w:ind w:left="1418" w:hanging="425"/>
        <w:jc w:val="left"/>
      </w:pPr>
      <w:r w:rsidRPr="000B115A">
        <w:t>c</w:t>
      </w:r>
      <w:r w:rsidR="00AC70B0" w:rsidRPr="000B115A">
        <w:t>ontribute</w:t>
      </w:r>
      <w:r w:rsidRPr="000B115A">
        <w:t xml:space="preserve"> to assessments and providing a report to initial and review conferences which has been shared with parents first</w:t>
      </w:r>
      <w:r w:rsidR="00C949D0" w:rsidRPr="000B115A">
        <w:t>, whenever possible;</w:t>
      </w:r>
    </w:p>
    <w:p w:rsidR="00F362A1" w:rsidRDefault="00AC70B0" w:rsidP="002D298F">
      <w:pPr>
        <w:pStyle w:val="Level4Number"/>
        <w:numPr>
          <w:ilvl w:val="0"/>
          <w:numId w:val="87"/>
        </w:numPr>
        <w:spacing w:after="0"/>
        <w:ind w:left="1418" w:hanging="425"/>
        <w:jc w:val="left"/>
      </w:pPr>
      <w:r w:rsidRPr="000B115A">
        <w:t>co-ordinate</w:t>
      </w:r>
      <w:r w:rsidR="00F362A1" w:rsidRPr="000B115A">
        <w:t xml:space="preserve"> a programme of safety, health and well-being through the curriculum, including issues of protective behaviours, healthy relationships, staying safe on-line, and the promotion of fundamental British values.</w:t>
      </w:r>
    </w:p>
    <w:p w:rsidR="001B2BDF" w:rsidRPr="000B115A" w:rsidRDefault="001B2BDF" w:rsidP="001B2BDF">
      <w:pPr>
        <w:pStyle w:val="Level4Number"/>
        <w:numPr>
          <w:ilvl w:val="0"/>
          <w:numId w:val="0"/>
        </w:numPr>
        <w:spacing w:after="0"/>
        <w:ind w:left="1418"/>
        <w:jc w:val="left"/>
      </w:pPr>
    </w:p>
    <w:p w:rsidR="00F362A1" w:rsidRPr="001B2BDF" w:rsidRDefault="00F362A1" w:rsidP="002D298F">
      <w:pPr>
        <w:pStyle w:val="Level1Heading"/>
        <w:numPr>
          <w:ilvl w:val="0"/>
          <w:numId w:val="85"/>
        </w:numPr>
        <w:tabs>
          <w:tab w:val="clear" w:pos="1021"/>
          <w:tab w:val="left" w:pos="993"/>
        </w:tabs>
        <w:spacing w:after="0"/>
        <w:ind w:left="1134" w:hanging="1134"/>
        <w:jc w:val="left"/>
      </w:pPr>
      <w:bookmarkStart w:id="3" w:name="_Toc503529311"/>
      <w:r w:rsidRPr="000B115A">
        <w:t>Training</w:t>
      </w:r>
      <w:bookmarkEnd w:id="3"/>
      <w:r w:rsidRPr="000B115A">
        <w:rPr>
          <w:rFonts w:cs="Arial"/>
        </w:rPr>
        <w:t xml:space="preserve"> </w:t>
      </w:r>
    </w:p>
    <w:p w:rsidR="001B2BDF" w:rsidRPr="000B115A" w:rsidRDefault="001B2BDF" w:rsidP="001B2BDF">
      <w:pPr>
        <w:pStyle w:val="Level1Heading"/>
        <w:numPr>
          <w:ilvl w:val="0"/>
          <w:numId w:val="0"/>
        </w:numPr>
        <w:tabs>
          <w:tab w:val="clear" w:pos="1021"/>
          <w:tab w:val="left" w:pos="993"/>
        </w:tabs>
        <w:spacing w:after="0"/>
        <w:ind w:left="1134"/>
        <w:jc w:val="left"/>
      </w:pPr>
    </w:p>
    <w:p w:rsidR="00F362A1" w:rsidRDefault="00F362A1" w:rsidP="002D298F">
      <w:pPr>
        <w:pStyle w:val="Level2Heading"/>
        <w:numPr>
          <w:ilvl w:val="1"/>
          <w:numId w:val="85"/>
        </w:numPr>
        <w:spacing w:after="0"/>
        <w:ind w:left="993" w:hanging="993"/>
        <w:jc w:val="left"/>
      </w:pPr>
      <w:r w:rsidRPr="000B115A">
        <w:t>Induction</w:t>
      </w:r>
    </w:p>
    <w:p w:rsidR="001B2BDF" w:rsidRPr="000B115A" w:rsidRDefault="001B2BDF" w:rsidP="001B2BDF">
      <w:pPr>
        <w:pStyle w:val="Level2Heading"/>
        <w:numPr>
          <w:ilvl w:val="0"/>
          <w:numId w:val="0"/>
        </w:numPr>
        <w:spacing w:after="0"/>
        <w:ind w:left="993"/>
        <w:jc w:val="left"/>
      </w:pPr>
    </w:p>
    <w:p w:rsidR="001B2BDF" w:rsidRDefault="00F362A1" w:rsidP="002D298F">
      <w:pPr>
        <w:pStyle w:val="Level3Number"/>
        <w:numPr>
          <w:ilvl w:val="2"/>
          <w:numId w:val="85"/>
        </w:numPr>
        <w:spacing w:after="0"/>
        <w:ind w:left="993" w:hanging="993"/>
        <w:jc w:val="left"/>
      </w:pPr>
      <w:r w:rsidRPr="000B115A">
        <w:t xml:space="preserve">When staff join our Academy they will be informed of the safeguarding children arrangements in place.  They will be given a copy of this policy including its Annexes, Part 1 </w:t>
      </w:r>
      <w:r w:rsidR="00872744" w:rsidRPr="000B115A">
        <w:t xml:space="preserve">and Annex A </w:t>
      </w:r>
      <w:r w:rsidRPr="000B115A">
        <w:t>of Keep</w:t>
      </w:r>
      <w:r w:rsidR="00A93E2B" w:rsidRPr="000B115A">
        <w:t xml:space="preserve">ing Children Safe in Education and </w:t>
      </w:r>
      <w:r w:rsidRPr="000B115A">
        <w:t>the Academy's Code of Conduct and told who the DSL is</w:t>
      </w:r>
      <w:r w:rsidR="00872744" w:rsidRPr="000B115A">
        <w:t>, what this role includes</w:t>
      </w:r>
      <w:r w:rsidRPr="000B115A">
        <w:t xml:space="preserve"> and who acts in their absence.  Each new member of staff</w:t>
      </w:r>
      <w:r w:rsidR="008B6D06" w:rsidRPr="000B115A">
        <w:t xml:space="preserve">, or temporary or supply member of staff, </w:t>
      </w:r>
      <w:r w:rsidRPr="000B115A">
        <w:t>will be required to sign to say they have read and understood these documents and their legal duties and responsibilities in relation to them.</w:t>
      </w:r>
      <w:r w:rsidR="00506D35" w:rsidRPr="000B115A">
        <w:t xml:space="preserve"> </w:t>
      </w:r>
    </w:p>
    <w:p w:rsidR="00F362A1" w:rsidRPr="000B115A" w:rsidRDefault="00506D35" w:rsidP="001B2BDF">
      <w:pPr>
        <w:pStyle w:val="Level3Number"/>
        <w:numPr>
          <w:ilvl w:val="0"/>
          <w:numId w:val="0"/>
        </w:numPr>
        <w:spacing w:after="0"/>
        <w:ind w:left="993" w:hanging="993"/>
        <w:jc w:val="left"/>
      </w:pPr>
      <w:r w:rsidRPr="000B115A">
        <w:t xml:space="preserve">  </w:t>
      </w:r>
    </w:p>
    <w:p w:rsidR="00F362A1" w:rsidRDefault="00F362A1" w:rsidP="002D298F">
      <w:pPr>
        <w:pStyle w:val="Level3Number"/>
        <w:numPr>
          <w:ilvl w:val="2"/>
          <w:numId w:val="85"/>
        </w:numPr>
        <w:spacing w:after="0"/>
        <w:ind w:left="993" w:hanging="993"/>
        <w:jc w:val="left"/>
      </w:pPr>
      <w:r w:rsidRPr="000B115A">
        <w:t>All staff will receive induction in safeguarding children. The induction</w:t>
      </w:r>
      <w:r w:rsidRPr="009952C2">
        <w:t xml:space="preserve"> programme will include basic child protection information relating to signs and symptoms of abuse, how to manage a disclosure from a child, when and how to record a concern about the welfare of a child and advice on safe working practice.  It will also detail the role </w:t>
      </w:r>
      <w:r>
        <w:t>of</w:t>
      </w:r>
      <w:r w:rsidRPr="009952C2">
        <w:t xml:space="preserve"> the </w:t>
      </w:r>
      <w:r>
        <w:t>DSL</w:t>
      </w:r>
      <w:r w:rsidRPr="009952C2">
        <w:t xml:space="preserve"> and his/her identity and contact details together with that of his/her Deputy</w:t>
      </w:r>
      <w:r>
        <w:t xml:space="preserve"> DSL.</w:t>
      </w:r>
    </w:p>
    <w:p w:rsidR="001B2BDF" w:rsidRDefault="001B2BDF" w:rsidP="00937146">
      <w:pPr>
        <w:pStyle w:val="ListParagraph"/>
        <w:spacing w:after="0"/>
      </w:pPr>
    </w:p>
    <w:p w:rsidR="00F362A1" w:rsidRDefault="00F362A1" w:rsidP="002D298F">
      <w:pPr>
        <w:pStyle w:val="Level2Heading"/>
        <w:numPr>
          <w:ilvl w:val="1"/>
          <w:numId w:val="85"/>
        </w:numPr>
        <w:spacing w:after="0"/>
        <w:ind w:left="993" w:hanging="993"/>
        <w:jc w:val="left"/>
      </w:pPr>
      <w:r w:rsidRPr="000872E1">
        <w:t>Child Protection Training</w:t>
      </w:r>
    </w:p>
    <w:p w:rsidR="00937146" w:rsidRPr="000872E1" w:rsidRDefault="00937146" w:rsidP="00937146">
      <w:pPr>
        <w:pStyle w:val="Level2Heading"/>
        <w:numPr>
          <w:ilvl w:val="0"/>
          <w:numId w:val="0"/>
        </w:numPr>
        <w:spacing w:after="0"/>
        <w:ind w:left="720"/>
        <w:jc w:val="left"/>
      </w:pPr>
    </w:p>
    <w:p w:rsidR="00F362A1" w:rsidRDefault="00F362A1" w:rsidP="002D298F">
      <w:pPr>
        <w:pStyle w:val="Level3Number"/>
        <w:numPr>
          <w:ilvl w:val="2"/>
          <w:numId w:val="85"/>
        </w:numPr>
        <w:spacing w:after="0"/>
        <w:ind w:left="993" w:hanging="993"/>
        <w:jc w:val="left"/>
      </w:pPr>
      <w:r w:rsidRPr="000872E1">
        <w:lastRenderedPageBreak/>
        <w:t xml:space="preserve">All Staff, including the </w:t>
      </w:r>
      <w:r w:rsidRPr="000B115A">
        <w:t xml:space="preserve">Principal will receive a copy of this policy and Part 1 of </w:t>
      </w:r>
      <w:r w:rsidRPr="000B115A">
        <w:rPr>
          <w:i/>
        </w:rPr>
        <w:t xml:space="preserve">Keeping children safe in education </w:t>
      </w:r>
      <w:r w:rsidR="00A93E2B" w:rsidRPr="000B115A">
        <w:t>2016</w:t>
      </w:r>
      <w:r w:rsidRPr="000B115A">
        <w:t>, and will be required to confirm that they have read these.</w:t>
      </w:r>
    </w:p>
    <w:p w:rsidR="00937146" w:rsidRPr="000B115A" w:rsidRDefault="00937146" w:rsidP="00C2516D">
      <w:pPr>
        <w:pStyle w:val="Level3Number"/>
        <w:numPr>
          <w:ilvl w:val="0"/>
          <w:numId w:val="0"/>
        </w:numPr>
        <w:spacing w:after="0"/>
        <w:ind w:left="993" w:hanging="993"/>
        <w:jc w:val="left"/>
      </w:pPr>
    </w:p>
    <w:p w:rsidR="00F362A1" w:rsidRDefault="00F362A1" w:rsidP="002D298F">
      <w:pPr>
        <w:pStyle w:val="Level3Number"/>
        <w:numPr>
          <w:ilvl w:val="2"/>
          <w:numId w:val="85"/>
        </w:numPr>
        <w:spacing w:after="0"/>
        <w:ind w:left="993" w:hanging="993"/>
        <w:jc w:val="left"/>
      </w:pPr>
      <w:r w:rsidRPr="000B115A">
        <w:t xml:space="preserve">All staff will receive appropriate training in child protection and safe working practice, updated every three years, in line with LSCB guidance.  </w:t>
      </w:r>
      <w:r w:rsidR="000B0615" w:rsidRPr="000B115A">
        <w:t xml:space="preserve">In addition, they will receive safeguarding and child protection updates as required, but at least annually. </w:t>
      </w:r>
      <w:r w:rsidRPr="000B115A">
        <w:t>Training will include guidance on the duties of staff in relation to both children in need and children at risk of harm.</w:t>
      </w:r>
      <w:r w:rsidR="000B0615" w:rsidRPr="000B115A">
        <w:t xml:space="preserve"> </w:t>
      </w:r>
    </w:p>
    <w:p w:rsidR="00937146" w:rsidRDefault="00937146" w:rsidP="00C2516D">
      <w:pPr>
        <w:pStyle w:val="ListParagraph"/>
        <w:spacing w:after="0"/>
        <w:ind w:left="993" w:hanging="993"/>
      </w:pPr>
    </w:p>
    <w:p w:rsidR="00F362A1" w:rsidRDefault="00F362A1" w:rsidP="002D298F">
      <w:pPr>
        <w:pStyle w:val="Level3Number"/>
        <w:numPr>
          <w:ilvl w:val="2"/>
          <w:numId w:val="85"/>
        </w:numPr>
        <w:spacing w:after="0"/>
        <w:ind w:left="993" w:hanging="993"/>
        <w:jc w:val="left"/>
      </w:pPr>
      <w:r w:rsidRPr="000B115A">
        <w:t>Staff with specific responsibility for safeguarding children will undertake both single and inter-agency training at a level suitable to their role and responsibilities, updated every two years.</w:t>
      </w:r>
      <w:r w:rsidR="000B0615" w:rsidRPr="000B115A">
        <w:t xml:space="preserve"> In addition to formal training the DSL and deputies will update their knowledge and skills via LSCB newsletters, briefings, meeting and seminars at regular intervals, at least annually.</w:t>
      </w:r>
    </w:p>
    <w:p w:rsidR="00937146" w:rsidRPr="000B115A" w:rsidRDefault="00937146" w:rsidP="00C2516D">
      <w:pPr>
        <w:pStyle w:val="Level3Number"/>
        <w:numPr>
          <w:ilvl w:val="0"/>
          <w:numId w:val="0"/>
        </w:numPr>
        <w:spacing w:after="0"/>
        <w:ind w:left="993" w:hanging="993"/>
        <w:jc w:val="left"/>
      </w:pPr>
    </w:p>
    <w:p w:rsidR="00F362A1" w:rsidRDefault="00F362A1" w:rsidP="002D298F">
      <w:pPr>
        <w:pStyle w:val="Level3Number"/>
        <w:numPr>
          <w:ilvl w:val="2"/>
          <w:numId w:val="85"/>
        </w:numPr>
        <w:spacing w:after="0"/>
        <w:ind w:left="993" w:hanging="993"/>
        <w:jc w:val="left"/>
      </w:pPr>
      <w:r w:rsidRPr="000B115A">
        <w:t xml:space="preserve">Staff with leadership responsibilities will undertake further relevant training in safeguarding related issues such as Child Sexual Exploitation (CSE), </w:t>
      </w:r>
      <w:r w:rsidR="000B0615" w:rsidRPr="000B115A">
        <w:t xml:space="preserve">Female Genital Mutilation (FGM), </w:t>
      </w:r>
      <w:r w:rsidRPr="000B115A">
        <w:t>Radicalisation (WRAP training), Management of Allegations of Abuse and cascade the learning from this training to the rest of the staff.</w:t>
      </w:r>
    </w:p>
    <w:p w:rsidR="00937146" w:rsidRPr="000B115A" w:rsidRDefault="00937146" w:rsidP="00C2516D">
      <w:pPr>
        <w:pStyle w:val="Level3Number"/>
        <w:numPr>
          <w:ilvl w:val="0"/>
          <w:numId w:val="0"/>
        </w:numPr>
        <w:spacing w:after="0"/>
        <w:ind w:left="993" w:hanging="993"/>
        <w:jc w:val="left"/>
      </w:pPr>
    </w:p>
    <w:p w:rsidR="00F362A1" w:rsidRDefault="00F362A1" w:rsidP="002D298F">
      <w:pPr>
        <w:pStyle w:val="Level3Number"/>
        <w:numPr>
          <w:ilvl w:val="2"/>
          <w:numId w:val="85"/>
        </w:numPr>
        <w:spacing w:after="0"/>
        <w:ind w:left="993" w:hanging="993"/>
        <w:jc w:val="left"/>
      </w:pPr>
      <w:r w:rsidRPr="000872E1">
        <w:t>Staff development training will also include training on online safety and, where they have not been able to access other Prevent training assessed as appropriate for them by the Academy, the online general awareness training module on Channel.</w:t>
      </w:r>
    </w:p>
    <w:p w:rsidR="00937146" w:rsidRPr="000872E1" w:rsidRDefault="00937146" w:rsidP="00C2516D">
      <w:pPr>
        <w:pStyle w:val="Level3Number"/>
        <w:numPr>
          <w:ilvl w:val="0"/>
          <w:numId w:val="0"/>
        </w:numPr>
        <w:spacing w:after="0"/>
        <w:ind w:left="993" w:hanging="993"/>
        <w:jc w:val="left"/>
      </w:pPr>
    </w:p>
    <w:p w:rsidR="00937146" w:rsidRDefault="00F362A1" w:rsidP="002D298F">
      <w:pPr>
        <w:pStyle w:val="Level3Number"/>
        <w:numPr>
          <w:ilvl w:val="2"/>
          <w:numId w:val="85"/>
        </w:numPr>
        <w:spacing w:after="0"/>
        <w:ind w:left="993" w:hanging="993"/>
        <w:jc w:val="left"/>
      </w:pPr>
      <w:r w:rsidRPr="000872E1">
        <w:t>Additionally, the Academy will make an assessment of the appropriate level and focus for staff training and responsiveness to specific safeguarding concerns such as radicalisation, child sexual exploitation, female genital mutilation, cyberbullying and mental health.</w:t>
      </w:r>
    </w:p>
    <w:p w:rsidR="00F362A1" w:rsidRPr="000872E1" w:rsidRDefault="00F362A1" w:rsidP="00950233">
      <w:pPr>
        <w:pStyle w:val="Level3Number"/>
        <w:numPr>
          <w:ilvl w:val="0"/>
          <w:numId w:val="0"/>
        </w:numPr>
        <w:spacing w:after="0"/>
        <w:ind w:left="993" w:hanging="993"/>
        <w:jc w:val="left"/>
      </w:pPr>
      <w:r w:rsidRPr="000872E1">
        <w:t xml:space="preserve"> </w:t>
      </w:r>
    </w:p>
    <w:p w:rsidR="00F362A1" w:rsidRDefault="00F362A1" w:rsidP="002D298F">
      <w:pPr>
        <w:pStyle w:val="Level3Number"/>
        <w:numPr>
          <w:ilvl w:val="2"/>
          <w:numId w:val="85"/>
        </w:numPr>
        <w:spacing w:after="0"/>
        <w:ind w:left="993" w:hanging="993"/>
        <w:jc w:val="left"/>
      </w:pPr>
      <w:r w:rsidRPr="000872E1">
        <w:t>The Nominated Safeguarding Governor and the Chair of Governors will receive appropriate training to enable them to fulfil their safeguarding responsibilities</w:t>
      </w:r>
      <w:r w:rsidR="00937146">
        <w:t>.</w:t>
      </w:r>
    </w:p>
    <w:p w:rsidR="00937146" w:rsidRPr="000872E1" w:rsidRDefault="00937146" w:rsidP="00950233">
      <w:pPr>
        <w:pStyle w:val="Level3Number"/>
        <w:numPr>
          <w:ilvl w:val="0"/>
          <w:numId w:val="0"/>
        </w:numPr>
        <w:spacing w:after="0"/>
        <w:ind w:left="720"/>
        <w:jc w:val="left"/>
      </w:pPr>
    </w:p>
    <w:p w:rsidR="00F362A1" w:rsidRDefault="00F362A1" w:rsidP="002D298F">
      <w:pPr>
        <w:pStyle w:val="Level1Heading"/>
        <w:numPr>
          <w:ilvl w:val="0"/>
          <w:numId w:val="85"/>
        </w:numPr>
        <w:spacing w:after="0"/>
        <w:ind w:left="993" w:hanging="993"/>
        <w:jc w:val="left"/>
      </w:pPr>
      <w:bookmarkStart w:id="4" w:name="_Toc503529312"/>
      <w:r w:rsidRPr="00A80393">
        <w:lastRenderedPageBreak/>
        <w:t>Information Sharing</w:t>
      </w:r>
      <w:r>
        <w:t xml:space="preserve">, </w:t>
      </w:r>
      <w:r w:rsidRPr="00A80393">
        <w:t>Confidentiality</w:t>
      </w:r>
      <w:r>
        <w:t xml:space="preserve"> And record keeping</w:t>
      </w:r>
      <w:bookmarkEnd w:id="4"/>
    </w:p>
    <w:p w:rsidR="00310A97" w:rsidRPr="00A80393" w:rsidRDefault="00310A97" w:rsidP="00950233">
      <w:pPr>
        <w:pStyle w:val="Level1Heading"/>
        <w:numPr>
          <w:ilvl w:val="0"/>
          <w:numId w:val="0"/>
        </w:numPr>
        <w:spacing w:after="0"/>
        <w:ind w:left="993"/>
        <w:jc w:val="left"/>
      </w:pPr>
    </w:p>
    <w:p w:rsidR="00F362A1" w:rsidRDefault="00F362A1" w:rsidP="002D298F">
      <w:pPr>
        <w:pStyle w:val="Level2Number"/>
        <w:numPr>
          <w:ilvl w:val="1"/>
          <w:numId w:val="85"/>
        </w:numPr>
        <w:spacing w:after="0"/>
        <w:ind w:left="993" w:hanging="993"/>
        <w:jc w:val="left"/>
      </w:pPr>
      <w:r w:rsidRPr="00A80393">
        <w:t xml:space="preserve">We </w:t>
      </w:r>
      <w:r w:rsidRPr="00F362A1">
        <w:t xml:space="preserve">recognise that all matters relating to child protection are confidential. </w:t>
      </w:r>
    </w:p>
    <w:p w:rsidR="00310A97" w:rsidRPr="00F362A1" w:rsidRDefault="00310A97" w:rsidP="00950233">
      <w:pPr>
        <w:pStyle w:val="Level2Number"/>
        <w:numPr>
          <w:ilvl w:val="0"/>
          <w:numId w:val="0"/>
        </w:numPr>
        <w:spacing w:after="0"/>
        <w:ind w:left="993" w:hanging="993"/>
        <w:jc w:val="left"/>
      </w:pPr>
    </w:p>
    <w:p w:rsidR="00F362A1" w:rsidRDefault="00F362A1" w:rsidP="002D298F">
      <w:pPr>
        <w:pStyle w:val="Level2Number"/>
        <w:numPr>
          <w:ilvl w:val="1"/>
          <w:numId w:val="85"/>
        </w:numPr>
        <w:spacing w:after="0"/>
        <w:ind w:left="993" w:hanging="993"/>
        <w:jc w:val="left"/>
      </w:pPr>
      <w:r w:rsidRPr="00F362A1">
        <w:t xml:space="preserve">The Principal or DSL will disclose any information about a pupil to other members of staff on a need to know basis only. </w:t>
      </w:r>
    </w:p>
    <w:p w:rsidR="00950233" w:rsidRPr="00F362A1" w:rsidRDefault="00950233" w:rsidP="00950233">
      <w:pPr>
        <w:pStyle w:val="Level2Number"/>
        <w:numPr>
          <w:ilvl w:val="0"/>
          <w:numId w:val="0"/>
        </w:numPr>
        <w:spacing w:after="0"/>
        <w:ind w:left="993"/>
        <w:jc w:val="left"/>
      </w:pPr>
    </w:p>
    <w:p w:rsidR="00F362A1" w:rsidRDefault="00F362A1" w:rsidP="002D298F">
      <w:pPr>
        <w:pStyle w:val="Level2Number"/>
        <w:numPr>
          <w:ilvl w:val="1"/>
          <w:numId w:val="85"/>
        </w:numPr>
        <w:spacing w:after="0"/>
        <w:ind w:left="993" w:hanging="993"/>
        <w:jc w:val="left"/>
      </w:pPr>
      <w:r w:rsidRPr="00F362A1">
        <w:t xml:space="preserve">All staff must be aware that they have a professional responsibility to share information with other agencies in order to safeguard children. </w:t>
      </w:r>
    </w:p>
    <w:p w:rsidR="00950233" w:rsidRPr="00F362A1" w:rsidRDefault="00950233" w:rsidP="00950233">
      <w:pPr>
        <w:pStyle w:val="Level2Number"/>
        <w:numPr>
          <w:ilvl w:val="0"/>
          <w:numId w:val="0"/>
        </w:numPr>
        <w:spacing w:after="0"/>
        <w:ind w:left="993"/>
        <w:jc w:val="left"/>
      </w:pPr>
    </w:p>
    <w:p w:rsidR="00F362A1" w:rsidRDefault="00F362A1" w:rsidP="002D298F">
      <w:pPr>
        <w:pStyle w:val="Level2Number"/>
        <w:numPr>
          <w:ilvl w:val="1"/>
          <w:numId w:val="85"/>
        </w:numPr>
        <w:spacing w:after="0"/>
        <w:ind w:left="993" w:hanging="993"/>
        <w:jc w:val="left"/>
      </w:pPr>
      <w:r w:rsidRPr="00F362A1">
        <w:t>All staff must be aware that they cannot promise a child to keep secrets which might compromise the child's</w:t>
      </w:r>
      <w:r w:rsidRPr="00F861A8">
        <w:t xml:space="preserve"> safety or well-being.</w:t>
      </w:r>
    </w:p>
    <w:p w:rsidR="00950233" w:rsidRDefault="00950233" w:rsidP="00950233">
      <w:pPr>
        <w:pStyle w:val="ListParagraph"/>
        <w:spacing w:after="0"/>
      </w:pPr>
    </w:p>
    <w:p w:rsidR="00F362A1" w:rsidRDefault="00F362A1" w:rsidP="002D298F">
      <w:pPr>
        <w:pStyle w:val="Level2Number"/>
        <w:numPr>
          <w:ilvl w:val="1"/>
          <w:numId w:val="85"/>
        </w:numPr>
        <w:spacing w:after="0"/>
        <w:ind w:left="993" w:hanging="993"/>
        <w:jc w:val="left"/>
      </w:pPr>
      <w:r w:rsidRPr="00A80393">
        <w:t xml:space="preserve">Any member of staff receiving a disclosure of abuse from a child or young person, or </w:t>
      </w:r>
      <w:r w:rsidRPr="00F362A1">
        <w:t xml:space="preserve">noticing signs or symptoms of possible abuse, will make notes as soon as possible (within the hour, if possible) writing down exactly what was said, using the child’s own words as far as possible.  All notes should be timed, dated and signed, with name printed alongside the signature.  Concerns will be recorded using the Academy’s safeguarding children recording system. </w:t>
      </w:r>
    </w:p>
    <w:p w:rsidR="00950233" w:rsidRPr="00F362A1" w:rsidRDefault="00950233" w:rsidP="00950233">
      <w:pPr>
        <w:pStyle w:val="Level2Number"/>
        <w:numPr>
          <w:ilvl w:val="0"/>
          <w:numId w:val="0"/>
        </w:numPr>
        <w:spacing w:after="0"/>
        <w:ind w:left="993"/>
        <w:jc w:val="left"/>
      </w:pPr>
    </w:p>
    <w:p w:rsidR="00F362A1" w:rsidRDefault="00F362A1" w:rsidP="002D298F">
      <w:pPr>
        <w:pStyle w:val="Level2Number"/>
        <w:numPr>
          <w:ilvl w:val="1"/>
          <w:numId w:val="85"/>
        </w:numPr>
        <w:spacing w:after="0"/>
        <w:ind w:left="993" w:hanging="993"/>
        <w:jc w:val="left"/>
      </w:pPr>
      <w:r w:rsidRPr="00F362A1">
        <w:t xml:space="preserve">All records of a child protection nature will be passed to the DSL including case conference or core group minutes and written records of any concerns.  Child protection records are kept securely and transferred in a safe and timely manner when a child moves </w:t>
      </w:r>
      <w:r w:rsidR="004E5698">
        <w:t>school</w:t>
      </w:r>
      <w:r w:rsidRPr="00F362A1">
        <w:t>.</w:t>
      </w:r>
    </w:p>
    <w:p w:rsidR="00950233" w:rsidRPr="00F362A1" w:rsidRDefault="00950233" w:rsidP="00950233">
      <w:pPr>
        <w:pStyle w:val="Level2Number"/>
        <w:numPr>
          <w:ilvl w:val="0"/>
          <w:numId w:val="0"/>
        </w:numPr>
        <w:spacing w:after="0"/>
        <w:ind w:left="993"/>
        <w:jc w:val="left"/>
      </w:pPr>
    </w:p>
    <w:p w:rsidR="00F362A1" w:rsidRDefault="00F362A1" w:rsidP="002D298F">
      <w:pPr>
        <w:pStyle w:val="Level2Number"/>
        <w:numPr>
          <w:ilvl w:val="1"/>
          <w:numId w:val="85"/>
        </w:numPr>
        <w:spacing w:after="0"/>
        <w:ind w:left="993" w:hanging="993"/>
        <w:jc w:val="left"/>
      </w:pPr>
      <w:r w:rsidRPr="00F362A1">
        <w:t>The DSL will maintain and regularly audit the Academy's child protection records and ensure that each stand-alone file includes a chronology of significant events.</w:t>
      </w:r>
    </w:p>
    <w:p w:rsidR="00950233" w:rsidRPr="00F362A1" w:rsidRDefault="00950233" w:rsidP="00950233">
      <w:pPr>
        <w:pStyle w:val="Level2Number"/>
        <w:numPr>
          <w:ilvl w:val="0"/>
          <w:numId w:val="0"/>
        </w:numPr>
        <w:spacing w:after="0"/>
        <w:ind w:left="993"/>
        <w:jc w:val="left"/>
      </w:pPr>
    </w:p>
    <w:p w:rsidR="00F362A1" w:rsidRDefault="00F362A1" w:rsidP="002D298F">
      <w:pPr>
        <w:pStyle w:val="Level2Number"/>
        <w:numPr>
          <w:ilvl w:val="1"/>
          <w:numId w:val="85"/>
        </w:numPr>
        <w:spacing w:after="0"/>
        <w:ind w:left="993" w:hanging="993"/>
        <w:jc w:val="left"/>
      </w:pPr>
      <w:r w:rsidRPr="00F362A1">
        <w:t>Records will be kept in a secure area with access limited to necessary people/password protection</w:t>
      </w:r>
      <w:r w:rsidR="004E5698">
        <w:t>.</w:t>
      </w:r>
    </w:p>
    <w:p w:rsidR="00950233" w:rsidRPr="00F362A1" w:rsidRDefault="00950233" w:rsidP="00950233">
      <w:pPr>
        <w:pStyle w:val="Level2Number"/>
        <w:numPr>
          <w:ilvl w:val="0"/>
          <w:numId w:val="0"/>
        </w:numPr>
        <w:spacing w:after="0"/>
        <w:ind w:left="993"/>
        <w:jc w:val="left"/>
      </w:pPr>
    </w:p>
    <w:p w:rsidR="00F362A1" w:rsidRDefault="00F362A1" w:rsidP="002D298F">
      <w:pPr>
        <w:pStyle w:val="Level2Number"/>
        <w:numPr>
          <w:ilvl w:val="1"/>
          <w:numId w:val="85"/>
        </w:numPr>
        <w:spacing w:after="0"/>
        <w:ind w:left="993" w:hanging="993"/>
        <w:jc w:val="left"/>
      </w:pPr>
      <w:r w:rsidRPr="00F362A1">
        <w:t>Despite upholding confidentiality of a child’s complaint or abuse where possible, there will be circumstances</w:t>
      </w:r>
      <w:r>
        <w:t xml:space="preserve"> where the DSLs and the Principals will need to</w:t>
      </w:r>
      <w:r w:rsidR="00CB58EE">
        <w:t xml:space="preserve"> disclose information to certain other staff</w:t>
      </w:r>
      <w:r>
        <w:t xml:space="preserve"> and may need to refer </w:t>
      </w:r>
      <w:r w:rsidR="00CB58EE">
        <w:t xml:space="preserve">a child </w:t>
      </w:r>
      <w:r>
        <w:t>to certain agencies.</w:t>
      </w:r>
    </w:p>
    <w:p w:rsidR="00950233" w:rsidRPr="00A80393" w:rsidRDefault="00950233" w:rsidP="002F47BB">
      <w:pPr>
        <w:pStyle w:val="Level2Number"/>
        <w:numPr>
          <w:ilvl w:val="0"/>
          <w:numId w:val="0"/>
        </w:numPr>
        <w:spacing w:after="0"/>
        <w:ind w:left="993"/>
        <w:jc w:val="left"/>
      </w:pPr>
    </w:p>
    <w:p w:rsidR="00F362A1" w:rsidRDefault="00F362A1" w:rsidP="002D298F">
      <w:pPr>
        <w:pStyle w:val="Level1Heading"/>
        <w:numPr>
          <w:ilvl w:val="0"/>
          <w:numId w:val="85"/>
        </w:numPr>
        <w:spacing w:after="0"/>
        <w:ind w:left="993" w:hanging="993"/>
        <w:jc w:val="left"/>
      </w:pPr>
      <w:bookmarkStart w:id="5" w:name="_Toc503529313"/>
      <w:r w:rsidRPr="00A80393">
        <w:lastRenderedPageBreak/>
        <w:t>Supporting Children</w:t>
      </w:r>
      <w:bookmarkEnd w:id="5"/>
    </w:p>
    <w:p w:rsidR="002F47BB" w:rsidRPr="00A80393" w:rsidRDefault="002F47BB" w:rsidP="002F47BB">
      <w:pPr>
        <w:pStyle w:val="Level1Heading"/>
        <w:numPr>
          <w:ilvl w:val="0"/>
          <w:numId w:val="0"/>
        </w:numPr>
        <w:spacing w:after="0"/>
        <w:ind w:left="360"/>
        <w:jc w:val="left"/>
      </w:pPr>
    </w:p>
    <w:p w:rsidR="00F362A1" w:rsidRDefault="00F362A1" w:rsidP="002D298F">
      <w:pPr>
        <w:pStyle w:val="Level2Number"/>
        <w:numPr>
          <w:ilvl w:val="1"/>
          <w:numId w:val="85"/>
        </w:numPr>
        <w:spacing w:after="0"/>
        <w:ind w:left="993" w:hanging="993"/>
        <w:jc w:val="left"/>
      </w:pPr>
      <w:r w:rsidRPr="00A80393">
        <w:t xml:space="preserve">We recognise that children who are abused or witness violence may find it difficult to develop </w:t>
      </w:r>
      <w:r w:rsidRPr="00F362A1">
        <w:t xml:space="preserve">a sense of </w:t>
      </w:r>
      <w:r w:rsidR="004620CF" w:rsidRPr="00F362A1">
        <w:t>self-worth</w:t>
      </w:r>
      <w:r w:rsidRPr="00F362A1">
        <w:t>. They may feel helplessness, humil</w:t>
      </w:r>
      <w:r w:rsidR="002F47BB">
        <w:t>iation and some sense of blame.</w:t>
      </w:r>
    </w:p>
    <w:p w:rsidR="002F47BB" w:rsidRPr="00F362A1" w:rsidRDefault="002F47BB" w:rsidP="002F47BB">
      <w:pPr>
        <w:pStyle w:val="Level2Number"/>
        <w:numPr>
          <w:ilvl w:val="0"/>
          <w:numId w:val="0"/>
        </w:numPr>
        <w:spacing w:after="0"/>
        <w:ind w:left="993" w:hanging="993"/>
        <w:jc w:val="left"/>
      </w:pPr>
    </w:p>
    <w:p w:rsidR="00F362A1" w:rsidRDefault="00F362A1" w:rsidP="002D298F">
      <w:pPr>
        <w:pStyle w:val="Level2Number"/>
        <w:numPr>
          <w:ilvl w:val="1"/>
          <w:numId w:val="85"/>
        </w:numPr>
        <w:spacing w:after="0"/>
        <w:ind w:left="993" w:hanging="993"/>
        <w:jc w:val="left"/>
      </w:pPr>
      <w:r w:rsidRPr="00F362A1">
        <w:t>We acknowledge that the Academy may be the only stable, secure and predictable element in the lives of children who have been abus</w:t>
      </w:r>
      <w:r w:rsidR="002F47BB">
        <w:t>ed or who are at risk of harm. </w:t>
      </w:r>
    </w:p>
    <w:p w:rsidR="002F47BB" w:rsidRPr="00F362A1" w:rsidRDefault="002F47BB" w:rsidP="00153B53">
      <w:pPr>
        <w:pStyle w:val="Level2Number"/>
        <w:numPr>
          <w:ilvl w:val="0"/>
          <w:numId w:val="0"/>
        </w:numPr>
        <w:spacing w:after="0"/>
        <w:ind w:left="993" w:hanging="993"/>
        <w:jc w:val="left"/>
      </w:pPr>
    </w:p>
    <w:p w:rsidR="00F362A1" w:rsidRDefault="00F362A1" w:rsidP="002D298F">
      <w:pPr>
        <w:pStyle w:val="Level2Number"/>
        <w:numPr>
          <w:ilvl w:val="1"/>
          <w:numId w:val="85"/>
        </w:numPr>
        <w:spacing w:after="0"/>
        <w:ind w:left="993" w:hanging="993"/>
        <w:jc w:val="left"/>
      </w:pPr>
      <w:r w:rsidRPr="00F362A1">
        <w:t xml:space="preserve">We are aware that research shows that at the Academy their behaviour may be challenging and defiant or they may be withdrawn. </w:t>
      </w:r>
    </w:p>
    <w:p w:rsidR="002F47BB" w:rsidRPr="00F362A1" w:rsidRDefault="002F47BB" w:rsidP="00153B53">
      <w:pPr>
        <w:pStyle w:val="Level2Number"/>
        <w:numPr>
          <w:ilvl w:val="0"/>
          <w:numId w:val="0"/>
        </w:numPr>
        <w:spacing w:after="0"/>
        <w:ind w:left="720"/>
        <w:jc w:val="left"/>
      </w:pPr>
    </w:p>
    <w:p w:rsidR="00F362A1" w:rsidRDefault="00F362A1" w:rsidP="002D298F">
      <w:pPr>
        <w:pStyle w:val="Level2Number"/>
        <w:numPr>
          <w:ilvl w:val="1"/>
          <w:numId w:val="85"/>
        </w:numPr>
        <w:spacing w:after="0"/>
        <w:ind w:left="993" w:hanging="993"/>
        <w:jc w:val="left"/>
      </w:pPr>
      <w:r w:rsidRPr="00F362A1">
        <w:t>The Academy will endeavour</w:t>
      </w:r>
      <w:r w:rsidRPr="00A80393">
        <w:t xml:space="preserve"> to support </w:t>
      </w:r>
      <w:r w:rsidRPr="00F861A8">
        <w:t>all children by:</w:t>
      </w:r>
    </w:p>
    <w:p w:rsidR="00F12F06" w:rsidRDefault="00F12F06" w:rsidP="00153B53">
      <w:pPr>
        <w:pStyle w:val="ListParagraph"/>
        <w:spacing w:after="0"/>
      </w:pPr>
    </w:p>
    <w:p w:rsidR="00F362A1" w:rsidRDefault="00153B53" w:rsidP="002D298F">
      <w:pPr>
        <w:pStyle w:val="BodyText1"/>
        <w:numPr>
          <w:ilvl w:val="0"/>
          <w:numId w:val="33"/>
        </w:numPr>
        <w:spacing w:after="0"/>
        <w:jc w:val="left"/>
      </w:pPr>
      <w:r>
        <w:t>e</w:t>
      </w:r>
      <w:r w:rsidR="00F362A1" w:rsidRPr="00F861A8">
        <w:t>ncouraging self-esteem and self-assertiveness through</w:t>
      </w:r>
      <w:r w:rsidR="00F362A1" w:rsidRPr="00A80393">
        <w:t xml:space="preserve"> the curriculum</w:t>
      </w:r>
      <w:r w:rsidR="00F362A1" w:rsidRPr="00F861A8">
        <w:t>, as well as promoting respectful relationships, challenging bullying and humiliating behaviour;</w:t>
      </w:r>
    </w:p>
    <w:p w:rsidR="00F12F06" w:rsidRPr="00F861A8" w:rsidRDefault="00F12F06" w:rsidP="00153B53">
      <w:pPr>
        <w:pStyle w:val="BodyText1"/>
        <w:spacing w:after="0"/>
        <w:ind w:left="1381"/>
        <w:jc w:val="left"/>
      </w:pPr>
    </w:p>
    <w:p w:rsidR="00F362A1" w:rsidRDefault="00153B53" w:rsidP="002D298F">
      <w:pPr>
        <w:pStyle w:val="BodyText1"/>
        <w:numPr>
          <w:ilvl w:val="0"/>
          <w:numId w:val="33"/>
        </w:numPr>
        <w:spacing w:after="0"/>
        <w:jc w:val="left"/>
      </w:pPr>
      <w:r>
        <w:t>p</w:t>
      </w:r>
      <w:r w:rsidR="00F362A1" w:rsidRPr="00F861A8">
        <w:t>romoting</w:t>
      </w:r>
      <w:r w:rsidR="00F362A1" w:rsidRPr="00A80393">
        <w:t xml:space="preserve"> a positive, supportive and secure </w:t>
      </w:r>
      <w:r w:rsidR="00F362A1" w:rsidRPr="00F861A8">
        <w:t>environment giving</w:t>
      </w:r>
      <w:r w:rsidR="00F362A1" w:rsidRPr="00A80393">
        <w:t xml:space="preserve"> pupils a sense of being valued;</w:t>
      </w:r>
    </w:p>
    <w:p w:rsidR="00F12F06" w:rsidRPr="00A80393" w:rsidRDefault="00F12F06" w:rsidP="00153B53">
      <w:pPr>
        <w:pStyle w:val="BodyText1"/>
        <w:spacing w:after="0"/>
        <w:ind w:left="1381"/>
        <w:jc w:val="left"/>
      </w:pPr>
    </w:p>
    <w:p w:rsidR="00F362A1" w:rsidRDefault="00153B53" w:rsidP="002D298F">
      <w:pPr>
        <w:pStyle w:val="BodyText1"/>
        <w:numPr>
          <w:ilvl w:val="0"/>
          <w:numId w:val="33"/>
        </w:numPr>
        <w:spacing w:after="0"/>
        <w:jc w:val="left"/>
      </w:pPr>
      <w:r>
        <w:t>a</w:t>
      </w:r>
      <w:r w:rsidR="00F362A1" w:rsidRPr="00A80393">
        <w:t xml:space="preserve"> </w:t>
      </w:r>
      <w:r w:rsidR="00F362A1" w:rsidRPr="00F861A8">
        <w:t>consistently applied</w:t>
      </w:r>
      <w:r w:rsidR="00F362A1" w:rsidRPr="00A80393">
        <w:t xml:space="preserve"> </w:t>
      </w:r>
      <w:r w:rsidR="00F362A1">
        <w:t>Academy</w:t>
      </w:r>
      <w:r w:rsidR="00F362A1" w:rsidRPr="00A80393">
        <w:t xml:space="preserve"> behaviour policy</w:t>
      </w:r>
      <w:r w:rsidR="00F362A1">
        <w:t>, available on our website,</w:t>
      </w:r>
      <w:r w:rsidR="00F362A1" w:rsidRPr="00A80393">
        <w:t xml:space="preserve"> which is aimed at supporting vulnerable pupils.  The </w:t>
      </w:r>
      <w:r w:rsidR="00F362A1">
        <w:t>Academy</w:t>
      </w:r>
      <w:r w:rsidR="00F362A1" w:rsidRPr="00A80393">
        <w:t xml:space="preserve"> will ensure that the pupil knows that some behaviour is unacceptable but </w:t>
      </w:r>
      <w:r w:rsidR="00F362A1" w:rsidRPr="00F861A8">
        <w:t>that</w:t>
      </w:r>
      <w:r w:rsidR="00F362A1" w:rsidRPr="00A80393">
        <w:t xml:space="preserve"> they are valued and not to be blamed for any abuse which has occurred;</w:t>
      </w:r>
    </w:p>
    <w:p w:rsidR="00F12F06" w:rsidRDefault="00F12F06" w:rsidP="00153B53">
      <w:pPr>
        <w:pStyle w:val="ListParagraph"/>
        <w:spacing w:after="0"/>
      </w:pPr>
    </w:p>
    <w:p w:rsidR="00F362A1" w:rsidRDefault="00153B53" w:rsidP="002D298F">
      <w:pPr>
        <w:pStyle w:val="BodyText1"/>
        <w:numPr>
          <w:ilvl w:val="0"/>
          <w:numId w:val="33"/>
        </w:numPr>
        <w:spacing w:after="0"/>
        <w:jc w:val="left"/>
      </w:pPr>
      <w:r>
        <w:t>l</w:t>
      </w:r>
      <w:r w:rsidR="00F362A1" w:rsidRPr="00A80393">
        <w:t>iaising with other agencies that support the pupil such as Children’s Social Care Services, Child and Adult Mental Health Service (CAMHS), Educational Psychology Service and those agencies involved in the safeguarding of children;</w:t>
      </w:r>
    </w:p>
    <w:p w:rsidR="00F12F06" w:rsidRDefault="00F12F06" w:rsidP="00153B53">
      <w:pPr>
        <w:pStyle w:val="ListParagraph"/>
        <w:spacing w:after="0"/>
      </w:pPr>
    </w:p>
    <w:p w:rsidR="00F362A1" w:rsidRDefault="00153B53" w:rsidP="002D298F">
      <w:pPr>
        <w:pStyle w:val="BodyText1"/>
        <w:numPr>
          <w:ilvl w:val="0"/>
          <w:numId w:val="33"/>
        </w:numPr>
        <w:spacing w:after="0"/>
        <w:jc w:val="left"/>
      </w:pPr>
      <w:r>
        <w:t>t</w:t>
      </w:r>
      <w:r w:rsidR="005E180C">
        <w:t>he use of Early Help Services</w:t>
      </w:r>
      <w:r w:rsidR="00F362A1" w:rsidRPr="00A80393">
        <w:t>,</w:t>
      </w:r>
      <w:r w:rsidR="00F362A1">
        <w:t xml:space="preserve"> or local equivalent services, </w:t>
      </w:r>
      <w:r w:rsidR="00F362A1" w:rsidRPr="00A80393">
        <w:t>when appropriate;</w:t>
      </w:r>
    </w:p>
    <w:p w:rsidR="00F12F06" w:rsidRDefault="00F12F06" w:rsidP="00153B53">
      <w:pPr>
        <w:pStyle w:val="ListParagraph"/>
        <w:spacing w:after="0"/>
      </w:pPr>
    </w:p>
    <w:p w:rsidR="00F362A1" w:rsidRDefault="00153B53" w:rsidP="002D298F">
      <w:pPr>
        <w:pStyle w:val="BodyText1"/>
        <w:numPr>
          <w:ilvl w:val="0"/>
          <w:numId w:val="33"/>
        </w:numPr>
        <w:spacing w:after="0"/>
        <w:jc w:val="left"/>
      </w:pPr>
      <w:r>
        <w:t>n</w:t>
      </w:r>
      <w:r w:rsidR="00F362A1" w:rsidRPr="00A80393">
        <w:t>otifying Children’s Social Care Services immediately there is a significant concern;</w:t>
      </w:r>
    </w:p>
    <w:p w:rsidR="00F12F06" w:rsidRDefault="00F12F06" w:rsidP="00153B53">
      <w:pPr>
        <w:pStyle w:val="ListParagraph"/>
        <w:spacing w:after="0"/>
      </w:pPr>
    </w:p>
    <w:p w:rsidR="00F362A1" w:rsidRDefault="00153B53" w:rsidP="002D298F">
      <w:pPr>
        <w:pStyle w:val="BodyText1"/>
        <w:numPr>
          <w:ilvl w:val="0"/>
          <w:numId w:val="33"/>
        </w:numPr>
        <w:spacing w:after="0"/>
        <w:jc w:val="left"/>
      </w:pPr>
      <w:r>
        <w:lastRenderedPageBreak/>
        <w:t>p</w:t>
      </w:r>
      <w:r w:rsidR="00F362A1" w:rsidRPr="00A80393">
        <w:t xml:space="preserve">roviding continuing support to a child about whom there have been concerns who leaves the </w:t>
      </w:r>
      <w:r w:rsidR="00F362A1">
        <w:t>Academy</w:t>
      </w:r>
      <w:r w:rsidR="00F362A1" w:rsidRPr="00A80393">
        <w:t xml:space="preserve"> by ensuring that appropriate information is forwarded under confidential cover to the child’s new </w:t>
      </w:r>
      <w:r w:rsidR="00F362A1" w:rsidRPr="00F861A8">
        <w:t>setting.</w:t>
      </w:r>
      <w:r w:rsidR="00F362A1" w:rsidRPr="00A80393">
        <w:t xml:space="preserve">  </w:t>
      </w:r>
    </w:p>
    <w:p w:rsidR="00F12F06" w:rsidRDefault="00F12F06" w:rsidP="00B25AC1">
      <w:pPr>
        <w:pStyle w:val="ListParagraph"/>
        <w:spacing w:after="0"/>
      </w:pPr>
    </w:p>
    <w:p w:rsidR="00F362A1" w:rsidRDefault="00F362A1" w:rsidP="002D298F">
      <w:pPr>
        <w:pStyle w:val="Level1Heading"/>
        <w:numPr>
          <w:ilvl w:val="0"/>
          <w:numId w:val="85"/>
        </w:numPr>
        <w:spacing w:after="0"/>
        <w:ind w:left="993" w:hanging="993"/>
        <w:jc w:val="left"/>
      </w:pPr>
      <w:bookmarkStart w:id="6" w:name="_Toc503529314"/>
      <w:r w:rsidRPr="00A80393">
        <w:t>Supporting and Supervision of Staff</w:t>
      </w:r>
      <w:bookmarkEnd w:id="6"/>
      <w:r w:rsidRPr="00A80393">
        <w:t xml:space="preserve"> </w:t>
      </w:r>
    </w:p>
    <w:p w:rsidR="00153B53" w:rsidRPr="00A80393" w:rsidRDefault="00153B53" w:rsidP="00B25AC1">
      <w:pPr>
        <w:pStyle w:val="Level1Heading"/>
        <w:numPr>
          <w:ilvl w:val="0"/>
          <w:numId w:val="0"/>
        </w:numPr>
        <w:spacing w:after="0"/>
        <w:ind w:left="360"/>
        <w:jc w:val="left"/>
      </w:pPr>
    </w:p>
    <w:p w:rsidR="00F362A1" w:rsidRDefault="00F362A1" w:rsidP="002D298F">
      <w:pPr>
        <w:pStyle w:val="Level2Number"/>
        <w:numPr>
          <w:ilvl w:val="1"/>
          <w:numId w:val="85"/>
        </w:numPr>
        <w:spacing w:after="0"/>
        <w:ind w:left="993" w:hanging="993"/>
        <w:jc w:val="left"/>
      </w:pPr>
      <w:r w:rsidRPr="00A80393">
        <w:t xml:space="preserve">We recognise that staff working in </w:t>
      </w:r>
      <w:r w:rsidRPr="00F362A1">
        <w:t xml:space="preserve">the Academy who have become involved with a child who has suffered harm, or appears to be likely to suffer harm, may find the situation stressful and upsetting.  </w:t>
      </w:r>
    </w:p>
    <w:p w:rsidR="00A770F3" w:rsidRPr="00F362A1" w:rsidRDefault="00A770F3" w:rsidP="00B25AC1">
      <w:pPr>
        <w:pStyle w:val="Level2Number"/>
        <w:numPr>
          <w:ilvl w:val="0"/>
          <w:numId w:val="0"/>
        </w:numPr>
        <w:spacing w:after="0"/>
        <w:ind w:left="993" w:hanging="993"/>
        <w:jc w:val="left"/>
      </w:pPr>
    </w:p>
    <w:p w:rsidR="00F362A1" w:rsidRDefault="00F362A1" w:rsidP="002D298F">
      <w:pPr>
        <w:pStyle w:val="Level2Number"/>
        <w:numPr>
          <w:ilvl w:val="1"/>
          <w:numId w:val="85"/>
        </w:numPr>
        <w:spacing w:after="0"/>
        <w:ind w:left="993" w:hanging="993"/>
        <w:jc w:val="left"/>
      </w:pPr>
      <w:r w:rsidRPr="00F362A1">
        <w:t>We will support such staff by providing an opportunity to talk through their anxieties with the DSL and to seek further support such as counselling or regular supervision, as appropriate.</w:t>
      </w:r>
    </w:p>
    <w:p w:rsidR="00A770F3" w:rsidRDefault="00A770F3" w:rsidP="00B25AC1">
      <w:pPr>
        <w:pStyle w:val="ListParagraph"/>
        <w:spacing w:after="0"/>
        <w:ind w:left="993" w:hanging="993"/>
      </w:pPr>
    </w:p>
    <w:p w:rsidR="00F362A1" w:rsidRDefault="00F362A1" w:rsidP="002D298F">
      <w:pPr>
        <w:pStyle w:val="Level2Number"/>
        <w:numPr>
          <w:ilvl w:val="1"/>
          <w:numId w:val="85"/>
        </w:numPr>
        <w:spacing w:after="0"/>
        <w:ind w:left="993" w:hanging="993"/>
        <w:jc w:val="left"/>
      </w:pPr>
      <w:r w:rsidRPr="00F362A1">
        <w:t>We will enable supervision for the DSL through network meetings, direct consultation with the Senior Adviser or advanced social work practitioners in order to promote best practice and challenge unsatisfactory or poor practice.</w:t>
      </w:r>
    </w:p>
    <w:p w:rsidR="00A770F3" w:rsidRDefault="00A770F3" w:rsidP="00EC6E0A">
      <w:pPr>
        <w:pStyle w:val="ListParagraph"/>
        <w:spacing w:after="0"/>
        <w:ind w:left="993" w:hanging="993"/>
      </w:pPr>
    </w:p>
    <w:p w:rsidR="00F362A1" w:rsidRDefault="00F362A1" w:rsidP="002D298F">
      <w:pPr>
        <w:pStyle w:val="Level2Number"/>
        <w:numPr>
          <w:ilvl w:val="1"/>
          <w:numId w:val="85"/>
        </w:numPr>
        <w:spacing w:after="0"/>
        <w:ind w:left="993" w:hanging="993"/>
        <w:jc w:val="left"/>
      </w:pPr>
      <w:r w:rsidRPr="00F362A1">
        <w:t>In order to reduce the risk of allegations being made against staff, and ensure that staff are competent, confident and safe to work with children, they will be made aware of safer working practice guidance</w:t>
      </w:r>
      <w:r w:rsidRPr="00A80393">
        <w:t xml:space="preserve"> and will be given opportunities in training to develop their understanding of what constitutes safe and unsafe behaviour.</w:t>
      </w:r>
    </w:p>
    <w:p w:rsidR="00A770F3" w:rsidRDefault="00A770F3" w:rsidP="005B7B09">
      <w:pPr>
        <w:pStyle w:val="ListParagraph"/>
        <w:spacing w:after="0"/>
      </w:pPr>
    </w:p>
    <w:p w:rsidR="00F362A1" w:rsidRDefault="00F362A1" w:rsidP="002D298F">
      <w:pPr>
        <w:pStyle w:val="Level1Heading"/>
        <w:numPr>
          <w:ilvl w:val="0"/>
          <w:numId w:val="85"/>
        </w:numPr>
        <w:spacing w:after="0"/>
        <w:ind w:left="993" w:hanging="993"/>
        <w:jc w:val="left"/>
      </w:pPr>
      <w:bookmarkStart w:id="7" w:name="_Toc503529315"/>
      <w:r w:rsidRPr="00A80393">
        <w:t>Safer Recruitment and Selection of Staff</w:t>
      </w:r>
      <w:bookmarkEnd w:id="7"/>
    </w:p>
    <w:p w:rsidR="00FB7AC2" w:rsidRPr="00A80393" w:rsidRDefault="00FB7AC2" w:rsidP="005B7B09">
      <w:pPr>
        <w:pStyle w:val="Level1Heading"/>
        <w:numPr>
          <w:ilvl w:val="0"/>
          <w:numId w:val="0"/>
        </w:numPr>
        <w:spacing w:after="0"/>
        <w:ind w:left="360"/>
        <w:jc w:val="left"/>
      </w:pPr>
    </w:p>
    <w:p w:rsidR="00F362A1" w:rsidRDefault="00577D6E" w:rsidP="002D298F">
      <w:pPr>
        <w:pStyle w:val="Level2Number"/>
        <w:numPr>
          <w:ilvl w:val="1"/>
          <w:numId w:val="85"/>
        </w:numPr>
        <w:spacing w:after="0"/>
        <w:ind w:left="993" w:hanging="993"/>
        <w:jc w:val="left"/>
      </w:pPr>
      <w:r>
        <w:t>The Academy</w:t>
      </w:r>
      <w:r w:rsidR="00F362A1" w:rsidRPr="00A80393">
        <w:t xml:space="preserve"> has a written recruitment and selection policy statement and </w:t>
      </w:r>
      <w:r w:rsidR="00F362A1" w:rsidRPr="00F362A1">
        <w:t>procedures</w:t>
      </w:r>
      <w:r w:rsidR="00F362A1" w:rsidRPr="00A80393">
        <w:t xml:space="preserve"> linking explicitly to this policy.  The statement is included in all job advertisements, publicity material, recruitment websites, </w:t>
      </w:r>
      <w:r w:rsidR="00F362A1">
        <w:t>and candidate information packs:</w:t>
      </w:r>
    </w:p>
    <w:p w:rsidR="00EC6E0A" w:rsidRPr="00A80393" w:rsidRDefault="00EC6E0A" w:rsidP="005B7B09">
      <w:pPr>
        <w:pStyle w:val="Level2Number"/>
        <w:numPr>
          <w:ilvl w:val="0"/>
          <w:numId w:val="0"/>
        </w:numPr>
        <w:spacing w:after="0"/>
        <w:ind w:left="720"/>
        <w:jc w:val="left"/>
      </w:pPr>
    </w:p>
    <w:p w:rsidR="00F362A1" w:rsidRDefault="00F362A1" w:rsidP="005B7B09">
      <w:pPr>
        <w:pStyle w:val="BodyText1"/>
        <w:spacing w:after="0"/>
        <w:jc w:val="left"/>
        <w:rPr>
          <w:i/>
        </w:rPr>
      </w:pPr>
      <w:r w:rsidRPr="00F362A1">
        <w:rPr>
          <w:i/>
        </w:rPr>
        <w:t xml:space="preserve">The recruitment process is robust in seeking to establish the commitment of candidates to </w:t>
      </w:r>
      <w:r w:rsidRPr="000B115A">
        <w:rPr>
          <w:i/>
        </w:rPr>
        <w:t>support the school’s measures to safeguard children and to identify, deter or reject people who might pose a risk of harm to children or are otherwise unsuited to work with them.</w:t>
      </w:r>
    </w:p>
    <w:p w:rsidR="00EC6E0A" w:rsidRPr="000B115A" w:rsidRDefault="00EC6E0A" w:rsidP="005B7B09">
      <w:pPr>
        <w:pStyle w:val="BodyText1"/>
        <w:spacing w:after="0"/>
        <w:jc w:val="left"/>
        <w:rPr>
          <w:i/>
        </w:rPr>
      </w:pPr>
    </w:p>
    <w:p w:rsidR="00F362A1" w:rsidRDefault="00F362A1" w:rsidP="002D298F">
      <w:pPr>
        <w:pStyle w:val="Level2Number"/>
        <w:numPr>
          <w:ilvl w:val="1"/>
          <w:numId w:val="85"/>
        </w:numPr>
        <w:tabs>
          <w:tab w:val="left" w:pos="993"/>
        </w:tabs>
        <w:spacing w:after="0"/>
        <w:ind w:left="993" w:hanging="993"/>
        <w:jc w:val="left"/>
      </w:pPr>
      <w:r w:rsidRPr="000B115A">
        <w:lastRenderedPageBreak/>
        <w:t>All</w:t>
      </w:r>
      <w:r w:rsidR="00577D6E" w:rsidRPr="000B115A">
        <w:t xml:space="preserve"> staff working within our Academy</w:t>
      </w:r>
      <w:r w:rsidRPr="000B115A">
        <w:t xml:space="preserve"> who have substantial access to children have been checked as to their suitability, including verification of their identity, qualifications and a satisfactory barred list check, enhanced DBS check and a right to work in the UK.</w:t>
      </w:r>
    </w:p>
    <w:p w:rsidR="00EC6E0A" w:rsidRPr="000B115A" w:rsidRDefault="00EC6E0A" w:rsidP="005B7B09">
      <w:pPr>
        <w:pStyle w:val="Level2Number"/>
        <w:numPr>
          <w:ilvl w:val="0"/>
          <w:numId w:val="0"/>
        </w:numPr>
        <w:tabs>
          <w:tab w:val="left" w:pos="993"/>
        </w:tabs>
        <w:spacing w:after="0"/>
        <w:ind w:left="993" w:hanging="993"/>
        <w:jc w:val="left"/>
      </w:pPr>
    </w:p>
    <w:p w:rsidR="00B73935" w:rsidRDefault="00B73935" w:rsidP="002D298F">
      <w:pPr>
        <w:pStyle w:val="Level2Number"/>
        <w:numPr>
          <w:ilvl w:val="1"/>
          <w:numId w:val="85"/>
        </w:numPr>
        <w:tabs>
          <w:tab w:val="left" w:pos="993"/>
        </w:tabs>
        <w:spacing w:after="0"/>
        <w:ind w:left="993" w:hanging="993"/>
        <w:jc w:val="left"/>
      </w:pPr>
      <w:r w:rsidRPr="000B115A">
        <w:t xml:space="preserve">All teachers working within our </w:t>
      </w:r>
      <w:r w:rsidR="00577D6E" w:rsidRPr="000B115A">
        <w:t>Academy</w:t>
      </w:r>
      <w:r w:rsidRPr="000B115A">
        <w:t xml:space="preserve"> have been checked using the Teacher Services website to ensure they have been awarded QTS, they have completed their teacher induction and that there are no prohibitions, sanctions or restrictions in place that might prevent them from taking part in certain activities or working in specific positions.</w:t>
      </w:r>
    </w:p>
    <w:p w:rsidR="00EC6E0A" w:rsidRDefault="00EC6E0A" w:rsidP="005B7B09">
      <w:pPr>
        <w:pStyle w:val="ListParagraph"/>
        <w:tabs>
          <w:tab w:val="left" w:pos="993"/>
        </w:tabs>
        <w:spacing w:after="0"/>
        <w:ind w:left="993" w:hanging="993"/>
      </w:pPr>
    </w:p>
    <w:p w:rsidR="00F362A1" w:rsidRDefault="00F362A1" w:rsidP="002D298F">
      <w:pPr>
        <w:pStyle w:val="Level2Number"/>
        <w:numPr>
          <w:ilvl w:val="1"/>
          <w:numId w:val="85"/>
        </w:numPr>
        <w:tabs>
          <w:tab w:val="left" w:pos="993"/>
        </w:tabs>
        <w:spacing w:after="0"/>
        <w:ind w:left="993" w:hanging="993"/>
        <w:jc w:val="left"/>
      </w:pPr>
      <w:r w:rsidRPr="000B115A">
        <w:t>Our governors are subject to an enhanced DBS check without barred list check, in line with local recommendation.</w:t>
      </w:r>
    </w:p>
    <w:p w:rsidR="00EC6E0A" w:rsidRDefault="00EC6E0A" w:rsidP="005B7B09">
      <w:pPr>
        <w:pStyle w:val="ListParagraph"/>
        <w:tabs>
          <w:tab w:val="left" w:pos="993"/>
        </w:tabs>
        <w:spacing w:after="0"/>
        <w:ind w:left="993" w:hanging="993"/>
      </w:pPr>
    </w:p>
    <w:p w:rsidR="00F362A1" w:rsidRDefault="00F362A1" w:rsidP="002D298F">
      <w:pPr>
        <w:pStyle w:val="Level2Number"/>
        <w:numPr>
          <w:ilvl w:val="1"/>
          <w:numId w:val="85"/>
        </w:numPr>
        <w:tabs>
          <w:tab w:val="left" w:pos="993"/>
        </w:tabs>
        <w:spacing w:after="0"/>
        <w:ind w:left="993" w:hanging="993"/>
        <w:jc w:val="left"/>
      </w:pPr>
      <w:r w:rsidRPr="000B115A">
        <w:t xml:space="preserve">The </w:t>
      </w:r>
      <w:r w:rsidR="00577D6E" w:rsidRPr="000B115A">
        <w:t>Academy</w:t>
      </w:r>
      <w:r w:rsidRPr="000B115A">
        <w:t xml:space="preserve"> maintains a single central record of recruitment</w:t>
      </w:r>
      <w:r w:rsidRPr="00F362A1">
        <w:t xml:space="preserve"> checks for audit purposes.</w:t>
      </w:r>
    </w:p>
    <w:p w:rsidR="005B7B09" w:rsidRDefault="005B7B09" w:rsidP="005B7B09">
      <w:pPr>
        <w:pStyle w:val="ListParagraph"/>
        <w:spacing w:after="0"/>
      </w:pPr>
    </w:p>
    <w:p w:rsidR="00F362A1" w:rsidRDefault="00F362A1" w:rsidP="002D298F">
      <w:pPr>
        <w:pStyle w:val="Level2Number"/>
        <w:numPr>
          <w:ilvl w:val="1"/>
          <w:numId w:val="85"/>
        </w:numPr>
        <w:tabs>
          <w:tab w:val="left" w:pos="993"/>
        </w:tabs>
        <w:spacing w:after="0"/>
        <w:ind w:left="993" w:hanging="993"/>
        <w:jc w:val="left"/>
      </w:pPr>
      <w:r w:rsidRPr="00F362A1">
        <w:t>Any member of staff working in regulated activity prior to receipt of a satisfactory DBS check will not be left unsupervised and will be subject to a risk assessment.</w:t>
      </w:r>
    </w:p>
    <w:p w:rsidR="005B7B09" w:rsidRDefault="005B7B09" w:rsidP="00D5451D">
      <w:pPr>
        <w:pStyle w:val="ListParagraph"/>
        <w:spacing w:after="0"/>
      </w:pPr>
    </w:p>
    <w:p w:rsidR="00F362A1" w:rsidRDefault="00F362A1" w:rsidP="002D298F">
      <w:pPr>
        <w:pStyle w:val="Level2Number"/>
        <w:numPr>
          <w:ilvl w:val="1"/>
          <w:numId w:val="85"/>
        </w:numPr>
        <w:tabs>
          <w:tab w:val="left" w:pos="993"/>
        </w:tabs>
        <w:spacing w:after="0"/>
        <w:ind w:left="993" w:hanging="993"/>
        <w:jc w:val="left"/>
      </w:pPr>
      <w:r w:rsidRPr="00F362A1">
        <w:t>Volunteers who are no</w:t>
      </w:r>
      <w:r w:rsidRPr="00F861A8">
        <w:t>t working in regulated activity, will be supervised at all times.</w:t>
      </w:r>
    </w:p>
    <w:p w:rsidR="005B7B09" w:rsidRDefault="005B7B09" w:rsidP="00D5451D">
      <w:pPr>
        <w:pStyle w:val="ListParagraph"/>
        <w:spacing w:after="0"/>
      </w:pPr>
    </w:p>
    <w:p w:rsidR="006005D9" w:rsidRDefault="006005D9" w:rsidP="002D298F">
      <w:pPr>
        <w:pStyle w:val="Level1Heading"/>
        <w:numPr>
          <w:ilvl w:val="0"/>
          <w:numId w:val="85"/>
        </w:numPr>
        <w:spacing w:after="0"/>
        <w:ind w:left="993" w:hanging="993"/>
        <w:jc w:val="left"/>
      </w:pPr>
      <w:bookmarkStart w:id="8" w:name="_Toc503529316"/>
      <w:r w:rsidRPr="00A80393">
        <w:t>Allegations against staff</w:t>
      </w:r>
      <w:bookmarkEnd w:id="8"/>
      <w:r w:rsidRPr="00A80393">
        <w:t xml:space="preserve"> </w:t>
      </w:r>
    </w:p>
    <w:p w:rsidR="005B7B09" w:rsidRPr="00A80393" w:rsidRDefault="005B7B09" w:rsidP="00D5451D">
      <w:pPr>
        <w:pStyle w:val="Level1Heading"/>
        <w:numPr>
          <w:ilvl w:val="0"/>
          <w:numId w:val="0"/>
        </w:numPr>
        <w:spacing w:after="0"/>
        <w:ind w:left="360"/>
        <w:jc w:val="left"/>
      </w:pPr>
    </w:p>
    <w:p w:rsidR="006005D9" w:rsidRDefault="006005D9" w:rsidP="002D298F">
      <w:pPr>
        <w:pStyle w:val="Level2Number"/>
        <w:numPr>
          <w:ilvl w:val="1"/>
          <w:numId w:val="85"/>
        </w:numPr>
        <w:spacing w:after="0"/>
        <w:ind w:left="993" w:hanging="993"/>
        <w:jc w:val="left"/>
      </w:pPr>
      <w:r w:rsidRPr="00A80393">
        <w:t xml:space="preserve">We acknowledge that a pupil may make an allegation against a member of staff. </w:t>
      </w:r>
      <w:r w:rsidR="002D63D4">
        <w:t xml:space="preserve">The procedure for dealing with such an allegation is set out in our </w:t>
      </w:r>
      <w:r w:rsidR="00506732">
        <w:t>Procedure for Dealing with Allegations against Staff, the Principal, Governors or Volunteers (see Annex 8).</w:t>
      </w:r>
    </w:p>
    <w:p w:rsidR="00D5451D" w:rsidRPr="00A80393" w:rsidRDefault="00D5451D" w:rsidP="00D5451D">
      <w:pPr>
        <w:pStyle w:val="Level2Number"/>
        <w:numPr>
          <w:ilvl w:val="0"/>
          <w:numId w:val="0"/>
        </w:numPr>
        <w:spacing w:after="0"/>
        <w:ind w:left="993"/>
        <w:jc w:val="left"/>
      </w:pPr>
    </w:p>
    <w:p w:rsidR="006005D9" w:rsidRDefault="006005D9" w:rsidP="002D298F">
      <w:pPr>
        <w:pStyle w:val="Level2Number"/>
        <w:numPr>
          <w:ilvl w:val="1"/>
          <w:numId w:val="85"/>
        </w:numPr>
        <w:spacing w:after="0"/>
        <w:ind w:left="993" w:hanging="993"/>
        <w:jc w:val="left"/>
      </w:pPr>
      <w:r w:rsidRPr="00A80393">
        <w:t xml:space="preserve">If such an allegation is made, </w:t>
      </w:r>
      <w:r w:rsidRPr="00F861A8">
        <w:t>which meets the criteria as identified in Part 4 of Keeping Children Safe in Education,</w:t>
      </w:r>
      <w:r w:rsidRPr="00A80393">
        <w:t xml:space="preserve"> the member of staff receiving the allegation will immediately inform the </w:t>
      </w:r>
      <w:r w:rsidR="002D63D4">
        <w:t>Principal</w:t>
      </w:r>
      <w:r w:rsidRPr="00A80393">
        <w:t>, unless the all</w:t>
      </w:r>
      <w:r>
        <w:t>egation concerns the Principal</w:t>
      </w:r>
      <w:r w:rsidRPr="00A80393">
        <w:t>, in which case the Chair of Governors will be informed immediately.</w:t>
      </w:r>
      <w:r w:rsidR="00B73935">
        <w:t xml:space="preserve"> </w:t>
      </w:r>
    </w:p>
    <w:p w:rsidR="00D5451D" w:rsidRDefault="00D5451D" w:rsidP="00D5451D">
      <w:pPr>
        <w:pStyle w:val="ListParagraph"/>
        <w:spacing w:after="0"/>
      </w:pPr>
    </w:p>
    <w:p w:rsidR="006005D9" w:rsidRDefault="006005D9" w:rsidP="002D298F">
      <w:pPr>
        <w:pStyle w:val="Level2Number"/>
        <w:numPr>
          <w:ilvl w:val="1"/>
          <w:numId w:val="85"/>
        </w:numPr>
        <w:spacing w:after="0"/>
        <w:ind w:left="993" w:hanging="993"/>
        <w:jc w:val="left"/>
      </w:pPr>
      <w:r>
        <w:lastRenderedPageBreak/>
        <w:t>The Principal</w:t>
      </w:r>
      <w:r w:rsidRPr="00A80393">
        <w:t xml:space="preserve"> (or Chair of Governors) on all such occasions will discuss the content of the allegation with the LA’s Senior Adviser for Safeguarding Children in Education or the </w:t>
      </w:r>
      <w:r w:rsidR="00B73935">
        <w:t>LADO</w:t>
      </w:r>
      <w:r w:rsidRPr="00A80393">
        <w:t xml:space="preserve">, </w:t>
      </w:r>
      <w:r w:rsidRPr="00E0514C">
        <w:t>prior to undertaking any investigation.</w:t>
      </w:r>
    </w:p>
    <w:p w:rsidR="00D5451D" w:rsidRDefault="00D5451D" w:rsidP="00BE1F9A">
      <w:pPr>
        <w:pStyle w:val="ListParagraph"/>
        <w:spacing w:after="0"/>
      </w:pPr>
    </w:p>
    <w:p w:rsidR="006005D9" w:rsidRDefault="006005D9" w:rsidP="002D298F">
      <w:pPr>
        <w:pStyle w:val="Level2Number"/>
        <w:numPr>
          <w:ilvl w:val="1"/>
          <w:numId w:val="85"/>
        </w:numPr>
        <w:spacing w:after="0"/>
        <w:ind w:left="993" w:hanging="993"/>
        <w:jc w:val="left"/>
      </w:pPr>
      <w:r w:rsidRPr="00A80393">
        <w:t xml:space="preserve">The </w:t>
      </w:r>
      <w:r w:rsidR="00577D6E">
        <w:t>Academy</w:t>
      </w:r>
      <w:r w:rsidRPr="00A80393">
        <w:t xml:space="preserve"> will follow the DfE and LA procedures for managing allegations against staff</w:t>
      </w:r>
      <w:r w:rsidR="00506732">
        <w:t>.</w:t>
      </w:r>
    </w:p>
    <w:p w:rsidR="00D5451D" w:rsidRDefault="00D5451D" w:rsidP="00BE1F9A">
      <w:pPr>
        <w:pStyle w:val="ListParagraph"/>
        <w:spacing w:after="0"/>
      </w:pPr>
    </w:p>
    <w:p w:rsidR="002D63D4" w:rsidRDefault="006005D9" w:rsidP="002D298F">
      <w:pPr>
        <w:pStyle w:val="Level2Number"/>
        <w:numPr>
          <w:ilvl w:val="1"/>
          <w:numId w:val="85"/>
        </w:numPr>
        <w:spacing w:after="0"/>
        <w:ind w:left="993" w:hanging="993"/>
        <w:jc w:val="left"/>
      </w:pPr>
      <w:r w:rsidRPr="00E0514C">
        <w:t xml:space="preserve">The case manager will be guided by the Senior Adviser and/or LADO in all matters relating to the case, including suspension, sharing of information and any follow up investigation. </w:t>
      </w:r>
    </w:p>
    <w:p w:rsidR="00D5451D" w:rsidRDefault="00D5451D" w:rsidP="00BE1F9A">
      <w:pPr>
        <w:pStyle w:val="Level2Number"/>
        <w:numPr>
          <w:ilvl w:val="0"/>
          <w:numId w:val="0"/>
        </w:numPr>
        <w:spacing w:after="0"/>
        <w:ind w:left="993"/>
        <w:jc w:val="left"/>
      </w:pPr>
    </w:p>
    <w:p w:rsidR="00F362A1" w:rsidRDefault="00F362A1" w:rsidP="002D298F">
      <w:pPr>
        <w:pStyle w:val="Level1Heading"/>
        <w:numPr>
          <w:ilvl w:val="0"/>
          <w:numId w:val="85"/>
        </w:numPr>
        <w:spacing w:after="0"/>
        <w:ind w:left="993" w:hanging="993"/>
        <w:jc w:val="left"/>
      </w:pPr>
      <w:bookmarkStart w:id="9" w:name="_Toc503529317"/>
      <w:r w:rsidRPr="00A80393">
        <w:t>Whistleblowing</w:t>
      </w:r>
      <w:bookmarkEnd w:id="9"/>
      <w:r w:rsidRPr="00A80393">
        <w:t xml:space="preserve"> </w:t>
      </w:r>
    </w:p>
    <w:p w:rsidR="00D5451D" w:rsidRPr="00A80393" w:rsidRDefault="00D5451D" w:rsidP="00BE1F9A">
      <w:pPr>
        <w:pStyle w:val="Level1Heading"/>
        <w:numPr>
          <w:ilvl w:val="0"/>
          <w:numId w:val="0"/>
        </w:numPr>
        <w:spacing w:after="0"/>
        <w:ind w:left="360"/>
        <w:jc w:val="left"/>
      </w:pPr>
    </w:p>
    <w:p w:rsidR="00F362A1" w:rsidRDefault="00F362A1" w:rsidP="002D298F">
      <w:pPr>
        <w:pStyle w:val="Level2Number"/>
        <w:numPr>
          <w:ilvl w:val="1"/>
          <w:numId w:val="85"/>
        </w:numPr>
        <w:spacing w:after="0"/>
        <w:ind w:left="993" w:hanging="993"/>
        <w:jc w:val="left"/>
      </w:pPr>
      <w:r w:rsidRPr="00A80393">
        <w:t xml:space="preserve">We </w:t>
      </w:r>
      <w:r w:rsidRPr="00F362A1">
        <w:t xml:space="preserve">recognise that children cannot be expected to raise concerns in an environment where staff </w:t>
      </w:r>
      <w:r w:rsidRPr="000B115A">
        <w:t xml:space="preserve">fail to do so. </w:t>
      </w:r>
    </w:p>
    <w:p w:rsidR="00F92AB1" w:rsidRPr="000B115A" w:rsidRDefault="00F92AB1" w:rsidP="00BE1F9A">
      <w:pPr>
        <w:pStyle w:val="Level2Number"/>
        <w:numPr>
          <w:ilvl w:val="0"/>
          <w:numId w:val="0"/>
        </w:numPr>
        <w:spacing w:after="0"/>
        <w:ind w:left="993"/>
        <w:jc w:val="left"/>
      </w:pPr>
    </w:p>
    <w:p w:rsidR="00F362A1" w:rsidRDefault="00F362A1" w:rsidP="002D298F">
      <w:pPr>
        <w:pStyle w:val="Level2Number"/>
        <w:numPr>
          <w:ilvl w:val="1"/>
          <w:numId w:val="85"/>
        </w:numPr>
        <w:spacing w:after="0"/>
        <w:ind w:left="993" w:hanging="993"/>
        <w:jc w:val="left"/>
      </w:pPr>
      <w:r w:rsidRPr="000B115A">
        <w:t xml:space="preserve">All staff should be aware of their duty to raise concerns, where they exist, about the attitude or actions of colleagues using the </w:t>
      </w:r>
      <w:r w:rsidR="00577D6E" w:rsidRPr="000B115A">
        <w:t>Academy</w:t>
      </w:r>
      <w:r w:rsidRPr="000B115A">
        <w:t xml:space="preserve">'s confidential </w:t>
      </w:r>
      <w:r w:rsidR="00BF7BA7">
        <w:t>Whistleblowing</w:t>
      </w:r>
      <w:r w:rsidRPr="000B115A">
        <w:t xml:space="preserve"> </w:t>
      </w:r>
      <w:r w:rsidR="00BF7BA7">
        <w:t>P</w:t>
      </w:r>
      <w:r w:rsidRPr="000B115A">
        <w:t>olicy.</w:t>
      </w:r>
    </w:p>
    <w:p w:rsidR="00F92AB1" w:rsidRDefault="00F92AB1" w:rsidP="00BE1F9A">
      <w:pPr>
        <w:pStyle w:val="ListParagraph"/>
        <w:spacing w:after="0"/>
      </w:pPr>
    </w:p>
    <w:p w:rsidR="00F362A1" w:rsidRDefault="00F362A1" w:rsidP="002D298F">
      <w:pPr>
        <w:pStyle w:val="Level2Number"/>
        <w:numPr>
          <w:ilvl w:val="1"/>
          <w:numId w:val="85"/>
        </w:numPr>
        <w:spacing w:after="0"/>
        <w:ind w:left="993" w:hanging="993"/>
        <w:jc w:val="left"/>
      </w:pPr>
      <w:r w:rsidRPr="000B115A">
        <w:t>Whistleblowing concerns about the Principal should be raised with the Chair of Governors.</w:t>
      </w:r>
      <w:r w:rsidR="00F328F2" w:rsidRPr="000B115A">
        <w:t xml:space="preserve"> </w:t>
      </w:r>
    </w:p>
    <w:p w:rsidR="00F92AB1" w:rsidRDefault="00F92AB1" w:rsidP="00BE1F9A">
      <w:pPr>
        <w:pStyle w:val="ListParagraph"/>
        <w:spacing w:after="0"/>
      </w:pPr>
    </w:p>
    <w:p w:rsidR="004D223F" w:rsidRPr="00F92AB1" w:rsidRDefault="00F328F2" w:rsidP="002D298F">
      <w:pPr>
        <w:pStyle w:val="Level2Number"/>
        <w:numPr>
          <w:ilvl w:val="1"/>
          <w:numId w:val="85"/>
        </w:numPr>
        <w:spacing w:after="0"/>
        <w:ind w:left="993" w:hanging="993"/>
        <w:jc w:val="left"/>
        <w:rPr>
          <w:rStyle w:val="Hyperlink"/>
          <w:color w:val="auto"/>
          <w:u w:val="none"/>
        </w:rPr>
      </w:pPr>
      <w:r w:rsidRPr="000B115A">
        <w:t>Staff will be made aware that if they feel unable to raise a child protection failure internally, they can contact the NSPCC whistleblowing helpline</w:t>
      </w:r>
      <w:r w:rsidR="004D223F" w:rsidRPr="000B115A">
        <w:t xml:space="preserve"> on 0800 028 0285 or email </w:t>
      </w:r>
      <w:hyperlink r:id="rId9" w:history="1">
        <w:r w:rsidR="004D223F" w:rsidRPr="000B115A">
          <w:rPr>
            <w:rStyle w:val="Hyperlink"/>
          </w:rPr>
          <w:t>help@nspcc.org.uk</w:t>
        </w:r>
      </w:hyperlink>
    </w:p>
    <w:p w:rsidR="00F92AB1" w:rsidRDefault="00F92AB1" w:rsidP="00204147">
      <w:pPr>
        <w:pStyle w:val="ListParagraph"/>
        <w:spacing w:after="0"/>
      </w:pPr>
    </w:p>
    <w:p w:rsidR="00F362A1" w:rsidRDefault="00F362A1" w:rsidP="002D298F">
      <w:pPr>
        <w:pStyle w:val="Level1Heading"/>
        <w:numPr>
          <w:ilvl w:val="0"/>
          <w:numId w:val="85"/>
        </w:numPr>
        <w:spacing w:after="0"/>
        <w:ind w:left="993" w:hanging="993"/>
        <w:jc w:val="left"/>
      </w:pPr>
      <w:bookmarkStart w:id="10" w:name="_Toc503529318"/>
      <w:r w:rsidRPr="000B115A">
        <w:t>Complaints or Concerns expressed by Pupils, Parents, Staff or Volunteers</w:t>
      </w:r>
      <w:bookmarkEnd w:id="10"/>
    </w:p>
    <w:p w:rsidR="00BE1F9A" w:rsidRPr="000B115A" w:rsidRDefault="00BE1F9A" w:rsidP="00204147">
      <w:pPr>
        <w:pStyle w:val="Level1Heading"/>
        <w:numPr>
          <w:ilvl w:val="0"/>
          <w:numId w:val="0"/>
        </w:numPr>
        <w:spacing w:after="0"/>
        <w:ind w:left="360"/>
        <w:jc w:val="left"/>
      </w:pPr>
    </w:p>
    <w:p w:rsidR="00F362A1" w:rsidRDefault="00F362A1" w:rsidP="002D298F">
      <w:pPr>
        <w:pStyle w:val="Level2Number"/>
        <w:numPr>
          <w:ilvl w:val="1"/>
          <w:numId w:val="85"/>
        </w:numPr>
        <w:spacing w:after="0"/>
        <w:ind w:left="993" w:hanging="993"/>
        <w:jc w:val="left"/>
      </w:pPr>
      <w:r w:rsidRPr="00A80393">
        <w:t xml:space="preserve">We recognise that listening to children is an important and essential part of safeguarding them against abuse and neglect.  To this end, any expression of </w:t>
      </w:r>
      <w:r w:rsidRPr="00F362A1">
        <w:t xml:space="preserve">dissatisfaction or disquiet in relation to an individual child will be listened to and acted upon in order to safeguard his/her welfare.  </w:t>
      </w:r>
    </w:p>
    <w:p w:rsidR="00204147" w:rsidRPr="00F362A1" w:rsidRDefault="00204147" w:rsidP="00204147">
      <w:pPr>
        <w:pStyle w:val="Level2Number"/>
        <w:numPr>
          <w:ilvl w:val="0"/>
          <w:numId w:val="0"/>
        </w:numPr>
        <w:spacing w:after="0"/>
        <w:ind w:left="993" w:hanging="993"/>
        <w:jc w:val="left"/>
      </w:pPr>
    </w:p>
    <w:p w:rsidR="00F362A1" w:rsidRDefault="00F362A1" w:rsidP="002D298F">
      <w:pPr>
        <w:pStyle w:val="Level2Number"/>
        <w:numPr>
          <w:ilvl w:val="1"/>
          <w:numId w:val="85"/>
        </w:numPr>
        <w:spacing w:after="0"/>
        <w:ind w:left="993" w:hanging="993"/>
        <w:jc w:val="left"/>
      </w:pPr>
      <w:r w:rsidRPr="00F362A1">
        <w:t xml:space="preserve">We will also seek to ensure that the child or adult who makes a complaint is informed not only about the action the Academy will take but also the length of time that will be required to resolve the complaint.  The </w:t>
      </w:r>
      <w:r w:rsidRPr="00F362A1">
        <w:lastRenderedPageBreak/>
        <w:t>Academy will also endeavour</w:t>
      </w:r>
      <w:r w:rsidRPr="00A80393">
        <w:t xml:space="preserve"> to keep the child or adult regularly informed as to the progress of his/her complaint.  The </w:t>
      </w:r>
      <w:r>
        <w:t>Academy</w:t>
      </w:r>
      <w:r w:rsidRPr="00A80393">
        <w:t>'s complaints procedures are readily available.</w:t>
      </w:r>
    </w:p>
    <w:p w:rsidR="005B4309" w:rsidRPr="00423DA0" w:rsidRDefault="005B4309" w:rsidP="00FA07EB">
      <w:pPr>
        <w:pStyle w:val="Level2Number"/>
        <w:numPr>
          <w:ilvl w:val="0"/>
          <w:numId w:val="0"/>
        </w:numPr>
        <w:spacing w:after="0"/>
        <w:ind w:left="720"/>
        <w:jc w:val="left"/>
      </w:pPr>
    </w:p>
    <w:p w:rsidR="00F362A1" w:rsidRPr="00582BFA" w:rsidRDefault="001063FD" w:rsidP="002D298F">
      <w:pPr>
        <w:pStyle w:val="Level1Heading"/>
        <w:numPr>
          <w:ilvl w:val="0"/>
          <w:numId w:val="85"/>
        </w:numPr>
        <w:spacing w:after="0"/>
        <w:ind w:left="993" w:hanging="993"/>
        <w:jc w:val="left"/>
      </w:pPr>
      <w:bookmarkStart w:id="11" w:name="_Toc503529319"/>
      <w:r w:rsidRPr="00582BFA">
        <w:t>safer handling</w:t>
      </w:r>
      <w:bookmarkEnd w:id="11"/>
    </w:p>
    <w:p w:rsidR="00582BFA" w:rsidRPr="00582BFA" w:rsidRDefault="00582BFA" w:rsidP="00FA07EB">
      <w:pPr>
        <w:pStyle w:val="Level1Heading"/>
        <w:numPr>
          <w:ilvl w:val="0"/>
          <w:numId w:val="0"/>
        </w:numPr>
        <w:spacing w:after="0"/>
        <w:ind w:left="360"/>
        <w:jc w:val="left"/>
      </w:pPr>
    </w:p>
    <w:p w:rsidR="00F362A1" w:rsidRDefault="00F362A1" w:rsidP="002D298F">
      <w:pPr>
        <w:pStyle w:val="Level2Number"/>
        <w:numPr>
          <w:ilvl w:val="1"/>
          <w:numId w:val="85"/>
        </w:numPr>
        <w:spacing w:after="0"/>
        <w:ind w:left="993" w:hanging="993"/>
        <w:jc w:val="left"/>
      </w:pPr>
      <w:r w:rsidRPr="00582BFA">
        <w:t xml:space="preserve">Our policy on </w:t>
      </w:r>
      <w:r w:rsidR="001063FD" w:rsidRPr="00582BFA">
        <w:t>the safer handling of pupils</w:t>
      </w:r>
      <w:r w:rsidRPr="00582BFA">
        <w:t xml:space="preserve"> is set out in </w:t>
      </w:r>
      <w:r w:rsidR="00361E23" w:rsidRPr="00582BFA">
        <w:t>Annex 12</w:t>
      </w:r>
      <w:r w:rsidRPr="00582BFA">
        <w:t xml:space="preserve"> and acknowledges that staff must only ever use physical intervention as a last resort, and that at </w:t>
      </w:r>
      <w:r w:rsidR="000F286B" w:rsidRPr="00582BFA">
        <w:t>all times it must be the minimum</w:t>
      </w:r>
      <w:r w:rsidRPr="00582BFA">
        <w:t xml:space="preserve"> force necessary to prevent injury or damage to property. </w:t>
      </w:r>
    </w:p>
    <w:p w:rsidR="00FA07EB" w:rsidRPr="00582BFA" w:rsidRDefault="00FA07EB" w:rsidP="00FA07EB">
      <w:pPr>
        <w:pStyle w:val="Level2Number"/>
        <w:numPr>
          <w:ilvl w:val="0"/>
          <w:numId w:val="0"/>
        </w:numPr>
        <w:spacing w:after="0"/>
        <w:ind w:left="993" w:hanging="993"/>
        <w:jc w:val="left"/>
      </w:pPr>
    </w:p>
    <w:p w:rsidR="00F362A1" w:rsidRDefault="00F362A1" w:rsidP="002D298F">
      <w:pPr>
        <w:pStyle w:val="Level2Number"/>
        <w:numPr>
          <w:ilvl w:val="1"/>
          <w:numId w:val="85"/>
        </w:numPr>
        <w:spacing w:after="0"/>
        <w:ind w:left="993" w:hanging="993"/>
        <w:jc w:val="left"/>
      </w:pPr>
      <w:r w:rsidRPr="00582BFA">
        <w:t xml:space="preserve">We understand that physical intervention of a nature that causes injury or distress to a child may be considered under management of allegations or disciplinary procedures.  </w:t>
      </w:r>
    </w:p>
    <w:p w:rsidR="00FA07EB" w:rsidRDefault="00FA07EB" w:rsidP="00FA07EB">
      <w:pPr>
        <w:pStyle w:val="ListParagraph"/>
        <w:spacing w:after="0"/>
        <w:ind w:left="993" w:hanging="993"/>
      </w:pPr>
    </w:p>
    <w:p w:rsidR="00F362A1" w:rsidRDefault="00F362A1" w:rsidP="002D298F">
      <w:pPr>
        <w:pStyle w:val="Level2Number"/>
        <w:numPr>
          <w:ilvl w:val="1"/>
          <w:numId w:val="85"/>
        </w:numPr>
        <w:spacing w:after="0"/>
        <w:ind w:left="993" w:hanging="993"/>
        <w:jc w:val="left"/>
      </w:pPr>
      <w:r w:rsidRPr="00582BFA">
        <w:t>Staff who are likely to need to use physical intervention will</w:t>
      </w:r>
      <w:r w:rsidR="001063FD" w:rsidRPr="00582BFA">
        <w:t xml:space="preserve"> be appropriately trained in</w:t>
      </w:r>
      <w:r w:rsidRPr="00582BFA">
        <w:t xml:space="preserve"> </w:t>
      </w:r>
      <w:r w:rsidR="001063FD" w:rsidRPr="00582BFA">
        <w:t>Safer Handling</w:t>
      </w:r>
      <w:r w:rsidR="000F286B" w:rsidRPr="00582BFA">
        <w:t xml:space="preserve"> methods</w:t>
      </w:r>
      <w:r w:rsidRPr="00582BFA">
        <w:t>, or equivalent.</w:t>
      </w:r>
      <w:r w:rsidR="006A5F65" w:rsidRPr="00582BFA">
        <w:t xml:space="preserve"> Each Academy maintains a list of staff who have completed this training.</w:t>
      </w:r>
    </w:p>
    <w:p w:rsidR="00FA07EB" w:rsidRDefault="00FA07EB" w:rsidP="009063A0">
      <w:pPr>
        <w:pStyle w:val="ListParagraph"/>
        <w:spacing w:after="0"/>
        <w:ind w:left="993" w:hanging="993"/>
      </w:pPr>
    </w:p>
    <w:p w:rsidR="00F362A1" w:rsidRDefault="00F362A1" w:rsidP="002D298F">
      <w:pPr>
        <w:pStyle w:val="Level2Number"/>
        <w:numPr>
          <w:ilvl w:val="1"/>
          <w:numId w:val="85"/>
        </w:numPr>
        <w:spacing w:after="0"/>
        <w:ind w:left="993" w:hanging="993"/>
        <w:jc w:val="left"/>
      </w:pPr>
      <w:r w:rsidRPr="00582BFA">
        <w:t xml:space="preserve">All incidences of physical intervention will be recorded in accordance with </w:t>
      </w:r>
      <w:r w:rsidR="000F286B" w:rsidRPr="00582BFA">
        <w:t>Safer Handling</w:t>
      </w:r>
      <w:r w:rsidRPr="00582BFA">
        <w:t xml:space="preserve"> recommended procedures.</w:t>
      </w:r>
    </w:p>
    <w:p w:rsidR="00FA07EB" w:rsidRDefault="00FA07EB" w:rsidP="009063A0">
      <w:pPr>
        <w:pStyle w:val="ListParagraph"/>
        <w:spacing w:after="0"/>
        <w:ind w:left="993" w:hanging="993"/>
      </w:pPr>
    </w:p>
    <w:p w:rsidR="00F362A1" w:rsidRDefault="00F362A1" w:rsidP="002D298F">
      <w:pPr>
        <w:pStyle w:val="Level2Number"/>
        <w:numPr>
          <w:ilvl w:val="1"/>
          <w:numId w:val="85"/>
        </w:numPr>
        <w:spacing w:after="0"/>
        <w:ind w:left="993" w:hanging="993"/>
        <w:jc w:val="left"/>
      </w:pPr>
      <w:r w:rsidRPr="00582BFA">
        <w:t>We recognise that touch is appropriate in the context of working with children and all staff have been given 'safe</w:t>
      </w:r>
      <w:r w:rsidR="000F286B" w:rsidRPr="00582BFA">
        <w:t>r</w:t>
      </w:r>
      <w:r w:rsidRPr="00582BFA">
        <w:t xml:space="preserve"> working practice' guidance to ensure they are clear about their professional boundaries.</w:t>
      </w:r>
    </w:p>
    <w:p w:rsidR="00FA07EB" w:rsidRDefault="00FA07EB" w:rsidP="009063A0">
      <w:pPr>
        <w:pStyle w:val="ListParagraph"/>
        <w:spacing w:after="0"/>
        <w:ind w:left="993" w:hanging="993"/>
      </w:pPr>
    </w:p>
    <w:p w:rsidR="001154EC" w:rsidRPr="00FA07EB" w:rsidRDefault="00D55DF2" w:rsidP="002D298F">
      <w:pPr>
        <w:pStyle w:val="Level2Number"/>
        <w:numPr>
          <w:ilvl w:val="1"/>
          <w:numId w:val="85"/>
        </w:numPr>
        <w:spacing w:after="0"/>
        <w:ind w:left="993" w:hanging="993"/>
        <w:jc w:val="left"/>
      </w:pPr>
      <w:r w:rsidRPr="00582BFA">
        <w:t>Any member of staff may u</w:t>
      </w:r>
      <w:r w:rsidR="001154EC" w:rsidRPr="00582BFA">
        <w:t xml:space="preserve">se </w:t>
      </w:r>
      <w:r w:rsidRPr="00582BFA">
        <w:t xml:space="preserve">reasonable force </w:t>
      </w:r>
      <w:r w:rsidR="00884C6A" w:rsidRPr="00582BFA">
        <w:rPr>
          <w:rFonts w:cs="Arial"/>
        </w:rPr>
        <w:t>as a first resort where it is necessary and proportionate to the circumstances to prevent a greater harm or greater perceived harm from occurring.</w:t>
      </w:r>
    </w:p>
    <w:p w:rsidR="00FA07EB" w:rsidRDefault="00FA07EB" w:rsidP="009063A0">
      <w:pPr>
        <w:pStyle w:val="ListParagraph"/>
        <w:spacing w:after="0"/>
      </w:pPr>
    </w:p>
    <w:p w:rsidR="00FA07EB" w:rsidRPr="00582BFA" w:rsidRDefault="00FA07EB" w:rsidP="009063A0">
      <w:pPr>
        <w:pStyle w:val="Level2Number"/>
        <w:numPr>
          <w:ilvl w:val="0"/>
          <w:numId w:val="0"/>
        </w:numPr>
        <w:spacing w:after="0"/>
        <w:ind w:left="720"/>
        <w:jc w:val="left"/>
      </w:pPr>
    </w:p>
    <w:p w:rsidR="00F362A1" w:rsidRDefault="00F362A1" w:rsidP="002D298F">
      <w:pPr>
        <w:pStyle w:val="Level1Heading"/>
        <w:numPr>
          <w:ilvl w:val="0"/>
          <w:numId w:val="85"/>
        </w:numPr>
        <w:spacing w:after="0"/>
        <w:ind w:left="993" w:hanging="993"/>
        <w:jc w:val="left"/>
      </w:pPr>
      <w:bookmarkStart w:id="12" w:name="_Toc503529320"/>
      <w:r w:rsidRPr="00A80393">
        <w:t>Abuse of Position of Trust</w:t>
      </w:r>
      <w:bookmarkEnd w:id="12"/>
    </w:p>
    <w:p w:rsidR="00FA07EB" w:rsidRPr="00A80393" w:rsidRDefault="00FA07EB" w:rsidP="009063A0">
      <w:pPr>
        <w:pStyle w:val="Level1Heading"/>
        <w:numPr>
          <w:ilvl w:val="0"/>
          <w:numId w:val="0"/>
        </w:numPr>
        <w:spacing w:after="0"/>
        <w:ind w:left="360"/>
        <w:jc w:val="left"/>
      </w:pPr>
    </w:p>
    <w:p w:rsidR="00F362A1" w:rsidRDefault="00F362A1" w:rsidP="002D298F">
      <w:pPr>
        <w:pStyle w:val="Level2Number"/>
        <w:numPr>
          <w:ilvl w:val="1"/>
          <w:numId w:val="85"/>
        </w:numPr>
        <w:spacing w:after="0"/>
        <w:ind w:left="993" w:hanging="993"/>
        <w:jc w:val="left"/>
      </w:pPr>
      <w:r w:rsidRPr="00A80393">
        <w:t xml:space="preserve">We recognise that as adults working in the </w:t>
      </w:r>
      <w:r>
        <w:t>Academy</w:t>
      </w:r>
      <w:r w:rsidRPr="00A80393">
        <w:t xml:space="preserve">, we are in a relationship of trust with the pupils in our care and acknowledge that it could be considered a criminal offence to abuse </w:t>
      </w:r>
      <w:r w:rsidRPr="00F362A1">
        <w:t xml:space="preserve">that trust.  </w:t>
      </w:r>
    </w:p>
    <w:p w:rsidR="009063A0" w:rsidRPr="00F362A1" w:rsidRDefault="009063A0" w:rsidP="009063A0">
      <w:pPr>
        <w:pStyle w:val="Level2Number"/>
        <w:numPr>
          <w:ilvl w:val="0"/>
          <w:numId w:val="0"/>
        </w:numPr>
        <w:spacing w:after="0"/>
        <w:ind w:left="993" w:hanging="993"/>
        <w:jc w:val="left"/>
      </w:pPr>
    </w:p>
    <w:p w:rsidR="00F362A1" w:rsidRDefault="00F362A1" w:rsidP="002D298F">
      <w:pPr>
        <w:pStyle w:val="Level2Number"/>
        <w:numPr>
          <w:ilvl w:val="1"/>
          <w:numId w:val="85"/>
        </w:numPr>
        <w:spacing w:after="0"/>
        <w:ind w:left="993" w:hanging="993"/>
        <w:jc w:val="left"/>
      </w:pPr>
      <w:r w:rsidRPr="00F362A1">
        <w:lastRenderedPageBreak/>
        <w:t>We acknowledge that the principle of equality embedded in the legislation of the Sexual Offenders Act 2003 applies irrespective of sexual orientation: neither homosexual nor heterosexual relationships are acceptable within a position of trust.</w:t>
      </w:r>
    </w:p>
    <w:p w:rsidR="009063A0" w:rsidRDefault="009063A0" w:rsidP="009063A0">
      <w:pPr>
        <w:pStyle w:val="ListParagraph"/>
        <w:spacing w:after="0"/>
        <w:ind w:left="993" w:hanging="993"/>
      </w:pPr>
    </w:p>
    <w:p w:rsidR="00F362A1" w:rsidRDefault="00F362A1" w:rsidP="002D298F">
      <w:pPr>
        <w:pStyle w:val="Level2Number"/>
        <w:numPr>
          <w:ilvl w:val="1"/>
          <w:numId w:val="85"/>
        </w:numPr>
        <w:spacing w:after="0"/>
        <w:ind w:left="993" w:hanging="993"/>
        <w:jc w:val="left"/>
      </w:pPr>
      <w:r w:rsidRPr="00F362A1">
        <w:t>We acknowledge that where a teacher over the age of 18 engages in activity with a pupil under the age of 18, then this constitutes a specific breach of trust offence.</w:t>
      </w:r>
    </w:p>
    <w:p w:rsidR="009063A0" w:rsidRDefault="009063A0" w:rsidP="00573E45">
      <w:pPr>
        <w:pStyle w:val="ListParagraph"/>
        <w:spacing w:after="0"/>
        <w:ind w:left="993" w:hanging="993"/>
      </w:pPr>
    </w:p>
    <w:p w:rsidR="00F362A1" w:rsidRDefault="00F362A1" w:rsidP="002D298F">
      <w:pPr>
        <w:pStyle w:val="Level2Number"/>
        <w:numPr>
          <w:ilvl w:val="1"/>
          <w:numId w:val="85"/>
        </w:numPr>
        <w:spacing w:after="0"/>
        <w:ind w:left="993" w:hanging="993"/>
        <w:jc w:val="left"/>
      </w:pPr>
      <w:r w:rsidRPr="00F362A1">
        <w:t>We recognise that the legislation is intended</w:t>
      </w:r>
      <w:r w:rsidRPr="00B100E4">
        <w:t xml:space="preserve"> to protect young people in education who are over the age of consent but under 18 years of age.</w:t>
      </w:r>
    </w:p>
    <w:p w:rsidR="009063A0" w:rsidRDefault="009063A0" w:rsidP="00573E45">
      <w:pPr>
        <w:pStyle w:val="Level2Number"/>
        <w:numPr>
          <w:ilvl w:val="0"/>
          <w:numId w:val="0"/>
        </w:numPr>
        <w:spacing w:after="0"/>
        <w:ind w:left="720"/>
        <w:jc w:val="left"/>
      </w:pPr>
    </w:p>
    <w:p w:rsidR="00F362A1" w:rsidRDefault="00F362A1" w:rsidP="002D298F">
      <w:pPr>
        <w:pStyle w:val="Level1Heading"/>
        <w:numPr>
          <w:ilvl w:val="0"/>
          <w:numId w:val="85"/>
        </w:numPr>
        <w:spacing w:after="0"/>
        <w:ind w:left="993" w:hanging="993"/>
        <w:jc w:val="left"/>
      </w:pPr>
      <w:bookmarkStart w:id="13" w:name="_Toc503529321"/>
      <w:r w:rsidRPr="00C607B2">
        <w:t>Radicalisation and Extremism</w:t>
      </w:r>
      <w:bookmarkEnd w:id="13"/>
    </w:p>
    <w:p w:rsidR="009063A0" w:rsidRPr="00C607B2" w:rsidRDefault="009063A0" w:rsidP="00573E45">
      <w:pPr>
        <w:pStyle w:val="Level1Heading"/>
        <w:numPr>
          <w:ilvl w:val="0"/>
          <w:numId w:val="0"/>
        </w:numPr>
        <w:spacing w:after="0"/>
        <w:ind w:left="360"/>
        <w:jc w:val="left"/>
      </w:pPr>
    </w:p>
    <w:p w:rsidR="003B4BB6" w:rsidRDefault="00F362A1" w:rsidP="002D298F">
      <w:pPr>
        <w:pStyle w:val="Level2Number"/>
        <w:numPr>
          <w:ilvl w:val="1"/>
          <w:numId w:val="85"/>
        </w:numPr>
        <w:spacing w:after="0"/>
        <w:ind w:left="993" w:hanging="993"/>
        <w:jc w:val="left"/>
      </w:pPr>
      <w:r w:rsidRPr="00C607B2">
        <w:t xml:space="preserve">We are </w:t>
      </w:r>
      <w:r w:rsidRPr="000B115A">
        <w:t>subject to the Prevent Duty under the Counter-Terrorism and Security Act 2015, which requires us to identify children who may be vulnerable to radicalisation and know what t</w:t>
      </w:r>
      <w:r w:rsidR="00032CB5" w:rsidRPr="000B115A">
        <w:t>o do when they are identified. We recognise that safeguarding against radicalisation and extremism is no different to safeguarding against any other vulnerability in today’s society.</w:t>
      </w:r>
    </w:p>
    <w:p w:rsidR="00032CB5" w:rsidRPr="000B115A" w:rsidRDefault="00032CB5" w:rsidP="00573E45">
      <w:pPr>
        <w:pStyle w:val="Level2Number"/>
        <w:numPr>
          <w:ilvl w:val="0"/>
          <w:numId w:val="0"/>
        </w:numPr>
        <w:spacing w:after="0"/>
        <w:ind w:left="993" w:hanging="993"/>
        <w:jc w:val="left"/>
      </w:pPr>
      <w:r w:rsidRPr="000B115A">
        <w:t xml:space="preserve"> </w:t>
      </w:r>
    </w:p>
    <w:p w:rsidR="00032CB5" w:rsidRDefault="00032CB5" w:rsidP="002D298F">
      <w:pPr>
        <w:pStyle w:val="Level2Number"/>
        <w:numPr>
          <w:ilvl w:val="1"/>
          <w:numId w:val="85"/>
        </w:numPr>
        <w:spacing w:after="0"/>
        <w:ind w:left="993" w:hanging="993"/>
        <w:jc w:val="left"/>
      </w:pPr>
      <w:r w:rsidRPr="000B115A">
        <w:t xml:space="preserve">The DSL has received Prevent training and will act as the </w:t>
      </w:r>
      <w:r w:rsidR="008B6327">
        <w:t xml:space="preserve">single </w:t>
      </w:r>
      <w:r w:rsidRPr="000B115A">
        <w:t xml:space="preserve">point of contact within our </w:t>
      </w:r>
      <w:r w:rsidR="00577D6E" w:rsidRPr="000B115A">
        <w:t>Academy</w:t>
      </w:r>
      <w:r w:rsidRPr="000B115A">
        <w:t xml:space="preserve"> for any concerns relating to radicalisation and extremism. The DSL will make referrals in accordance to LSCB procedures and will represent the Academy at Channel meetings as required.</w:t>
      </w:r>
    </w:p>
    <w:p w:rsidR="003B4BB6" w:rsidRDefault="003B4BB6" w:rsidP="00573E45">
      <w:pPr>
        <w:pStyle w:val="ListParagraph"/>
        <w:spacing w:after="0"/>
        <w:ind w:left="993" w:hanging="993"/>
      </w:pPr>
    </w:p>
    <w:p w:rsidR="003B4BB6" w:rsidRDefault="00F362A1" w:rsidP="002D298F">
      <w:pPr>
        <w:pStyle w:val="Level2Number"/>
        <w:numPr>
          <w:ilvl w:val="1"/>
          <w:numId w:val="85"/>
        </w:numPr>
        <w:spacing w:after="0"/>
        <w:ind w:left="993" w:hanging="993"/>
        <w:jc w:val="left"/>
      </w:pPr>
      <w:r w:rsidRPr="000B115A">
        <w:t>If a staff member, governor or volunteer becomes concerned about a child in relation to radicalisation or extremism, they will follow th</w:t>
      </w:r>
      <w:r w:rsidR="00CB58EE">
        <w:t>e procedures set out in Annex 7</w:t>
      </w:r>
      <w:r w:rsidRPr="000B115A">
        <w:t xml:space="preserve"> of this document. </w:t>
      </w:r>
    </w:p>
    <w:p w:rsidR="003B4BB6" w:rsidRDefault="003B4BB6" w:rsidP="00573E45">
      <w:pPr>
        <w:pStyle w:val="ListParagraph"/>
        <w:spacing w:after="0"/>
        <w:ind w:left="993" w:hanging="993"/>
      </w:pPr>
    </w:p>
    <w:p w:rsidR="00F362A1" w:rsidRDefault="00F362A1" w:rsidP="002D298F">
      <w:pPr>
        <w:pStyle w:val="Level2Number"/>
        <w:numPr>
          <w:ilvl w:val="1"/>
          <w:numId w:val="85"/>
        </w:numPr>
        <w:spacing w:after="0"/>
        <w:ind w:left="993" w:hanging="993"/>
        <w:jc w:val="left"/>
      </w:pPr>
      <w:r w:rsidRPr="000B115A">
        <w:t xml:space="preserve">All staff, governors and volunteers will be given regular training in respect of </w:t>
      </w:r>
      <w:r w:rsidR="00032CB5" w:rsidRPr="000B115A">
        <w:t xml:space="preserve">having an understanding of what radicalisation and extremism are, why we need to be vigilant in school, and </w:t>
      </w:r>
      <w:r w:rsidRPr="000B115A">
        <w:t>identifying and reporting concerns about a child and their individual obligations under the prevent duty.</w:t>
      </w:r>
    </w:p>
    <w:p w:rsidR="003B4BB6" w:rsidRDefault="003B4BB6" w:rsidP="00573E45">
      <w:pPr>
        <w:pStyle w:val="ListParagraph"/>
        <w:spacing w:after="0"/>
      </w:pPr>
    </w:p>
    <w:p w:rsidR="00F362A1" w:rsidRDefault="00F362A1" w:rsidP="002D298F">
      <w:pPr>
        <w:pStyle w:val="Level2Number"/>
        <w:numPr>
          <w:ilvl w:val="1"/>
          <w:numId w:val="85"/>
        </w:numPr>
        <w:spacing w:after="0"/>
        <w:ind w:left="993" w:hanging="993"/>
        <w:jc w:val="left"/>
      </w:pPr>
      <w:r w:rsidRPr="00F362A1">
        <w:t xml:space="preserve">We aim to help provide resilience to radicalisation by encouraging pupils to respect the fundamental British values of democracy, the rule of law, </w:t>
      </w:r>
      <w:r w:rsidRPr="00F362A1">
        <w:lastRenderedPageBreak/>
        <w:t>individual liberty and mutual respect, and tolerance of those with different faiths and beliefs. We ensure that partisan political views are not promoted in the teaching of any subject in the Academy and where political issues are bought to the attention of the pupils, reasonably practicable steps have been taken to offer a balanced presentation of opposing views to pupils.</w:t>
      </w:r>
    </w:p>
    <w:p w:rsidR="003B4BB6" w:rsidRDefault="003B4BB6" w:rsidP="00573E45">
      <w:pPr>
        <w:pStyle w:val="ListParagraph"/>
        <w:spacing w:after="0"/>
        <w:ind w:left="993" w:hanging="993"/>
      </w:pPr>
    </w:p>
    <w:p w:rsidR="00F362A1" w:rsidRDefault="00F362A1" w:rsidP="002D298F">
      <w:pPr>
        <w:pStyle w:val="Level2Number"/>
        <w:numPr>
          <w:ilvl w:val="1"/>
          <w:numId w:val="85"/>
        </w:numPr>
        <w:spacing w:after="0"/>
        <w:ind w:left="993" w:hanging="993"/>
        <w:jc w:val="left"/>
      </w:pPr>
      <w:r w:rsidRPr="00F362A1">
        <w:t xml:space="preserve">We value freedom of speech and the expression of beliefs/ideology as fundamental rights underpinning our society’s values.  Both pupils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rsidR="003B4BB6" w:rsidRDefault="003B4BB6" w:rsidP="00573E45">
      <w:pPr>
        <w:pStyle w:val="ListParagraph"/>
        <w:spacing w:after="0"/>
        <w:ind w:left="993" w:hanging="993"/>
      </w:pPr>
    </w:p>
    <w:p w:rsidR="00F362A1" w:rsidRDefault="00F362A1" w:rsidP="002D298F">
      <w:pPr>
        <w:pStyle w:val="Level2Number"/>
        <w:numPr>
          <w:ilvl w:val="1"/>
          <w:numId w:val="85"/>
        </w:numPr>
        <w:spacing w:after="0"/>
        <w:ind w:left="993" w:hanging="993"/>
        <w:jc w:val="left"/>
      </w:pPr>
      <w:r w:rsidRPr="00F362A1">
        <w:t xml:space="preserve">We seek to protect children and young people against the messages of all violent extremism </w:t>
      </w:r>
      <w:r w:rsidRPr="000B115A">
        <w:t>including, but not restricted to, those linked to Islamist ideology, or to Far Right/Neo Nazi/White Supremacist ideology, Irish Nationalist and Loyalist paramilitary groups, and extremist Animal Rights movements.</w:t>
      </w:r>
    </w:p>
    <w:p w:rsidR="003B4BB6" w:rsidRDefault="003B4BB6" w:rsidP="00573E45">
      <w:pPr>
        <w:pStyle w:val="ListParagraph"/>
        <w:spacing w:after="0"/>
      </w:pPr>
    </w:p>
    <w:p w:rsidR="00032CB5" w:rsidRDefault="00032CB5" w:rsidP="002D298F">
      <w:pPr>
        <w:pStyle w:val="Level2Number"/>
        <w:numPr>
          <w:ilvl w:val="1"/>
          <w:numId w:val="85"/>
        </w:numPr>
        <w:spacing w:after="0"/>
        <w:ind w:left="993" w:hanging="993"/>
        <w:jc w:val="left"/>
      </w:pPr>
      <w:r w:rsidRPr="000B115A">
        <w:t>There are systems in place for keeping pupils safe from extremist material when accessing the internet in our school by using effective filtering and usage policies.</w:t>
      </w:r>
    </w:p>
    <w:p w:rsidR="003B4BB6" w:rsidRDefault="003B4BB6" w:rsidP="00B56388">
      <w:pPr>
        <w:pStyle w:val="ListParagraph"/>
        <w:spacing w:after="0"/>
      </w:pPr>
    </w:p>
    <w:p w:rsidR="00E25972" w:rsidRPr="00503B8E" w:rsidRDefault="00AF0E6C" w:rsidP="002D298F">
      <w:pPr>
        <w:pStyle w:val="Level1Heading"/>
        <w:numPr>
          <w:ilvl w:val="0"/>
          <w:numId w:val="85"/>
        </w:numPr>
        <w:spacing w:after="0"/>
        <w:ind w:left="993" w:hanging="993"/>
        <w:jc w:val="left"/>
      </w:pPr>
      <w:bookmarkStart w:id="14" w:name="_Toc503529322"/>
      <w:r w:rsidRPr="000B115A">
        <w:t>‘</w:t>
      </w:r>
      <w:r w:rsidRPr="00503B8E">
        <w:t>honour based’ violence</w:t>
      </w:r>
      <w:bookmarkEnd w:id="14"/>
    </w:p>
    <w:p w:rsidR="00B56388" w:rsidRPr="00503B8E" w:rsidRDefault="00B56388" w:rsidP="00B56388">
      <w:pPr>
        <w:pStyle w:val="Level1Heading"/>
        <w:numPr>
          <w:ilvl w:val="0"/>
          <w:numId w:val="0"/>
        </w:numPr>
        <w:spacing w:after="0"/>
        <w:ind w:left="360"/>
        <w:jc w:val="left"/>
      </w:pPr>
    </w:p>
    <w:p w:rsidR="00E25972" w:rsidRPr="00503B8E" w:rsidRDefault="00E25972" w:rsidP="002D298F">
      <w:pPr>
        <w:pStyle w:val="Level2Heading"/>
        <w:numPr>
          <w:ilvl w:val="1"/>
          <w:numId w:val="85"/>
        </w:numPr>
        <w:spacing w:after="0"/>
        <w:ind w:left="993" w:hanging="993"/>
        <w:jc w:val="left"/>
      </w:pPr>
      <w:r w:rsidRPr="00503B8E">
        <w:rPr>
          <w:b w:val="0"/>
        </w:rPr>
        <w:t>We recognise that our staff are well placed to identify concerns and take action to prevent children from becoming victims of Female Genital Mutilation (FGM) and other forms of so-called ‘honour-based’ violence (HBV) and provide guidance on these issues through our safeguarding training. If staff have a concern regarding a child that might be at risk of HBV they should inform the DSL who will activate local safeguarding procedures, using existing national and local protocols for multiagency liaison with police and children’s social care.</w:t>
      </w:r>
    </w:p>
    <w:p w:rsidR="0023292F" w:rsidRPr="00503B8E" w:rsidRDefault="0023292F" w:rsidP="00CC4325">
      <w:pPr>
        <w:pStyle w:val="Level2Heading"/>
        <w:numPr>
          <w:ilvl w:val="0"/>
          <w:numId w:val="0"/>
        </w:numPr>
        <w:spacing w:after="0"/>
        <w:ind w:left="993"/>
        <w:jc w:val="left"/>
      </w:pPr>
    </w:p>
    <w:p w:rsidR="00E25972" w:rsidRPr="00CC4325" w:rsidRDefault="00E25972" w:rsidP="002D298F">
      <w:pPr>
        <w:pStyle w:val="Level2Heading"/>
        <w:numPr>
          <w:ilvl w:val="1"/>
          <w:numId w:val="85"/>
        </w:numPr>
        <w:spacing w:after="0"/>
        <w:ind w:left="993" w:hanging="993"/>
        <w:jc w:val="left"/>
      </w:pPr>
      <w:r w:rsidRPr="00503B8E">
        <w:rPr>
          <w:b w:val="0"/>
        </w:rPr>
        <w:lastRenderedPageBreak/>
        <w:t xml:space="preserve">Where FGM has taken place, since </w:t>
      </w:r>
      <w:r w:rsidR="00B0283F" w:rsidRPr="00503B8E">
        <w:rPr>
          <w:b w:val="0"/>
        </w:rPr>
        <w:t>31</w:t>
      </w:r>
      <w:r w:rsidR="00B0283F" w:rsidRPr="00503B8E">
        <w:rPr>
          <w:b w:val="0"/>
          <w:vertAlign w:val="superscript"/>
        </w:rPr>
        <w:t>st</w:t>
      </w:r>
      <w:r w:rsidR="00B0283F" w:rsidRPr="00503B8E">
        <w:rPr>
          <w:b w:val="0"/>
        </w:rPr>
        <w:t xml:space="preserve"> October 2015 there has been a mandatory reporting duty placed on teachers. Section 5B of the Female Genital Mutil</w:t>
      </w:r>
      <w:r w:rsidR="00A5108D" w:rsidRPr="00503B8E">
        <w:rPr>
          <w:b w:val="0"/>
        </w:rPr>
        <w:t>ation Act 2003 (as inserted by S</w:t>
      </w:r>
      <w:r w:rsidR="00B0283F" w:rsidRPr="00503B8E">
        <w:rPr>
          <w:b w:val="0"/>
        </w:rPr>
        <w:t xml:space="preserve">ection 74 of the Serious Crime Act 2015) places a statutory duty upon teachers in England and Wales, to personally report to the police where they discover (either through disclosure by the victim or visual evidence) that FGM appears to have been carried out on a girl under 18. Those failing to report such cases will face disciplinary sanctions. We will provide guidance and support to our teachers on this requirement and further information on when and how to make a report can be found in the following Home Office guidance: </w:t>
      </w:r>
      <w:r w:rsidR="00B0283F" w:rsidRPr="00503B8E">
        <w:rPr>
          <w:rFonts w:cs="Arial"/>
          <w:b w:val="0"/>
          <w:bCs/>
        </w:rPr>
        <w:t>'</w:t>
      </w:r>
      <w:hyperlink r:id="rId10" w:history="1">
        <w:r w:rsidR="00B0283F" w:rsidRPr="00503B8E">
          <w:rPr>
            <w:rStyle w:val="Hyperlink"/>
            <w:rFonts w:cs="Arial"/>
            <w:b w:val="0"/>
            <w:bCs/>
          </w:rPr>
          <w:t>Mandatory Reporting of Female Genital Mutilation - procedural information</w:t>
        </w:r>
      </w:hyperlink>
      <w:r w:rsidR="00B0283F" w:rsidRPr="00503B8E">
        <w:rPr>
          <w:rFonts w:cs="Arial"/>
          <w:b w:val="0"/>
          <w:bCs/>
        </w:rPr>
        <w:t>' (October 2015).</w:t>
      </w:r>
    </w:p>
    <w:p w:rsidR="00CC4325" w:rsidRDefault="00CC4325" w:rsidP="00CC4325">
      <w:pPr>
        <w:pStyle w:val="ListParagraph"/>
        <w:spacing w:after="0"/>
      </w:pPr>
    </w:p>
    <w:p w:rsidR="00606170" w:rsidRPr="00CC4325" w:rsidRDefault="00606170" w:rsidP="002D298F">
      <w:pPr>
        <w:pStyle w:val="Level2Heading"/>
        <w:numPr>
          <w:ilvl w:val="1"/>
          <w:numId w:val="85"/>
        </w:numPr>
        <w:spacing w:after="0"/>
        <w:ind w:left="993" w:hanging="993"/>
        <w:jc w:val="left"/>
      </w:pPr>
      <w:r w:rsidRPr="00503B8E">
        <w:rPr>
          <w:rFonts w:cs="Arial"/>
          <w:b w:val="0"/>
          <w:color w:val="000000"/>
          <w:shd w:val="clear" w:color="auto" w:fill="FFFFFF"/>
        </w:rPr>
        <w:t>Breast ironing, also known as breast flattening, is the pounding and massaging of a pubescent girl’s breasts using hard or heated objects to try to stop them developing, or to make them disappear entirely. M</w:t>
      </w:r>
      <w:r w:rsidRPr="00503B8E">
        <w:rPr>
          <w:rFonts w:cs="Arial"/>
          <w:b w:val="0"/>
          <w:shd w:val="clear" w:color="auto" w:fill="FFFFFF"/>
        </w:rPr>
        <w:t xml:space="preserve">uch like FGM, breast ironing is a harmful cultural practice and </w:t>
      </w:r>
      <w:r w:rsidRPr="00503B8E">
        <w:rPr>
          <w:rFonts w:cs="Arial"/>
          <w:b w:val="0"/>
          <w:color w:val="000000"/>
          <w:shd w:val="clear" w:color="auto" w:fill="FFFFFF"/>
        </w:rPr>
        <w:t>while there is no specific law within the UK around breast ironing, it</w:t>
      </w:r>
      <w:r w:rsidRPr="00503B8E">
        <w:rPr>
          <w:rFonts w:cs="Arial"/>
          <w:b w:val="0"/>
          <w:shd w:val="clear" w:color="auto" w:fill="FFFFFF"/>
        </w:rPr>
        <w:t xml:space="preserve"> is </w:t>
      </w:r>
      <w:r w:rsidRPr="00503B8E">
        <w:rPr>
          <w:rFonts w:cs="Arial"/>
          <w:b w:val="0"/>
          <w:color w:val="000000"/>
          <w:shd w:val="clear" w:color="auto" w:fill="FFFFFF"/>
        </w:rPr>
        <w:t xml:space="preserve">a form of physical abuse. If professionals are concerned that a child may be at risk of, or is suffering, significant harm, they </w:t>
      </w:r>
      <w:r w:rsidR="00CC4325">
        <w:rPr>
          <w:rFonts w:cs="Arial"/>
          <w:b w:val="0"/>
          <w:color w:val="000000"/>
          <w:shd w:val="clear" w:color="auto" w:fill="FFFFFF"/>
        </w:rPr>
        <w:t>should inform the DSL as in S</w:t>
      </w:r>
      <w:r w:rsidRPr="00503B8E">
        <w:rPr>
          <w:rFonts w:cs="Arial"/>
          <w:b w:val="0"/>
          <w:color w:val="000000"/>
          <w:shd w:val="clear" w:color="auto" w:fill="FFFFFF"/>
        </w:rPr>
        <w:t>ection 15.1</w:t>
      </w:r>
      <w:r w:rsidRPr="00503B8E">
        <w:rPr>
          <w:b w:val="0"/>
        </w:rPr>
        <w:t>.</w:t>
      </w:r>
    </w:p>
    <w:p w:rsidR="00CC4325" w:rsidRDefault="00CC4325" w:rsidP="0080314B">
      <w:pPr>
        <w:pStyle w:val="ListParagraph"/>
        <w:spacing w:after="0"/>
      </w:pPr>
    </w:p>
    <w:p w:rsidR="00AF0E6C" w:rsidRDefault="00AF0E6C" w:rsidP="002D298F">
      <w:pPr>
        <w:pStyle w:val="Level1Heading"/>
        <w:numPr>
          <w:ilvl w:val="0"/>
          <w:numId w:val="85"/>
        </w:numPr>
        <w:spacing w:after="0"/>
        <w:ind w:left="993" w:hanging="993"/>
        <w:jc w:val="left"/>
      </w:pPr>
      <w:bookmarkStart w:id="15" w:name="_Toc503529323"/>
      <w:r w:rsidRPr="00503B8E">
        <w:t>child sexual exploitation (cse)</w:t>
      </w:r>
      <w:bookmarkEnd w:id="15"/>
    </w:p>
    <w:p w:rsidR="00CC4325" w:rsidRPr="00503B8E" w:rsidRDefault="00CC4325" w:rsidP="0080314B">
      <w:pPr>
        <w:pStyle w:val="Level1Heading"/>
        <w:numPr>
          <w:ilvl w:val="0"/>
          <w:numId w:val="0"/>
        </w:numPr>
        <w:spacing w:after="0"/>
        <w:ind w:left="360"/>
        <w:jc w:val="left"/>
      </w:pPr>
    </w:p>
    <w:p w:rsidR="00612C90" w:rsidRPr="00E20D11" w:rsidRDefault="00612C90" w:rsidP="002D298F">
      <w:pPr>
        <w:pStyle w:val="Level2Heading"/>
        <w:numPr>
          <w:ilvl w:val="1"/>
          <w:numId w:val="85"/>
        </w:numPr>
        <w:spacing w:after="0"/>
        <w:ind w:left="993" w:hanging="993"/>
        <w:jc w:val="left"/>
      </w:pPr>
      <w:r w:rsidRPr="000B115A">
        <w:rPr>
          <w:b w:val="0"/>
        </w:rPr>
        <w:t xml:space="preserve">We recognise that CSE is a form of child abuse involving criminal behaviours against children and young people which can have a long-lasting adverse impact on a child’s physical and emotional health. Sexual exploitation involves an individual or group of adults taking advantage of </w:t>
      </w:r>
      <w:r w:rsidR="00D67E0D">
        <w:rPr>
          <w:b w:val="0"/>
        </w:rPr>
        <w:t>an imbalance of power to coerce, manipulate or deceive a child or young person under the age of 18 into sexual activity</w:t>
      </w:r>
      <w:r w:rsidRPr="000B115A">
        <w:rPr>
          <w:b w:val="0"/>
        </w:rPr>
        <w:t xml:space="preserve">. Victims can be boys or girls. Children and young people are often unwittingly drawn into sexual exploitation through the offer of </w:t>
      </w:r>
      <w:r w:rsidR="00D67E0D">
        <w:rPr>
          <w:b w:val="0"/>
        </w:rPr>
        <w:t>something they need or want, for example: friendship and care;</w:t>
      </w:r>
      <w:r w:rsidRPr="000B115A">
        <w:rPr>
          <w:b w:val="0"/>
        </w:rPr>
        <w:t xml:space="preserve"> gifts</w:t>
      </w:r>
      <w:r w:rsidR="00D67E0D">
        <w:rPr>
          <w:b w:val="0"/>
        </w:rPr>
        <w:t>; drugs and alcohol;</w:t>
      </w:r>
      <w:r w:rsidRPr="000B115A">
        <w:rPr>
          <w:b w:val="0"/>
        </w:rPr>
        <w:t xml:space="preserve"> and sometimes accommodation. </w:t>
      </w:r>
      <w:r w:rsidR="00D67E0D">
        <w:rPr>
          <w:b w:val="0"/>
        </w:rPr>
        <w:t>Child sexual exploitation does not always involve physical contact, it can also occur through the use of technology.</w:t>
      </w:r>
      <w:r w:rsidR="00776759">
        <w:rPr>
          <w:b w:val="0"/>
        </w:rPr>
        <w:t xml:space="preserve"> </w:t>
      </w:r>
      <w:r w:rsidRPr="000B115A">
        <w:rPr>
          <w:b w:val="0"/>
        </w:rPr>
        <w:t xml:space="preserve">It may also be linked to child trafficking. </w:t>
      </w:r>
    </w:p>
    <w:p w:rsidR="00E20D11" w:rsidRPr="00D67E0D" w:rsidRDefault="00E20D11" w:rsidP="0080314B">
      <w:pPr>
        <w:pStyle w:val="Level2Heading"/>
        <w:numPr>
          <w:ilvl w:val="0"/>
          <w:numId w:val="0"/>
        </w:numPr>
        <w:spacing w:after="0"/>
        <w:ind w:left="993"/>
        <w:jc w:val="left"/>
      </w:pPr>
    </w:p>
    <w:p w:rsidR="00612C90" w:rsidRPr="00E20D11" w:rsidRDefault="00612C90" w:rsidP="002D298F">
      <w:pPr>
        <w:pStyle w:val="Level2Heading"/>
        <w:numPr>
          <w:ilvl w:val="1"/>
          <w:numId w:val="85"/>
        </w:numPr>
        <w:spacing w:after="0"/>
        <w:ind w:left="993" w:hanging="993"/>
        <w:jc w:val="left"/>
      </w:pPr>
      <w:r w:rsidRPr="000B115A">
        <w:rPr>
          <w:b w:val="0"/>
        </w:rPr>
        <w:t xml:space="preserve">The </w:t>
      </w:r>
      <w:r w:rsidR="00577D6E" w:rsidRPr="000B115A">
        <w:rPr>
          <w:b w:val="0"/>
        </w:rPr>
        <w:t>Academy</w:t>
      </w:r>
      <w:r w:rsidRPr="000B115A">
        <w:rPr>
          <w:b w:val="0"/>
        </w:rPr>
        <w:t xml:space="preserve"> addresses the risks of sexual exploitation in the PSHE and SRE curriculum. A common feature of sexual exploitation is that the </w:t>
      </w:r>
      <w:r w:rsidRPr="000B115A">
        <w:rPr>
          <w:b w:val="0"/>
        </w:rPr>
        <w:lastRenderedPageBreak/>
        <w:t>child often doesn’t recognise the coercive nature of the relationship and doesn’t see themselves as a victim. The child may initially resent what they perceive as interference by staff, but staff must act on their concerns, as they would for any other type of abuse.</w:t>
      </w:r>
    </w:p>
    <w:p w:rsidR="00E20D11" w:rsidRDefault="00E20D11" w:rsidP="0080314B">
      <w:pPr>
        <w:pStyle w:val="ListParagraph"/>
        <w:spacing w:after="0"/>
      </w:pPr>
    </w:p>
    <w:p w:rsidR="00612C90" w:rsidRPr="00E20D11" w:rsidRDefault="00612C90" w:rsidP="002D298F">
      <w:pPr>
        <w:pStyle w:val="Level2Heading"/>
        <w:numPr>
          <w:ilvl w:val="1"/>
          <w:numId w:val="85"/>
        </w:numPr>
        <w:spacing w:after="0"/>
        <w:ind w:left="993" w:hanging="993"/>
        <w:jc w:val="left"/>
      </w:pPr>
      <w:r w:rsidRPr="000B115A">
        <w:rPr>
          <w:b w:val="0"/>
        </w:rPr>
        <w:t>All staff are made aware of the indicators of sexual exploitation and all concerns are reported immediately to the DSL.</w:t>
      </w:r>
    </w:p>
    <w:p w:rsidR="00E20D11" w:rsidRDefault="00E20D11" w:rsidP="005F05C6">
      <w:pPr>
        <w:pStyle w:val="ListParagraph"/>
        <w:spacing w:after="0"/>
      </w:pPr>
    </w:p>
    <w:p w:rsidR="00DE035E" w:rsidRDefault="00DE035E" w:rsidP="002D298F">
      <w:pPr>
        <w:pStyle w:val="Level1Heading"/>
        <w:numPr>
          <w:ilvl w:val="0"/>
          <w:numId w:val="85"/>
        </w:numPr>
        <w:spacing w:after="0"/>
        <w:ind w:left="993" w:hanging="993"/>
        <w:jc w:val="left"/>
      </w:pPr>
      <w:bookmarkStart w:id="16" w:name="_Toc503529324"/>
      <w:r w:rsidRPr="000B115A">
        <w:t>peer on peer abuse</w:t>
      </w:r>
      <w:bookmarkEnd w:id="16"/>
    </w:p>
    <w:p w:rsidR="00E20D11" w:rsidRPr="000B115A" w:rsidRDefault="00E20D11" w:rsidP="005F05C6">
      <w:pPr>
        <w:pStyle w:val="Level1Heading"/>
        <w:numPr>
          <w:ilvl w:val="0"/>
          <w:numId w:val="0"/>
        </w:numPr>
        <w:spacing w:after="0"/>
        <w:ind w:left="360"/>
        <w:jc w:val="left"/>
      </w:pPr>
    </w:p>
    <w:p w:rsidR="00DD5C01" w:rsidRPr="009D7335" w:rsidRDefault="004C64C2" w:rsidP="002D298F">
      <w:pPr>
        <w:pStyle w:val="Level2Heading"/>
        <w:numPr>
          <w:ilvl w:val="1"/>
          <w:numId w:val="85"/>
        </w:numPr>
        <w:spacing w:after="0"/>
        <w:ind w:left="993" w:hanging="993"/>
        <w:jc w:val="left"/>
      </w:pPr>
      <w:r w:rsidRPr="000B115A">
        <w:rPr>
          <w:b w:val="0"/>
        </w:rPr>
        <w:t xml:space="preserve">We </w:t>
      </w:r>
      <w:r w:rsidR="00D70218" w:rsidRPr="000B115A">
        <w:rPr>
          <w:b w:val="0"/>
        </w:rPr>
        <w:t xml:space="preserve">recognise that children are vulnerable to physical, sexual and emotional abuse by their peers or siblings. This is most likely to include, but not limited to: bullying (including cyber bullying), gender based violence/sexual assaults and sexting. Abuse perpetrated by children can be just as harmful as that perpetrated by an adult, so it is important to remember the impact on the victim of the abuse as well as to focus on support for the child or young person exhibiting the harmful behaviour. Such abuse will always be taken as </w:t>
      </w:r>
      <w:r w:rsidR="00D70218" w:rsidRPr="00503329">
        <w:rPr>
          <w:b w:val="0"/>
        </w:rPr>
        <w:t>seriously as abuse perpetrated by an adult and the same safeguarding children procedures will apply in respect of a child who is suffering or likely to suffer significant harm; staff must never tolerate or dismiss concerns</w:t>
      </w:r>
      <w:r w:rsidR="0022664F" w:rsidRPr="00503329">
        <w:rPr>
          <w:b w:val="0"/>
        </w:rPr>
        <w:t xml:space="preserve"> relating to peer on peer abuse and such abuse must never be passed off as ‘banter’ or ‘part of growing up’.</w:t>
      </w:r>
    </w:p>
    <w:p w:rsidR="005674FC" w:rsidRPr="009D7335" w:rsidRDefault="00DD5C01" w:rsidP="002D298F">
      <w:pPr>
        <w:pStyle w:val="Level2Heading"/>
        <w:numPr>
          <w:ilvl w:val="1"/>
          <w:numId w:val="85"/>
        </w:numPr>
        <w:spacing w:after="0"/>
        <w:ind w:left="993" w:hanging="993"/>
        <w:jc w:val="left"/>
      </w:pPr>
      <w:r w:rsidRPr="00503329">
        <w:rPr>
          <w:b w:val="0"/>
        </w:rPr>
        <w:t xml:space="preserve">Where the abuse is physical, verbal, bullying or cyber-bullying, sanctions will be applied in line with our Behaviour and Anti-Bullying policies. </w:t>
      </w:r>
    </w:p>
    <w:p w:rsidR="009D7335" w:rsidRPr="00503329" w:rsidRDefault="009D7335" w:rsidP="005F05C6">
      <w:pPr>
        <w:pStyle w:val="Level2Heading"/>
        <w:numPr>
          <w:ilvl w:val="0"/>
          <w:numId w:val="0"/>
        </w:numPr>
        <w:spacing w:after="0"/>
        <w:ind w:left="993"/>
        <w:jc w:val="left"/>
      </w:pPr>
    </w:p>
    <w:p w:rsidR="00DD5C01" w:rsidRPr="009D7335" w:rsidRDefault="00DD5C01" w:rsidP="002D298F">
      <w:pPr>
        <w:pStyle w:val="Level2Heading"/>
        <w:numPr>
          <w:ilvl w:val="1"/>
          <w:numId w:val="85"/>
        </w:numPr>
        <w:spacing w:after="0"/>
        <w:ind w:left="993" w:hanging="993"/>
        <w:jc w:val="left"/>
      </w:pPr>
      <w:r w:rsidRPr="00503329">
        <w:rPr>
          <w:b w:val="0"/>
        </w:rPr>
        <w:t xml:space="preserve">Where a child discloses safeguarding allegations of a sexual nature against another pupil in the same setting, the DSL should </w:t>
      </w:r>
      <w:r w:rsidR="00AA3E27" w:rsidRPr="00503329">
        <w:rPr>
          <w:b w:val="0"/>
        </w:rPr>
        <w:t xml:space="preserve">refer to the guidance </w:t>
      </w:r>
      <w:r w:rsidR="0047024C" w:rsidRPr="00503329">
        <w:rPr>
          <w:b w:val="0"/>
        </w:rPr>
        <w:t xml:space="preserve">on sexual violence and sexual harassment </w:t>
      </w:r>
      <w:r w:rsidR="00AA3E27" w:rsidRPr="00503329">
        <w:rPr>
          <w:b w:val="0"/>
        </w:rPr>
        <w:t xml:space="preserve">in Annex 15 and </w:t>
      </w:r>
      <w:r w:rsidRPr="00503329">
        <w:rPr>
          <w:b w:val="0"/>
        </w:rPr>
        <w:t>seek advice from the LSCB before commencing their own investigation or contacting parents. This may mean, on occasions, that the school is unable to conduct its own investigation into such incidents.</w:t>
      </w:r>
    </w:p>
    <w:p w:rsidR="009D7335" w:rsidRDefault="009D7335" w:rsidP="005F05C6">
      <w:pPr>
        <w:pStyle w:val="ListParagraph"/>
        <w:spacing w:after="0"/>
      </w:pPr>
    </w:p>
    <w:p w:rsidR="00DD5C01" w:rsidRPr="009D7335" w:rsidRDefault="00DD5C01" w:rsidP="002D298F">
      <w:pPr>
        <w:pStyle w:val="Level2Heading"/>
        <w:numPr>
          <w:ilvl w:val="1"/>
          <w:numId w:val="85"/>
        </w:numPr>
        <w:spacing w:after="0"/>
        <w:ind w:left="993" w:hanging="993"/>
        <w:jc w:val="left"/>
      </w:pPr>
      <w:r w:rsidRPr="00503329">
        <w:rPr>
          <w:b w:val="0"/>
        </w:rPr>
        <w:t xml:space="preserve">Support for the victims of abuse will be in line with support outlined in the school’s Behaviour and Anti-Bullying policies. For victims of sexual abuse, the Academy should follow advice given by Children’s Social Care and consider using external agencies to support any strategies that they may be able to provide within school. </w:t>
      </w:r>
    </w:p>
    <w:p w:rsidR="009D7335" w:rsidRDefault="009D7335" w:rsidP="005F05C6">
      <w:pPr>
        <w:pStyle w:val="ListParagraph"/>
        <w:spacing w:after="0"/>
      </w:pPr>
    </w:p>
    <w:p w:rsidR="00776759" w:rsidRPr="009D7335" w:rsidRDefault="00DD5C01" w:rsidP="002D298F">
      <w:pPr>
        <w:pStyle w:val="Level2Heading"/>
        <w:numPr>
          <w:ilvl w:val="1"/>
          <w:numId w:val="85"/>
        </w:numPr>
        <w:spacing w:after="0"/>
        <w:ind w:left="993" w:hanging="993"/>
        <w:jc w:val="left"/>
      </w:pPr>
      <w:r w:rsidRPr="00503329">
        <w:rPr>
          <w:b w:val="0"/>
        </w:rPr>
        <w:lastRenderedPageBreak/>
        <w:t xml:space="preserve">Depending on the nature of abuse, the Academy may need to consider providing measures to protect </w:t>
      </w:r>
      <w:r w:rsidR="0047024C" w:rsidRPr="00503329">
        <w:rPr>
          <w:b w:val="0"/>
        </w:rPr>
        <w:t xml:space="preserve">the victim, the alleged perpetrator and/or </w:t>
      </w:r>
      <w:r w:rsidRPr="00503329">
        <w:rPr>
          <w:b w:val="0"/>
        </w:rPr>
        <w:t>other pupils in the school by means of a r</w:t>
      </w:r>
      <w:r w:rsidR="00924D62" w:rsidRPr="00503329">
        <w:rPr>
          <w:b w:val="0"/>
        </w:rPr>
        <w:t xml:space="preserve">isk assessment </w:t>
      </w:r>
      <w:r w:rsidR="00705A0F" w:rsidRPr="00503329">
        <w:rPr>
          <w:b w:val="0"/>
        </w:rPr>
        <w:t>(see Annex 11 for a template).</w:t>
      </w:r>
    </w:p>
    <w:p w:rsidR="009D7335" w:rsidRDefault="009D7335" w:rsidP="007F79C3">
      <w:pPr>
        <w:pStyle w:val="ListParagraph"/>
        <w:spacing w:after="0"/>
      </w:pPr>
    </w:p>
    <w:p w:rsidR="00F362A1" w:rsidRDefault="00F362A1" w:rsidP="002D298F">
      <w:pPr>
        <w:pStyle w:val="Level1Heading"/>
        <w:numPr>
          <w:ilvl w:val="0"/>
          <w:numId w:val="85"/>
        </w:numPr>
        <w:spacing w:after="0"/>
        <w:ind w:left="993" w:hanging="993"/>
        <w:jc w:val="left"/>
      </w:pPr>
      <w:bookmarkStart w:id="17" w:name="_Toc503529325"/>
      <w:r w:rsidRPr="000B115A">
        <w:t>Racist Incidents</w:t>
      </w:r>
      <w:bookmarkEnd w:id="17"/>
      <w:r w:rsidRPr="000B115A">
        <w:t xml:space="preserve"> </w:t>
      </w:r>
    </w:p>
    <w:p w:rsidR="009D7335" w:rsidRPr="000B115A" w:rsidRDefault="009D7335" w:rsidP="007F79C3">
      <w:pPr>
        <w:pStyle w:val="Level1Heading"/>
        <w:numPr>
          <w:ilvl w:val="0"/>
          <w:numId w:val="0"/>
        </w:numPr>
        <w:spacing w:after="0"/>
        <w:ind w:left="360"/>
        <w:jc w:val="left"/>
      </w:pPr>
    </w:p>
    <w:p w:rsidR="00F362A1" w:rsidRDefault="00F362A1" w:rsidP="002D298F">
      <w:pPr>
        <w:pStyle w:val="Level2Number"/>
        <w:numPr>
          <w:ilvl w:val="1"/>
          <w:numId w:val="85"/>
        </w:numPr>
        <w:spacing w:after="0"/>
        <w:ind w:left="993" w:hanging="993"/>
        <w:jc w:val="left"/>
      </w:pPr>
      <w:r w:rsidRPr="000B115A">
        <w:t>Our policy on racist incidents is set out in a separate policy and acknowledges that repeated racist incidents or a single ser</w:t>
      </w:r>
      <w:r w:rsidRPr="00C607B2">
        <w:t>ious incident may lead to consideration under child protection procedures. We maintain a log of racist incidents in school.</w:t>
      </w:r>
    </w:p>
    <w:p w:rsidR="005F05C6" w:rsidRDefault="005F05C6" w:rsidP="007F79C3">
      <w:pPr>
        <w:pStyle w:val="Level2Number"/>
        <w:numPr>
          <w:ilvl w:val="0"/>
          <w:numId w:val="0"/>
        </w:numPr>
        <w:spacing w:after="0"/>
        <w:ind w:left="1571"/>
        <w:jc w:val="left"/>
      </w:pPr>
    </w:p>
    <w:p w:rsidR="00F362A1" w:rsidRDefault="00F362A1" w:rsidP="002D298F">
      <w:pPr>
        <w:pStyle w:val="Level1Heading"/>
        <w:numPr>
          <w:ilvl w:val="0"/>
          <w:numId w:val="85"/>
        </w:numPr>
        <w:spacing w:after="0"/>
        <w:ind w:left="993" w:hanging="993"/>
        <w:jc w:val="left"/>
      </w:pPr>
      <w:bookmarkStart w:id="18" w:name="_Toc503529326"/>
      <w:r w:rsidRPr="00C607B2">
        <w:t>Anti-Bullying</w:t>
      </w:r>
      <w:bookmarkEnd w:id="18"/>
      <w:r w:rsidRPr="00C607B2">
        <w:t xml:space="preserve"> </w:t>
      </w:r>
    </w:p>
    <w:p w:rsidR="00B71B78" w:rsidRPr="00C607B2" w:rsidRDefault="00B71B78" w:rsidP="007F79C3">
      <w:pPr>
        <w:pStyle w:val="Level1Heading"/>
        <w:numPr>
          <w:ilvl w:val="0"/>
          <w:numId w:val="0"/>
        </w:numPr>
        <w:spacing w:after="0"/>
        <w:ind w:left="993"/>
        <w:jc w:val="left"/>
      </w:pPr>
    </w:p>
    <w:p w:rsidR="00F362A1" w:rsidRDefault="00F362A1" w:rsidP="002D298F">
      <w:pPr>
        <w:pStyle w:val="Level2Number"/>
        <w:numPr>
          <w:ilvl w:val="1"/>
          <w:numId w:val="85"/>
        </w:numPr>
        <w:spacing w:after="0"/>
        <w:ind w:left="993" w:hanging="993"/>
        <w:jc w:val="left"/>
      </w:pPr>
      <w:r w:rsidRPr="00C607B2">
        <w:t xml:space="preserve">Our policy on anti-bullying is set out in a separate policy and acknowledges that to allow or condone bullying may lead to consideration under child protection procedures.  All incidences of bullying, including cyber-bullying, racist, homophobic and gender related bullying, will be </w:t>
      </w:r>
      <w:r w:rsidRPr="000B115A">
        <w:t>dealt with in accordance with our anti-bullying policy.  We recognise that children with special needs and/or disabilities are more susceptible to being bullied.  We maintain a log of bullying incidents in school.</w:t>
      </w:r>
    </w:p>
    <w:p w:rsidR="00B71B78" w:rsidRPr="000B115A" w:rsidRDefault="00B71B78" w:rsidP="007F79C3">
      <w:pPr>
        <w:pStyle w:val="Level2Number"/>
        <w:numPr>
          <w:ilvl w:val="0"/>
          <w:numId w:val="0"/>
        </w:numPr>
        <w:spacing w:after="0"/>
        <w:ind w:left="993"/>
        <w:jc w:val="left"/>
      </w:pPr>
    </w:p>
    <w:p w:rsidR="00F328F2" w:rsidRDefault="00F328F2" w:rsidP="002D298F">
      <w:pPr>
        <w:pStyle w:val="Level2Number"/>
        <w:numPr>
          <w:ilvl w:val="1"/>
          <w:numId w:val="85"/>
        </w:numPr>
        <w:spacing w:after="0"/>
        <w:ind w:left="993" w:hanging="993"/>
        <w:jc w:val="left"/>
      </w:pPr>
      <w:r w:rsidRPr="000B115A">
        <w:t>We recognise that there will be occasions when bullying incidents will fall within child protection procedures or may be deemed criminal activity and that it may be necessary to report the concerns to Social Care or to the Police.</w:t>
      </w:r>
    </w:p>
    <w:p w:rsidR="00B71B78" w:rsidRDefault="00B71B78" w:rsidP="00C53276">
      <w:pPr>
        <w:pStyle w:val="ListParagraph"/>
        <w:spacing w:after="0"/>
      </w:pPr>
    </w:p>
    <w:p w:rsidR="00F362A1" w:rsidRDefault="00F362A1" w:rsidP="002D298F">
      <w:pPr>
        <w:pStyle w:val="Level1Heading"/>
        <w:numPr>
          <w:ilvl w:val="0"/>
          <w:numId w:val="85"/>
        </w:numPr>
        <w:spacing w:after="0"/>
        <w:ind w:left="993" w:hanging="993"/>
        <w:jc w:val="left"/>
      </w:pPr>
      <w:bookmarkStart w:id="19" w:name="_Toc503529327"/>
      <w:r w:rsidRPr="000B115A">
        <w:t>E-safety</w:t>
      </w:r>
      <w:bookmarkEnd w:id="19"/>
    </w:p>
    <w:p w:rsidR="007F79C3" w:rsidRPr="000B115A" w:rsidRDefault="007F79C3" w:rsidP="00C53276">
      <w:pPr>
        <w:pStyle w:val="Level1Heading"/>
        <w:numPr>
          <w:ilvl w:val="0"/>
          <w:numId w:val="0"/>
        </w:numPr>
        <w:spacing w:after="0"/>
        <w:ind w:left="360"/>
        <w:jc w:val="left"/>
      </w:pPr>
    </w:p>
    <w:p w:rsidR="00F362A1" w:rsidRDefault="00F362A1" w:rsidP="002D298F">
      <w:pPr>
        <w:pStyle w:val="Level2Number"/>
        <w:numPr>
          <w:ilvl w:val="1"/>
          <w:numId w:val="85"/>
        </w:numPr>
        <w:spacing w:after="0"/>
        <w:ind w:left="993" w:hanging="993"/>
        <w:jc w:val="left"/>
      </w:pPr>
      <w:r w:rsidRPr="000B115A">
        <w:t>All members of staff are trained in and receive regular updates in e-safety and recognising and reporting concerns.</w:t>
      </w:r>
    </w:p>
    <w:p w:rsidR="0031225B" w:rsidRPr="000B115A" w:rsidRDefault="0031225B" w:rsidP="00C53276">
      <w:pPr>
        <w:pStyle w:val="Level2Number"/>
        <w:numPr>
          <w:ilvl w:val="0"/>
          <w:numId w:val="0"/>
        </w:numPr>
        <w:spacing w:after="0"/>
        <w:ind w:left="993"/>
        <w:jc w:val="left"/>
      </w:pPr>
    </w:p>
    <w:p w:rsidR="00F362A1" w:rsidRDefault="00F362A1" w:rsidP="002D298F">
      <w:pPr>
        <w:pStyle w:val="Level2Number"/>
        <w:numPr>
          <w:ilvl w:val="1"/>
          <w:numId w:val="85"/>
        </w:numPr>
        <w:spacing w:after="0"/>
        <w:ind w:left="993" w:hanging="993"/>
        <w:jc w:val="left"/>
      </w:pPr>
      <w:r w:rsidRPr="000B115A">
        <w:t>Our Acceptable Use policy, available on our website, recognises that internet safety is a whole academy responsibility (staff, pupils,</w:t>
      </w:r>
      <w:r w:rsidR="00857786" w:rsidRPr="000B115A">
        <w:t xml:space="preserve"> parents, and governors</w:t>
      </w:r>
      <w:r w:rsidRPr="000B115A">
        <w:t xml:space="preserve">).  </w:t>
      </w:r>
    </w:p>
    <w:p w:rsidR="0031225B" w:rsidRDefault="0031225B" w:rsidP="00C53276">
      <w:pPr>
        <w:pStyle w:val="ListParagraph"/>
        <w:spacing w:after="0"/>
      </w:pPr>
    </w:p>
    <w:p w:rsidR="00F362A1" w:rsidRDefault="00F362A1" w:rsidP="002D298F">
      <w:pPr>
        <w:pStyle w:val="Level2Number"/>
        <w:numPr>
          <w:ilvl w:val="1"/>
          <w:numId w:val="85"/>
        </w:numPr>
        <w:spacing w:after="0"/>
        <w:ind w:left="993" w:hanging="993"/>
        <w:jc w:val="left"/>
      </w:pPr>
      <w:r w:rsidRPr="000B115A">
        <w:lastRenderedPageBreak/>
        <w:t>Children and young people may expose themselves to danger, whether knowingly or unknowingly, when using the internet and other technologies.  Additionally, some young people may find themselves involved in activities which are inappropriate</w:t>
      </w:r>
      <w:r w:rsidRPr="00F362A1">
        <w:t xml:space="preserve"> or possibly illegal.</w:t>
      </w:r>
    </w:p>
    <w:p w:rsidR="0031225B" w:rsidRDefault="0031225B" w:rsidP="00C53276">
      <w:pPr>
        <w:pStyle w:val="ListParagraph"/>
        <w:spacing w:after="0"/>
      </w:pPr>
    </w:p>
    <w:p w:rsidR="00F362A1" w:rsidRDefault="00F362A1" w:rsidP="002D298F">
      <w:pPr>
        <w:pStyle w:val="Level2Number"/>
        <w:numPr>
          <w:ilvl w:val="1"/>
          <w:numId w:val="85"/>
        </w:numPr>
        <w:spacing w:after="0"/>
        <w:ind w:left="993" w:hanging="993"/>
        <w:jc w:val="left"/>
      </w:pPr>
      <w:r w:rsidRPr="00F362A1">
        <w:t>We therefore recognise our responsibility to educate our pupils, teaching them the appropriate behaviours and critical thinking skills to enable them to remain both safe and legal when using the internet and related technologies.</w:t>
      </w:r>
    </w:p>
    <w:p w:rsidR="0031225B" w:rsidRDefault="0031225B" w:rsidP="00C53276">
      <w:pPr>
        <w:pStyle w:val="ListParagraph"/>
        <w:spacing w:after="0"/>
      </w:pPr>
    </w:p>
    <w:p w:rsidR="00F362A1" w:rsidRDefault="00F362A1" w:rsidP="002D298F">
      <w:pPr>
        <w:pStyle w:val="Level2Number"/>
        <w:numPr>
          <w:ilvl w:val="1"/>
          <w:numId w:val="85"/>
        </w:numPr>
        <w:spacing w:after="0"/>
        <w:ind w:left="993" w:hanging="993"/>
        <w:jc w:val="left"/>
        <w:rPr>
          <w:color w:val="000000"/>
        </w:rPr>
      </w:pPr>
      <w:r w:rsidRPr="00F362A1">
        <w:t xml:space="preserve">We will ensure that filters are in place to prevent access to unsuitable sites and we will monitor the use of </w:t>
      </w:r>
      <w:r w:rsidRPr="000B115A">
        <w:t>the Academy network and internet to ensure that any pupil or staff member</w:t>
      </w:r>
      <w:r w:rsidRPr="000B115A">
        <w:rPr>
          <w:color w:val="000000"/>
        </w:rPr>
        <w:t xml:space="preserve"> attempting to access inappropriate, abusive or harmful material is appropriately advised and/or supported.</w:t>
      </w:r>
    </w:p>
    <w:p w:rsidR="0031225B" w:rsidRDefault="0031225B" w:rsidP="00C53276">
      <w:pPr>
        <w:pStyle w:val="ListParagraph"/>
        <w:spacing w:after="0"/>
        <w:rPr>
          <w:color w:val="000000"/>
        </w:rPr>
      </w:pPr>
    </w:p>
    <w:p w:rsidR="0031225B" w:rsidRPr="000B115A" w:rsidRDefault="0031225B" w:rsidP="00C53276">
      <w:pPr>
        <w:pStyle w:val="Level2Number"/>
        <w:numPr>
          <w:ilvl w:val="0"/>
          <w:numId w:val="0"/>
        </w:numPr>
        <w:spacing w:after="0"/>
        <w:ind w:left="1021" w:hanging="1021"/>
        <w:jc w:val="left"/>
        <w:rPr>
          <w:color w:val="000000"/>
        </w:rPr>
      </w:pPr>
    </w:p>
    <w:p w:rsidR="00D017F9" w:rsidRPr="0031225B" w:rsidRDefault="00D017F9" w:rsidP="002D298F">
      <w:pPr>
        <w:pStyle w:val="Level2Number"/>
        <w:numPr>
          <w:ilvl w:val="1"/>
          <w:numId w:val="85"/>
        </w:numPr>
        <w:spacing w:after="0"/>
        <w:ind w:left="993" w:hanging="993"/>
        <w:jc w:val="left"/>
        <w:rPr>
          <w:color w:val="000000"/>
        </w:rPr>
      </w:pPr>
      <w:r w:rsidRPr="000B115A">
        <w:t xml:space="preserve">The </w:t>
      </w:r>
      <w:r w:rsidR="00577D6E" w:rsidRPr="000B115A">
        <w:t>Academy</w:t>
      </w:r>
      <w:r w:rsidRPr="000B115A">
        <w:t xml:space="preserve"> provides advice to staff regarding their personal online activity and has strict rules regarding online contact and electronic communication with pupils. Staff found to be in breach of these rules may be subject to disciplinary action or child protection investigation.</w:t>
      </w:r>
    </w:p>
    <w:p w:rsidR="005F3B14" w:rsidRPr="000B115A" w:rsidRDefault="005F3B14" w:rsidP="00BA76E6">
      <w:pPr>
        <w:pStyle w:val="Level2Number"/>
        <w:numPr>
          <w:ilvl w:val="0"/>
          <w:numId w:val="0"/>
        </w:numPr>
        <w:spacing w:after="0"/>
        <w:ind w:left="1571"/>
        <w:jc w:val="left"/>
        <w:rPr>
          <w:color w:val="000000"/>
        </w:rPr>
      </w:pPr>
    </w:p>
    <w:p w:rsidR="00F362A1" w:rsidRDefault="00F362A1" w:rsidP="002D298F">
      <w:pPr>
        <w:pStyle w:val="Level1Heading"/>
        <w:numPr>
          <w:ilvl w:val="0"/>
          <w:numId w:val="85"/>
        </w:numPr>
        <w:spacing w:after="0"/>
        <w:ind w:left="993" w:hanging="993"/>
        <w:jc w:val="left"/>
      </w:pPr>
      <w:bookmarkStart w:id="20" w:name="_Toc503529328"/>
      <w:r w:rsidRPr="000B115A">
        <w:t>Photography and use of images</w:t>
      </w:r>
      <w:r w:rsidR="00F328F2" w:rsidRPr="000B115A">
        <w:t xml:space="preserve"> (including hand held devices)</w:t>
      </w:r>
      <w:bookmarkEnd w:id="20"/>
    </w:p>
    <w:p w:rsidR="00C53276" w:rsidRPr="000B115A" w:rsidRDefault="00C53276" w:rsidP="00BA76E6">
      <w:pPr>
        <w:pStyle w:val="Level1Heading"/>
        <w:numPr>
          <w:ilvl w:val="0"/>
          <w:numId w:val="0"/>
        </w:numPr>
        <w:spacing w:after="0"/>
        <w:ind w:left="360"/>
        <w:jc w:val="left"/>
      </w:pPr>
    </w:p>
    <w:p w:rsidR="00F362A1" w:rsidRDefault="00F362A1" w:rsidP="002D298F">
      <w:pPr>
        <w:pStyle w:val="Level2Number"/>
        <w:numPr>
          <w:ilvl w:val="1"/>
          <w:numId w:val="85"/>
        </w:numPr>
        <w:spacing w:after="0"/>
        <w:ind w:left="993" w:hanging="993"/>
        <w:jc w:val="left"/>
      </w:pPr>
      <w:r w:rsidRPr="000B115A">
        <w:t xml:space="preserve">The welfare and protection of our children is paramount and consideration should always be given to whether the use of photography will place our children at risk.  Images may be used to harm children, for example as a preliminary to 'grooming' or by displaying them inappropriately on the internet, particularly social networking sites.  </w:t>
      </w:r>
    </w:p>
    <w:p w:rsidR="00CC7F7A" w:rsidRPr="000B115A" w:rsidRDefault="00CC7F7A" w:rsidP="00BA76E6">
      <w:pPr>
        <w:pStyle w:val="Level2Number"/>
        <w:numPr>
          <w:ilvl w:val="0"/>
          <w:numId w:val="0"/>
        </w:numPr>
        <w:spacing w:after="0"/>
        <w:ind w:left="993"/>
        <w:jc w:val="left"/>
      </w:pPr>
    </w:p>
    <w:p w:rsidR="00CC7F7A" w:rsidRDefault="00F362A1" w:rsidP="002D298F">
      <w:pPr>
        <w:pStyle w:val="Level2Number"/>
        <w:numPr>
          <w:ilvl w:val="1"/>
          <w:numId w:val="85"/>
        </w:numPr>
        <w:spacing w:after="0"/>
        <w:ind w:left="993" w:hanging="993"/>
        <w:jc w:val="left"/>
      </w:pPr>
      <w:r w:rsidRPr="000B115A">
        <w:t>For this reason</w:t>
      </w:r>
      <w:r w:rsidR="004B173A" w:rsidRPr="000B115A">
        <w:t>,</w:t>
      </w:r>
      <w:r w:rsidRPr="000B115A">
        <w:t xml:space="preserve"> consent is always sought when photographing children</w:t>
      </w:r>
      <w:r w:rsidR="00F328F2" w:rsidRPr="000B115A">
        <w:t xml:space="preserve"> using any means and including iPads, smart phones or cameras,</w:t>
      </w:r>
      <w:r w:rsidRPr="000B115A">
        <w:t xml:space="preserve"> and additional consideration given to photographing vulnerable children, particularly Looked After Children or those known to be fleeing domestic violence.  Consent must be sought from those with parental responsibility (this may include the Local Authority in the case of Looked After Children). </w:t>
      </w:r>
    </w:p>
    <w:p w:rsidR="00CC7F7A" w:rsidRDefault="00CC7F7A" w:rsidP="00BA76E6">
      <w:pPr>
        <w:pStyle w:val="ListParagraph"/>
        <w:spacing w:after="0"/>
      </w:pPr>
    </w:p>
    <w:p w:rsidR="00F328F2" w:rsidRDefault="00F328F2" w:rsidP="002D298F">
      <w:pPr>
        <w:pStyle w:val="Level2Number"/>
        <w:numPr>
          <w:ilvl w:val="1"/>
          <w:numId w:val="85"/>
        </w:numPr>
        <w:spacing w:after="0"/>
        <w:ind w:left="993" w:hanging="993"/>
        <w:jc w:val="left"/>
      </w:pPr>
      <w:r w:rsidRPr="000B115A">
        <w:lastRenderedPageBreak/>
        <w:t>Many pupils own or have access to hand held devices and parents are encourage</w:t>
      </w:r>
      <w:r w:rsidR="004B173A" w:rsidRPr="000B115A">
        <w:t>d</w:t>
      </w:r>
      <w:r w:rsidRPr="000B115A">
        <w:t xml:space="preserve"> to consider measures to keep their children safe when using the internet and social media at home and in the community.</w:t>
      </w:r>
    </w:p>
    <w:p w:rsidR="00CC7F7A" w:rsidRDefault="00CC7F7A" w:rsidP="00362E0F">
      <w:pPr>
        <w:pStyle w:val="ListParagraph"/>
        <w:spacing w:after="0"/>
      </w:pPr>
    </w:p>
    <w:p w:rsidR="00AF0E6C" w:rsidRDefault="00AF0E6C" w:rsidP="002D298F">
      <w:pPr>
        <w:pStyle w:val="Level1Heading"/>
        <w:numPr>
          <w:ilvl w:val="0"/>
          <w:numId w:val="85"/>
        </w:numPr>
        <w:spacing w:after="0"/>
        <w:ind w:left="993" w:hanging="993"/>
        <w:jc w:val="left"/>
      </w:pPr>
      <w:bookmarkStart w:id="21" w:name="_Toc503529329"/>
      <w:r w:rsidRPr="000B115A">
        <w:t>special educational needs and disability (send)</w:t>
      </w:r>
      <w:bookmarkEnd w:id="21"/>
    </w:p>
    <w:p w:rsidR="00BA76E6" w:rsidRPr="000B115A" w:rsidRDefault="00BA76E6" w:rsidP="00362E0F">
      <w:pPr>
        <w:pStyle w:val="Level1Heading"/>
        <w:numPr>
          <w:ilvl w:val="0"/>
          <w:numId w:val="0"/>
        </w:numPr>
        <w:spacing w:after="0"/>
        <w:ind w:left="360"/>
        <w:jc w:val="left"/>
      </w:pPr>
    </w:p>
    <w:p w:rsidR="00D70218" w:rsidRPr="00DD4721" w:rsidRDefault="00D70218" w:rsidP="002D298F">
      <w:pPr>
        <w:pStyle w:val="Level2Heading"/>
        <w:numPr>
          <w:ilvl w:val="1"/>
          <w:numId w:val="85"/>
        </w:numPr>
        <w:spacing w:after="0"/>
        <w:ind w:left="993" w:hanging="993"/>
        <w:jc w:val="left"/>
      </w:pPr>
      <w:r w:rsidRPr="000B115A">
        <w:rPr>
          <w:b w:val="0"/>
        </w:rPr>
        <w:t>We recognise that children with special educational needs and disabilities can face additional safeguarding challenges and these are discussed in staff training. These additional barriers can include:</w:t>
      </w:r>
    </w:p>
    <w:p w:rsidR="00DD4721" w:rsidRPr="000B115A" w:rsidRDefault="00DD4721" w:rsidP="00362E0F">
      <w:pPr>
        <w:pStyle w:val="Level2Heading"/>
        <w:numPr>
          <w:ilvl w:val="0"/>
          <w:numId w:val="0"/>
        </w:numPr>
        <w:spacing w:after="0"/>
        <w:ind w:left="1571"/>
        <w:jc w:val="left"/>
      </w:pPr>
    </w:p>
    <w:p w:rsidR="00D70218" w:rsidRPr="008C2BED" w:rsidRDefault="00D70218" w:rsidP="002D298F">
      <w:pPr>
        <w:pStyle w:val="Level2Heading"/>
        <w:numPr>
          <w:ilvl w:val="0"/>
          <w:numId w:val="34"/>
        </w:numPr>
        <w:spacing w:after="0"/>
        <w:jc w:val="left"/>
      </w:pPr>
      <w:r w:rsidRPr="000B115A">
        <w:rPr>
          <w:b w:val="0"/>
        </w:rPr>
        <w:t xml:space="preserve">assumptions that indicators of possible abuse such as behaviour, </w:t>
      </w:r>
      <w:r w:rsidR="00AD353B" w:rsidRPr="000B115A">
        <w:rPr>
          <w:b w:val="0"/>
        </w:rPr>
        <w:t>mood and injury relate to t</w:t>
      </w:r>
      <w:r w:rsidRPr="000B115A">
        <w:rPr>
          <w:b w:val="0"/>
        </w:rPr>
        <w:t>he child’s disabil</w:t>
      </w:r>
      <w:r w:rsidR="00DD4721">
        <w:rPr>
          <w:b w:val="0"/>
        </w:rPr>
        <w:t>ity without further exploration;</w:t>
      </w:r>
    </w:p>
    <w:p w:rsidR="008C2BED" w:rsidRPr="000B115A" w:rsidRDefault="008C2BED" w:rsidP="00362E0F">
      <w:pPr>
        <w:pStyle w:val="Level2Heading"/>
        <w:numPr>
          <w:ilvl w:val="0"/>
          <w:numId w:val="0"/>
        </w:numPr>
        <w:spacing w:after="0"/>
        <w:ind w:left="1381"/>
        <w:jc w:val="left"/>
      </w:pPr>
    </w:p>
    <w:p w:rsidR="00AD353B" w:rsidRPr="008C2BED" w:rsidRDefault="00AD353B" w:rsidP="002D298F">
      <w:pPr>
        <w:pStyle w:val="Level2Heading"/>
        <w:numPr>
          <w:ilvl w:val="0"/>
          <w:numId w:val="34"/>
        </w:numPr>
        <w:spacing w:after="0"/>
        <w:jc w:val="left"/>
      </w:pPr>
      <w:r w:rsidRPr="000B115A">
        <w:rPr>
          <w:b w:val="0"/>
        </w:rPr>
        <w:t>children with SEN</w:t>
      </w:r>
      <w:r w:rsidR="00857786" w:rsidRPr="000B115A">
        <w:rPr>
          <w:b w:val="0"/>
        </w:rPr>
        <w:t xml:space="preserve"> </w:t>
      </w:r>
      <w:r w:rsidRPr="000B115A">
        <w:rPr>
          <w:b w:val="0"/>
        </w:rPr>
        <w:t>and disabilities can be disproportionately impacted by things like bullying with</w:t>
      </w:r>
      <w:r w:rsidR="00DD4721">
        <w:rPr>
          <w:b w:val="0"/>
        </w:rPr>
        <w:t>out outwardly showing any signs;</w:t>
      </w:r>
    </w:p>
    <w:p w:rsidR="008C2BED" w:rsidRDefault="008C2BED" w:rsidP="00374548">
      <w:pPr>
        <w:pStyle w:val="ListParagraph"/>
        <w:spacing w:after="0"/>
      </w:pPr>
    </w:p>
    <w:p w:rsidR="00AD353B" w:rsidRPr="008C2BED" w:rsidRDefault="00AD353B" w:rsidP="002D298F">
      <w:pPr>
        <w:pStyle w:val="Level2Heading"/>
        <w:numPr>
          <w:ilvl w:val="0"/>
          <w:numId w:val="34"/>
        </w:numPr>
        <w:spacing w:after="0"/>
        <w:jc w:val="left"/>
      </w:pPr>
      <w:r w:rsidRPr="000B115A">
        <w:rPr>
          <w:b w:val="0"/>
        </w:rPr>
        <w:t>communication barriers and difficulties in overcoming these barriers.</w:t>
      </w:r>
    </w:p>
    <w:p w:rsidR="008C2BED" w:rsidRDefault="008C2BED" w:rsidP="00374548">
      <w:pPr>
        <w:pStyle w:val="ListParagraph"/>
        <w:spacing w:after="0"/>
      </w:pPr>
    </w:p>
    <w:p w:rsidR="00F362A1" w:rsidRDefault="00F362A1" w:rsidP="002D298F">
      <w:pPr>
        <w:pStyle w:val="Level1Heading"/>
        <w:numPr>
          <w:ilvl w:val="0"/>
          <w:numId w:val="85"/>
        </w:numPr>
        <w:spacing w:after="0"/>
        <w:ind w:left="993" w:hanging="993"/>
        <w:jc w:val="left"/>
      </w:pPr>
      <w:bookmarkStart w:id="22" w:name="_Toc503529330"/>
      <w:r w:rsidRPr="000B115A">
        <w:t>Health &amp; Safety</w:t>
      </w:r>
      <w:bookmarkEnd w:id="22"/>
      <w:r w:rsidRPr="000B115A">
        <w:t xml:space="preserve"> </w:t>
      </w:r>
    </w:p>
    <w:p w:rsidR="00362E0F" w:rsidRPr="000B115A" w:rsidRDefault="00362E0F" w:rsidP="00374548">
      <w:pPr>
        <w:pStyle w:val="Level1Heading"/>
        <w:numPr>
          <w:ilvl w:val="0"/>
          <w:numId w:val="0"/>
        </w:numPr>
        <w:spacing w:after="0"/>
        <w:ind w:left="851"/>
        <w:jc w:val="left"/>
      </w:pPr>
    </w:p>
    <w:p w:rsidR="00F362A1" w:rsidRDefault="00F362A1" w:rsidP="002D298F">
      <w:pPr>
        <w:pStyle w:val="Level2Number"/>
        <w:numPr>
          <w:ilvl w:val="1"/>
          <w:numId w:val="85"/>
        </w:numPr>
        <w:spacing w:after="0"/>
        <w:ind w:left="993" w:hanging="993"/>
        <w:jc w:val="left"/>
      </w:pPr>
      <w:r w:rsidRPr="000B115A">
        <w:t>Our Health &amp; Safety policy, set out in a separate document, reflects the consideration we give to the safeguarding of our children both within the school environment and when away from the school, for example when undertaking school</w:t>
      </w:r>
      <w:r w:rsidRPr="00F362A1">
        <w:t xml:space="preserve"> trips and visits. </w:t>
      </w:r>
    </w:p>
    <w:p w:rsidR="00374548" w:rsidRPr="00F362A1" w:rsidRDefault="00374548" w:rsidP="00374548">
      <w:pPr>
        <w:pStyle w:val="Level2Number"/>
        <w:numPr>
          <w:ilvl w:val="0"/>
          <w:numId w:val="0"/>
        </w:numPr>
        <w:spacing w:after="0"/>
        <w:ind w:left="993"/>
        <w:jc w:val="left"/>
      </w:pPr>
    </w:p>
    <w:p w:rsidR="00F362A1" w:rsidRDefault="00F362A1" w:rsidP="002D298F">
      <w:pPr>
        <w:pStyle w:val="Level2Number"/>
        <w:numPr>
          <w:ilvl w:val="1"/>
          <w:numId w:val="85"/>
        </w:numPr>
        <w:spacing w:after="0"/>
        <w:ind w:left="993" w:hanging="993"/>
        <w:jc w:val="left"/>
      </w:pPr>
      <w:r w:rsidRPr="00F362A1">
        <w:t>Risk Assessments are undertaken and reviewed regularly, in respect of site security, risk of children being drawn into terrorism or exposed to extremist behaviour, risk to and from</w:t>
      </w:r>
      <w:r w:rsidRPr="00C607B2">
        <w:t xml:space="preserve"> children displaying harmful behaviour.</w:t>
      </w:r>
    </w:p>
    <w:p w:rsidR="00374548" w:rsidRDefault="00374548" w:rsidP="0004459A">
      <w:pPr>
        <w:pStyle w:val="ListParagraph"/>
        <w:spacing w:after="0"/>
      </w:pPr>
    </w:p>
    <w:p w:rsidR="00F362A1" w:rsidRDefault="00F362A1" w:rsidP="002D298F">
      <w:pPr>
        <w:pStyle w:val="Level1Heading"/>
        <w:numPr>
          <w:ilvl w:val="0"/>
          <w:numId w:val="85"/>
        </w:numPr>
        <w:spacing w:after="0"/>
        <w:ind w:left="993" w:hanging="993"/>
        <w:jc w:val="left"/>
      </w:pPr>
      <w:bookmarkStart w:id="23" w:name="_Toc503529331"/>
      <w:r w:rsidRPr="00C607B2">
        <w:t>Safe Environment</w:t>
      </w:r>
      <w:bookmarkEnd w:id="23"/>
    </w:p>
    <w:p w:rsidR="004576A2" w:rsidRPr="00C607B2" w:rsidRDefault="004576A2" w:rsidP="0004459A">
      <w:pPr>
        <w:pStyle w:val="Level1Heading"/>
        <w:numPr>
          <w:ilvl w:val="0"/>
          <w:numId w:val="0"/>
        </w:numPr>
        <w:spacing w:after="0"/>
        <w:ind w:left="360"/>
        <w:jc w:val="left"/>
      </w:pPr>
    </w:p>
    <w:p w:rsidR="00F362A1" w:rsidRDefault="00F362A1" w:rsidP="002D298F">
      <w:pPr>
        <w:pStyle w:val="Level2Number"/>
        <w:numPr>
          <w:ilvl w:val="1"/>
          <w:numId w:val="85"/>
        </w:numPr>
        <w:spacing w:after="0"/>
        <w:ind w:left="993" w:hanging="993"/>
        <w:jc w:val="left"/>
      </w:pPr>
      <w:r w:rsidRPr="00C607B2">
        <w:t xml:space="preserve">The Academy undertakes appropriate risk assessments and checks in respect of all equipment </w:t>
      </w:r>
      <w:r w:rsidRPr="00F362A1">
        <w:t>and of the building and grounds in line with local and national guidance and regulations concerning health and safety.</w:t>
      </w:r>
    </w:p>
    <w:p w:rsidR="004576A2" w:rsidRPr="00F362A1" w:rsidRDefault="004576A2" w:rsidP="0004459A">
      <w:pPr>
        <w:pStyle w:val="Level2Number"/>
        <w:numPr>
          <w:ilvl w:val="0"/>
          <w:numId w:val="0"/>
        </w:numPr>
        <w:spacing w:after="0"/>
        <w:ind w:left="993"/>
        <w:jc w:val="left"/>
      </w:pPr>
    </w:p>
    <w:p w:rsidR="00F362A1" w:rsidRDefault="00F362A1" w:rsidP="002D298F">
      <w:pPr>
        <w:pStyle w:val="Level2Number"/>
        <w:numPr>
          <w:ilvl w:val="1"/>
          <w:numId w:val="85"/>
        </w:numPr>
        <w:spacing w:after="0"/>
        <w:ind w:left="993" w:hanging="993"/>
        <w:jc w:val="left"/>
      </w:pPr>
      <w:r w:rsidRPr="00F362A1">
        <w:lastRenderedPageBreak/>
        <w:t>The Academy has adequate security arrangements in place in respect of the use of its grounds and buildings by visitors both in and out of school hours.</w:t>
      </w:r>
    </w:p>
    <w:p w:rsidR="0004459A" w:rsidRDefault="0004459A" w:rsidP="0004459A">
      <w:pPr>
        <w:pStyle w:val="ListParagraph"/>
        <w:spacing w:after="0"/>
      </w:pPr>
    </w:p>
    <w:p w:rsidR="00F362A1" w:rsidRPr="004576A2" w:rsidRDefault="00F362A1" w:rsidP="002D298F">
      <w:pPr>
        <w:pStyle w:val="Level2Number"/>
        <w:numPr>
          <w:ilvl w:val="1"/>
          <w:numId w:val="85"/>
        </w:numPr>
        <w:spacing w:after="0"/>
        <w:ind w:left="993" w:hanging="993"/>
        <w:jc w:val="left"/>
      </w:pPr>
      <w:r w:rsidRPr="00F362A1">
        <w:t xml:space="preserve">Visitors to the Academy, for example visiting speakers, theatre groups or curriculum specialists, will be appropriately checked and vetted, to </w:t>
      </w:r>
      <w:r w:rsidRPr="004576A2">
        <w:t>ensure they are not linked to extremist groups or promoting extremist or other harmful material.</w:t>
      </w:r>
      <w:r w:rsidR="009F3518" w:rsidRPr="004576A2">
        <w:t xml:space="preserve"> </w:t>
      </w:r>
      <w:r w:rsidR="00BC2056" w:rsidRPr="004576A2">
        <w:t>See Annex</w:t>
      </w:r>
      <w:r w:rsidR="006A7156" w:rsidRPr="004576A2">
        <w:t xml:space="preserve"> 14</w:t>
      </w:r>
      <w:r w:rsidR="00BC2056" w:rsidRPr="004576A2">
        <w:t xml:space="preserve"> for </w:t>
      </w:r>
      <w:r w:rsidR="006A7156" w:rsidRPr="004576A2">
        <w:t xml:space="preserve">the Academy’s </w:t>
      </w:r>
      <w:r w:rsidR="00BC2056" w:rsidRPr="004576A2">
        <w:t>checking procedure.</w:t>
      </w:r>
    </w:p>
    <w:p w:rsidR="004576A2" w:rsidRDefault="004576A2" w:rsidP="0004459A">
      <w:pPr>
        <w:pStyle w:val="Level2Number"/>
        <w:numPr>
          <w:ilvl w:val="0"/>
          <w:numId w:val="0"/>
        </w:numPr>
        <w:spacing w:after="0"/>
        <w:ind w:left="993"/>
        <w:jc w:val="left"/>
      </w:pPr>
    </w:p>
    <w:p w:rsidR="0004459A" w:rsidRDefault="0004459A" w:rsidP="0004459A">
      <w:pPr>
        <w:pStyle w:val="Level2Number"/>
        <w:numPr>
          <w:ilvl w:val="0"/>
          <w:numId w:val="0"/>
        </w:numPr>
        <w:spacing w:after="0"/>
        <w:ind w:left="993"/>
        <w:jc w:val="left"/>
      </w:pPr>
    </w:p>
    <w:p w:rsidR="0004459A" w:rsidRPr="00C607B2" w:rsidRDefault="0004459A" w:rsidP="0004459A">
      <w:pPr>
        <w:pStyle w:val="Level2Number"/>
        <w:numPr>
          <w:ilvl w:val="0"/>
          <w:numId w:val="0"/>
        </w:numPr>
        <w:spacing w:after="0"/>
        <w:ind w:left="993"/>
        <w:jc w:val="left"/>
      </w:pPr>
    </w:p>
    <w:p w:rsidR="00F362A1" w:rsidRDefault="00F362A1" w:rsidP="002D298F">
      <w:pPr>
        <w:pStyle w:val="Level1Heading"/>
        <w:numPr>
          <w:ilvl w:val="0"/>
          <w:numId w:val="85"/>
        </w:numPr>
        <w:spacing w:after="0"/>
        <w:ind w:left="993" w:hanging="993"/>
        <w:jc w:val="left"/>
      </w:pPr>
      <w:bookmarkStart w:id="24" w:name="_Toc503529332"/>
      <w:r w:rsidRPr="00126B45">
        <w:t>Challenge and Escalation</w:t>
      </w:r>
      <w:bookmarkEnd w:id="24"/>
    </w:p>
    <w:p w:rsidR="0004459A" w:rsidRPr="00126B45" w:rsidRDefault="0004459A" w:rsidP="00983DAA">
      <w:pPr>
        <w:pStyle w:val="Level1Heading"/>
        <w:numPr>
          <w:ilvl w:val="0"/>
          <w:numId w:val="0"/>
        </w:numPr>
        <w:spacing w:after="0"/>
        <w:ind w:left="360"/>
        <w:jc w:val="left"/>
      </w:pPr>
    </w:p>
    <w:p w:rsidR="00F362A1" w:rsidRDefault="00F362A1" w:rsidP="002D298F">
      <w:pPr>
        <w:pStyle w:val="Level2Number"/>
        <w:numPr>
          <w:ilvl w:val="1"/>
          <w:numId w:val="85"/>
        </w:numPr>
        <w:spacing w:after="0"/>
        <w:ind w:left="993" w:hanging="993"/>
        <w:jc w:val="left"/>
      </w:pPr>
      <w:r>
        <w:rPr>
          <w:lang w:eastAsia="en-GB"/>
        </w:rPr>
        <w:t>We recognise</w:t>
      </w:r>
      <w:r w:rsidRPr="00126B45">
        <w:rPr>
          <w:lang w:eastAsia="en-GB"/>
        </w:rPr>
        <w:t xml:space="preserve"> that professional disagreements may arise between any agencies and </w:t>
      </w:r>
      <w:r w:rsidRPr="00F362A1">
        <w:t>resolving problems is an integral part of co-operation and joint working to safeguard children.</w:t>
      </w:r>
    </w:p>
    <w:p w:rsidR="00E35422" w:rsidRPr="00F362A1" w:rsidRDefault="00E35422" w:rsidP="00983DAA">
      <w:pPr>
        <w:pStyle w:val="Level2Number"/>
        <w:numPr>
          <w:ilvl w:val="0"/>
          <w:numId w:val="0"/>
        </w:numPr>
        <w:spacing w:after="0"/>
        <w:ind w:left="993"/>
        <w:jc w:val="left"/>
      </w:pPr>
    </w:p>
    <w:p w:rsidR="00F362A1" w:rsidRDefault="00F362A1" w:rsidP="002D298F">
      <w:pPr>
        <w:pStyle w:val="Level2Number"/>
        <w:numPr>
          <w:ilvl w:val="1"/>
          <w:numId w:val="85"/>
        </w:numPr>
        <w:spacing w:after="0"/>
        <w:ind w:left="993" w:hanging="993"/>
        <w:jc w:val="left"/>
      </w:pPr>
      <w:r w:rsidRPr="00F362A1">
        <w:t>As part of our responsibility for safeguarding children, we acknowledge that we must be prepared to challenge each other if we feel that responses to concerns, assessments or the way in which plans are implemented are not safeguarding the child and promoting their welfare.</w:t>
      </w:r>
    </w:p>
    <w:p w:rsidR="00E35422" w:rsidRDefault="00E35422" w:rsidP="00983DAA">
      <w:pPr>
        <w:pStyle w:val="ListParagraph"/>
        <w:spacing w:after="0"/>
      </w:pPr>
    </w:p>
    <w:p w:rsidR="00F362A1" w:rsidRDefault="00F362A1" w:rsidP="002D298F">
      <w:pPr>
        <w:pStyle w:val="Level2Number"/>
        <w:numPr>
          <w:ilvl w:val="1"/>
          <w:numId w:val="85"/>
        </w:numPr>
        <w:spacing w:after="0"/>
        <w:ind w:left="993" w:hanging="993"/>
        <w:jc w:val="left"/>
        <w:rPr>
          <w:lang w:eastAsia="en-GB"/>
        </w:rPr>
      </w:pPr>
      <w:r w:rsidRPr="00F362A1">
        <w:t>We are aware of the LSCB escalation procedures for raising concerns in respect of poor practice and</w:t>
      </w:r>
      <w:r w:rsidRPr="00126B45">
        <w:rPr>
          <w:lang w:eastAsia="en-GB"/>
        </w:rPr>
        <w:t xml:space="preserve"> recognise our responsibility to utilise these as and when necessary, in the interests of safeguarding and promoting the welfare of children.</w:t>
      </w:r>
    </w:p>
    <w:p w:rsidR="00E35422" w:rsidRDefault="00E35422" w:rsidP="00983DAA">
      <w:pPr>
        <w:pStyle w:val="ListParagraph"/>
        <w:spacing w:after="0"/>
        <w:rPr>
          <w:lang w:eastAsia="en-GB"/>
        </w:rPr>
      </w:pPr>
    </w:p>
    <w:p w:rsidR="00F362A1" w:rsidRDefault="00F362A1" w:rsidP="002D298F">
      <w:pPr>
        <w:pStyle w:val="Level1Heading"/>
        <w:numPr>
          <w:ilvl w:val="0"/>
          <w:numId w:val="85"/>
        </w:numPr>
        <w:spacing w:after="0"/>
        <w:ind w:left="993" w:hanging="993"/>
        <w:jc w:val="left"/>
      </w:pPr>
      <w:bookmarkStart w:id="25" w:name="_Toc503529333"/>
      <w:r w:rsidRPr="00126B45">
        <w:t>Monitoring and Evaluation</w:t>
      </w:r>
      <w:bookmarkEnd w:id="25"/>
    </w:p>
    <w:p w:rsidR="003E6C48" w:rsidRPr="00126B45" w:rsidRDefault="003E6C48" w:rsidP="009D0CC6">
      <w:pPr>
        <w:pStyle w:val="Level1Heading"/>
        <w:numPr>
          <w:ilvl w:val="0"/>
          <w:numId w:val="0"/>
        </w:numPr>
        <w:spacing w:after="0"/>
        <w:ind w:left="993"/>
        <w:jc w:val="left"/>
      </w:pPr>
    </w:p>
    <w:p w:rsidR="00F362A1" w:rsidRDefault="00F362A1" w:rsidP="002D298F">
      <w:pPr>
        <w:pStyle w:val="Level2Number"/>
        <w:numPr>
          <w:ilvl w:val="1"/>
          <w:numId w:val="85"/>
        </w:numPr>
        <w:spacing w:after="0"/>
        <w:ind w:left="993" w:hanging="993"/>
        <w:jc w:val="left"/>
      </w:pPr>
      <w:r w:rsidRPr="00126B45">
        <w:t xml:space="preserve">Our Safeguarding Children policy and procedures will be monitored and evaluated </w:t>
      </w:r>
      <w:r w:rsidRPr="00F362A1">
        <w:t>by</w:t>
      </w:r>
      <w:r w:rsidRPr="00126B45">
        <w:t>:</w:t>
      </w:r>
    </w:p>
    <w:p w:rsidR="00796740" w:rsidRPr="00126B45" w:rsidRDefault="00796740" w:rsidP="009D0CC6">
      <w:pPr>
        <w:pStyle w:val="Level2Number"/>
        <w:numPr>
          <w:ilvl w:val="0"/>
          <w:numId w:val="0"/>
        </w:numPr>
        <w:spacing w:after="0"/>
        <w:ind w:left="993"/>
        <w:jc w:val="left"/>
      </w:pPr>
    </w:p>
    <w:p w:rsidR="00F362A1" w:rsidRDefault="003E6C48" w:rsidP="002D298F">
      <w:pPr>
        <w:pStyle w:val="BodyText1"/>
        <w:numPr>
          <w:ilvl w:val="0"/>
          <w:numId w:val="33"/>
        </w:numPr>
        <w:spacing w:after="0"/>
        <w:jc w:val="left"/>
      </w:pPr>
      <w:r>
        <w:t>c</w:t>
      </w:r>
      <w:r w:rsidR="00F362A1" w:rsidRPr="00126B45">
        <w:t>ompletion of the annual safeguarding audit;</w:t>
      </w:r>
    </w:p>
    <w:p w:rsidR="00796740" w:rsidRPr="00126B45" w:rsidRDefault="00796740" w:rsidP="009D0CC6">
      <w:pPr>
        <w:pStyle w:val="BodyText1"/>
        <w:spacing w:after="0"/>
        <w:ind w:left="1381"/>
        <w:jc w:val="left"/>
      </w:pPr>
    </w:p>
    <w:p w:rsidR="00F362A1" w:rsidRDefault="003E6C48" w:rsidP="002D298F">
      <w:pPr>
        <w:pStyle w:val="BodyText1"/>
        <w:numPr>
          <w:ilvl w:val="0"/>
          <w:numId w:val="33"/>
        </w:numPr>
        <w:spacing w:after="0"/>
        <w:jc w:val="left"/>
      </w:pPr>
      <w:r>
        <w:t>c</w:t>
      </w:r>
      <w:r w:rsidR="00F362A1" w:rsidRPr="00126B45">
        <w:t>ompletion and return to the LA of the annual safeguarding report to the Governing Body;</w:t>
      </w:r>
    </w:p>
    <w:p w:rsidR="00796740" w:rsidRDefault="00796740" w:rsidP="009D0CC6">
      <w:pPr>
        <w:pStyle w:val="ListParagraph"/>
        <w:spacing w:after="0"/>
      </w:pPr>
    </w:p>
    <w:p w:rsidR="00F362A1" w:rsidRDefault="003E6C48" w:rsidP="002D298F">
      <w:pPr>
        <w:pStyle w:val="BodyText1"/>
        <w:numPr>
          <w:ilvl w:val="0"/>
          <w:numId w:val="33"/>
        </w:numPr>
        <w:spacing w:after="0"/>
        <w:jc w:val="left"/>
      </w:pPr>
      <w:r>
        <w:t>p</w:t>
      </w:r>
      <w:r w:rsidR="00F362A1" w:rsidRPr="00126B45">
        <w:t>upil surveys and questionnaires;</w:t>
      </w:r>
    </w:p>
    <w:p w:rsidR="00796740" w:rsidRDefault="00796740" w:rsidP="009D0CC6">
      <w:pPr>
        <w:pStyle w:val="ListParagraph"/>
        <w:spacing w:after="0"/>
      </w:pPr>
    </w:p>
    <w:p w:rsidR="00F362A1" w:rsidRDefault="003E6C48" w:rsidP="002D298F">
      <w:pPr>
        <w:pStyle w:val="BodyText1"/>
        <w:numPr>
          <w:ilvl w:val="0"/>
          <w:numId w:val="33"/>
        </w:numPr>
        <w:spacing w:after="0"/>
        <w:jc w:val="left"/>
      </w:pPr>
      <w:r>
        <w:t>d</w:t>
      </w:r>
      <w:r w:rsidR="00F362A1" w:rsidRPr="00126B45">
        <w:t>iscussions with children and staff;</w:t>
      </w:r>
    </w:p>
    <w:p w:rsidR="00796740" w:rsidRDefault="00796740" w:rsidP="009D0CC6">
      <w:pPr>
        <w:pStyle w:val="ListParagraph"/>
        <w:spacing w:after="0"/>
      </w:pPr>
    </w:p>
    <w:p w:rsidR="00F362A1" w:rsidRDefault="003E6C48" w:rsidP="002D298F">
      <w:pPr>
        <w:pStyle w:val="BodyText1"/>
        <w:numPr>
          <w:ilvl w:val="0"/>
          <w:numId w:val="33"/>
        </w:numPr>
        <w:spacing w:after="0"/>
        <w:jc w:val="left"/>
      </w:pPr>
      <w:r>
        <w:t>s</w:t>
      </w:r>
      <w:r w:rsidR="00F362A1" w:rsidRPr="00126B45">
        <w:t>crutiny of data and risk assessments;</w:t>
      </w:r>
    </w:p>
    <w:p w:rsidR="00796740" w:rsidRDefault="00796740" w:rsidP="009D0CC6">
      <w:pPr>
        <w:pStyle w:val="ListParagraph"/>
        <w:spacing w:after="0"/>
      </w:pPr>
    </w:p>
    <w:p w:rsidR="00F362A1" w:rsidRDefault="003E6C48" w:rsidP="002D298F">
      <w:pPr>
        <w:pStyle w:val="BodyText1"/>
        <w:numPr>
          <w:ilvl w:val="0"/>
          <w:numId w:val="33"/>
        </w:numPr>
        <w:spacing w:after="0"/>
        <w:jc w:val="left"/>
      </w:pPr>
      <w:r>
        <w:t>s</w:t>
      </w:r>
      <w:r w:rsidR="00F362A1" w:rsidRPr="00126B45">
        <w:t xml:space="preserve">crutiny of the </w:t>
      </w:r>
      <w:r w:rsidR="00F362A1">
        <w:t>Academy</w:t>
      </w:r>
      <w:r w:rsidR="00F362A1" w:rsidRPr="00126B45">
        <w:t>'s single central record of recruitment checks;</w:t>
      </w:r>
    </w:p>
    <w:p w:rsidR="00796740" w:rsidRDefault="00796740" w:rsidP="009D0CC6">
      <w:pPr>
        <w:pStyle w:val="ListParagraph"/>
        <w:spacing w:after="0"/>
      </w:pPr>
    </w:p>
    <w:p w:rsidR="00F362A1" w:rsidRDefault="003E6C48" w:rsidP="002D298F">
      <w:pPr>
        <w:pStyle w:val="BodyText1"/>
        <w:numPr>
          <w:ilvl w:val="0"/>
          <w:numId w:val="33"/>
        </w:numPr>
        <w:spacing w:after="0"/>
        <w:jc w:val="left"/>
      </w:pPr>
      <w:r>
        <w:t>s</w:t>
      </w:r>
      <w:r w:rsidR="00F362A1" w:rsidRPr="00126B45">
        <w:t>crutiny of Governing Body minutes;</w:t>
      </w:r>
    </w:p>
    <w:p w:rsidR="00796740" w:rsidRDefault="00796740" w:rsidP="009D0CC6">
      <w:pPr>
        <w:pStyle w:val="ListParagraph"/>
        <w:spacing w:after="0"/>
      </w:pPr>
    </w:p>
    <w:p w:rsidR="00F362A1" w:rsidRDefault="003E6C48" w:rsidP="002D298F">
      <w:pPr>
        <w:pStyle w:val="BodyText1"/>
        <w:numPr>
          <w:ilvl w:val="0"/>
          <w:numId w:val="33"/>
        </w:numPr>
        <w:spacing w:after="0"/>
        <w:jc w:val="left"/>
      </w:pPr>
      <w:r>
        <w:t>m</w:t>
      </w:r>
      <w:r w:rsidR="00F362A1" w:rsidRPr="00126B45">
        <w:t>onitoring of logs of bullying/racist/behaviour incidents and PPI records;</w:t>
      </w:r>
    </w:p>
    <w:p w:rsidR="00796740" w:rsidRDefault="00796740" w:rsidP="009D0CC6">
      <w:pPr>
        <w:pStyle w:val="ListParagraph"/>
        <w:spacing w:after="0"/>
      </w:pPr>
    </w:p>
    <w:p w:rsidR="00F362A1" w:rsidRDefault="003E6C48" w:rsidP="002D298F">
      <w:pPr>
        <w:pStyle w:val="BodyText1"/>
        <w:numPr>
          <w:ilvl w:val="0"/>
          <w:numId w:val="33"/>
        </w:numPr>
        <w:spacing w:after="0"/>
        <w:jc w:val="left"/>
      </w:pPr>
      <w:r>
        <w:t>s</w:t>
      </w:r>
      <w:r w:rsidR="00F362A1" w:rsidRPr="00126B45">
        <w:t>upervision of staff involved in child protection;</w:t>
      </w:r>
    </w:p>
    <w:p w:rsidR="00796740" w:rsidRDefault="00796740" w:rsidP="009D0CC6">
      <w:pPr>
        <w:pStyle w:val="ListParagraph"/>
        <w:spacing w:after="0"/>
      </w:pPr>
    </w:p>
    <w:p w:rsidR="00F362A1" w:rsidRDefault="003E6C48" w:rsidP="002D298F">
      <w:pPr>
        <w:pStyle w:val="BodyText1"/>
        <w:numPr>
          <w:ilvl w:val="0"/>
          <w:numId w:val="33"/>
        </w:numPr>
        <w:spacing w:after="0"/>
        <w:jc w:val="left"/>
      </w:pPr>
      <w:r>
        <w:t>c</w:t>
      </w:r>
      <w:r w:rsidR="00F362A1" w:rsidRPr="00126B45">
        <w:t>ase file audits undertaken by the DSL.</w:t>
      </w:r>
    </w:p>
    <w:p w:rsidR="00796740" w:rsidRDefault="00796740" w:rsidP="009D0CC6">
      <w:pPr>
        <w:pStyle w:val="ListParagraph"/>
        <w:spacing w:after="0"/>
      </w:pPr>
    </w:p>
    <w:p w:rsidR="00F362A1" w:rsidRDefault="00F362A1" w:rsidP="002D298F">
      <w:pPr>
        <w:pStyle w:val="Level1Heading"/>
        <w:numPr>
          <w:ilvl w:val="0"/>
          <w:numId w:val="85"/>
        </w:numPr>
        <w:spacing w:after="0"/>
        <w:ind w:left="993" w:hanging="993"/>
        <w:jc w:val="left"/>
      </w:pPr>
      <w:bookmarkStart w:id="26" w:name="_Toc503529334"/>
      <w:r w:rsidRPr="00A80393">
        <w:t>Other Relevant Policies</w:t>
      </w:r>
      <w:bookmarkEnd w:id="26"/>
    </w:p>
    <w:p w:rsidR="00956ED8" w:rsidRPr="00A80393" w:rsidRDefault="00956ED8" w:rsidP="00010662">
      <w:pPr>
        <w:pStyle w:val="Level1Heading"/>
        <w:numPr>
          <w:ilvl w:val="0"/>
          <w:numId w:val="0"/>
        </w:numPr>
        <w:spacing w:after="0"/>
        <w:ind w:left="360"/>
        <w:jc w:val="left"/>
      </w:pPr>
    </w:p>
    <w:p w:rsidR="00F362A1" w:rsidRDefault="00F362A1" w:rsidP="002D298F">
      <w:pPr>
        <w:pStyle w:val="Level2Number"/>
        <w:numPr>
          <w:ilvl w:val="1"/>
          <w:numId w:val="85"/>
        </w:numPr>
        <w:spacing w:after="0"/>
        <w:ind w:left="993" w:hanging="993"/>
        <w:jc w:val="left"/>
      </w:pPr>
      <w:r w:rsidRPr="00A80393">
        <w:t xml:space="preserve">The Governing Body’s statutory responsibility for safeguarding the welfare of children goes </w:t>
      </w:r>
      <w:r w:rsidRPr="00F362A1">
        <w:t xml:space="preserve">beyond basic child protection procedures.  </w:t>
      </w:r>
    </w:p>
    <w:p w:rsidR="00F3041E" w:rsidRPr="00F362A1" w:rsidRDefault="00F3041E" w:rsidP="00010662">
      <w:pPr>
        <w:pStyle w:val="Level2Number"/>
        <w:numPr>
          <w:ilvl w:val="0"/>
          <w:numId w:val="0"/>
        </w:numPr>
        <w:spacing w:after="0"/>
        <w:ind w:left="993"/>
        <w:jc w:val="left"/>
      </w:pPr>
    </w:p>
    <w:p w:rsidR="00F362A1" w:rsidRDefault="00F362A1" w:rsidP="002D298F">
      <w:pPr>
        <w:pStyle w:val="Level2Number"/>
        <w:numPr>
          <w:ilvl w:val="1"/>
          <w:numId w:val="85"/>
        </w:numPr>
        <w:spacing w:after="0"/>
        <w:ind w:left="993" w:hanging="993"/>
        <w:jc w:val="left"/>
      </w:pPr>
      <w:r w:rsidRPr="00F362A1">
        <w:t xml:space="preserve">The duty is now to ensure that safeguarding permeates all activity and functions.  This policy therefore complements and supports a range of other policies, </w:t>
      </w:r>
      <w:r w:rsidR="00956ED8">
        <w:t>including</w:t>
      </w:r>
      <w:r w:rsidRPr="00F362A1">
        <w:t>:</w:t>
      </w:r>
    </w:p>
    <w:p w:rsidR="00F3041E" w:rsidRDefault="00F3041E" w:rsidP="00010662">
      <w:pPr>
        <w:pStyle w:val="ListParagraph"/>
        <w:spacing w:after="0"/>
      </w:pPr>
    </w:p>
    <w:p w:rsidR="00F362A1" w:rsidRDefault="00F362A1" w:rsidP="002D298F">
      <w:pPr>
        <w:pStyle w:val="BodyText1"/>
        <w:numPr>
          <w:ilvl w:val="0"/>
          <w:numId w:val="33"/>
        </w:numPr>
        <w:spacing w:after="0"/>
        <w:jc w:val="left"/>
      </w:pPr>
      <w:r w:rsidRPr="001A7C9E">
        <w:t>Allegations of Abuse against Teachers and other Staff</w:t>
      </w:r>
      <w:r w:rsidR="00956ED8">
        <w:t>;</w:t>
      </w:r>
      <w:r w:rsidRPr="001A7C9E">
        <w:t xml:space="preserve"> </w:t>
      </w:r>
    </w:p>
    <w:p w:rsidR="00F3041E" w:rsidRPr="001A7C9E" w:rsidRDefault="00F3041E" w:rsidP="00010662">
      <w:pPr>
        <w:pStyle w:val="BodyText1"/>
        <w:spacing w:after="0"/>
        <w:ind w:left="1381"/>
        <w:jc w:val="left"/>
      </w:pPr>
    </w:p>
    <w:p w:rsidR="00F362A1" w:rsidRDefault="00F362A1" w:rsidP="002D298F">
      <w:pPr>
        <w:pStyle w:val="BodyText1"/>
        <w:numPr>
          <w:ilvl w:val="0"/>
          <w:numId w:val="33"/>
        </w:numPr>
        <w:spacing w:after="0"/>
        <w:jc w:val="left"/>
      </w:pPr>
      <w:r w:rsidRPr="001A7C9E">
        <w:t>Anti-Bullying</w:t>
      </w:r>
      <w:r w:rsidR="00956ED8">
        <w:t xml:space="preserve"> Policy</w:t>
      </w:r>
      <w:r w:rsidRPr="001A7C9E">
        <w:t xml:space="preserve"> </w:t>
      </w:r>
      <w:r w:rsidR="004F3757">
        <w:t>(</w:t>
      </w:r>
      <w:r w:rsidRPr="001A7C9E">
        <w:t>including cyber-bullying</w:t>
      </w:r>
      <w:r w:rsidR="004F3757">
        <w:t xml:space="preserve"> and racist incidents)</w:t>
      </w:r>
      <w:r w:rsidR="00956ED8">
        <w:t>;</w:t>
      </w:r>
    </w:p>
    <w:p w:rsidR="00F3041E" w:rsidRDefault="00F3041E" w:rsidP="00010662">
      <w:pPr>
        <w:pStyle w:val="ListParagraph"/>
        <w:spacing w:after="0"/>
      </w:pPr>
    </w:p>
    <w:p w:rsidR="00F362A1" w:rsidRDefault="00F362A1" w:rsidP="002D298F">
      <w:pPr>
        <w:pStyle w:val="BodyText1"/>
        <w:numPr>
          <w:ilvl w:val="0"/>
          <w:numId w:val="33"/>
        </w:numPr>
        <w:spacing w:after="0"/>
        <w:jc w:val="left"/>
      </w:pPr>
      <w:r w:rsidRPr="001A7C9E">
        <w:t>Behaviour Policy</w:t>
      </w:r>
      <w:r w:rsidR="00956ED8">
        <w:t>,</w:t>
      </w:r>
      <w:r>
        <w:t xml:space="preserve"> including positive physical intervention</w:t>
      </w:r>
      <w:r w:rsidR="00956ED8">
        <w:t>;</w:t>
      </w:r>
    </w:p>
    <w:p w:rsidR="00F3041E" w:rsidRDefault="00F3041E" w:rsidP="00010662">
      <w:pPr>
        <w:pStyle w:val="ListParagraph"/>
        <w:spacing w:after="0"/>
      </w:pPr>
    </w:p>
    <w:p w:rsidR="00F362A1" w:rsidRDefault="00F362A1" w:rsidP="002D298F">
      <w:pPr>
        <w:pStyle w:val="BodyText1"/>
        <w:numPr>
          <w:ilvl w:val="0"/>
          <w:numId w:val="33"/>
        </w:numPr>
        <w:spacing w:after="0"/>
        <w:jc w:val="left"/>
      </w:pPr>
      <w:r w:rsidRPr="001A7C9E">
        <w:t>Complaints Procedure</w:t>
      </w:r>
      <w:r w:rsidR="00956ED8">
        <w:t>;</w:t>
      </w:r>
    </w:p>
    <w:p w:rsidR="00F3041E" w:rsidRDefault="00F3041E" w:rsidP="00010662">
      <w:pPr>
        <w:pStyle w:val="ListParagraph"/>
        <w:spacing w:after="0"/>
      </w:pPr>
    </w:p>
    <w:p w:rsidR="004F3757" w:rsidRDefault="00F362A1" w:rsidP="002D298F">
      <w:pPr>
        <w:pStyle w:val="BodyText1"/>
        <w:numPr>
          <w:ilvl w:val="0"/>
          <w:numId w:val="33"/>
        </w:numPr>
        <w:spacing w:after="0"/>
        <w:jc w:val="left"/>
      </w:pPr>
      <w:r w:rsidRPr="001A7C9E">
        <w:t>Equal</w:t>
      </w:r>
      <w:r w:rsidR="004F3757">
        <w:t>ity and Diversity Policy</w:t>
      </w:r>
      <w:r w:rsidR="00956ED8">
        <w:t>;</w:t>
      </w:r>
    </w:p>
    <w:p w:rsidR="00F3041E" w:rsidRDefault="00F3041E" w:rsidP="00010662">
      <w:pPr>
        <w:pStyle w:val="ListParagraph"/>
        <w:spacing w:after="0"/>
      </w:pPr>
    </w:p>
    <w:p w:rsidR="00F362A1" w:rsidRDefault="00F362A1" w:rsidP="002D298F">
      <w:pPr>
        <w:pStyle w:val="BodyText1"/>
        <w:numPr>
          <w:ilvl w:val="0"/>
          <w:numId w:val="33"/>
        </w:numPr>
        <w:spacing w:after="0"/>
        <w:jc w:val="left"/>
      </w:pPr>
      <w:r w:rsidRPr="001A7C9E">
        <w:t>E-saf</w:t>
      </w:r>
      <w:r w:rsidR="00956ED8">
        <w:t>ety and Acceptable Internet Use;</w:t>
      </w:r>
    </w:p>
    <w:p w:rsidR="00F3041E" w:rsidRDefault="00F3041E" w:rsidP="00010662">
      <w:pPr>
        <w:pStyle w:val="ListParagraph"/>
        <w:spacing w:after="0"/>
      </w:pPr>
    </w:p>
    <w:p w:rsidR="00F362A1" w:rsidRDefault="00956ED8" w:rsidP="002D298F">
      <w:pPr>
        <w:pStyle w:val="BodyText1"/>
        <w:numPr>
          <w:ilvl w:val="0"/>
          <w:numId w:val="33"/>
        </w:numPr>
        <w:spacing w:after="0"/>
        <w:jc w:val="left"/>
      </w:pPr>
      <w:r>
        <w:t>First aid and the A</w:t>
      </w:r>
      <w:r w:rsidR="00F362A1" w:rsidRPr="001A7C9E">
        <w:t xml:space="preserve">dministration of </w:t>
      </w:r>
      <w:r>
        <w:t>M</w:t>
      </w:r>
      <w:r w:rsidR="00F362A1" w:rsidRPr="001A7C9E">
        <w:t>edicines</w:t>
      </w:r>
      <w:r>
        <w:t>;</w:t>
      </w:r>
    </w:p>
    <w:p w:rsidR="00F3041E" w:rsidRDefault="00F3041E" w:rsidP="00010662">
      <w:pPr>
        <w:pStyle w:val="ListParagraph"/>
        <w:spacing w:after="0"/>
      </w:pPr>
    </w:p>
    <w:p w:rsidR="00F362A1" w:rsidRDefault="00F362A1" w:rsidP="002D298F">
      <w:pPr>
        <w:pStyle w:val="BodyText1"/>
        <w:numPr>
          <w:ilvl w:val="0"/>
          <w:numId w:val="33"/>
        </w:numPr>
        <w:spacing w:after="0"/>
        <w:jc w:val="left"/>
      </w:pPr>
      <w:r w:rsidRPr="001A7C9E">
        <w:t>Health and Safety</w:t>
      </w:r>
      <w:r w:rsidR="00956ED8">
        <w:t xml:space="preserve"> policy;</w:t>
      </w:r>
    </w:p>
    <w:p w:rsidR="00F3041E" w:rsidRDefault="00F3041E" w:rsidP="00010662">
      <w:pPr>
        <w:pStyle w:val="ListParagraph"/>
        <w:spacing w:after="0"/>
      </w:pPr>
    </w:p>
    <w:p w:rsidR="00F362A1" w:rsidRDefault="00F362A1" w:rsidP="002D298F">
      <w:pPr>
        <w:pStyle w:val="BodyText1"/>
        <w:numPr>
          <w:ilvl w:val="0"/>
          <w:numId w:val="33"/>
        </w:numPr>
        <w:spacing w:after="0"/>
        <w:jc w:val="left"/>
      </w:pPr>
      <w:r w:rsidRPr="001A7C9E">
        <w:t>Off-</w:t>
      </w:r>
      <w:r w:rsidR="00956ED8">
        <w:t>site E</w:t>
      </w:r>
      <w:r w:rsidRPr="000B115A">
        <w:t xml:space="preserve">ducational </w:t>
      </w:r>
      <w:r w:rsidR="00956ED8">
        <w:t>V</w:t>
      </w:r>
      <w:r w:rsidRPr="000B115A">
        <w:t>isits</w:t>
      </w:r>
      <w:r w:rsidR="00956ED8">
        <w:t xml:space="preserve"> Policy;</w:t>
      </w:r>
      <w:r w:rsidRPr="000B115A">
        <w:t xml:space="preserve"> </w:t>
      </w:r>
    </w:p>
    <w:p w:rsidR="00F3041E" w:rsidRDefault="00F3041E" w:rsidP="00010662">
      <w:pPr>
        <w:pStyle w:val="ListParagraph"/>
        <w:spacing w:after="0"/>
      </w:pPr>
    </w:p>
    <w:p w:rsidR="00F362A1" w:rsidRDefault="00F362A1" w:rsidP="002D298F">
      <w:pPr>
        <w:pStyle w:val="BodyText1"/>
        <w:numPr>
          <w:ilvl w:val="0"/>
          <w:numId w:val="33"/>
        </w:numPr>
        <w:spacing w:after="0"/>
        <w:jc w:val="left"/>
      </w:pPr>
      <w:r w:rsidRPr="000B115A">
        <w:t>Sex and Relationships Education</w:t>
      </w:r>
      <w:r w:rsidR="00956ED8">
        <w:t xml:space="preserve"> Policy;</w:t>
      </w:r>
    </w:p>
    <w:p w:rsidR="00F3041E" w:rsidRDefault="00F3041E" w:rsidP="00010662">
      <w:pPr>
        <w:pStyle w:val="ListParagraph"/>
        <w:spacing w:after="0"/>
      </w:pPr>
    </w:p>
    <w:p w:rsidR="00F362A1" w:rsidRDefault="00F362A1" w:rsidP="002D298F">
      <w:pPr>
        <w:pStyle w:val="BodyText1"/>
        <w:numPr>
          <w:ilvl w:val="0"/>
          <w:numId w:val="33"/>
        </w:numPr>
        <w:spacing w:after="0"/>
        <w:jc w:val="left"/>
      </w:pPr>
      <w:r w:rsidRPr="000B115A">
        <w:t>Special Educational Needs</w:t>
      </w:r>
      <w:r w:rsidR="00956ED8">
        <w:t xml:space="preserve"> Policy;</w:t>
      </w:r>
    </w:p>
    <w:p w:rsidR="00F3041E" w:rsidRDefault="00F3041E" w:rsidP="00010662">
      <w:pPr>
        <w:pStyle w:val="ListParagraph"/>
        <w:spacing w:after="0"/>
      </w:pPr>
    </w:p>
    <w:p w:rsidR="00D017F9" w:rsidRDefault="00956ED8" w:rsidP="002D298F">
      <w:pPr>
        <w:pStyle w:val="BodyText1"/>
        <w:numPr>
          <w:ilvl w:val="0"/>
          <w:numId w:val="33"/>
        </w:numPr>
        <w:spacing w:after="0"/>
        <w:jc w:val="left"/>
      </w:pPr>
      <w:r>
        <w:t>Staff Code of Conduct;</w:t>
      </w:r>
    </w:p>
    <w:p w:rsidR="00F3041E" w:rsidRDefault="00F3041E" w:rsidP="00010662">
      <w:pPr>
        <w:pStyle w:val="ListParagraph"/>
        <w:spacing w:after="0"/>
      </w:pPr>
    </w:p>
    <w:p w:rsidR="004F3757" w:rsidRDefault="004F3757" w:rsidP="002D298F">
      <w:pPr>
        <w:pStyle w:val="BodyText1"/>
        <w:numPr>
          <w:ilvl w:val="0"/>
          <w:numId w:val="33"/>
        </w:numPr>
        <w:spacing w:after="0"/>
        <w:jc w:val="left"/>
      </w:pPr>
      <w:r w:rsidRPr="000B115A">
        <w:t>Supporting pupils</w:t>
      </w:r>
      <w:r w:rsidR="00956ED8">
        <w:t xml:space="preserve"> with M</w:t>
      </w:r>
      <w:r>
        <w:t xml:space="preserve">edical </w:t>
      </w:r>
      <w:r w:rsidR="00956ED8">
        <w:t>C</w:t>
      </w:r>
      <w:r>
        <w:t xml:space="preserve">onditions </w:t>
      </w:r>
      <w:r w:rsidR="00956ED8">
        <w:t>P</w:t>
      </w:r>
      <w:r>
        <w:t>olicy</w:t>
      </w:r>
      <w:r w:rsidR="00956ED8">
        <w:t>;</w:t>
      </w:r>
    </w:p>
    <w:p w:rsidR="00F3041E" w:rsidRDefault="00F3041E" w:rsidP="00010662">
      <w:pPr>
        <w:pStyle w:val="ListParagraph"/>
        <w:spacing w:after="0"/>
      </w:pPr>
    </w:p>
    <w:p w:rsidR="00F362A1" w:rsidRDefault="00F362A1" w:rsidP="002D298F">
      <w:pPr>
        <w:pStyle w:val="BodyText1"/>
        <w:numPr>
          <w:ilvl w:val="0"/>
          <w:numId w:val="33"/>
        </w:numPr>
        <w:spacing w:after="0"/>
        <w:jc w:val="left"/>
      </w:pPr>
      <w:r w:rsidRPr="001A7C9E">
        <w:t xml:space="preserve">Whistleblowing </w:t>
      </w:r>
      <w:r w:rsidR="00956ED8">
        <w:t xml:space="preserve">Policy </w:t>
      </w:r>
      <w:r w:rsidRPr="001A7C9E">
        <w:t>(Confidential Reporting)</w:t>
      </w:r>
      <w:r w:rsidR="00956ED8">
        <w:t>;</w:t>
      </w:r>
    </w:p>
    <w:p w:rsidR="00F3041E" w:rsidRDefault="00F3041E" w:rsidP="00010662">
      <w:pPr>
        <w:pStyle w:val="ListParagraph"/>
        <w:spacing w:after="0"/>
      </w:pPr>
    </w:p>
    <w:p w:rsidR="00F362A1" w:rsidRDefault="00F362A1" w:rsidP="002D298F">
      <w:pPr>
        <w:pStyle w:val="BodyText1"/>
        <w:numPr>
          <w:ilvl w:val="0"/>
          <w:numId w:val="33"/>
        </w:numPr>
        <w:spacing w:after="0"/>
        <w:jc w:val="left"/>
      </w:pPr>
      <w:r>
        <w:t xml:space="preserve">Recruitment and </w:t>
      </w:r>
      <w:r w:rsidR="00956ED8">
        <w:t>S</w:t>
      </w:r>
      <w:r>
        <w:t xml:space="preserve">election </w:t>
      </w:r>
      <w:r w:rsidR="00956ED8">
        <w:t>P</w:t>
      </w:r>
      <w:r>
        <w:t>olicy</w:t>
      </w:r>
      <w:r w:rsidR="00956ED8">
        <w:t>.</w:t>
      </w:r>
    </w:p>
    <w:p w:rsidR="00F3041E" w:rsidRDefault="00F3041E" w:rsidP="00010662">
      <w:pPr>
        <w:pStyle w:val="ListParagraph"/>
        <w:spacing w:after="0"/>
      </w:pPr>
    </w:p>
    <w:p w:rsidR="00F362A1" w:rsidRDefault="00F362A1" w:rsidP="002B17BA">
      <w:pPr>
        <w:pStyle w:val="BodyText1"/>
        <w:spacing w:after="0"/>
        <w:jc w:val="left"/>
      </w:pPr>
      <w:r w:rsidRPr="00A80393">
        <w:t>The above list is not exhaustive</w:t>
      </w:r>
      <w:r w:rsidR="00956ED8">
        <w:t>,</w:t>
      </w:r>
      <w:r w:rsidRPr="00A80393">
        <w:t xml:space="preserve"> but when undertaking developm</w:t>
      </w:r>
      <w:r>
        <w:t>ent or planning of any kind the Academy</w:t>
      </w:r>
      <w:r w:rsidRPr="00A80393">
        <w:t xml:space="preserve"> will need to consider safeguarding matters.</w:t>
      </w:r>
    </w:p>
    <w:p w:rsidR="00F3041E" w:rsidRDefault="00F3041E" w:rsidP="002B17BA">
      <w:pPr>
        <w:pStyle w:val="BodyText1"/>
        <w:spacing w:after="0"/>
        <w:jc w:val="left"/>
      </w:pPr>
    </w:p>
    <w:p w:rsidR="00F362A1" w:rsidRPr="00720304" w:rsidRDefault="00F362A1" w:rsidP="002D298F">
      <w:pPr>
        <w:pStyle w:val="Level1Heading"/>
        <w:numPr>
          <w:ilvl w:val="0"/>
          <w:numId w:val="85"/>
        </w:numPr>
        <w:spacing w:after="0"/>
        <w:ind w:left="993" w:hanging="993"/>
        <w:jc w:val="left"/>
      </w:pPr>
      <w:bookmarkStart w:id="27" w:name="_Toc503529335"/>
      <w:r>
        <w:t>Key contacts</w:t>
      </w:r>
      <w:bookmarkEnd w:id="27"/>
    </w:p>
    <w:p w:rsidR="006B2AC5" w:rsidRDefault="006B2AC5" w:rsidP="002B17BA">
      <w:pPr>
        <w:pStyle w:val="BodyText"/>
        <w:spacing w:after="0"/>
        <w:jc w:val="left"/>
        <w:rPr>
          <w:rFonts w:cs="Arial"/>
          <w:b/>
          <w:bCs/>
        </w:rPr>
      </w:pPr>
    </w:p>
    <w:p w:rsidR="006B2AC5" w:rsidRDefault="00F362A1" w:rsidP="002B17BA">
      <w:pPr>
        <w:pStyle w:val="BodyText"/>
        <w:spacing w:after="0"/>
        <w:jc w:val="left"/>
        <w:rPr>
          <w:rFonts w:cs="Arial"/>
          <w:b/>
          <w:bCs/>
        </w:rPr>
      </w:pPr>
      <w:r w:rsidRPr="004F5F0C">
        <w:rPr>
          <w:rFonts w:cs="Arial"/>
          <w:b/>
          <w:bCs/>
        </w:rPr>
        <w:t xml:space="preserve">Internal </w:t>
      </w:r>
    </w:p>
    <w:p w:rsidR="00F362A1" w:rsidRPr="00BF0021" w:rsidRDefault="00F362A1" w:rsidP="002B17BA">
      <w:pPr>
        <w:pStyle w:val="BodyText"/>
        <w:spacing w:after="0"/>
        <w:jc w:val="left"/>
        <w:rPr>
          <w:rFonts w:cs="Arial"/>
        </w:rPr>
      </w:pPr>
      <w:r w:rsidRPr="004F5F0C">
        <w:rPr>
          <w:rFonts w:cs="Arial"/>
          <w:b/>
          <w:bCs/>
        </w:rPr>
        <w:tab/>
      </w:r>
      <w:r w:rsidRPr="004F5F0C">
        <w:rPr>
          <w:rFonts w:cs="Arial"/>
          <w:b/>
          <w:bCs/>
        </w:rPr>
        <w:tab/>
      </w:r>
      <w:r w:rsidRPr="00A80393">
        <w:rPr>
          <w:rFonts w:cs="Arial"/>
        </w:rPr>
        <w:tab/>
      </w:r>
      <w:r w:rsidRPr="00A80393">
        <w:rPr>
          <w:rFonts w:cs="Arial"/>
        </w:rPr>
        <w:tab/>
      </w:r>
      <w:r w:rsidRPr="00A80393">
        <w:rPr>
          <w:rFonts w:cs="Arial"/>
        </w:rPr>
        <w:tab/>
      </w:r>
      <w:r w:rsidRPr="00A80393">
        <w:rPr>
          <w:rFonts w:cs="Arial"/>
        </w:rPr>
        <w:tab/>
      </w:r>
      <w:r w:rsidRPr="00A80393">
        <w:rPr>
          <w:rFonts w:cs="Arial"/>
        </w:rPr>
        <w:tab/>
      </w:r>
      <w:r w:rsidRPr="00A80393">
        <w:rPr>
          <w:rFonts w:cs="Arial"/>
        </w:rPr>
        <w:tab/>
      </w:r>
      <w:r w:rsidRPr="00A80393">
        <w:rPr>
          <w:rFonts w:cs="Arial"/>
        </w:rPr>
        <w:tab/>
      </w:r>
    </w:p>
    <w:p w:rsidR="00F362A1" w:rsidRPr="00A80393" w:rsidRDefault="00F362A1" w:rsidP="002B17BA">
      <w:pPr>
        <w:pStyle w:val="BodyText"/>
        <w:spacing w:after="0"/>
        <w:jc w:val="left"/>
      </w:pPr>
      <w:r w:rsidRPr="00A80393">
        <w:t>Designated Safeguar</w:t>
      </w:r>
      <w:r>
        <w:t>ding Lead for Child Protection:</w:t>
      </w:r>
      <w:r w:rsidR="0065465C">
        <w:t xml:space="preserve"> </w:t>
      </w:r>
      <w:r w:rsidR="00FB6CA6">
        <w:t>Christelle Avery-Earl</w:t>
      </w:r>
    </w:p>
    <w:p w:rsidR="00F362A1" w:rsidRPr="00A80393" w:rsidRDefault="00F362A1" w:rsidP="002B17BA">
      <w:pPr>
        <w:pStyle w:val="BodyText"/>
        <w:spacing w:after="0"/>
        <w:jc w:val="left"/>
      </w:pPr>
    </w:p>
    <w:p w:rsidR="00F362A1" w:rsidRPr="00A80393" w:rsidRDefault="00F362A1" w:rsidP="00866C7F">
      <w:pPr>
        <w:pStyle w:val="BodyText"/>
        <w:spacing w:after="0"/>
        <w:jc w:val="left"/>
        <w:rPr>
          <w:rFonts w:cs="Arial"/>
        </w:rPr>
      </w:pPr>
      <w:r w:rsidRPr="00A80393">
        <w:rPr>
          <w:rFonts w:cs="Arial"/>
        </w:rPr>
        <w:t xml:space="preserve">Deputy Designated </w:t>
      </w:r>
      <w:r>
        <w:rPr>
          <w:rFonts w:cs="Arial"/>
        </w:rPr>
        <w:t>Safeguarding Lead:</w:t>
      </w:r>
      <w:r w:rsidR="0065465C">
        <w:rPr>
          <w:rFonts w:cs="Arial"/>
        </w:rPr>
        <w:t xml:space="preserve"> </w:t>
      </w:r>
      <w:r w:rsidR="00FB6CA6">
        <w:rPr>
          <w:rFonts w:cs="Arial"/>
        </w:rPr>
        <w:t>Samantha Roach, Gina Di-Vito, Tina Dodd, Katy Milner, Clare Waterhouse</w:t>
      </w:r>
    </w:p>
    <w:p w:rsidR="00F362A1" w:rsidRPr="00A80393" w:rsidRDefault="00F362A1" w:rsidP="00866C7F">
      <w:pPr>
        <w:pStyle w:val="BodyText"/>
        <w:spacing w:after="0"/>
        <w:jc w:val="left"/>
        <w:rPr>
          <w:rFonts w:cs="Arial"/>
          <w:color w:val="0000FF"/>
        </w:rPr>
      </w:pPr>
    </w:p>
    <w:p w:rsidR="00F362A1" w:rsidRPr="00A80393" w:rsidRDefault="00F362A1" w:rsidP="00866C7F">
      <w:pPr>
        <w:pStyle w:val="BodyText"/>
        <w:spacing w:after="0"/>
        <w:jc w:val="left"/>
        <w:rPr>
          <w:rFonts w:cs="Arial"/>
        </w:rPr>
      </w:pPr>
      <w:r w:rsidRPr="00A80393">
        <w:rPr>
          <w:rFonts w:cs="Arial"/>
        </w:rPr>
        <w:t>Governor responsible for safeguarding children</w:t>
      </w:r>
      <w:r>
        <w:rPr>
          <w:rFonts w:cs="Arial"/>
        </w:rPr>
        <w:t>:</w:t>
      </w:r>
      <w:r w:rsidR="0065465C">
        <w:rPr>
          <w:rFonts w:cs="Arial"/>
        </w:rPr>
        <w:t xml:space="preserve"> </w:t>
      </w:r>
      <w:r w:rsidR="00DB0E72">
        <w:rPr>
          <w:rFonts w:cs="Arial"/>
        </w:rPr>
        <w:t xml:space="preserve">Tina Dodd </w:t>
      </w:r>
    </w:p>
    <w:p w:rsidR="00F362A1" w:rsidRPr="00A80393" w:rsidRDefault="00F362A1" w:rsidP="00866C7F">
      <w:pPr>
        <w:pStyle w:val="BodyText"/>
        <w:spacing w:after="0"/>
        <w:jc w:val="left"/>
        <w:rPr>
          <w:rFonts w:cs="Arial"/>
        </w:rPr>
      </w:pPr>
    </w:p>
    <w:p w:rsidR="00F362A1" w:rsidRDefault="00F362A1" w:rsidP="00866C7F">
      <w:pPr>
        <w:pStyle w:val="BodyText"/>
        <w:spacing w:after="0"/>
        <w:jc w:val="left"/>
        <w:rPr>
          <w:rFonts w:cs="Arial"/>
          <w:b/>
          <w:bCs/>
        </w:rPr>
      </w:pPr>
      <w:r w:rsidRPr="004F5F0C">
        <w:rPr>
          <w:rFonts w:cs="Arial"/>
          <w:b/>
          <w:bCs/>
        </w:rPr>
        <w:t>External</w:t>
      </w:r>
    </w:p>
    <w:p w:rsidR="002B17BA" w:rsidRPr="004F5F0C" w:rsidRDefault="002B17BA" w:rsidP="00866C7F">
      <w:pPr>
        <w:pStyle w:val="BodyText"/>
        <w:spacing w:after="0"/>
        <w:jc w:val="left"/>
        <w:rPr>
          <w:rFonts w:cs="Arial"/>
          <w:b/>
          <w:bCs/>
        </w:rPr>
      </w:pPr>
    </w:p>
    <w:p w:rsidR="00F362A1" w:rsidRDefault="00F362A1" w:rsidP="00866C7F">
      <w:pPr>
        <w:pStyle w:val="BodyText"/>
        <w:spacing w:after="0"/>
        <w:jc w:val="left"/>
        <w:rPr>
          <w:rFonts w:ascii="SegoeUI" w:hAnsi="SegoeUI" w:cs="SegoeUI"/>
        </w:rPr>
      </w:pPr>
      <w:r w:rsidRPr="00A80393">
        <w:rPr>
          <w:rFonts w:cs="Arial"/>
        </w:rPr>
        <w:t>Children’s Services</w:t>
      </w:r>
      <w:r>
        <w:rPr>
          <w:rFonts w:cs="Arial"/>
        </w:rPr>
        <w:t>:</w:t>
      </w:r>
      <w:r w:rsidRPr="00A80393">
        <w:rPr>
          <w:rFonts w:cs="Arial"/>
        </w:rPr>
        <w:t xml:space="preserve">  </w:t>
      </w:r>
      <w:r w:rsidR="00535C2B">
        <w:rPr>
          <w:rFonts w:cs="Arial"/>
        </w:rPr>
        <w:tab/>
      </w:r>
      <w:r w:rsidRPr="00A80393">
        <w:rPr>
          <w:rFonts w:cs="Arial"/>
        </w:rPr>
        <w:tab/>
      </w:r>
      <w:r w:rsidR="00EB1CF2">
        <w:rPr>
          <w:rFonts w:cs="Arial"/>
        </w:rPr>
        <w:tab/>
      </w:r>
      <w:r w:rsidR="00EB1CF2">
        <w:rPr>
          <w:rFonts w:cs="Arial"/>
        </w:rPr>
        <w:tab/>
      </w:r>
      <w:r w:rsidR="00EB1CF2">
        <w:rPr>
          <w:rFonts w:cs="Arial"/>
        </w:rPr>
        <w:tab/>
      </w:r>
      <w:r w:rsidR="00EB1CF2">
        <w:rPr>
          <w:rFonts w:cs="Arial"/>
        </w:rPr>
        <w:tab/>
        <w:t xml:space="preserve">Geff Barnard </w:t>
      </w:r>
      <w:r w:rsidR="00FF0409" w:rsidRPr="00FF0409">
        <w:rPr>
          <w:rFonts w:ascii="SegoeUI" w:hAnsi="SegoeUI" w:cs="SegoeUI"/>
        </w:rPr>
        <w:t xml:space="preserve">01905 </w:t>
      </w:r>
      <w:r w:rsidR="00EB1CF2">
        <w:rPr>
          <w:rFonts w:ascii="SegoeUI" w:hAnsi="SegoeUI" w:cs="SegoeUI"/>
        </w:rPr>
        <w:t>845596</w:t>
      </w:r>
    </w:p>
    <w:p w:rsidR="00EB1CF2" w:rsidRPr="00A80393" w:rsidRDefault="00EB1CF2" w:rsidP="00866C7F">
      <w:pPr>
        <w:pStyle w:val="BodyText"/>
        <w:spacing w:after="0"/>
        <w:jc w:val="left"/>
        <w:rPr>
          <w:rFonts w:cs="Arial"/>
        </w:rPr>
      </w:pPr>
      <w:r>
        <w:rPr>
          <w:rFonts w:ascii="SegoeUI" w:hAnsi="SegoeUI" w:cs="SegoeUI"/>
        </w:rPr>
        <w:tab/>
      </w:r>
      <w:r>
        <w:rPr>
          <w:rFonts w:ascii="SegoeUI" w:hAnsi="SegoeUI" w:cs="SegoeUI"/>
        </w:rPr>
        <w:tab/>
      </w:r>
      <w:r>
        <w:rPr>
          <w:rFonts w:ascii="SegoeUI" w:hAnsi="SegoeUI" w:cs="SegoeUI"/>
        </w:rPr>
        <w:tab/>
      </w:r>
      <w:r>
        <w:rPr>
          <w:rFonts w:ascii="SegoeUI" w:hAnsi="SegoeUI" w:cs="SegoeUI"/>
        </w:rPr>
        <w:tab/>
      </w:r>
      <w:r>
        <w:rPr>
          <w:rFonts w:ascii="SegoeUI" w:hAnsi="SegoeUI" w:cs="SegoeUI"/>
        </w:rPr>
        <w:tab/>
      </w:r>
      <w:r>
        <w:rPr>
          <w:rFonts w:ascii="SegoeUI" w:hAnsi="SegoeUI" w:cs="SegoeUI"/>
        </w:rPr>
        <w:tab/>
      </w:r>
      <w:r>
        <w:rPr>
          <w:rFonts w:ascii="SegoeUI" w:hAnsi="SegoeUI" w:cs="SegoeUI"/>
        </w:rPr>
        <w:tab/>
      </w:r>
      <w:r>
        <w:rPr>
          <w:rFonts w:ascii="SegoeUI" w:hAnsi="SegoeUI" w:cs="SegoeUI"/>
        </w:rPr>
        <w:tab/>
        <w:t>07809 586050</w:t>
      </w:r>
    </w:p>
    <w:p w:rsidR="00F362A1" w:rsidRPr="00A80393" w:rsidRDefault="00F362A1" w:rsidP="00866C7F">
      <w:pPr>
        <w:pStyle w:val="BodyText"/>
        <w:spacing w:after="0"/>
        <w:jc w:val="left"/>
        <w:rPr>
          <w:rFonts w:cs="Arial"/>
        </w:rPr>
      </w:pPr>
      <w:r>
        <w:rPr>
          <w:rFonts w:cs="Arial"/>
        </w:rPr>
        <w:tab/>
      </w:r>
      <w:r>
        <w:rPr>
          <w:rFonts w:cs="Arial"/>
        </w:rPr>
        <w:tab/>
      </w:r>
      <w:r>
        <w:rPr>
          <w:rFonts w:cs="Arial"/>
        </w:rPr>
        <w:tab/>
      </w:r>
      <w:r>
        <w:rPr>
          <w:rFonts w:cs="Arial"/>
        </w:rPr>
        <w:tab/>
      </w:r>
      <w:r>
        <w:rPr>
          <w:rFonts w:cs="Arial"/>
        </w:rPr>
        <w:tab/>
      </w:r>
      <w:r w:rsidRPr="00A80393">
        <w:rPr>
          <w:rFonts w:cs="Arial"/>
        </w:rPr>
        <w:t xml:space="preserve">                                                      </w:t>
      </w:r>
      <w:r w:rsidRPr="00A80393">
        <w:rPr>
          <w:rFonts w:cs="Arial"/>
        </w:rPr>
        <w:tab/>
      </w:r>
      <w:r>
        <w:rPr>
          <w:rFonts w:cs="Arial"/>
        </w:rPr>
        <w:tab/>
      </w:r>
      <w:bookmarkStart w:id="28" w:name="_GoBack"/>
      <w:bookmarkEnd w:id="28"/>
      <w:r>
        <w:rPr>
          <w:rFonts w:cs="Arial"/>
        </w:rPr>
        <w:tab/>
      </w:r>
    </w:p>
    <w:p w:rsidR="00F362A1" w:rsidRDefault="00F362A1" w:rsidP="00866C7F">
      <w:pPr>
        <w:pStyle w:val="BodyText"/>
        <w:spacing w:after="0"/>
        <w:jc w:val="left"/>
        <w:rPr>
          <w:rFonts w:cs="Arial"/>
        </w:rPr>
      </w:pPr>
      <w:r w:rsidRPr="00A80393">
        <w:rPr>
          <w:rFonts w:cs="Arial"/>
        </w:rPr>
        <w:lastRenderedPageBreak/>
        <w:t>Out of Hours E</w:t>
      </w:r>
      <w:r>
        <w:rPr>
          <w:rFonts w:cs="Arial"/>
        </w:rPr>
        <w:t>mergency Duty Team:</w:t>
      </w:r>
      <w:r>
        <w:rPr>
          <w:rFonts w:cs="Arial"/>
        </w:rPr>
        <w:tab/>
      </w:r>
      <w:r w:rsidR="0065465C">
        <w:rPr>
          <w:rFonts w:cs="Arial"/>
        </w:rPr>
        <w:tab/>
      </w:r>
      <w:r w:rsidR="0065465C">
        <w:rPr>
          <w:rFonts w:cs="Arial"/>
        </w:rPr>
        <w:tab/>
      </w:r>
      <w:r w:rsidR="00FF0409">
        <w:rPr>
          <w:rFonts w:cs="Arial"/>
        </w:rPr>
        <w:t>01905 768020</w:t>
      </w:r>
    </w:p>
    <w:p w:rsidR="00F362A1" w:rsidRPr="00A80393" w:rsidRDefault="00F362A1" w:rsidP="00866C7F">
      <w:pPr>
        <w:pStyle w:val="BodyText"/>
        <w:spacing w:after="0"/>
        <w:jc w:val="left"/>
        <w:rPr>
          <w:rFonts w:cs="Arial"/>
        </w:rPr>
      </w:pPr>
    </w:p>
    <w:p w:rsidR="00F323A7" w:rsidRDefault="00F362A1" w:rsidP="00866C7F">
      <w:pPr>
        <w:pStyle w:val="BodyText"/>
        <w:spacing w:after="0"/>
        <w:jc w:val="left"/>
        <w:rPr>
          <w:rFonts w:cs="Arial"/>
        </w:rPr>
      </w:pPr>
      <w:r w:rsidRPr="00A80393">
        <w:rPr>
          <w:rFonts w:cs="Arial"/>
        </w:rPr>
        <w:t>Police Public Protection Unit:</w:t>
      </w:r>
      <w:r>
        <w:rPr>
          <w:rFonts w:cs="Arial"/>
        </w:rPr>
        <w:tab/>
      </w:r>
    </w:p>
    <w:p w:rsidR="00F362A1" w:rsidRPr="00A80393" w:rsidRDefault="00F362A1" w:rsidP="00866C7F">
      <w:pPr>
        <w:pStyle w:val="BodyText"/>
        <w:spacing w:after="0"/>
        <w:jc w:val="left"/>
        <w:rPr>
          <w:rFonts w:cs="Arial"/>
        </w:rPr>
      </w:pPr>
      <w:r>
        <w:rPr>
          <w:rFonts w:cs="Arial"/>
        </w:rPr>
        <w:tab/>
      </w:r>
    </w:p>
    <w:p w:rsidR="00F362A1" w:rsidRPr="00A80393" w:rsidRDefault="00F362A1" w:rsidP="00866C7F">
      <w:pPr>
        <w:pStyle w:val="BodyText"/>
        <w:spacing w:after="0"/>
        <w:jc w:val="left"/>
        <w:rPr>
          <w:rFonts w:cs="Arial"/>
        </w:rPr>
      </w:pPr>
      <w:r w:rsidRPr="00A80393">
        <w:rPr>
          <w:rFonts w:cs="Arial"/>
        </w:rPr>
        <w:t xml:space="preserve">  </w:t>
      </w:r>
      <w:r w:rsidRPr="00A80393">
        <w:rPr>
          <w:rFonts w:cs="Arial"/>
        </w:rPr>
        <w:tab/>
        <w:t>24hrs non-emergency</w:t>
      </w:r>
      <w:r w:rsidRPr="00A80393">
        <w:rPr>
          <w:rFonts w:cs="Arial"/>
        </w:rPr>
        <w:tab/>
      </w:r>
      <w:r w:rsidR="00F323A7">
        <w:rPr>
          <w:rFonts w:cs="Arial"/>
        </w:rPr>
        <w:tab/>
      </w:r>
      <w:r w:rsidR="00F323A7">
        <w:rPr>
          <w:rFonts w:cs="Arial"/>
        </w:rPr>
        <w:tab/>
      </w:r>
      <w:r w:rsidR="00F323A7">
        <w:rPr>
          <w:rFonts w:cs="Arial"/>
        </w:rPr>
        <w:tab/>
      </w:r>
      <w:r w:rsidRPr="00A80393">
        <w:rPr>
          <w:rFonts w:cs="Arial"/>
        </w:rPr>
        <w:t xml:space="preserve">101    </w:t>
      </w:r>
    </w:p>
    <w:p w:rsidR="00F362A1" w:rsidRDefault="00F362A1" w:rsidP="00866C7F">
      <w:pPr>
        <w:pStyle w:val="BodyText"/>
        <w:spacing w:after="0"/>
        <w:jc w:val="left"/>
        <w:rPr>
          <w:rFonts w:cs="Arial"/>
        </w:rPr>
      </w:pPr>
      <w:r w:rsidRPr="00A80393">
        <w:rPr>
          <w:rFonts w:cs="Arial"/>
        </w:rPr>
        <w:tab/>
        <w:t>Emergency</w:t>
      </w:r>
      <w:r w:rsidRPr="00A80393">
        <w:rPr>
          <w:rFonts w:cs="Arial"/>
        </w:rPr>
        <w:tab/>
      </w:r>
      <w:r w:rsidRPr="00A80393">
        <w:rPr>
          <w:rFonts w:cs="Arial"/>
        </w:rPr>
        <w:tab/>
      </w:r>
      <w:r w:rsidR="00F323A7">
        <w:rPr>
          <w:rFonts w:cs="Arial"/>
        </w:rPr>
        <w:tab/>
      </w:r>
      <w:r w:rsidR="00F323A7">
        <w:rPr>
          <w:rFonts w:cs="Arial"/>
        </w:rPr>
        <w:tab/>
      </w:r>
      <w:r w:rsidR="00F323A7">
        <w:rPr>
          <w:rFonts w:cs="Arial"/>
        </w:rPr>
        <w:tab/>
      </w:r>
      <w:r w:rsidR="00F323A7">
        <w:rPr>
          <w:rFonts w:cs="Arial"/>
        </w:rPr>
        <w:tab/>
      </w:r>
      <w:r w:rsidRPr="00A80393">
        <w:rPr>
          <w:rFonts w:cs="Arial"/>
        </w:rPr>
        <w:t>999</w:t>
      </w:r>
    </w:p>
    <w:p w:rsidR="00F362A1" w:rsidRPr="00A80393" w:rsidRDefault="00F362A1" w:rsidP="00866C7F">
      <w:pPr>
        <w:pStyle w:val="BodyText"/>
        <w:spacing w:after="0"/>
        <w:jc w:val="left"/>
        <w:rPr>
          <w:rFonts w:cs="Arial"/>
        </w:rPr>
      </w:pPr>
    </w:p>
    <w:p w:rsidR="00F362A1" w:rsidRDefault="00F362A1" w:rsidP="00866C7F">
      <w:pPr>
        <w:pStyle w:val="BodyText"/>
        <w:spacing w:after="0"/>
        <w:jc w:val="left"/>
        <w:rPr>
          <w:rFonts w:cs="Arial"/>
        </w:rPr>
      </w:pPr>
      <w:r w:rsidRPr="00A80393">
        <w:rPr>
          <w:rFonts w:cs="Arial"/>
        </w:rPr>
        <w:t>NSPCC Helpline</w:t>
      </w:r>
      <w:r w:rsidRPr="00A80393">
        <w:rPr>
          <w:rFonts w:cs="Arial"/>
        </w:rPr>
        <w:tab/>
      </w:r>
      <w:r w:rsidRPr="00A80393">
        <w:rPr>
          <w:rFonts w:cs="Arial"/>
        </w:rPr>
        <w:tab/>
      </w:r>
      <w:r w:rsidR="00764F51">
        <w:rPr>
          <w:rFonts w:cs="Arial"/>
        </w:rPr>
        <w:tab/>
      </w:r>
      <w:r w:rsidR="00764F51">
        <w:rPr>
          <w:rFonts w:cs="Arial"/>
        </w:rPr>
        <w:tab/>
      </w:r>
      <w:r w:rsidR="00F323A7">
        <w:rPr>
          <w:rFonts w:cs="Arial"/>
        </w:rPr>
        <w:tab/>
      </w:r>
      <w:r w:rsidR="00F323A7">
        <w:rPr>
          <w:rFonts w:cs="Arial"/>
        </w:rPr>
        <w:tab/>
      </w:r>
      <w:r w:rsidRPr="00A80393">
        <w:rPr>
          <w:rFonts w:cs="Arial"/>
        </w:rPr>
        <w:t>0808 800 5000</w:t>
      </w:r>
    </w:p>
    <w:p w:rsidR="00F323A7" w:rsidRDefault="00F323A7" w:rsidP="00866C7F">
      <w:pPr>
        <w:pStyle w:val="BodyText"/>
        <w:spacing w:after="0"/>
        <w:jc w:val="left"/>
        <w:rPr>
          <w:rFonts w:cs="Arial"/>
        </w:rPr>
      </w:pPr>
    </w:p>
    <w:p w:rsidR="00764F51" w:rsidRPr="00A80393" w:rsidRDefault="00764F51" w:rsidP="00866C7F">
      <w:pPr>
        <w:pStyle w:val="BodyText"/>
        <w:spacing w:after="0"/>
        <w:jc w:val="left"/>
        <w:rPr>
          <w:rFonts w:cs="Arial"/>
        </w:rPr>
      </w:pPr>
      <w:r>
        <w:rPr>
          <w:rFonts w:cs="Arial"/>
        </w:rPr>
        <w:t>NSPCC Whistleblowing Advice Line</w:t>
      </w:r>
      <w:r>
        <w:rPr>
          <w:rFonts w:cs="Arial"/>
        </w:rPr>
        <w:tab/>
      </w:r>
      <w:r>
        <w:rPr>
          <w:rFonts w:cs="Arial"/>
        </w:rPr>
        <w:tab/>
      </w:r>
      <w:r w:rsidR="00F323A7">
        <w:rPr>
          <w:rFonts w:cs="Arial"/>
        </w:rPr>
        <w:tab/>
      </w:r>
      <w:r w:rsidR="00F323A7">
        <w:rPr>
          <w:rFonts w:cs="Arial"/>
        </w:rPr>
        <w:tab/>
      </w:r>
      <w:r>
        <w:rPr>
          <w:rFonts w:cs="Arial"/>
        </w:rPr>
        <w:t>0800 028 0285</w:t>
      </w:r>
    </w:p>
    <w:p w:rsidR="00F362A1" w:rsidRPr="00A80393" w:rsidRDefault="00F362A1" w:rsidP="00866C7F">
      <w:pPr>
        <w:pStyle w:val="BodyText"/>
        <w:spacing w:after="0"/>
        <w:jc w:val="left"/>
        <w:rPr>
          <w:rFonts w:cs="Arial"/>
          <w:sz w:val="20"/>
          <w:szCs w:val="20"/>
        </w:rPr>
      </w:pPr>
    </w:p>
    <w:p w:rsidR="00F362A1" w:rsidRDefault="00F362A1" w:rsidP="00866C7F">
      <w:pPr>
        <w:pStyle w:val="BodyText"/>
        <w:spacing w:after="0"/>
        <w:jc w:val="left"/>
        <w:rPr>
          <w:rFonts w:cs="Arial"/>
        </w:rPr>
      </w:pPr>
      <w:r w:rsidRPr="00A80393">
        <w:rPr>
          <w:rFonts w:cs="Arial"/>
        </w:rPr>
        <w:t>Senior Adviser for Safeguarding Chil</w:t>
      </w:r>
      <w:r>
        <w:rPr>
          <w:rFonts w:cs="Arial"/>
        </w:rPr>
        <w:t>dren in Education:</w:t>
      </w:r>
      <w:r>
        <w:rPr>
          <w:rFonts w:cs="Arial"/>
        </w:rPr>
        <w:tab/>
      </w:r>
      <w:r w:rsidR="00EB1CF2">
        <w:rPr>
          <w:rFonts w:cs="Arial"/>
        </w:rPr>
        <w:t>Denise Hannibal 01905 844436</w:t>
      </w:r>
    </w:p>
    <w:p w:rsidR="00EB1CF2" w:rsidRPr="00A80393" w:rsidRDefault="00EB1CF2" w:rsidP="00866C7F">
      <w:pPr>
        <w:pStyle w:val="BodyText"/>
        <w:spacing w:after="0"/>
        <w:jc w:val="left"/>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07815 875069</w:t>
      </w:r>
    </w:p>
    <w:p w:rsidR="00F362A1" w:rsidRPr="00A80393" w:rsidRDefault="00F362A1" w:rsidP="00866C7F">
      <w:pPr>
        <w:pStyle w:val="BodyText"/>
        <w:spacing w:after="0"/>
        <w:jc w:val="left"/>
        <w:rPr>
          <w:rFonts w:cs="Arial"/>
        </w:rPr>
      </w:pPr>
    </w:p>
    <w:p w:rsidR="00F362A1" w:rsidRDefault="00F362A1" w:rsidP="00866C7F">
      <w:pPr>
        <w:pStyle w:val="BodyText"/>
        <w:spacing w:after="0"/>
        <w:jc w:val="left"/>
        <w:rPr>
          <w:rFonts w:cs="Arial"/>
        </w:rPr>
      </w:pPr>
      <w:r w:rsidRPr="00A80393">
        <w:rPr>
          <w:rFonts w:cs="Arial"/>
        </w:rPr>
        <w:t>Local Authority Designated Officer (LADO)</w:t>
      </w:r>
      <w:r>
        <w:rPr>
          <w:rFonts w:cs="Arial"/>
        </w:rPr>
        <w:t>:</w:t>
      </w:r>
      <w:r w:rsidRPr="00A80393">
        <w:rPr>
          <w:rFonts w:cs="Arial"/>
        </w:rPr>
        <w:tab/>
      </w:r>
      <w:r>
        <w:rPr>
          <w:rFonts w:cs="Arial"/>
        </w:rPr>
        <w:tab/>
      </w:r>
      <w:r>
        <w:rPr>
          <w:rFonts w:cs="Arial"/>
        </w:rPr>
        <w:tab/>
      </w:r>
      <w:r w:rsidR="00FF0409">
        <w:rPr>
          <w:rFonts w:cs="Arial"/>
        </w:rPr>
        <w:t>John Hancock 01905 843311</w:t>
      </w:r>
    </w:p>
    <w:p w:rsidR="00F362A1" w:rsidRDefault="00F362A1" w:rsidP="00866C7F">
      <w:pPr>
        <w:pStyle w:val="BodyText"/>
        <w:spacing w:after="0"/>
        <w:jc w:val="left"/>
        <w:rPr>
          <w:rFonts w:cs="Arial"/>
        </w:rPr>
      </w:pPr>
    </w:p>
    <w:p w:rsidR="00F362A1" w:rsidRDefault="001A4A20" w:rsidP="00866C7F">
      <w:pPr>
        <w:pStyle w:val="BodyText"/>
        <w:spacing w:after="0"/>
        <w:jc w:val="left"/>
        <w:rPr>
          <w:rFonts w:eastAsia="Calibri" w:cs="Arial"/>
          <w:b/>
          <w:sz w:val="23"/>
          <w:szCs w:val="23"/>
        </w:rPr>
      </w:pPr>
      <w:r>
        <w:rPr>
          <w:rFonts w:eastAsia="Calibri" w:cs="Arial"/>
          <w:b/>
          <w:sz w:val="23"/>
          <w:szCs w:val="23"/>
        </w:rPr>
        <w:t>Channel/Prevent contacts</w:t>
      </w:r>
    </w:p>
    <w:p w:rsidR="001A4A20" w:rsidRPr="004F5F0C" w:rsidRDefault="001A4A20" w:rsidP="00866C7F">
      <w:pPr>
        <w:pStyle w:val="BodyText"/>
        <w:spacing w:after="0"/>
        <w:jc w:val="left"/>
        <w:rPr>
          <w:rFonts w:eastAsia="Calibri" w:cs="Arial"/>
          <w:b/>
          <w:sz w:val="23"/>
          <w:szCs w:val="23"/>
        </w:rPr>
      </w:pPr>
    </w:p>
    <w:p w:rsidR="0065465C" w:rsidRDefault="001A4A20" w:rsidP="00866C7F">
      <w:pPr>
        <w:spacing w:after="0"/>
        <w:rPr>
          <w:rFonts w:cs="Arial"/>
        </w:rPr>
      </w:pPr>
      <w:r>
        <w:rPr>
          <w:rFonts w:eastAsia="Calibri" w:cs="Arial"/>
          <w:sz w:val="23"/>
          <w:szCs w:val="23"/>
        </w:rPr>
        <w:t>Local Authority:</w:t>
      </w:r>
      <w:r>
        <w:rPr>
          <w:rFonts w:eastAsia="Calibri" w:cs="Arial"/>
          <w:sz w:val="23"/>
          <w:szCs w:val="23"/>
        </w:rPr>
        <w:tab/>
      </w:r>
      <w:r>
        <w:rPr>
          <w:rFonts w:eastAsia="Calibri" w:cs="Arial"/>
          <w:sz w:val="23"/>
          <w:szCs w:val="23"/>
        </w:rPr>
        <w:tab/>
      </w:r>
      <w:r>
        <w:rPr>
          <w:rFonts w:eastAsia="Calibri" w:cs="Arial"/>
          <w:sz w:val="23"/>
          <w:szCs w:val="23"/>
        </w:rPr>
        <w:tab/>
      </w:r>
      <w:r>
        <w:rPr>
          <w:rFonts w:eastAsia="Calibri" w:cs="Arial"/>
          <w:sz w:val="23"/>
          <w:szCs w:val="23"/>
        </w:rPr>
        <w:tab/>
      </w:r>
      <w:r>
        <w:rPr>
          <w:rFonts w:eastAsia="Calibri" w:cs="Arial"/>
          <w:sz w:val="23"/>
          <w:szCs w:val="23"/>
        </w:rPr>
        <w:tab/>
      </w:r>
      <w:r w:rsidR="00D017F9">
        <w:rPr>
          <w:rFonts w:eastAsia="Calibri" w:cs="Arial"/>
          <w:sz w:val="23"/>
          <w:szCs w:val="23"/>
        </w:rPr>
        <w:tab/>
      </w:r>
      <w:r w:rsidR="00FF0409">
        <w:rPr>
          <w:rFonts w:eastAsia="Calibri" w:cs="Arial"/>
          <w:sz w:val="23"/>
          <w:szCs w:val="23"/>
        </w:rPr>
        <w:t xml:space="preserve">Paul Kinsella 01905 846550 </w:t>
      </w:r>
    </w:p>
    <w:p w:rsidR="002D5882" w:rsidRPr="000B68EA" w:rsidRDefault="002D5882" w:rsidP="00866C7F">
      <w:pPr>
        <w:spacing w:after="0"/>
        <w:rPr>
          <w:rFonts w:eastAsia="Calibri" w:cs="Arial"/>
          <w:sz w:val="23"/>
          <w:szCs w:val="23"/>
        </w:rPr>
      </w:pPr>
    </w:p>
    <w:p w:rsidR="0065465C" w:rsidRPr="00A80393" w:rsidRDefault="001A4A20" w:rsidP="00866C7F">
      <w:pPr>
        <w:spacing w:after="0"/>
        <w:rPr>
          <w:rFonts w:cs="Arial"/>
        </w:rPr>
        <w:sectPr w:rsidR="0065465C" w:rsidRPr="00A80393" w:rsidSect="00E60174">
          <w:footerReference w:type="default" r:id="rId11"/>
          <w:pgSz w:w="11907" w:h="16840"/>
          <w:pgMar w:top="709" w:right="850" w:bottom="567" w:left="993" w:header="720" w:footer="130" w:gutter="0"/>
          <w:pgNumType w:start="1"/>
          <w:cols w:space="720"/>
        </w:sectPr>
      </w:pPr>
      <w:r>
        <w:rPr>
          <w:rFonts w:eastAsia="Calibri" w:cs="Arial"/>
          <w:sz w:val="23"/>
          <w:szCs w:val="23"/>
        </w:rPr>
        <w:t>Police:</w:t>
      </w:r>
      <w:r>
        <w:rPr>
          <w:rFonts w:eastAsia="Calibri" w:cs="Arial"/>
          <w:sz w:val="23"/>
          <w:szCs w:val="23"/>
        </w:rPr>
        <w:tab/>
      </w:r>
      <w:r>
        <w:rPr>
          <w:rFonts w:eastAsia="Calibri" w:cs="Arial"/>
          <w:sz w:val="23"/>
          <w:szCs w:val="23"/>
        </w:rPr>
        <w:tab/>
      </w:r>
      <w:r>
        <w:rPr>
          <w:rFonts w:eastAsia="Calibri" w:cs="Arial"/>
          <w:sz w:val="23"/>
          <w:szCs w:val="23"/>
        </w:rPr>
        <w:tab/>
      </w:r>
      <w:r>
        <w:rPr>
          <w:rFonts w:eastAsia="Calibri" w:cs="Arial"/>
          <w:sz w:val="23"/>
          <w:szCs w:val="23"/>
        </w:rPr>
        <w:tab/>
      </w:r>
      <w:r>
        <w:rPr>
          <w:rFonts w:eastAsia="Calibri" w:cs="Arial"/>
          <w:sz w:val="23"/>
          <w:szCs w:val="23"/>
        </w:rPr>
        <w:tab/>
      </w:r>
      <w:r>
        <w:rPr>
          <w:rFonts w:eastAsia="Calibri" w:cs="Arial"/>
          <w:sz w:val="23"/>
          <w:szCs w:val="23"/>
        </w:rPr>
        <w:tab/>
      </w:r>
      <w:r w:rsidR="00D017F9">
        <w:rPr>
          <w:rFonts w:eastAsia="Calibri" w:cs="Arial"/>
          <w:sz w:val="23"/>
          <w:szCs w:val="23"/>
        </w:rPr>
        <w:tab/>
      </w:r>
      <w:r w:rsidR="00D017F9">
        <w:rPr>
          <w:rFonts w:eastAsia="Calibri" w:cs="Arial"/>
          <w:sz w:val="23"/>
          <w:szCs w:val="23"/>
        </w:rPr>
        <w:tab/>
      </w:r>
      <w:r w:rsidR="00FF0409">
        <w:rPr>
          <w:rFonts w:eastAsia="Calibri" w:cs="Arial"/>
          <w:sz w:val="23"/>
          <w:szCs w:val="23"/>
        </w:rPr>
        <w:t>DC James Bryon 01386 591825</w:t>
      </w:r>
      <w:r w:rsidR="00374581">
        <w:rPr>
          <w:rFonts w:cs="Arial"/>
        </w:rPr>
        <w:t xml:space="preserve"> </w:t>
      </w:r>
    </w:p>
    <w:p w:rsidR="00F362A1" w:rsidRPr="000B115A" w:rsidRDefault="00F362A1" w:rsidP="00F362A1">
      <w:pPr>
        <w:spacing w:after="90"/>
        <w:jc w:val="center"/>
        <w:rPr>
          <w:b/>
        </w:rPr>
      </w:pPr>
      <w:r w:rsidRPr="000B115A">
        <w:rPr>
          <w:rFonts w:cs="Arial"/>
          <w:b/>
          <w:sz w:val="28"/>
          <w:szCs w:val="28"/>
        </w:rPr>
        <w:lastRenderedPageBreak/>
        <w:t>ANNEX 1</w:t>
      </w:r>
      <w:bookmarkStart w:id="29" w:name="_Toc389121614"/>
      <w:r w:rsidRPr="000B115A">
        <w:rPr>
          <w:b/>
        </w:rPr>
        <w:t xml:space="preserve"> </w:t>
      </w:r>
    </w:p>
    <w:p w:rsidR="00F362A1" w:rsidRPr="000B115A" w:rsidRDefault="007A7F55" w:rsidP="00F362A1">
      <w:pPr>
        <w:spacing w:after="90"/>
        <w:jc w:val="center"/>
        <w:rPr>
          <w:b/>
          <w:sz w:val="24"/>
          <w:szCs w:val="24"/>
        </w:rPr>
      </w:pPr>
      <w:r w:rsidRPr="000B115A">
        <w:rPr>
          <w:b/>
          <w:sz w:val="24"/>
          <w:szCs w:val="24"/>
        </w:rPr>
        <w:t>Recognition and Identification of A</w:t>
      </w:r>
      <w:r w:rsidR="00F362A1" w:rsidRPr="000B115A">
        <w:rPr>
          <w:b/>
          <w:sz w:val="24"/>
          <w:szCs w:val="24"/>
        </w:rPr>
        <w:t>buse</w:t>
      </w:r>
      <w:bookmarkEnd w:id="29"/>
    </w:p>
    <w:p w:rsidR="007A7F55" w:rsidRPr="000B115A" w:rsidRDefault="007A7F55" w:rsidP="007A7F55">
      <w:pPr>
        <w:spacing w:after="90"/>
        <w:jc w:val="center"/>
        <w:rPr>
          <w:rFonts w:cs="Arial"/>
          <w:bCs/>
          <w:i/>
        </w:rPr>
      </w:pPr>
      <w:r w:rsidRPr="000B115A">
        <w:rPr>
          <w:rFonts w:cs="Arial"/>
          <w:bCs/>
          <w:i/>
        </w:rPr>
        <w:t>Taken from Working Together to Safeguard Children 201</w:t>
      </w:r>
      <w:r w:rsidR="00431170">
        <w:rPr>
          <w:rFonts w:cs="Arial"/>
          <w:bCs/>
          <w:i/>
        </w:rPr>
        <w:t>8</w:t>
      </w:r>
      <w:r w:rsidRPr="000B115A">
        <w:rPr>
          <w:rFonts w:cs="Arial"/>
          <w:bCs/>
          <w:i/>
        </w:rPr>
        <w:t>, Appendix A</w:t>
      </w:r>
    </w:p>
    <w:p w:rsidR="00F362A1" w:rsidRPr="000B115A" w:rsidRDefault="00F362A1" w:rsidP="00F362A1">
      <w:pPr>
        <w:rPr>
          <w:rFonts w:cs="Arial"/>
        </w:rPr>
      </w:pPr>
    </w:p>
    <w:p w:rsidR="007A7F55" w:rsidRPr="000B115A" w:rsidRDefault="007A7F55" w:rsidP="007A7F55">
      <w:pPr>
        <w:rPr>
          <w:rFonts w:cs="Arial"/>
          <w:b/>
          <w:bCs/>
        </w:rPr>
      </w:pPr>
      <w:r w:rsidRPr="000B115A">
        <w:rPr>
          <w:rFonts w:cs="Arial"/>
          <w:b/>
          <w:bCs/>
        </w:rPr>
        <w:t>What is abuse?</w:t>
      </w:r>
    </w:p>
    <w:p w:rsidR="007A7F55" w:rsidRPr="000B115A" w:rsidRDefault="007A7F55" w:rsidP="007A7F55">
      <w:pPr>
        <w:spacing w:after="90"/>
        <w:rPr>
          <w:rFonts w:cs="Arial"/>
          <w:bCs/>
        </w:rPr>
      </w:pPr>
      <w:r w:rsidRPr="000B115A">
        <w:rPr>
          <w:rFonts w:cs="Arial"/>
          <w:bCs/>
        </w:rPr>
        <w:t>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for example, via the internet. They may be abused by an adult or adults, or another child or children.</w:t>
      </w:r>
    </w:p>
    <w:p w:rsidR="007A7F55" w:rsidRPr="000B115A" w:rsidRDefault="007A7F55" w:rsidP="007A7F55">
      <w:pPr>
        <w:spacing w:after="90"/>
        <w:rPr>
          <w:rFonts w:cs="Arial"/>
          <w:bCs/>
        </w:rPr>
      </w:pPr>
    </w:p>
    <w:p w:rsidR="007A7F55" w:rsidRPr="000B115A" w:rsidRDefault="007A7F55" w:rsidP="007A7F55">
      <w:pPr>
        <w:rPr>
          <w:rFonts w:cs="Arial"/>
          <w:b/>
          <w:bCs/>
        </w:rPr>
      </w:pPr>
      <w:r w:rsidRPr="000B115A">
        <w:rPr>
          <w:rFonts w:cs="Arial"/>
          <w:b/>
          <w:bCs/>
        </w:rPr>
        <w:t>Indicators of Abuse</w:t>
      </w:r>
    </w:p>
    <w:p w:rsidR="007A7F55" w:rsidRPr="000B115A" w:rsidRDefault="007A7F55" w:rsidP="007A7F55">
      <w:pPr>
        <w:spacing w:after="90"/>
        <w:rPr>
          <w:rFonts w:cs="Arial"/>
          <w:bCs/>
        </w:rPr>
      </w:pPr>
      <w:r w:rsidRPr="000B115A">
        <w:rPr>
          <w:rFonts w:cs="Arial"/>
          <w:bCs/>
        </w:rPr>
        <w:t xml:space="preserve">Caution should be used when referring to lists of signs and symptoms of abuse. Although the signs and symptoms listed below may be indicative of abuse there may be alternative explanations. In assessing the circumstances of any child any of these indicators should be viewed within the overall context of the child's individual situation including any disability. </w:t>
      </w:r>
    </w:p>
    <w:p w:rsidR="007A7F55" w:rsidRPr="000B115A" w:rsidRDefault="007A7F55" w:rsidP="007A7F55">
      <w:pPr>
        <w:rPr>
          <w:rFonts w:cs="Arial"/>
          <w:b/>
          <w:bCs/>
        </w:rPr>
      </w:pPr>
    </w:p>
    <w:p w:rsidR="007A7F55" w:rsidRPr="000B115A" w:rsidRDefault="007A7F55" w:rsidP="007A7F55">
      <w:pPr>
        <w:rPr>
          <w:rFonts w:cs="Arial"/>
          <w:b/>
          <w:bCs/>
        </w:rPr>
      </w:pPr>
      <w:r w:rsidRPr="000B115A">
        <w:rPr>
          <w:rFonts w:cs="Arial"/>
          <w:b/>
          <w:bCs/>
        </w:rPr>
        <w:t>EMOTIONAL ABUSE</w:t>
      </w:r>
    </w:p>
    <w:p w:rsidR="007A7F55" w:rsidRPr="000B115A" w:rsidRDefault="007A7F55" w:rsidP="007A7F55">
      <w:pPr>
        <w:spacing w:after="90"/>
        <w:rPr>
          <w:rFonts w:cs="Arial"/>
          <w:bCs/>
        </w:rPr>
      </w:pPr>
      <w:r w:rsidRPr="000B115A">
        <w:rPr>
          <w:rFonts w:cs="Arial"/>
          <w:bCs/>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 </w:t>
      </w:r>
    </w:p>
    <w:p w:rsidR="007A7F55" w:rsidRPr="000B115A" w:rsidRDefault="007A7F55" w:rsidP="007A7F55">
      <w:pPr>
        <w:rPr>
          <w:rFonts w:cs="Arial"/>
          <w:bCs/>
        </w:rPr>
      </w:pPr>
      <w:r w:rsidRPr="000B115A">
        <w:rPr>
          <w:rFonts w:cs="Arial"/>
          <w:bCs/>
        </w:rPr>
        <w:lastRenderedPageBreak/>
        <w:t xml:space="preserve">Emotional abuse is difficult to: </w:t>
      </w:r>
    </w:p>
    <w:p w:rsidR="007A7F55" w:rsidRPr="00C9367E" w:rsidRDefault="00C9367E" w:rsidP="002D298F">
      <w:pPr>
        <w:pStyle w:val="ListParagraph"/>
        <w:numPr>
          <w:ilvl w:val="2"/>
          <w:numId w:val="88"/>
        </w:numPr>
        <w:spacing w:after="0"/>
        <w:ind w:left="709" w:hanging="283"/>
        <w:rPr>
          <w:rFonts w:cs="Arial"/>
          <w:bCs/>
        </w:rPr>
      </w:pPr>
      <w:r>
        <w:rPr>
          <w:rFonts w:cs="Arial"/>
          <w:bCs/>
        </w:rPr>
        <w:t>d</w:t>
      </w:r>
      <w:r w:rsidR="007A7F55" w:rsidRPr="00C9367E">
        <w:rPr>
          <w:rFonts w:cs="Arial"/>
          <w:bCs/>
        </w:rPr>
        <w:t>efine</w:t>
      </w:r>
      <w:r>
        <w:rPr>
          <w:rFonts w:cs="Arial"/>
          <w:bCs/>
        </w:rPr>
        <w:t>;</w:t>
      </w:r>
      <w:r w:rsidR="007A7F55" w:rsidRPr="00C9367E">
        <w:rPr>
          <w:rFonts w:cs="Arial"/>
          <w:bCs/>
        </w:rPr>
        <w:t xml:space="preserve"> </w:t>
      </w:r>
    </w:p>
    <w:p w:rsidR="007A7F55" w:rsidRPr="00C9367E" w:rsidRDefault="007A7F55" w:rsidP="002D298F">
      <w:pPr>
        <w:pStyle w:val="ListParagraph"/>
        <w:numPr>
          <w:ilvl w:val="2"/>
          <w:numId w:val="88"/>
        </w:numPr>
        <w:spacing w:after="0"/>
        <w:ind w:left="709" w:hanging="283"/>
        <w:rPr>
          <w:rFonts w:cs="Arial"/>
          <w:bCs/>
        </w:rPr>
      </w:pPr>
      <w:r w:rsidRPr="00C9367E">
        <w:rPr>
          <w:rFonts w:cs="Arial"/>
          <w:bCs/>
        </w:rPr>
        <w:t>identify/recognise</w:t>
      </w:r>
      <w:r w:rsidR="00C9367E">
        <w:rPr>
          <w:rFonts w:cs="Arial"/>
          <w:bCs/>
        </w:rPr>
        <w:t>;</w:t>
      </w:r>
      <w:r w:rsidRPr="00C9367E">
        <w:rPr>
          <w:rFonts w:cs="Arial"/>
          <w:bCs/>
        </w:rPr>
        <w:t xml:space="preserve"> </w:t>
      </w:r>
    </w:p>
    <w:p w:rsidR="007A7F55" w:rsidRPr="00C9367E" w:rsidRDefault="007A7F55" w:rsidP="002D298F">
      <w:pPr>
        <w:pStyle w:val="ListParagraph"/>
        <w:numPr>
          <w:ilvl w:val="2"/>
          <w:numId w:val="88"/>
        </w:numPr>
        <w:spacing w:after="0"/>
        <w:ind w:left="709" w:hanging="283"/>
        <w:rPr>
          <w:rFonts w:cs="Arial"/>
          <w:bCs/>
        </w:rPr>
      </w:pPr>
      <w:r w:rsidRPr="00C9367E">
        <w:rPr>
          <w:rFonts w:cs="Arial"/>
          <w:bCs/>
        </w:rPr>
        <w:t>prove</w:t>
      </w:r>
      <w:r w:rsidR="00C9367E">
        <w:rPr>
          <w:rFonts w:cs="Arial"/>
          <w:bCs/>
        </w:rPr>
        <w:t>.</w:t>
      </w:r>
    </w:p>
    <w:p w:rsidR="007A7F55" w:rsidRPr="000B115A" w:rsidRDefault="007A7F55" w:rsidP="007A7F55">
      <w:pPr>
        <w:spacing w:after="0"/>
        <w:rPr>
          <w:rFonts w:cs="Arial"/>
          <w:bCs/>
        </w:rPr>
      </w:pPr>
    </w:p>
    <w:p w:rsidR="007A7F55" w:rsidRDefault="007A7F55" w:rsidP="007A7F55">
      <w:pPr>
        <w:spacing w:after="90"/>
        <w:contextualSpacing/>
        <w:rPr>
          <w:rFonts w:cs="Arial"/>
          <w:bCs/>
        </w:rPr>
      </w:pPr>
      <w:r w:rsidRPr="000B115A">
        <w:rPr>
          <w:rFonts w:cs="Arial"/>
          <w:bCs/>
        </w:rPr>
        <w:t>Emotional abuse is chronic and cumulative and has a long-term impact. Indicators may include:</w:t>
      </w:r>
    </w:p>
    <w:p w:rsidR="00C9367E" w:rsidRPr="000B115A" w:rsidRDefault="00C9367E" w:rsidP="007A7F55">
      <w:pPr>
        <w:spacing w:after="90"/>
        <w:contextualSpacing/>
        <w:rPr>
          <w:rFonts w:cs="Arial"/>
          <w:bCs/>
        </w:rPr>
      </w:pPr>
    </w:p>
    <w:p w:rsidR="007A7F55" w:rsidRPr="000B115A" w:rsidRDefault="00C9367E" w:rsidP="002D298F">
      <w:pPr>
        <w:numPr>
          <w:ilvl w:val="0"/>
          <w:numId w:val="35"/>
        </w:numPr>
        <w:spacing w:after="90"/>
        <w:contextualSpacing/>
        <w:rPr>
          <w:rFonts w:cs="Arial"/>
          <w:bCs/>
        </w:rPr>
      </w:pPr>
      <w:r>
        <w:rPr>
          <w:rFonts w:cs="Arial"/>
          <w:bCs/>
        </w:rPr>
        <w:t>p</w:t>
      </w:r>
      <w:r w:rsidR="007A7F55" w:rsidRPr="000B115A">
        <w:rPr>
          <w:rFonts w:cs="Arial"/>
          <w:bCs/>
        </w:rPr>
        <w:t>hysical, mental and emotional development lags</w:t>
      </w:r>
      <w:r>
        <w:rPr>
          <w:rFonts w:cs="Arial"/>
          <w:bCs/>
        </w:rPr>
        <w:t>;</w:t>
      </w:r>
      <w:r w:rsidR="007A7F55" w:rsidRPr="000B115A">
        <w:rPr>
          <w:rFonts w:cs="Arial"/>
          <w:bCs/>
        </w:rPr>
        <w:t xml:space="preserve"> </w:t>
      </w:r>
    </w:p>
    <w:p w:rsidR="007A7F55" w:rsidRPr="000B115A" w:rsidRDefault="00C9367E" w:rsidP="002D298F">
      <w:pPr>
        <w:numPr>
          <w:ilvl w:val="0"/>
          <w:numId w:val="35"/>
        </w:numPr>
        <w:spacing w:after="90"/>
        <w:contextualSpacing/>
        <w:rPr>
          <w:rFonts w:cs="Arial"/>
          <w:bCs/>
        </w:rPr>
      </w:pPr>
      <w:r>
        <w:rPr>
          <w:rFonts w:cs="Arial"/>
          <w:bCs/>
        </w:rPr>
        <w:t>s</w:t>
      </w:r>
      <w:r w:rsidR="007A7F55" w:rsidRPr="000B115A">
        <w:rPr>
          <w:rFonts w:cs="Arial"/>
          <w:bCs/>
        </w:rPr>
        <w:t>udden speech disorders</w:t>
      </w:r>
      <w:r>
        <w:rPr>
          <w:rFonts w:cs="Arial"/>
          <w:bCs/>
        </w:rPr>
        <w:t>;</w:t>
      </w:r>
      <w:r w:rsidR="007A7F55" w:rsidRPr="000B115A">
        <w:rPr>
          <w:rFonts w:cs="Arial"/>
          <w:bCs/>
        </w:rPr>
        <w:t xml:space="preserve"> </w:t>
      </w:r>
    </w:p>
    <w:p w:rsidR="007A7F55" w:rsidRPr="000B115A" w:rsidRDefault="00C9367E" w:rsidP="002D298F">
      <w:pPr>
        <w:numPr>
          <w:ilvl w:val="0"/>
          <w:numId w:val="35"/>
        </w:numPr>
        <w:spacing w:after="90"/>
        <w:contextualSpacing/>
        <w:rPr>
          <w:rFonts w:cs="Arial"/>
          <w:bCs/>
        </w:rPr>
      </w:pPr>
      <w:r>
        <w:rPr>
          <w:rFonts w:cs="Arial"/>
          <w:bCs/>
        </w:rPr>
        <w:t>c</w:t>
      </w:r>
      <w:r w:rsidR="007A7F55" w:rsidRPr="000B115A">
        <w:rPr>
          <w:rFonts w:cs="Arial"/>
          <w:bCs/>
        </w:rPr>
        <w:t>ontinual self-depreciation ('I'm stupid, ugly, worthless, etc.')</w:t>
      </w:r>
      <w:r>
        <w:rPr>
          <w:rFonts w:cs="Arial"/>
          <w:bCs/>
        </w:rPr>
        <w:t>;</w:t>
      </w:r>
      <w:r w:rsidR="007A7F55" w:rsidRPr="000B115A">
        <w:rPr>
          <w:rFonts w:cs="Arial"/>
          <w:bCs/>
        </w:rPr>
        <w:t xml:space="preserve"> </w:t>
      </w:r>
    </w:p>
    <w:p w:rsidR="007A7F55" w:rsidRPr="000B115A" w:rsidRDefault="00C9367E" w:rsidP="002D298F">
      <w:pPr>
        <w:numPr>
          <w:ilvl w:val="0"/>
          <w:numId w:val="35"/>
        </w:numPr>
        <w:spacing w:after="90"/>
        <w:contextualSpacing/>
        <w:rPr>
          <w:rFonts w:cs="Arial"/>
          <w:bCs/>
        </w:rPr>
      </w:pPr>
      <w:r>
        <w:rPr>
          <w:rFonts w:cs="Arial"/>
          <w:bCs/>
        </w:rPr>
        <w:t>o</w:t>
      </w:r>
      <w:r w:rsidR="007A7F55" w:rsidRPr="000B115A">
        <w:rPr>
          <w:rFonts w:cs="Arial"/>
          <w:bCs/>
        </w:rPr>
        <w:t>verreaction to mistakes</w:t>
      </w:r>
      <w:r>
        <w:rPr>
          <w:rFonts w:cs="Arial"/>
          <w:bCs/>
        </w:rPr>
        <w:t>;</w:t>
      </w:r>
    </w:p>
    <w:p w:rsidR="007A7F55" w:rsidRPr="000B115A" w:rsidRDefault="00C9367E" w:rsidP="002D298F">
      <w:pPr>
        <w:numPr>
          <w:ilvl w:val="0"/>
          <w:numId w:val="35"/>
        </w:numPr>
        <w:spacing w:after="90"/>
        <w:contextualSpacing/>
        <w:rPr>
          <w:rFonts w:cs="Arial"/>
          <w:bCs/>
        </w:rPr>
      </w:pPr>
      <w:r>
        <w:rPr>
          <w:rFonts w:cs="Arial"/>
          <w:bCs/>
        </w:rPr>
        <w:t>e</w:t>
      </w:r>
      <w:r w:rsidR="007A7F55" w:rsidRPr="000B115A">
        <w:rPr>
          <w:rFonts w:cs="Arial"/>
          <w:bCs/>
        </w:rPr>
        <w:t>xtreme fear of any new situation</w:t>
      </w:r>
      <w:r>
        <w:rPr>
          <w:rFonts w:cs="Arial"/>
          <w:bCs/>
        </w:rPr>
        <w:t>;</w:t>
      </w:r>
      <w:r w:rsidR="007A7F55" w:rsidRPr="000B115A">
        <w:rPr>
          <w:rFonts w:cs="Arial"/>
          <w:bCs/>
        </w:rPr>
        <w:t xml:space="preserve"> </w:t>
      </w:r>
    </w:p>
    <w:p w:rsidR="007A7F55" w:rsidRPr="000B115A" w:rsidRDefault="00C9367E" w:rsidP="002D298F">
      <w:pPr>
        <w:numPr>
          <w:ilvl w:val="0"/>
          <w:numId w:val="35"/>
        </w:numPr>
        <w:spacing w:after="90"/>
        <w:contextualSpacing/>
        <w:rPr>
          <w:rFonts w:cs="Arial"/>
          <w:bCs/>
        </w:rPr>
      </w:pPr>
      <w:r>
        <w:rPr>
          <w:rFonts w:cs="Arial"/>
          <w:bCs/>
        </w:rPr>
        <w:t>i</w:t>
      </w:r>
      <w:r w:rsidR="007A7F55" w:rsidRPr="000B115A">
        <w:rPr>
          <w:rFonts w:cs="Arial"/>
          <w:bCs/>
        </w:rPr>
        <w:t>nappropriate response to pain ('I deserve this')</w:t>
      </w:r>
      <w:r>
        <w:rPr>
          <w:rFonts w:cs="Arial"/>
          <w:bCs/>
        </w:rPr>
        <w:t>;</w:t>
      </w:r>
      <w:r w:rsidR="007A7F55" w:rsidRPr="000B115A">
        <w:rPr>
          <w:rFonts w:cs="Arial"/>
          <w:bCs/>
        </w:rPr>
        <w:t xml:space="preserve"> </w:t>
      </w:r>
    </w:p>
    <w:p w:rsidR="007A7F55" w:rsidRPr="000B115A" w:rsidRDefault="00C9367E" w:rsidP="002D298F">
      <w:pPr>
        <w:numPr>
          <w:ilvl w:val="0"/>
          <w:numId w:val="35"/>
        </w:numPr>
        <w:spacing w:after="90"/>
        <w:contextualSpacing/>
        <w:rPr>
          <w:rFonts w:cs="Arial"/>
          <w:bCs/>
        </w:rPr>
      </w:pPr>
      <w:r>
        <w:rPr>
          <w:rFonts w:cs="Arial"/>
          <w:bCs/>
        </w:rPr>
        <w:t>u</w:t>
      </w:r>
      <w:r w:rsidR="007A7F55" w:rsidRPr="000B115A">
        <w:rPr>
          <w:rFonts w:cs="Arial"/>
          <w:bCs/>
        </w:rPr>
        <w:t>nusual physical behaviour (rocking, hair twisting, self-mutilation) - consider within the context of any form of disability such as autism</w:t>
      </w:r>
      <w:r>
        <w:rPr>
          <w:rFonts w:cs="Arial"/>
          <w:bCs/>
        </w:rPr>
        <w:t>;</w:t>
      </w:r>
    </w:p>
    <w:p w:rsidR="007A7F55" w:rsidRPr="000B115A" w:rsidRDefault="00C9367E" w:rsidP="002D298F">
      <w:pPr>
        <w:numPr>
          <w:ilvl w:val="0"/>
          <w:numId w:val="35"/>
        </w:numPr>
        <w:spacing w:after="90"/>
        <w:contextualSpacing/>
        <w:rPr>
          <w:rFonts w:cs="Arial"/>
          <w:bCs/>
        </w:rPr>
      </w:pPr>
      <w:r>
        <w:rPr>
          <w:rFonts w:cs="Arial"/>
          <w:bCs/>
        </w:rPr>
        <w:t>e</w:t>
      </w:r>
      <w:r w:rsidR="007A7F55" w:rsidRPr="000B115A">
        <w:rPr>
          <w:rFonts w:cs="Arial"/>
          <w:bCs/>
        </w:rPr>
        <w:t>xtremes of passivity or aggression</w:t>
      </w:r>
      <w:r>
        <w:rPr>
          <w:rFonts w:cs="Arial"/>
          <w:bCs/>
        </w:rPr>
        <w:t>;</w:t>
      </w:r>
      <w:r w:rsidR="007A7F55" w:rsidRPr="000B115A">
        <w:rPr>
          <w:rFonts w:cs="Arial"/>
          <w:bCs/>
        </w:rPr>
        <w:t xml:space="preserve"> </w:t>
      </w:r>
    </w:p>
    <w:p w:rsidR="007A7F55" w:rsidRPr="000B115A" w:rsidRDefault="00C9367E" w:rsidP="002D298F">
      <w:pPr>
        <w:numPr>
          <w:ilvl w:val="0"/>
          <w:numId w:val="35"/>
        </w:numPr>
        <w:spacing w:after="90"/>
        <w:contextualSpacing/>
        <w:rPr>
          <w:rFonts w:cs="Arial"/>
          <w:bCs/>
        </w:rPr>
      </w:pPr>
      <w:r>
        <w:rPr>
          <w:rFonts w:cs="Arial"/>
          <w:bCs/>
        </w:rPr>
        <w:t>c</w:t>
      </w:r>
      <w:r w:rsidR="007A7F55" w:rsidRPr="000B115A">
        <w:rPr>
          <w:rFonts w:cs="Arial"/>
          <w:bCs/>
        </w:rPr>
        <w:t>hildren suffering from emotional abuse may be withdrawn and emotionally flat. One reaction is for the child to seek attention constantly or to be over-familiar. Lack of self-esteem and developmental delay are again likely to be presen</w:t>
      </w:r>
      <w:r>
        <w:rPr>
          <w:rFonts w:cs="Arial"/>
          <w:bCs/>
        </w:rPr>
        <w:t>t;</w:t>
      </w:r>
    </w:p>
    <w:p w:rsidR="007A7F55" w:rsidRPr="000B115A" w:rsidRDefault="00C9367E" w:rsidP="002D298F">
      <w:pPr>
        <w:numPr>
          <w:ilvl w:val="0"/>
          <w:numId w:val="35"/>
        </w:numPr>
        <w:spacing w:after="90"/>
        <w:contextualSpacing/>
        <w:rPr>
          <w:rFonts w:cs="Arial"/>
          <w:bCs/>
        </w:rPr>
      </w:pPr>
      <w:r>
        <w:rPr>
          <w:rFonts w:cs="Arial"/>
          <w:bCs/>
        </w:rPr>
        <w:t>b</w:t>
      </w:r>
      <w:r w:rsidR="007A7F55" w:rsidRPr="000B115A">
        <w:rPr>
          <w:rFonts w:cs="Arial"/>
          <w:bCs/>
        </w:rPr>
        <w:t>abies – feeding difficulties, crying, poor sleep patterns, delayed development, irritable, non-cuddly, apathetic, non-demanding</w:t>
      </w:r>
      <w:r>
        <w:rPr>
          <w:rFonts w:cs="Arial"/>
          <w:bCs/>
        </w:rPr>
        <w:t>;</w:t>
      </w:r>
    </w:p>
    <w:p w:rsidR="007A7F55" w:rsidRPr="000B115A" w:rsidRDefault="00C9367E" w:rsidP="002D298F">
      <w:pPr>
        <w:numPr>
          <w:ilvl w:val="0"/>
          <w:numId w:val="35"/>
        </w:numPr>
        <w:spacing w:after="90"/>
        <w:contextualSpacing/>
        <w:rPr>
          <w:rFonts w:cs="Arial"/>
          <w:bCs/>
        </w:rPr>
      </w:pPr>
      <w:r>
        <w:rPr>
          <w:rFonts w:cs="Arial"/>
          <w:bCs/>
        </w:rPr>
        <w:t>t</w:t>
      </w:r>
      <w:r w:rsidR="007A7F55" w:rsidRPr="000B115A">
        <w:rPr>
          <w:rFonts w:cs="Arial"/>
          <w:bCs/>
        </w:rPr>
        <w:t>oddler/Pre-School – head banging, rocking, bad temper, ‘violent’, clingy. From overactive to apathetic, noisy to quiet. Developmental delay – especially language and social skills</w:t>
      </w:r>
      <w:r>
        <w:rPr>
          <w:rFonts w:cs="Arial"/>
          <w:bCs/>
        </w:rPr>
        <w:t>;</w:t>
      </w:r>
      <w:r w:rsidR="007A7F55" w:rsidRPr="000B115A">
        <w:rPr>
          <w:rFonts w:cs="Arial"/>
          <w:bCs/>
        </w:rPr>
        <w:t xml:space="preserve"> </w:t>
      </w:r>
    </w:p>
    <w:p w:rsidR="007A7F55" w:rsidRPr="000B115A" w:rsidRDefault="00C9367E" w:rsidP="002D298F">
      <w:pPr>
        <w:numPr>
          <w:ilvl w:val="0"/>
          <w:numId w:val="35"/>
        </w:numPr>
        <w:spacing w:after="90"/>
        <w:contextualSpacing/>
        <w:rPr>
          <w:rFonts w:cs="Arial"/>
          <w:bCs/>
        </w:rPr>
      </w:pPr>
      <w:r>
        <w:rPr>
          <w:rFonts w:cs="Arial"/>
          <w:bCs/>
        </w:rPr>
        <w:t>s</w:t>
      </w:r>
      <w:r w:rsidR="007A7F55" w:rsidRPr="000B115A">
        <w:rPr>
          <w:rFonts w:cs="Arial"/>
          <w:bCs/>
        </w:rPr>
        <w:t>chool age – Wetting and soiling, relationship difficulties, poor performance at school, non-attendance, antisocial behaviour. Feels worthless, unloved, inadequate, frightened, isolated, corrupted and terrorised</w:t>
      </w:r>
      <w:r>
        <w:rPr>
          <w:rFonts w:cs="Arial"/>
          <w:bCs/>
        </w:rPr>
        <w:t>;</w:t>
      </w:r>
    </w:p>
    <w:p w:rsidR="007A7F55" w:rsidRPr="000B115A" w:rsidRDefault="00C9367E" w:rsidP="002D298F">
      <w:pPr>
        <w:numPr>
          <w:ilvl w:val="0"/>
          <w:numId w:val="35"/>
        </w:numPr>
        <w:spacing w:after="90"/>
        <w:contextualSpacing/>
        <w:rPr>
          <w:rFonts w:cs="Arial"/>
          <w:bCs/>
        </w:rPr>
      </w:pPr>
      <w:r>
        <w:rPr>
          <w:rFonts w:cs="Arial"/>
          <w:bCs/>
        </w:rPr>
        <w:t>a</w:t>
      </w:r>
      <w:r w:rsidR="007A7F55" w:rsidRPr="000B115A">
        <w:rPr>
          <w:rFonts w:cs="Arial"/>
          <w:bCs/>
        </w:rPr>
        <w:t>dolescent – depression, self-harm, substance abuse, eating disorder, poor self-esteem, oppositional, aggressive and delinquent behaviour</w:t>
      </w:r>
      <w:r>
        <w:rPr>
          <w:rFonts w:cs="Arial"/>
          <w:bCs/>
        </w:rPr>
        <w:t>;</w:t>
      </w:r>
    </w:p>
    <w:p w:rsidR="007A7F55" w:rsidRPr="000B115A" w:rsidRDefault="00C9367E" w:rsidP="002D298F">
      <w:pPr>
        <w:numPr>
          <w:ilvl w:val="0"/>
          <w:numId w:val="35"/>
        </w:numPr>
        <w:spacing w:after="90"/>
        <w:contextualSpacing/>
        <w:rPr>
          <w:rFonts w:cs="Arial"/>
          <w:bCs/>
        </w:rPr>
      </w:pPr>
      <w:r>
        <w:rPr>
          <w:rFonts w:cs="Arial"/>
          <w:bCs/>
        </w:rPr>
        <w:t>c</w:t>
      </w:r>
      <w:r w:rsidR="007A7F55" w:rsidRPr="000B115A">
        <w:rPr>
          <w:rFonts w:cs="Arial"/>
          <w:bCs/>
        </w:rPr>
        <w:t>hild may be underweight and/or stunted</w:t>
      </w:r>
      <w:r>
        <w:rPr>
          <w:rFonts w:cs="Arial"/>
          <w:bCs/>
        </w:rPr>
        <w:t>;</w:t>
      </w:r>
    </w:p>
    <w:p w:rsidR="007A7F55" w:rsidRPr="000B115A" w:rsidRDefault="00C9367E" w:rsidP="002D298F">
      <w:pPr>
        <w:numPr>
          <w:ilvl w:val="0"/>
          <w:numId w:val="35"/>
        </w:numPr>
        <w:spacing w:after="90"/>
        <w:contextualSpacing/>
        <w:rPr>
          <w:rFonts w:cs="Arial"/>
          <w:bCs/>
        </w:rPr>
      </w:pPr>
      <w:r>
        <w:rPr>
          <w:rFonts w:cs="Arial"/>
          <w:bCs/>
        </w:rPr>
        <w:t>c</w:t>
      </w:r>
      <w:r w:rsidR="007A7F55" w:rsidRPr="000B115A">
        <w:rPr>
          <w:rFonts w:cs="Arial"/>
          <w:bCs/>
        </w:rPr>
        <w:t>hild may fail to achieve milestones, fail to thrive, experience academic failure or under achievement</w:t>
      </w:r>
      <w:r>
        <w:rPr>
          <w:rFonts w:cs="Arial"/>
          <w:bCs/>
        </w:rPr>
        <w:t>;</w:t>
      </w:r>
      <w:r w:rsidR="007A7F55" w:rsidRPr="000B115A">
        <w:rPr>
          <w:rFonts w:cs="Arial"/>
          <w:bCs/>
        </w:rPr>
        <w:t xml:space="preserve"> </w:t>
      </w:r>
    </w:p>
    <w:p w:rsidR="007A7F55" w:rsidRPr="000B115A" w:rsidRDefault="00C9367E" w:rsidP="002D298F">
      <w:pPr>
        <w:numPr>
          <w:ilvl w:val="0"/>
          <w:numId w:val="35"/>
        </w:numPr>
        <w:spacing w:after="90"/>
        <w:contextualSpacing/>
        <w:rPr>
          <w:rFonts w:cs="Arial"/>
          <w:bCs/>
        </w:rPr>
      </w:pPr>
      <w:r>
        <w:rPr>
          <w:rFonts w:cs="Arial"/>
          <w:bCs/>
        </w:rPr>
        <w:t>a</w:t>
      </w:r>
      <w:r w:rsidR="007A7F55" w:rsidRPr="000B115A">
        <w:rPr>
          <w:rFonts w:cs="Arial"/>
          <w:bCs/>
        </w:rPr>
        <w:t>lso consider a child's difficulties in expressing their emotions and what they are experiencing and whether this has been impacted on by factors such as age, language barriers or disability</w:t>
      </w:r>
      <w:r>
        <w:rPr>
          <w:rFonts w:cs="Arial"/>
          <w:bCs/>
        </w:rPr>
        <w:t>.</w:t>
      </w:r>
      <w:r w:rsidR="007A7F55" w:rsidRPr="000B115A">
        <w:rPr>
          <w:rFonts w:cs="Arial"/>
          <w:bCs/>
        </w:rPr>
        <w:t xml:space="preserve"> </w:t>
      </w:r>
    </w:p>
    <w:p w:rsidR="007A7F55" w:rsidRPr="000B115A" w:rsidRDefault="007A7F55" w:rsidP="007A7F55">
      <w:pPr>
        <w:spacing w:after="240"/>
        <w:ind w:firstLine="720"/>
        <w:contextualSpacing/>
        <w:rPr>
          <w:rFonts w:cs="Arial"/>
          <w:bCs/>
        </w:rPr>
      </w:pPr>
    </w:p>
    <w:p w:rsidR="007A7F55" w:rsidRPr="000B115A" w:rsidRDefault="007A7F55" w:rsidP="007A7F55">
      <w:pPr>
        <w:spacing w:after="240"/>
        <w:contextualSpacing/>
        <w:rPr>
          <w:rFonts w:cs="Arial"/>
          <w:b/>
          <w:bCs/>
        </w:rPr>
      </w:pPr>
    </w:p>
    <w:p w:rsidR="007A7F55" w:rsidRPr="000B115A" w:rsidRDefault="007A7F55" w:rsidP="007A7F55">
      <w:pPr>
        <w:spacing w:after="240"/>
        <w:contextualSpacing/>
        <w:rPr>
          <w:rFonts w:cs="Arial"/>
          <w:b/>
          <w:bCs/>
        </w:rPr>
      </w:pPr>
      <w:r w:rsidRPr="000B115A">
        <w:rPr>
          <w:rFonts w:cs="Arial"/>
          <w:b/>
          <w:bCs/>
        </w:rPr>
        <w:t>NEGLECT</w:t>
      </w:r>
    </w:p>
    <w:p w:rsidR="007A7F55" w:rsidRPr="000B115A" w:rsidRDefault="007A7F55" w:rsidP="007A7F55">
      <w:pPr>
        <w:spacing w:after="240"/>
        <w:contextualSpacing/>
        <w:rPr>
          <w:rFonts w:cs="Arial"/>
          <w:b/>
          <w:bCs/>
        </w:rPr>
      </w:pPr>
    </w:p>
    <w:p w:rsidR="007A7F55" w:rsidRPr="000B115A" w:rsidRDefault="007A7F55" w:rsidP="007A7F55">
      <w:pPr>
        <w:spacing w:after="90"/>
        <w:rPr>
          <w:rFonts w:cs="Arial"/>
          <w:bCs/>
        </w:rPr>
      </w:pPr>
      <w:r w:rsidRPr="000B115A">
        <w:rPr>
          <w:rFonts w:cs="Arial"/>
          <w:bCs/>
        </w:rPr>
        <w:t>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failing to protect a child from physical and emotional harm or danger, failure to ensure adequate supervision (including the use of inadequate care-givers) or failure to ensure access to appropriate medical care or treatment. It may also include neglect of, or unresponsiveness to, a child's basic emotional needs.</w:t>
      </w:r>
    </w:p>
    <w:p w:rsidR="007A7F55" w:rsidRPr="000B115A" w:rsidRDefault="007A7F55" w:rsidP="007A7F55">
      <w:pPr>
        <w:spacing w:after="90"/>
        <w:rPr>
          <w:rFonts w:cs="Arial"/>
          <w:bCs/>
        </w:rPr>
      </w:pPr>
      <w:r w:rsidRPr="000B115A">
        <w:rPr>
          <w:rFonts w:cs="Arial"/>
          <w:bCs/>
        </w:rPr>
        <w:t xml:space="preserve">There are occasions when nearly all parents find it difficult to cope with the many demands of caring for children. But this does not mean that their children are being neglected. Neglect involves ongoing failure to meet a child's needs. </w:t>
      </w:r>
    </w:p>
    <w:p w:rsidR="007A7F55" w:rsidRDefault="007A7F55" w:rsidP="007A7F55">
      <w:pPr>
        <w:spacing w:after="240"/>
        <w:contextualSpacing/>
        <w:rPr>
          <w:rFonts w:cs="Arial"/>
          <w:bCs/>
        </w:rPr>
      </w:pPr>
      <w:r w:rsidRPr="000B115A">
        <w:rPr>
          <w:rFonts w:cs="Arial"/>
          <w:bCs/>
        </w:rPr>
        <w:t xml:space="preserve">Neglect can often fit into six forms which are: </w:t>
      </w:r>
    </w:p>
    <w:p w:rsidR="00C9367E" w:rsidRPr="000B115A" w:rsidRDefault="00C9367E" w:rsidP="007A7F55">
      <w:pPr>
        <w:spacing w:after="240"/>
        <w:contextualSpacing/>
        <w:rPr>
          <w:rFonts w:cs="Arial"/>
          <w:bCs/>
        </w:rPr>
      </w:pPr>
    </w:p>
    <w:p w:rsidR="007A7F55" w:rsidRPr="000B115A" w:rsidRDefault="00C9367E" w:rsidP="002D298F">
      <w:pPr>
        <w:numPr>
          <w:ilvl w:val="0"/>
          <w:numId w:val="44"/>
        </w:numPr>
        <w:spacing w:after="240"/>
        <w:contextualSpacing/>
        <w:rPr>
          <w:rFonts w:cs="Arial"/>
          <w:bCs/>
        </w:rPr>
      </w:pPr>
      <w:r>
        <w:rPr>
          <w:rFonts w:cs="Arial"/>
          <w:bCs/>
        </w:rPr>
        <w:t>m</w:t>
      </w:r>
      <w:r w:rsidR="007A7F55" w:rsidRPr="000B115A">
        <w:rPr>
          <w:rFonts w:cs="Arial"/>
          <w:bCs/>
        </w:rPr>
        <w:t>edical – the withholding of medical care including health and dental</w:t>
      </w:r>
      <w:r>
        <w:rPr>
          <w:rFonts w:cs="Arial"/>
          <w:bCs/>
        </w:rPr>
        <w:t>;</w:t>
      </w:r>
      <w:r w:rsidR="007A7F55" w:rsidRPr="000B115A">
        <w:rPr>
          <w:rFonts w:cs="Arial"/>
          <w:bCs/>
        </w:rPr>
        <w:t xml:space="preserve"> </w:t>
      </w:r>
    </w:p>
    <w:p w:rsidR="007A7F55" w:rsidRPr="000B115A" w:rsidRDefault="00C9367E" w:rsidP="002D298F">
      <w:pPr>
        <w:numPr>
          <w:ilvl w:val="0"/>
          <w:numId w:val="44"/>
        </w:numPr>
        <w:spacing w:after="240"/>
        <w:contextualSpacing/>
        <w:rPr>
          <w:rFonts w:cs="Arial"/>
          <w:bCs/>
        </w:rPr>
      </w:pPr>
      <w:r>
        <w:rPr>
          <w:rFonts w:cs="Arial"/>
          <w:bCs/>
        </w:rPr>
        <w:t>e</w:t>
      </w:r>
      <w:r w:rsidR="007A7F55" w:rsidRPr="000B115A">
        <w:rPr>
          <w:rFonts w:cs="Arial"/>
          <w:bCs/>
        </w:rPr>
        <w:t>motional – lack of emot</w:t>
      </w:r>
      <w:r>
        <w:rPr>
          <w:rFonts w:cs="Arial"/>
          <w:bCs/>
        </w:rPr>
        <w:t>ional warmth, touch and nurture;</w:t>
      </w:r>
    </w:p>
    <w:p w:rsidR="007A7F55" w:rsidRPr="000B115A" w:rsidRDefault="00C9367E" w:rsidP="002D298F">
      <w:pPr>
        <w:numPr>
          <w:ilvl w:val="0"/>
          <w:numId w:val="44"/>
        </w:numPr>
        <w:spacing w:after="240"/>
        <w:contextualSpacing/>
        <w:rPr>
          <w:rFonts w:cs="Arial"/>
          <w:bCs/>
        </w:rPr>
      </w:pPr>
      <w:r>
        <w:rPr>
          <w:rFonts w:cs="Arial"/>
          <w:bCs/>
        </w:rPr>
        <w:t>n</w:t>
      </w:r>
      <w:r w:rsidR="007A7F55" w:rsidRPr="000B115A">
        <w:rPr>
          <w:rFonts w:cs="Arial"/>
          <w:bCs/>
        </w:rPr>
        <w:t>utritional – either through lack of access to a proper diet which can affect in their development</w:t>
      </w:r>
      <w:r>
        <w:rPr>
          <w:rFonts w:cs="Arial"/>
          <w:bCs/>
        </w:rPr>
        <w:t>;</w:t>
      </w:r>
      <w:r w:rsidR="007A7F55" w:rsidRPr="000B115A">
        <w:rPr>
          <w:rFonts w:cs="Arial"/>
          <w:bCs/>
        </w:rPr>
        <w:t xml:space="preserve"> </w:t>
      </w:r>
    </w:p>
    <w:p w:rsidR="007A7F55" w:rsidRPr="000B115A" w:rsidRDefault="00C9367E" w:rsidP="002D298F">
      <w:pPr>
        <w:numPr>
          <w:ilvl w:val="0"/>
          <w:numId w:val="44"/>
        </w:numPr>
        <w:spacing w:after="240"/>
        <w:contextualSpacing/>
        <w:rPr>
          <w:rFonts w:cs="Arial"/>
          <w:bCs/>
        </w:rPr>
      </w:pPr>
      <w:r>
        <w:rPr>
          <w:rFonts w:cs="Arial"/>
          <w:bCs/>
        </w:rPr>
        <w:t>e</w:t>
      </w:r>
      <w:r w:rsidR="007A7F55" w:rsidRPr="000B115A">
        <w:rPr>
          <w:rFonts w:cs="Arial"/>
          <w:bCs/>
        </w:rPr>
        <w:t>ducational – failing to ensure regular school attendance that prevents the child reaching th</w:t>
      </w:r>
      <w:r>
        <w:rPr>
          <w:rFonts w:cs="Arial"/>
          <w:bCs/>
        </w:rPr>
        <w:t>eir full potential academically;</w:t>
      </w:r>
    </w:p>
    <w:p w:rsidR="007A7F55" w:rsidRPr="000B115A" w:rsidRDefault="00C9367E" w:rsidP="002D298F">
      <w:pPr>
        <w:numPr>
          <w:ilvl w:val="0"/>
          <w:numId w:val="44"/>
        </w:numPr>
        <w:spacing w:after="240"/>
        <w:contextualSpacing/>
        <w:rPr>
          <w:rFonts w:cs="Arial"/>
          <w:bCs/>
        </w:rPr>
      </w:pPr>
      <w:r>
        <w:rPr>
          <w:rFonts w:cs="Arial"/>
          <w:bCs/>
        </w:rPr>
        <w:t>p</w:t>
      </w:r>
      <w:r w:rsidR="007A7F55" w:rsidRPr="000B115A">
        <w:rPr>
          <w:rFonts w:cs="Arial"/>
          <w:bCs/>
        </w:rPr>
        <w:t>hysical – failure to meet the child’s physical needs</w:t>
      </w:r>
      <w:r>
        <w:rPr>
          <w:rFonts w:cs="Arial"/>
          <w:bCs/>
        </w:rPr>
        <w:t>;</w:t>
      </w:r>
      <w:r w:rsidR="007A7F55" w:rsidRPr="000B115A">
        <w:rPr>
          <w:rFonts w:cs="Arial"/>
          <w:bCs/>
        </w:rPr>
        <w:t xml:space="preserve"> </w:t>
      </w:r>
    </w:p>
    <w:p w:rsidR="007A7F55" w:rsidRPr="000B115A" w:rsidRDefault="00C9367E" w:rsidP="002D298F">
      <w:pPr>
        <w:numPr>
          <w:ilvl w:val="0"/>
          <w:numId w:val="44"/>
        </w:numPr>
        <w:spacing w:after="90"/>
        <w:ind w:left="714" w:hanging="357"/>
        <w:rPr>
          <w:rFonts w:cs="Arial"/>
          <w:bCs/>
        </w:rPr>
      </w:pPr>
      <w:r>
        <w:rPr>
          <w:rFonts w:cs="Arial"/>
          <w:bCs/>
        </w:rPr>
        <w:t>l</w:t>
      </w:r>
      <w:r w:rsidR="007A7F55" w:rsidRPr="000B115A">
        <w:rPr>
          <w:rFonts w:cs="Arial"/>
          <w:bCs/>
        </w:rPr>
        <w:t>ack of supervision and guidance – meaning the child is in dangerous situations without the ability to risk assess the danger.</w:t>
      </w:r>
      <w:r w:rsidR="007A7F55" w:rsidRPr="000B115A">
        <w:rPr>
          <w:rFonts w:cs="Arial"/>
          <w:bCs/>
          <w:vertAlign w:val="superscript"/>
        </w:rPr>
        <w:footnoteReference w:id="1"/>
      </w:r>
      <w:r w:rsidR="007A7F55" w:rsidRPr="000B115A">
        <w:rPr>
          <w:rFonts w:cs="Arial"/>
          <w:bCs/>
        </w:rPr>
        <w:t xml:space="preserve"> </w:t>
      </w:r>
    </w:p>
    <w:p w:rsidR="007A7F55" w:rsidRPr="000B115A" w:rsidRDefault="007A7F55" w:rsidP="007A7F55">
      <w:pPr>
        <w:spacing w:after="240"/>
        <w:contextualSpacing/>
        <w:rPr>
          <w:rFonts w:cs="Arial"/>
          <w:b/>
          <w:bCs/>
        </w:rPr>
      </w:pPr>
    </w:p>
    <w:p w:rsidR="007A7F55" w:rsidRPr="000B115A" w:rsidRDefault="007A7F55" w:rsidP="007A7F55">
      <w:pPr>
        <w:spacing w:after="240"/>
        <w:contextualSpacing/>
        <w:rPr>
          <w:rFonts w:cs="Arial"/>
          <w:b/>
          <w:bCs/>
        </w:rPr>
      </w:pPr>
      <w:r w:rsidRPr="000B115A">
        <w:rPr>
          <w:rFonts w:cs="Arial"/>
          <w:b/>
          <w:bCs/>
        </w:rPr>
        <w:t>Common Concerns</w:t>
      </w:r>
    </w:p>
    <w:p w:rsidR="007A7F55" w:rsidRPr="000B115A" w:rsidRDefault="007A7F55" w:rsidP="007A7F55">
      <w:pPr>
        <w:spacing w:after="240"/>
        <w:contextualSpacing/>
        <w:rPr>
          <w:rFonts w:cs="Arial"/>
          <w:b/>
          <w:bCs/>
        </w:rPr>
      </w:pPr>
    </w:p>
    <w:p w:rsidR="007A7F55" w:rsidRDefault="007A7F55" w:rsidP="007A7F55">
      <w:pPr>
        <w:spacing w:after="240"/>
        <w:contextualSpacing/>
        <w:rPr>
          <w:rFonts w:cs="Arial"/>
          <w:bCs/>
        </w:rPr>
      </w:pPr>
      <w:r w:rsidRPr="000B115A">
        <w:rPr>
          <w:rFonts w:cs="Arial"/>
          <w:bCs/>
        </w:rPr>
        <w:t xml:space="preserve">With regard to the child, some of the regular concerns are: </w:t>
      </w:r>
    </w:p>
    <w:p w:rsidR="008C4E27" w:rsidRPr="000B115A" w:rsidRDefault="008C4E27" w:rsidP="007A7F55">
      <w:pPr>
        <w:spacing w:after="240"/>
        <w:contextualSpacing/>
        <w:rPr>
          <w:rFonts w:cs="Arial"/>
          <w:bCs/>
        </w:rPr>
      </w:pPr>
    </w:p>
    <w:p w:rsidR="007A7F55" w:rsidRPr="000B115A" w:rsidRDefault="008C4E27" w:rsidP="002D298F">
      <w:pPr>
        <w:numPr>
          <w:ilvl w:val="0"/>
          <w:numId w:val="45"/>
        </w:numPr>
        <w:spacing w:after="240"/>
        <w:contextualSpacing/>
        <w:rPr>
          <w:rFonts w:cs="Arial"/>
          <w:bCs/>
        </w:rPr>
      </w:pPr>
      <w:r>
        <w:rPr>
          <w:rFonts w:cs="Arial"/>
          <w:bCs/>
        </w:rPr>
        <w:t>t</w:t>
      </w:r>
      <w:r w:rsidR="007A7F55" w:rsidRPr="000B115A">
        <w:rPr>
          <w:rFonts w:cs="Arial"/>
          <w:bCs/>
        </w:rPr>
        <w:t>he child’s development in all areas i</w:t>
      </w:r>
      <w:r>
        <w:rPr>
          <w:rFonts w:cs="Arial"/>
          <w:bCs/>
        </w:rPr>
        <w:t>ncluding educational attainment;</w:t>
      </w:r>
    </w:p>
    <w:p w:rsidR="007A7F55" w:rsidRPr="000B115A" w:rsidRDefault="008C4E27" w:rsidP="002D298F">
      <w:pPr>
        <w:numPr>
          <w:ilvl w:val="0"/>
          <w:numId w:val="45"/>
        </w:numPr>
        <w:spacing w:after="240"/>
        <w:contextualSpacing/>
        <w:rPr>
          <w:rFonts w:cs="Arial"/>
          <w:bCs/>
        </w:rPr>
      </w:pPr>
      <w:r>
        <w:rPr>
          <w:rFonts w:cs="Arial"/>
          <w:bCs/>
        </w:rPr>
        <w:t>c</w:t>
      </w:r>
      <w:r w:rsidR="007A7F55" w:rsidRPr="000B115A">
        <w:rPr>
          <w:rFonts w:cs="Arial"/>
          <w:bCs/>
        </w:rPr>
        <w:t>leanliness</w:t>
      </w:r>
      <w:r>
        <w:rPr>
          <w:rFonts w:cs="Arial"/>
          <w:bCs/>
        </w:rPr>
        <w:t>;</w:t>
      </w:r>
      <w:r w:rsidR="007A7F55" w:rsidRPr="000B115A">
        <w:rPr>
          <w:rFonts w:cs="Arial"/>
          <w:bCs/>
        </w:rPr>
        <w:t xml:space="preserve"> </w:t>
      </w:r>
    </w:p>
    <w:p w:rsidR="007A7F55" w:rsidRPr="000B115A" w:rsidRDefault="008C4E27" w:rsidP="002D298F">
      <w:pPr>
        <w:numPr>
          <w:ilvl w:val="0"/>
          <w:numId w:val="45"/>
        </w:numPr>
        <w:spacing w:after="240"/>
        <w:contextualSpacing/>
        <w:rPr>
          <w:rFonts w:cs="Arial"/>
          <w:bCs/>
        </w:rPr>
      </w:pPr>
      <w:r>
        <w:rPr>
          <w:rFonts w:cs="Arial"/>
          <w:bCs/>
        </w:rPr>
        <w:t>h</w:t>
      </w:r>
      <w:r w:rsidR="007A7F55" w:rsidRPr="000B115A">
        <w:rPr>
          <w:rFonts w:cs="Arial"/>
          <w:bCs/>
        </w:rPr>
        <w:t>ealth</w:t>
      </w:r>
      <w:r>
        <w:rPr>
          <w:rFonts w:cs="Arial"/>
          <w:bCs/>
        </w:rPr>
        <w:t>;</w:t>
      </w:r>
      <w:r w:rsidR="007A7F55" w:rsidRPr="000B115A">
        <w:rPr>
          <w:rFonts w:cs="Arial"/>
          <w:bCs/>
        </w:rPr>
        <w:t xml:space="preserve"> </w:t>
      </w:r>
    </w:p>
    <w:p w:rsidR="007A7F55" w:rsidRPr="000B115A" w:rsidRDefault="008C4E27" w:rsidP="002D298F">
      <w:pPr>
        <w:numPr>
          <w:ilvl w:val="0"/>
          <w:numId w:val="45"/>
        </w:numPr>
        <w:spacing w:after="240"/>
        <w:contextualSpacing/>
        <w:rPr>
          <w:rFonts w:cs="Arial"/>
          <w:bCs/>
        </w:rPr>
      </w:pPr>
      <w:r>
        <w:rPr>
          <w:rFonts w:cs="Arial"/>
          <w:bCs/>
        </w:rPr>
        <w:lastRenderedPageBreak/>
        <w:t>c</w:t>
      </w:r>
      <w:r w:rsidR="007A7F55" w:rsidRPr="000B115A">
        <w:rPr>
          <w:rFonts w:cs="Arial"/>
          <w:bCs/>
        </w:rPr>
        <w:t>hildren left at home alone and accidents related to this</w:t>
      </w:r>
      <w:r>
        <w:rPr>
          <w:rFonts w:cs="Arial"/>
          <w:bCs/>
        </w:rPr>
        <w:t>;</w:t>
      </w:r>
      <w:r w:rsidR="007A7F55" w:rsidRPr="000B115A">
        <w:rPr>
          <w:rFonts w:cs="Arial"/>
          <w:bCs/>
        </w:rPr>
        <w:t xml:space="preserve"> </w:t>
      </w:r>
    </w:p>
    <w:p w:rsidR="007A7F55" w:rsidRPr="000B115A" w:rsidRDefault="008C4E27" w:rsidP="002D298F">
      <w:pPr>
        <w:numPr>
          <w:ilvl w:val="0"/>
          <w:numId w:val="45"/>
        </w:numPr>
        <w:spacing w:after="240"/>
        <w:contextualSpacing/>
        <w:rPr>
          <w:rFonts w:cs="Arial"/>
          <w:bCs/>
        </w:rPr>
      </w:pPr>
      <w:r>
        <w:rPr>
          <w:rFonts w:cs="Arial"/>
          <w:bCs/>
        </w:rPr>
        <w:t>t</w:t>
      </w:r>
      <w:r w:rsidR="007A7F55" w:rsidRPr="000B115A">
        <w:rPr>
          <w:rFonts w:cs="Arial"/>
          <w:bCs/>
        </w:rPr>
        <w:t>aking on unreasonable care for others</w:t>
      </w:r>
      <w:r>
        <w:rPr>
          <w:rFonts w:cs="Arial"/>
          <w:bCs/>
        </w:rPr>
        <w:t>;</w:t>
      </w:r>
      <w:r w:rsidR="007A7F55" w:rsidRPr="000B115A">
        <w:rPr>
          <w:rFonts w:cs="Arial"/>
          <w:bCs/>
        </w:rPr>
        <w:t xml:space="preserve"> </w:t>
      </w:r>
    </w:p>
    <w:p w:rsidR="007A7F55" w:rsidRPr="000B115A" w:rsidRDefault="008C4E27" w:rsidP="002D298F">
      <w:pPr>
        <w:numPr>
          <w:ilvl w:val="0"/>
          <w:numId w:val="45"/>
        </w:numPr>
        <w:spacing w:after="90"/>
        <w:ind w:left="714" w:hanging="357"/>
        <w:rPr>
          <w:rFonts w:cs="Arial"/>
          <w:bCs/>
        </w:rPr>
      </w:pPr>
      <w:r>
        <w:rPr>
          <w:rFonts w:cs="Arial"/>
          <w:bCs/>
        </w:rPr>
        <w:t>young carers.</w:t>
      </w:r>
    </w:p>
    <w:p w:rsidR="007A7F55" w:rsidRDefault="007A7F55" w:rsidP="007A7F55">
      <w:pPr>
        <w:spacing w:after="240"/>
        <w:contextualSpacing/>
        <w:rPr>
          <w:rFonts w:cs="Arial"/>
          <w:bCs/>
        </w:rPr>
      </w:pPr>
      <w:r w:rsidRPr="000B115A">
        <w:rPr>
          <w:rFonts w:cs="Arial"/>
          <w:bCs/>
        </w:rPr>
        <w:t xml:space="preserve">Neglect can often be an indicator of further maltreatment and is often identified as an issue in serious case reviews as being present in the lead up to the death of the child or young person. It is important to recognise that the most frequent issues and concerns regarding the family in relation to neglect relate to parental capability. This can be a consequence of: </w:t>
      </w:r>
    </w:p>
    <w:p w:rsidR="008C4E27" w:rsidRPr="000B115A" w:rsidRDefault="008C4E27" w:rsidP="007A7F55">
      <w:pPr>
        <w:spacing w:after="240"/>
        <w:contextualSpacing/>
        <w:rPr>
          <w:rFonts w:cs="Arial"/>
          <w:bCs/>
        </w:rPr>
      </w:pPr>
    </w:p>
    <w:p w:rsidR="007A7F55" w:rsidRPr="000B115A" w:rsidRDefault="008C4E27" w:rsidP="002D298F">
      <w:pPr>
        <w:numPr>
          <w:ilvl w:val="0"/>
          <w:numId w:val="46"/>
        </w:numPr>
        <w:spacing w:after="240"/>
        <w:contextualSpacing/>
        <w:rPr>
          <w:rFonts w:cs="Arial"/>
          <w:bCs/>
        </w:rPr>
      </w:pPr>
      <w:r>
        <w:rPr>
          <w:rFonts w:cs="Arial"/>
          <w:bCs/>
        </w:rPr>
        <w:t>p</w:t>
      </w:r>
      <w:r w:rsidR="007A7F55" w:rsidRPr="000B115A">
        <w:rPr>
          <w:rFonts w:cs="Arial"/>
          <w:bCs/>
        </w:rPr>
        <w:t>oor health, including mental health or mental illness</w:t>
      </w:r>
      <w:r>
        <w:rPr>
          <w:rFonts w:cs="Arial"/>
          <w:bCs/>
        </w:rPr>
        <w:t>;</w:t>
      </w:r>
      <w:r w:rsidR="007A7F55" w:rsidRPr="000B115A">
        <w:rPr>
          <w:rFonts w:cs="Arial"/>
          <w:bCs/>
        </w:rPr>
        <w:t xml:space="preserve"> </w:t>
      </w:r>
    </w:p>
    <w:p w:rsidR="007A7F55" w:rsidRPr="000B115A" w:rsidRDefault="008C4E27" w:rsidP="002D298F">
      <w:pPr>
        <w:numPr>
          <w:ilvl w:val="0"/>
          <w:numId w:val="46"/>
        </w:numPr>
        <w:spacing w:after="240"/>
        <w:contextualSpacing/>
        <w:rPr>
          <w:rFonts w:cs="Arial"/>
          <w:bCs/>
        </w:rPr>
      </w:pPr>
      <w:r>
        <w:rPr>
          <w:rFonts w:cs="Arial"/>
          <w:bCs/>
        </w:rPr>
        <w:t>d</w:t>
      </w:r>
      <w:r w:rsidR="007A7F55" w:rsidRPr="000B115A">
        <w:rPr>
          <w:rFonts w:cs="Arial"/>
          <w:bCs/>
        </w:rPr>
        <w:t>isability, including learning difficulties</w:t>
      </w:r>
      <w:r>
        <w:rPr>
          <w:rFonts w:cs="Arial"/>
          <w:bCs/>
        </w:rPr>
        <w:t>;</w:t>
      </w:r>
      <w:r w:rsidR="007A7F55" w:rsidRPr="000B115A">
        <w:rPr>
          <w:rFonts w:cs="Arial"/>
          <w:bCs/>
        </w:rPr>
        <w:t xml:space="preserve"> </w:t>
      </w:r>
    </w:p>
    <w:p w:rsidR="007A7F55" w:rsidRPr="000B115A" w:rsidRDefault="008C4E27" w:rsidP="002D298F">
      <w:pPr>
        <w:numPr>
          <w:ilvl w:val="0"/>
          <w:numId w:val="46"/>
        </w:numPr>
        <w:spacing w:after="240"/>
        <w:contextualSpacing/>
        <w:rPr>
          <w:rFonts w:cs="Arial"/>
          <w:bCs/>
        </w:rPr>
      </w:pPr>
      <w:r>
        <w:rPr>
          <w:rFonts w:cs="Arial"/>
          <w:bCs/>
        </w:rPr>
        <w:t>s</w:t>
      </w:r>
      <w:r w:rsidR="007A7F55" w:rsidRPr="000B115A">
        <w:rPr>
          <w:rFonts w:cs="Arial"/>
          <w:bCs/>
        </w:rPr>
        <w:t>ubstance misuse and addiction</w:t>
      </w:r>
      <w:r>
        <w:rPr>
          <w:rFonts w:cs="Arial"/>
          <w:bCs/>
        </w:rPr>
        <w:t>;</w:t>
      </w:r>
      <w:r w:rsidR="007A7F55" w:rsidRPr="000B115A">
        <w:rPr>
          <w:rFonts w:cs="Arial"/>
          <w:bCs/>
        </w:rPr>
        <w:t xml:space="preserve"> </w:t>
      </w:r>
    </w:p>
    <w:p w:rsidR="008C4E27" w:rsidRDefault="008C4E27" w:rsidP="002D298F">
      <w:pPr>
        <w:numPr>
          <w:ilvl w:val="0"/>
          <w:numId w:val="46"/>
        </w:numPr>
        <w:spacing w:after="90"/>
        <w:ind w:left="714" w:hanging="357"/>
        <w:rPr>
          <w:rFonts w:cs="Arial"/>
          <w:bCs/>
        </w:rPr>
      </w:pPr>
      <w:r>
        <w:rPr>
          <w:rFonts w:cs="Arial"/>
          <w:bCs/>
        </w:rPr>
        <w:t>d</w:t>
      </w:r>
      <w:r w:rsidR="007A7F55" w:rsidRPr="000B115A">
        <w:rPr>
          <w:rFonts w:cs="Arial"/>
          <w:bCs/>
        </w:rPr>
        <w:t>omestic violence</w:t>
      </w:r>
      <w:r>
        <w:rPr>
          <w:rFonts w:cs="Arial"/>
          <w:bCs/>
        </w:rPr>
        <w:t>.</w:t>
      </w:r>
    </w:p>
    <w:p w:rsidR="007A7F55" w:rsidRPr="000B115A" w:rsidRDefault="007A7F55" w:rsidP="008C4E27">
      <w:pPr>
        <w:spacing w:after="90"/>
        <w:ind w:left="714"/>
        <w:rPr>
          <w:rFonts w:cs="Arial"/>
          <w:bCs/>
        </w:rPr>
      </w:pPr>
    </w:p>
    <w:p w:rsidR="007A7F55" w:rsidRPr="000B115A" w:rsidRDefault="007A7F55" w:rsidP="007A7F55">
      <w:pPr>
        <w:spacing w:after="90"/>
        <w:rPr>
          <w:rFonts w:cs="Arial"/>
          <w:bCs/>
        </w:rPr>
      </w:pPr>
      <w:r w:rsidRPr="000B115A">
        <w:rPr>
          <w:rFonts w:cs="Arial"/>
          <w:bCs/>
        </w:rPr>
        <w:t xml:space="preserve">School staff need to consider both acts of </w:t>
      </w:r>
      <w:r w:rsidRPr="000B115A">
        <w:rPr>
          <w:rFonts w:cs="Arial"/>
          <w:bCs/>
          <w:i/>
        </w:rPr>
        <w:t>commission</w:t>
      </w:r>
      <w:r w:rsidRPr="000B115A">
        <w:rPr>
          <w:rFonts w:cs="Arial"/>
          <w:bCs/>
        </w:rPr>
        <w:t xml:space="preserve"> (where a parent/carer deliberately neglects the child) and acts of </w:t>
      </w:r>
      <w:r w:rsidRPr="000B115A">
        <w:rPr>
          <w:rFonts w:cs="Arial"/>
          <w:bCs/>
          <w:i/>
        </w:rPr>
        <w:t xml:space="preserve">omission </w:t>
      </w:r>
      <w:r w:rsidRPr="000B115A">
        <w:rPr>
          <w:rFonts w:cs="Arial"/>
          <w:bCs/>
        </w:rPr>
        <w:t xml:space="preserve">(where a parent’s failure to act is causing the neglect). This is a key consideration with regard to school attendance where parents are not ensuring their child attend school regularly. </w:t>
      </w:r>
    </w:p>
    <w:p w:rsidR="007A7F55" w:rsidRPr="000B115A" w:rsidRDefault="007A7F55" w:rsidP="007A7F55">
      <w:pPr>
        <w:spacing w:after="90"/>
        <w:rPr>
          <w:rFonts w:cs="Arial"/>
          <w:bCs/>
        </w:rPr>
      </w:pPr>
      <w:r w:rsidRPr="000B115A">
        <w:rPr>
          <w:rFonts w:cs="Arial"/>
          <w:bCs/>
        </w:rPr>
        <w:t xml:space="preserve">Many of the signs of neglect are visible.  However school staff may not instinctively know how to recognise signs of neglect or know how to respond effectively when they suspect a pupil is being neglected. Children spend considerable time in school so staff have opportunities to identify patterns over time and recognise and respond to concerns about their safety and welfare. All concerns should be recorded and reflected upon, not simply placed in a file. </w:t>
      </w:r>
    </w:p>
    <w:p w:rsidR="007A7F55" w:rsidRPr="000B115A" w:rsidRDefault="007A7F55" w:rsidP="007A7F55">
      <w:pPr>
        <w:spacing w:after="90"/>
        <w:rPr>
          <w:rFonts w:cs="Arial"/>
          <w:bCs/>
        </w:rPr>
      </w:pPr>
      <w:r w:rsidRPr="000B115A">
        <w:rPr>
          <w:rFonts w:cs="Arial"/>
          <w:bCs/>
        </w:rPr>
        <w:t>Here are some signs of possible neglect:</w:t>
      </w:r>
    </w:p>
    <w:p w:rsidR="007A7F55" w:rsidRPr="000B115A" w:rsidRDefault="007A7F55" w:rsidP="007A7F55">
      <w:pPr>
        <w:spacing w:after="240"/>
        <w:contextualSpacing/>
        <w:rPr>
          <w:rFonts w:cs="Arial"/>
          <w:b/>
          <w:bCs/>
        </w:rPr>
      </w:pPr>
    </w:p>
    <w:p w:rsidR="007A7F55" w:rsidRPr="000B115A" w:rsidRDefault="007A7F55" w:rsidP="007A7F55">
      <w:pPr>
        <w:spacing w:after="240"/>
        <w:contextualSpacing/>
        <w:rPr>
          <w:rFonts w:cs="Arial"/>
          <w:b/>
          <w:bCs/>
        </w:rPr>
      </w:pPr>
      <w:r w:rsidRPr="000B115A">
        <w:rPr>
          <w:rFonts w:cs="Arial"/>
          <w:b/>
          <w:bCs/>
        </w:rPr>
        <w:t>Physical signs</w:t>
      </w:r>
      <w:r w:rsidR="008C4E27">
        <w:rPr>
          <w:rFonts w:cs="Arial"/>
          <w:b/>
          <w:bCs/>
        </w:rPr>
        <w:t>:</w:t>
      </w:r>
    </w:p>
    <w:p w:rsidR="007A7F55" w:rsidRPr="000B115A" w:rsidRDefault="007A7F55" w:rsidP="007A7F55">
      <w:pPr>
        <w:spacing w:after="240"/>
        <w:contextualSpacing/>
        <w:rPr>
          <w:rFonts w:cs="Arial"/>
          <w:b/>
          <w:bCs/>
        </w:rPr>
      </w:pPr>
    </w:p>
    <w:p w:rsidR="007A7F55" w:rsidRPr="000B115A" w:rsidRDefault="008C4E27" w:rsidP="002D298F">
      <w:pPr>
        <w:numPr>
          <w:ilvl w:val="0"/>
          <w:numId w:val="35"/>
        </w:numPr>
        <w:spacing w:after="240"/>
        <w:contextualSpacing/>
        <w:rPr>
          <w:rFonts w:cs="Arial"/>
          <w:bCs/>
        </w:rPr>
      </w:pPr>
      <w:r>
        <w:rPr>
          <w:rFonts w:cs="Arial"/>
          <w:bCs/>
        </w:rPr>
        <w:t>c</w:t>
      </w:r>
      <w:r w:rsidR="007A7F55" w:rsidRPr="000B115A">
        <w:rPr>
          <w:rFonts w:cs="Arial"/>
          <w:bCs/>
        </w:rPr>
        <w:t>onstant hunger</w:t>
      </w:r>
      <w:r>
        <w:rPr>
          <w:rFonts w:cs="Arial"/>
          <w:bCs/>
        </w:rPr>
        <w:t>;</w:t>
      </w:r>
      <w:r w:rsidR="007A7F55" w:rsidRPr="000B115A">
        <w:rPr>
          <w:rFonts w:cs="Arial"/>
          <w:bCs/>
        </w:rPr>
        <w:t xml:space="preserve"> </w:t>
      </w:r>
    </w:p>
    <w:p w:rsidR="007A7F55" w:rsidRPr="000B115A" w:rsidRDefault="008C4E27" w:rsidP="002D298F">
      <w:pPr>
        <w:numPr>
          <w:ilvl w:val="0"/>
          <w:numId w:val="35"/>
        </w:numPr>
        <w:spacing w:after="240"/>
        <w:contextualSpacing/>
        <w:rPr>
          <w:rFonts w:cs="Arial"/>
          <w:bCs/>
        </w:rPr>
      </w:pPr>
      <w:r>
        <w:rPr>
          <w:rFonts w:cs="Arial"/>
          <w:bCs/>
        </w:rPr>
        <w:t>p</w:t>
      </w:r>
      <w:r w:rsidR="007A7F55" w:rsidRPr="000B115A">
        <w:rPr>
          <w:rFonts w:cs="Arial"/>
          <w:bCs/>
        </w:rPr>
        <w:t>oor personal hygiene</w:t>
      </w:r>
      <w:r>
        <w:rPr>
          <w:rFonts w:cs="Arial"/>
          <w:bCs/>
        </w:rPr>
        <w:t>;</w:t>
      </w:r>
      <w:r w:rsidR="007A7F55" w:rsidRPr="000B115A">
        <w:rPr>
          <w:rFonts w:cs="Arial"/>
          <w:bCs/>
        </w:rPr>
        <w:t xml:space="preserve"> </w:t>
      </w:r>
    </w:p>
    <w:p w:rsidR="007A7F55" w:rsidRPr="000B115A" w:rsidRDefault="008C4E27" w:rsidP="002D298F">
      <w:pPr>
        <w:numPr>
          <w:ilvl w:val="0"/>
          <w:numId w:val="35"/>
        </w:numPr>
        <w:spacing w:after="240"/>
        <w:contextualSpacing/>
        <w:rPr>
          <w:rFonts w:cs="Arial"/>
          <w:bCs/>
        </w:rPr>
      </w:pPr>
      <w:r>
        <w:rPr>
          <w:rFonts w:cs="Arial"/>
          <w:bCs/>
        </w:rPr>
        <w:t>c</w:t>
      </w:r>
      <w:r w:rsidR="007A7F55" w:rsidRPr="000B115A">
        <w:rPr>
          <w:rFonts w:cs="Arial"/>
          <w:bCs/>
        </w:rPr>
        <w:t>onstant tiredness</w:t>
      </w:r>
      <w:r>
        <w:rPr>
          <w:rFonts w:cs="Arial"/>
          <w:bCs/>
        </w:rPr>
        <w:t>;</w:t>
      </w:r>
      <w:r w:rsidR="007A7F55" w:rsidRPr="000B115A">
        <w:rPr>
          <w:rFonts w:cs="Arial"/>
          <w:bCs/>
        </w:rPr>
        <w:t xml:space="preserve"> </w:t>
      </w:r>
    </w:p>
    <w:p w:rsidR="007A7F55" w:rsidRPr="000B115A" w:rsidRDefault="008C4E27" w:rsidP="002D298F">
      <w:pPr>
        <w:numPr>
          <w:ilvl w:val="0"/>
          <w:numId w:val="35"/>
        </w:numPr>
        <w:spacing w:after="240"/>
        <w:contextualSpacing/>
        <w:rPr>
          <w:rFonts w:cs="Arial"/>
          <w:bCs/>
        </w:rPr>
      </w:pPr>
      <w:r>
        <w:rPr>
          <w:rFonts w:cs="Arial"/>
          <w:bCs/>
        </w:rPr>
        <w:t>e</w:t>
      </w:r>
      <w:r w:rsidR="007A7F55" w:rsidRPr="000B115A">
        <w:rPr>
          <w:rFonts w:cs="Arial"/>
          <w:bCs/>
        </w:rPr>
        <w:t>maciation</w:t>
      </w:r>
      <w:r>
        <w:rPr>
          <w:rFonts w:cs="Arial"/>
          <w:bCs/>
        </w:rPr>
        <w:t>;</w:t>
      </w:r>
      <w:r w:rsidR="007A7F55" w:rsidRPr="000B115A">
        <w:rPr>
          <w:rFonts w:cs="Arial"/>
          <w:bCs/>
        </w:rPr>
        <w:t xml:space="preserve"> </w:t>
      </w:r>
    </w:p>
    <w:p w:rsidR="007A7F55" w:rsidRPr="000B115A" w:rsidRDefault="008C4E27" w:rsidP="002D298F">
      <w:pPr>
        <w:numPr>
          <w:ilvl w:val="0"/>
          <w:numId w:val="35"/>
        </w:numPr>
        <w:spacing w:after="240"/>
        <w:contextualSpacing/>
        <w:rPr>
          <w:rFonts w:cs="Arial"/>
          <w:bCs/>
        </w:rPr>
      </w:pPr>
      <w:r>
        <w:rPr>
          <w:rFonts w:cs="Arial"/>
          <w:bCs/>
        </w:rPr>
        <w:t>u</w:t>
      </w:r>
      <w:r w:rsidR="007A7F55" w:rsidRPr="000B115A">
        <w:rPr>
          <w:rFonts w:cs="Arial"/>
          <w:bCs/>
        </w:rPr>
        <w:t>ntreated medical problems</w:t>
      </w:r>
      <w:r>
        <w:rPr>
          <w:rFonts w:cs="Arial"/>
          <w:bCs/>
        </w:rPr>
        <w:t>;</w:t>
      </w:r>
      <w:r w:rsidR="007A7F55" w:rsidRPr="000B115A">
        <w:rPr>
          <w:rFonts w:cs="Arial"/>
          <w:bCs/>
        </w:rPr>
        <w:t xml:space="preserve"> </w:t>
      </w:r>
    </w:p>
    <w:p w:rsidR="007A7F55" w:rsidRPr="000B115A" w:rsidRDefault="008C4E27" w:rsidP="002D298F">
      <w:pPr>
        <w:numPr>
          <w:ilvl w:val="0"/>
          <w:numId w:val="35"/>
        </w:numPr>
        <w:spacing w:after="240"/>
        <w:contextualSpacing/>
        <w:rPr>
          <w:rFonts w:cs="Arial"/>
          <w:bCs/>
        </w:rPr>
      </w:pPr>
      <w:r>
        <w:rPr>
          <w:rFonts w:cs="Arial"/>
          <w:bCs/>
        </w:rPr>
        <w:t>t</w:t>
      </w:r>
      <w:r w:rsidR="007A7F55" w:rsidRPr="000B115A">
        <w:rPr>
          <w:rFonts w:cs="Arial"/>
          <w:bCs/>
        </w:rPr>
        <w:t>he child seems underweight and is very small for their age</w:t>
      </w:r>
      <w:r>
        <w:rPr>
          <w:rFonts w:cs="Arial"/>
          <w:bCs/>
        </w:rPr>
        <w:t>;</w:t>
      </w:r>
      <w:r w:rsidR="007A7F55" w:rsidRPr="000B115A">
        <w:rPr>
          <w:rFonts w:cs="Arial"/>
          <w:bCs/>
        </w:rPr>
        <w:t xml:space="preserve"> </w:t>
      </w:r>
    </w:p>
    <w:p w:rsidR="007A7F55" w:rsidRPr="000B115A" w:rsidRDefault="008C4E27" w:rsidP="002D298F">
      <w:pPr>
        <w:numPr>
          <w:ilvl w:val="0"/>
          <w:numId w:val="35"/>
        </w:numPr>
        <w:spacing w:after="240"/>
        <w:contextualSpacing/>
        <w:rPr>
          <w:rFonts w:cs="Arial"/>
          <w:bCs/>
        </w:rPr>
      </w:pPr>
      <w:r>
        <w:rPr>
          <w:rFonts w:cs="Arial"/>
          <w:bCs/>
        </w:rPr>
        <w:t>t</w:t>
      </w:r>
      <w:r w:rsidR="007A7F55" w:rsidRPr="000B115A">
        <w:rPr>
          <w:rFonts w:cs="Arial"/>
          <w:bCs/>
        </w:rPr>
        <w:t>he child is poorly clothed, with inadequate protection from the weather</w:t>
      </w:r>
      <w:r>
        <w:rPr>
          <w:rFonts w:cs="Arial"/>
          <w:bCs/>
        </w:rPr>
        <w:t>;</w:t>
      </w:r>
      <w:r w:rsidR="007A7F55" w:rsidRPr="000B115A">
        <w:rPr>
          <w:rFonts w:cs="Arial"/>
          <w:bCs/>
        </w:rPr>
        <w:t xml:space="preserve"> </w:t>
      </w:r>
    </w:p>
    <w:p w:rsidR="007A7F55" w:rsidRPr="000B115A" w:rsidRDefault="008C4E27" w:rsidP="002D298F">
      <w:pPr>
        <w:numPr>
          <w:ilvl w:val="0"/>
          <w:numId w:val="35"/>
        </w:numPr>
        <w:spacing w:after="240"/>
        <w:contextualSpacing/>
        <w:rPr>
          <w:rFonts w:cs="Arial"/>
          <w:bCs/>
        </w:rPr>
      </w:pPr>
      <w:r>
        <w:rPr>
          <w:rFonts w:cs="Arial"/>
          <w:bCs/>
        </w:rPr>
        <w:lastRenderedPageBreak/>
        <w:t>n</w:t>
      </w:r>
      <w:r w:rsidR="007A7F55" w:rsidRPr="000B115A">
        <w:rPr>
          <w:rFonts w:cs="Arial"/>
          <w:bCs/>
        </w:rPr>
        <w:t>eglect can lead to failure to thrive, manifest by a fall away from initial centile lines in weight, height and head circumference. Repeated growth measurements are crucially important</w:t>
      </w:r>
      <w:r>
        <w:rPr>
          <w:rFonts w:cs="Arial"/>
          <w:bCs/>
        </w:rPr>
        <w:t>;</w:t>
      </w:r>
      <w:r w:rsidR="007A7F55" w:rsidRPr="000B115A">
        <w:rPr>
          <w:rFonts w:cs="Arial"/>
          <w:bCs/>
        </w:rPr>
        <w:t xml:space="preserve"> </w:t>
      </w:r>
    </w:p>
    <w:p w:rsidR="007A7F55" w:rsidRPr="000B115A" w:rsidRDefault="008C4E27" w:rsidP="002D298F">
      <w:pPr>
        <w:numPr>
          <w:ilvl w:val="0"/>
          <w:numId w:val="35"/>
        </w:numPr>
        <w:spacing w:after="240"/>
        <w:contextualSpacing/>
        <w:rPr>
          <w:rFonts w:cs="Arial"/>
          <w:bCs/>
        </w:rPr>
      </w:pPr>
      <w:r>
        <w:rPr>
          <w:rFonts w:cs="Arial"/>
          <w:bCs/>
        </w:rPr>
        <w:t>s</w:t>
      </w:r>
      <w:r w:rsidR="007A7F55" w:rsidRPr="000B115A">
        <w:rPr>
          <w:rFonts w:cs="Arial"/>
          <w:bCs/>
        </w:rPr>
        <w:t>igns of malnutrition include wasted muscles and poor condition of skin and hair. It is important not to miss an organic cause of failure to thrive; if this is suspected, further investigations will be required</w:t>
      </w:r>
      <w:r>
        <w:rPr>
          <w:rFonts w:cs="Arial"/>
          <w:bCs/>
        </w:rPr>
        <w:t>;</w:t>
      </w:r>
    </w:p>
    <w:p w:rsidR="007A7F55" w:rsidRPr="000B115A" w:rsidRDefault="008C4E27" w:rsidP="002D298F">
      <w:pPr>
        <w:numPr>
          <w:ilvl w:val="0"/>
          <w:numId w:val="35"/>
        </w:numPr>
        <w:spacing w:after="240"/>
        <w:contextualSpacing/>
        <w:rPr>
          <w:rFonts w:cs="Arial"/>
          <w:bCs/>
        </w:rPr>
      </w:pPr>
      <w:r>
        <w:rPr>
          <w:rFonts w:cs="Arial"/>
          <w:bCs/>
        </w:rPr>
        <w:t>i</w:t>
      </w:r>
      <w:r w:rsidR="007A7F55" w:rsidRPr="000B115A">
        <w:rPr>
          <w:rFonts w:cs="Arial"/>
          <w:bCs/>
        </w:rPr>
        <w:t>nfants and children with neglect often show rapid growth catch-up and improved emotional response in a hospital environment</w:t>
      </w:r>
      <w:r>
        <w:rPr>
          <w:rFonts w:cs="Arial"/>
          <w:bCs/>
        </w:rPr>
        <w:t>;</w:t>
      </w:r>
      <w:r w:rsidR="007A7F55" w:rsidRPr="000B115A">
        <w:rPr>
          <w:rFonts w:cs="Arial"/>
          <w:bCs/>
        </w:rPr>
        <w:t xml:space="preserve"> </w:t>
      </w:r>
    </w:p>
    <w:p w:rsidR="007A7F55" w:rsidRPr="000B115A" w:rsidRDefault="008C4E27" w:rsidP="002D298F">
      <w:pPr>
        <w:numPr>
          <w:ilvl w:val="0"/>
          <w:numId w:val="35"/>
        </w:numPr>
        <w:spacing w:after="240"/>
        <w:contextualSpacing/>
        <w:rPr>
          <w:rFonts w:cs="Arial"/>
          <w:bCs/>
        </w:rPr>
      </w:pPr>
      <w:r>
        <w:rPr>
          <w:rFonts w:cs="Arial"/>
          <w:bCs/>
        </w:rPr>
        <w:t>f</w:t>
      </w:r>
      <w:r w:rsidR="007A7F55" w:rsidRPr="000B115A">
        <w:rPr>
          <w:rFonts w:cs="Arial"/>
          <w:bCs/>
        </w:rPr>
        <w:t>ailure to thrive through lack of understanding of dietary needs of a child or inability to provide an appropriate diet; or may present with obesity through inadequate attention to the child’s diet</w:t>
      </w:r>
      <w:r>
        <w:rPr>
          <w:rFonts w:cs="Arial"/>
          <w:bCs/>
        </w:rPr>
        <w:t>;</w:t>
      </w:r>
    </w:p>
    <w:p w:rsidR="007A7F55" w:rsidRPr="000B115A" w:rsidRDefault="008C4E27" w:rsidP="002D298F">
      <w:pPr>
        <w:numPr>
          <w:ilvl w:val="0"/>
          <w:numId w:val="35"/>
        </w:numPr>
        <w:spacing w:after="240"/>
        <w:contextualSpacing/>
        <w:rPr>
          <w:rFonts w:cs="Arial"/>
          <w:bCs/>
        </w:rPr>
      </w:pPr>
      <w:r>
        <w:rPr>
          <w:rFonts w:cs="Arial"/>
          <w:bCs/>
        </w:rPr>
        <w:t>b</w:t>
      </w:r>
      <w:r w:rsidR="007A7F55" w:rsidRPr="000B115A">
        <w:rPr>
          <w:rFonts w:cs="Arial"/>
          <w:bCs/>
        </w:rPr>
        <w:t>eing too hot or too cold – red, swollen and cold hands and feet or they may be dressed in inappropriate clothing</w:t>
      </w:r>
      <w:r>
        <w:rPr>
          <w:rFonts w:cs="Arial"/>
          <w:bCs/>
        </w:rPr>
        <w:t>;</w:t>
      </w:r>
    </w:p>
    <w:p w:rsidR="007A7F55" w:rsidRPr="000B115A" w:rsidRDefault="008C4E27" w:rsidP="002D298F">
      <w:pPr>
        <w:numPr>
          <w:ilvl w:val="0"/>
          <w:numId w:val="35"/>
        </w:numPr>
        <w:spacing w:after="240"/>
        <w:contextualSpacing/>
        <w:rPr>
          <w:rFonts w:cs="Arial"/>
          <w:bCs/>
        </w:rPr>
      </w:pPr>
      <w:r>
        <w:rPr>
          <w:rFonts w:cs="Arial"/>
          <w:bCs/>
        </w:rPr>
        <w:t>c</w:t>
      </w:r>
      <w:r w:rsidR="007A7F55" w:rsidRPr="000B115A">
        <w:rPr>
          <w:rFonts w:cs="Arial"/>
          <w:bCs/>
        </w:rPr>
        <w:t>onsequences arising from situations of danger – accidents, assaults, poisoning</w:t>
      </w:r>
      <w:r>
        <w:rPr>
          <w:rFonts w:cs="Arial"/>
          <w:bCs/>
        </w:rPr>
        <w:t>;</w:t>
      </w:r>
    </w:p>
    <w:p w:rsidR="007A7F55" w:rsidRPr="000B115A" w:rsidRDefault="008C4E27" w:rsidP="002D298F">
      <w:pPr>
        <w:numPr>
          <w:ilvl w:val="0"/>
          <w:numId w:val="35"/>
        </w:numPr>
        <w:spacing w:after="240"/>
        <w:contextualSpacing/>
        <w:rPr>
          <w:rFonts w:cs="Arial"/>
          <w:bCs/>
        </w:rPr>
      </w:pPr>
      <w:r>
        <w:rPr>
          <w:rFonts w:cs="Arial"/>
          <w:bCs/>
        </w:rPr>
        <w:t>u</w:t>
      </w:r>
      <w:r w:rsidR="007A7F55" w:rsidRPr="000B115A">
        <w:rPr>
          <w:rFonts w:cs="Arial"/>
          <w:bCs/>
        </w:rPr>
        <w:t>nusually severe but preventable physical conditions owing to lack of awareness of preventative health care or failure to treat minor conditions</w:t>
      </w:r>
      <w:r>
        <w:rPr>
          <w:rFonts w:cs="Arial"/>
          <w:bCs/>
        </w:rPr>
        <w:t>;</w:t>
      </w:r>
    </w:p>
    <w:p w:rsidR="007A7F55" w:rsidRPr="000B115A" w:rsidRDefault="008C4E27" w:rsidP="002D298F">
      <w:pPr>
        <w:numPr>
          <w:ilvl w:val="0"/>
          <w:numId w:val="35"/>
        </w:numPr>
        <w:spacing w:after="240"/>
        <w:contextualSpacing/>
        <w:rPr>
          <w:rFonts w:cs="Arial"/>
          <w:bCs/>
        </w:rPr>
      </w:pPr>
      <w:r>
        <w:rPr>
          <w:rFonts w:cs="Arial"/>
          <w:bCs/>
        </w:rPr>
        <w:t>h</w:t>
      </w:r>
      <w:r w:rsidR="007A7F55" w:rsidRPr="000B115A">
        <w:rPr>
          <w:rFonts w:cs="Arial"/>
          <w:bCs/>
        </w:rPr>
        <w:t>ealth problems associated with lack of basic facilities such as heating</w:t>
      </w:r>
      <w:r>
        <w:rPr>
          <w:rFonts w:cs="Arial"/>
          <w:bCs/>
        </w:rPr>
        <w:t>;</w:t>
      </w:r>
    </w:p>
    <w:p w:rsidR="007A7F55" w:rsidRPr="000B115A" w:rsidRDefault="008C4E27" w:rsidP="002D298F">
      <w:pPr>
        <w:numPr>
          <w:ilvl w:val="0"/>
          <w:numId w:val="35"/>
        </w:numPr>
        <w:spacing w:after="90"/>
        <w:ind w:left="714" w:hanging="357"/>
        <w:rPr>
          <w:rFonts w:cs="Arial"/>
          <w:bCs/>
        </w:rPr>
      </w:pPr>
      <w:r>
        <w:rPr>
          <w:rFonts w:cs="Arial"/>
          <w:bCs/>
        </w:rPr>
        <w:t>n</w:t>
      </w:r>
      <w:r w:rsidR="007A7F55" w:rsidRPr="000B115A">
        <w:rPr>
          <w:rFonts w:cs="Arial"/>
          <w:bCs/>
        </w:rPr>
        <w:t>eglect can also include failure to care for the individual needs of the child including any additional support the child may need as a result of any disability</w:t>
      </w:r>
      <w:r>
        <w:rPr>
          <w:rFonts w:cs="Arial"/>
          <w:bCs/>
        </w:rPr>
        <w:t>.</w:t>
      </w:r>
      <w:r w:rsidR="007A7F55" w:rsidRPr="000B115A">
        <w:rPr>
          <w:rFonts w:cs="Arial"/>
          <w:bCs/>
        </w:rPr>
        <w:t xml:space="preserve"> </w:t>
      </w:r>
    </w:p>
    <w:p w:rsidR="007A7F55" w:rsidRPr="000B115A" w:rsidRDefault="007A7F55" w:rsidP="007A7F55">
      <w:pPr>
        <w:spacing w:after="240"/>
        <w:contextualSpacing/>
        <w:rPr>
          <w:rFonts w:cs="Arial"/>
          <w:b/>
          <w:bCs/>
        </w:rPr>
      </w:pPr>
    </w:p>
    <w:p w:rsidR="007A7F55" w:rsidRPr="000B115A" w:rsidRDefault="007A7F55" w:rsidP="007A7F55">
      <w:pPr>
        <w:spacing w:after="240"/>
        <w:contextualSpacing/>
        <w:rPr>
          <w:rFonts w:cs="Arial"/>
          <w:b/>
          <w:bCs/>
        </w:rPr>
      </w:pPr>
      <w:r w:rsidRPr="000B115A">
        <w:rPr>
          <w:rFonts w:cs="Arial"/>
          <w:b/>
          <w:bCs/>
        </w:rPr>
        <w:t>Behavioural signs</w:t>
      </w:r>
      <w:r w:rsidR="008C4E27">
        <w:rPr>
          <w:rFonts w:cs="Arial"/>
          <w:b/>
          <w:bCs/>
        </w:rPr>
        <w:t>:</w:t>
      </w:r>
    </w:p>
    <w:p w:rsidR="007A7F55" w:rsidRPr="000B115A" w:rsidRDefault="007A7F55" w:rsidP="007A7F55">
      <w:pPr>
        <w:spacing w:after="240"/>
        <w:contextualSpacing/>
        <w:rPr>
          <w:rFonts w:cs="Arial"/>
          <w:b/>
          <w:bCs/>
        </w:rPr>
      </w:pPr>
    </w:p>
    <w:p w:rsidR="007A7F55" w:rsidRPr="000B115A" w:rsidRDefault="00F5290B" w:rsidP="002D298F">
      <w:pPr>
        <w:numPr>
          <w:ilvl w:val="0"/>
          <w:numId w:val="35"/>
        </w:numPr>
        <w:spacing w:after="240"/>
        <w:contextualSpacing/>
        <w:rPr>
          <w:rFonts w:cs="Arial"/>
          <w:bCs/>
        </w:rPr>
      </w:pPr>
      <w:r>
        <w:rPr>
          <w:rFonts w:cs="Arial"/>
          <w:bCs/>
        </w:rPr>
        <w:t>n</w:t>
      </w:r>
      <w:r w:rsidR="007A7F55" w:rsidRPr="000B115A">
        <w:rPr>
          <w:rFonts w:cs="Arial"/>
          <w:bCs/>
        </w:rPr>
        <w:t>o social relationships</w:t>
      </w:r>
      <w:r>
        <w:rPr>
          <w:rFonts w:cs="Arial"/>
          <w:bCs/>
        </w:rPr>
        <w:t>;</w:t>
      </w:r>
    </w:p>
    <w:p w:rsidR="007A7F55" w:rsidRPr="000B115A" w:rsidRDefault="00F5290B" w:rsidP="002D298F">
      <w:pPr>
        <w:numPr>
          <w:ilvl w:val="0"/>
          <w:numId w:val="35"/>
        </w:numPr>
        <w:spacing w:after="240"/>
        <w:contextualSpacing/>
        <w:rPr>
          <w:rFonts w:cs="Arial"/>
          <w:bCs/>
        </w:rPr>
      </w:pPr>
      <w:r>
        <w:rPr>
          <w:rFonts w:cs="Arial"/>
          <w:bCs/>
        </w:rPr>
        <w:t>c</w:t>
      </w:r>
      <w:r w:rsidR="007A7F55" w:rsidRPr="000B115A">
        <w:rPr>
          <w:rFonts w:cs="Arial"/>
          <w:bCs/>
        </w:rPr>
        <w:t>ompulsive scavenging</w:t>
      </w:r>
      <w:r>
        <w:rPr>
          <w:rFonts w:cs="Arial"/>
          <w:bCs/>
        </w:rPr>
        <w:t>;</w:t>
      </w:r>
      <w:r w:rsidR="007A7F55" w:rsidRPr="000B115A">
        <w:rPr>
          <w:rFonts w:cs="Arial"/>
          <w:bCs/>
        </w:rPr>
        <w:t xml:space="preserve"> </w:t>
      </w:r>
    </w:p>
    <w:p w:rsidR="007A7F55" w:rsidRPr="000B115A" w:rsidRDefault="00F5290B" w:rsidP="002D298F">
      <w:pPr>
        <w:numPr>
          <w:ilvl w:val="0"/>
          <w:numId w:val="36"/>
        </w:numPr>
        <w:spacing w:after="240"/>
        <w:contextualSpacing/>
        <w:rPr>
          <w:rFonts w:cs="Arial"/>
          <w:bCs/>
        </w:rPr>
      </w:pPr>
      <w:r>
        <w:rPr>
          <w:rFonts w:cs="Arial"/>
          <w:bCs/>
        </w:rPr>
        <w:t>d</w:t>
      </w:r>
      <w:r w:rsidR="007A7F55" w:rsidRPr="000B115A">
        <w:rPr>
          <w:rFonts w:cs="Arial"/>
          <w:bCs/>
        </w:rPr>
        <w:t>estructive tendencies</w:t>
      </w:r>
      <w:r>
        <w:rPr>
          <w:rFonts w:cs="Arial"/>
          <w:bCs/>
        </w:rPr>
        <w:t>;</w:t>
      </w:r>
    </w:p>
    <w:p w:rsidR="007A7F55" w:rsidRPr="000B115A" w:rsidRDefault="00F5290B" w:rsidP="002D298F">
      <w:pPr>
        <w:numPr>
          <w:ilvl w:val="0"/>
          <w:numId w:val="35"/>
        </w:numPr>
        <w:spacing w:after="240"/>
        <w:contextualSpacing/>
        <w:rPr>
          <w:rFonts w:cs="Arial"/>
          <w:bCs/>
        </w:rPr>
      </w:pPr>
      <w:r>
        <w:rPr>
          <w:rFonts w:cs="Arial"/>
          <w:bCs/>
        </w:rPr>
        <w:t>i</w:t>
      </w:r>
      <w:r w:rsidR="007A7F55" w:rsidRPr="000B115A">
        <w:rPr>
          <w:rFonts w:cs="Arial"/>
          <w:bCs/>
        </w:rPr>
        <w:t>f they are often absent from school for no apparent reason</w:t>
      </w:r>
      <w:r>
        <w:rPr>
          <w:rFonts w:cs="Arial"/>
          <w:bCs/>
        </w:rPr>
        <w:t>;</w:t>
      </w:r>
      <w:r w:rsidR="007A7F55" w:rsidRPr="000B115A">
        <w:rPr>
          <w:rFonts w:cs="Arial"/>
          <w:bCs/>
        </w:rPr>
        <w:t xml:space="preserve"> </w:t>
      </w:r>
    </w:p>
    <w:p w:rsidR="007A7F55" w:rsidRPr="000B115A" w:rsidRDefault="00F5290B" w:rsidP="002D298F">
      <w:pPr>
        <w:numPr>
          <w:ilvl w:val="0"/>
          <w:numId w:val="35"/>
        </w:numPr>
        <w:spacing w:after="240"/>
        <w:contextualSpacing/>
        <w:rPr>
          <w:rFonts w:cs="Arial"/>
          <w:bCs/>
        </w:rPr>
      </w:pPr>
      <w:r>
        <w:rPr>
          <w:rFonts w:cs="Arial"/>
          <w:bCs/>
        </w:rPr>
        <w:t>i</w:t>
      </w:r>
      <w:r w:rsidR="007A7F55" w:rsidRPr="000B115A">
        <w:rPr>
          <w:rFonts w:cs="Arial"/>
          <w:bCs/>
        </w:rPr>
        <w:t>f they are regularly left alone, or in charge of younger brothers or sisters</w:t>
      </w:r>
      <w:r>
        <w:rPr>
          <w:rFonts w:cs="Arial"/>
          <w:bCs/>
        </w:rPr>
        <w:t>;</w:t>
      </w:r>
    </w:p>
    <w:p w:rsidR="007A7F55" w:rsidRPr="000B115A" w:rsidRDefault="00F5290B" w:rsidP="002D298F">
      <w:pPr>
        <w:numPr>
          <w:ilvl w:val="0"/>
          <w:numId w:val="42"/>
        </w:numPr>
        <w:spacing w:after="240"/>
        <w:contextualSpacing/>
        <w:rPr>
          <w:rFonts w:cs="Arial"/>
          <w:bCs/>
        </w:rPr>
      </w:pPr>
      <w:r>
        <w:rPr>
          <w:rFonts w:cs="Arial"/>
          <w:bCs/>
        </w:rPr>
        <w:t>l</w:t>
      </w:r>
      <w:r w:rsidR="007A7F55" w:rsidRPr="000B115A">
        <w:rPr>
          <w:rFonts w:cs="Arial"/>
          <w:bCs/>
        </w:rPr>
        <w:t>ack of stimulation can result in developmental delay, for example, speech delay, and this may be picked up opportunistically or at formal development checks</w:t>
      </w:r>
      <w:r>
        <w:rPr>
          <w:rFonts w:cs="Arial"/>
          <w:bCs/>
        </w:rPr>
        <w:t>;</w:t>
      </w:r>
    </w:p>
    <w:p w:rsidR="007A7F55" w:rsidRPr="000B115A" w:rsidRDefault="00F5290B" w:rsidP="002D298F">
      <w:pPr>
        <w:numPr>
          <w:ilvl w:val="0"/>
          <w:numId w:val="35"/>
        </w:numPr>
        <w:spacing w:after="240"/>
        <w:contextualSpacing/>
        <w:rPr>
          <w:rFonts w:cs="Arial"/>
          <w:bCs/>
        </w:rPr>
      </w:pPr>
      <w:r>
        <w:rPr>
          <w:rFonts w:cs="Arial"/>
          <w:bCs/>
        </w:rPr>
        <w:t>c</w:t>
      </w:r>
      <w:r w:rsidR="007A7F55" w:rsidRPr="000B115A">
        <w:rPr>
          <w:rFonts w:cs="Arial"/>
          <w:bCs/>
        </w:rPr>
        <w:t>raving attention or ambivalent towards adults, or may be very withdrawn</w:t>
      </w:r>
      <w:r>
        <w:rPr>
          <w:rFonts w:cs="Arial"/>
          <w:bCs/>
        </w:rPr>
        <w:t>;</w:t>
      </w:r>
    </w:p>
    <w:p w:rsidR="007A7F55" w:rsidRPr="000B115A" w:rsidRDefault="00F5290B" w:rsidP="002D298F">
      <w:pPr>
        <w:numPr>
          <w:ilvl w:val="0"/>
          <w:numId w:val="35"/>
        </w:numPr>
        <w:spacing w:after="240"/>
        <w:contextualSpacing/>
        <w:rPr>
          <w:rFonts w:cs="Arial"/>
          <w:bCs/>
        </w:rPr>
      </w:pPr>
      <w:r>
        <w:rPr>
          <w:rFonts w:cs="Arial"/>
          <w:bCs/>
        </w:rPr>
        <w:t>d</w:t>
      </w:r>
      <w:r w:rsidR="007A7F55" w:rsidRPr="000B115A">
        <w:rPr>
          <w:rFonts w:cs="Arial"/>
          <w:bCs/>
        </w:rPr>
        <w:t>elayed development and failing at school (poor stimulation and opportunity to learn)</w:t>
      </w:r>
      <w:r>
        <w:rPr>
          <w:rFonts w:cs="Arial"/>
          <w:bCs/>
        </w:rPr>
        <w:t>;</w:t>
      </w:r>
    </w:p>
    <w:p w:rsidR="007A7F55" w:rsidRPr="000B115A" w:rsidRDefault="00F5290B" w:rsidP="002D298F">
      <w:pPr>
        <w:numPr>
          <w:ilvl w:val="0"/>
          <w:numId w:val="35"/>
        </w:numPr>
        <w:spacing w:after="240"/>
        <w:contextualSpacing/>
        <w:rPr>
          <w:rFonts w:cs="Arial"/>
          <w:bCs/>
        </w:rPr>
      </w:pPr>
      <w:r>
        <w:rPr>
          <w:rFonts w:cs="Arial"/>
          <w:bCs/>
        </w:rPr>
        <w:t>d</w:t>
      </w:r>
      <w:r w:rsidR="007A7F55" w:rsidRPr="000B115A">
        <w:rPr>
          <w:rFonts w:cs="Arial"/>
          <w:bCs/>
        </w:rPr>
        <w:t>ifficult or challenging behaviour</w:t>
      </w:r>
      <w:r>
        <w:rPr>
          <w:rFonts w:cs="Arial"/>
          <w:bCs/>
        </w:rPr>
        <w:t>.</w:t>
      </w:r>
      <w:r w:rsidR="007A7F55" w:rsidRPr="000B115A">
        <w:rPr>
          <w:rFonts w:cs="Arial"/>
          <w:bCs/>
        </w:rPr>
        <w:t xml:space="preserve"> </w:t>
      </w:r>
    </w:p>
    <w:p w:rsidR="007A7F55" w:rsidRPr="000B115A" w:rsidRDefault="007A7F55" w:rsidP="007A7F55">
      <w:pPr>
        <w:spacing w:after="240"/>
        <w:contextualSpacing/>
        <w:rPr>
          <w:rFonts w:cs="Arial"/>
          <w:bCs/>
        </w:rPr>
      </w:pPr>
    </w:p>
    <w:p w:rsidR="007A7F55" w:rsidRPr="000B115A" w:rsidRDefault="007A7F55" w:rsidP="007A7F55">
      <w:pPr>
        <w:spacing w:after="240"/>
        <w:contextualSpacing/>
        <w:rPr>
          <w:rFonts w:cs="Arial"/>
          <w:b/>
          <w:bCs/>
        </w:rPr>
      </w:pPr>
    </w:p>
    <w:p w:rsidR="007A7F55" w:rsidRPr="000B115A" w:rsidRDefault="007A7F55" w:rsidP="007A7F55">
      <w:pPr>
        <w:spacing w:after="240"/>
        <w:contextualSpacing/>
        <w:rPr>
          <w:rFonts w:cs="Arial"/>
          <w:b/>
          <w:bCs/>
        </w:rPr>
      </w:pPr>
      <w:r w:rsidRPr="000B115A">
        <w:rPr>
          <w:rFonts w:cs="Arial"/>
          <w:b/>
          <w:bCs/>
        </w:rPr>
        <w:lastRenderedPageBreak/>
        <w:t>PHYSICAL ABUSE</w:t>
      </w:r>
    </w:p>
    <w:p w:rsidR="007A7F55" w:rsidRPr="000B115A" w:rsidRDefault="007A7F55" w:rsidP="007A7F55">
      <w:pPr>
        <w:spacing w:after="240"/>
        <w:contextualSpacing/>
        <w:rPr>
          <w:rFonts w:cs="Arial"/>
          <w:b/>
          <w:bCs/>
        </w:rPr>
      </w:pPr>
    </w:p>
    <w:p w:rsidR="007A7F55" w:rsidRPr="000B115A" w:rsidRDefault="007A7F55" w:rsidP="007A7F55">
      <w:pPr>
        <w:spacing w:after="90"/>
        <w:rPr>
          <w:rFonts w:cs="Arial"/>
          <w:bCs/>
        </w:rPr>
      </w:pPr>
      <w:r w:rsidRPr="000B115A">
        <w:rPr>
          <w:rFonts w:cs="Arial"/>
          <w:bCs/>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7A7F55" w:rsidRPr="000B115A" w:rsidRDefault="007A7F55" w:rsidP="007A7F55">
      <w:pPr>
        <w:spacing w:after="90"/>
        <w:rPr>
          <w:rFonts w:cs="Arial"/>
          <w:bCs/>
        </w:rPr>
      </w:pPr>
      <w:r w:rsidRPr="000B115A">
        <w:rPr>
          <w:rFonts w:cs="Arial"/>
          <w:bCs/>
        </w:rPr>
        <w:t xml:space="preserve">When dealing with concerns regarding physical abuse, refer any suspected non-accidental injury to the </w:t>
      </w:r>
      <w:r w:rsidRPr="002E07A3">
        <w:rPr>
          <w:rFonts w:cs="Arial"/>
          <w:bCs/>
        </w:rPr>
        <w:t>DSL</w:t>
      </w:r>
      <w:r w:rsidRPr="000B115A">
        <w:rPr>
          <w:rFonts w:cs="Arial"/>
          <w:bCs/>
        </w:rPr>
        <w:t xml:space="preserve"> </w:t>
      </w:r>
      <w:r w:rsidRPr="000B115A">
        <w:rPr>
          <w:rFonts w:cs="Arial"/>
          <w:bCs/>
          <w:u w:val="single"/>
        </w:rPr>
        <w:t>without delay</w:t>
      </w:r>
      <w:r w:rsidRPr="000B115A">
        <w:rPr>
          <w:rFonts w:cs="Arial"/>
          <w:bCs/>
        </w:rPr>
        <w:t xml:space="preserve"> so that they are able to seek appropriate guidance from the police and/or Children’s Services in order to safeguard the child. </w:t>
      </w:r>
    </w:p>
    <w:p w:rsidR="007A7F55" w:rsidRDefault="007A7F55" w:rsidP="007A7F55">
      <w:pPr>
        <w:spacing w:after="240"/>
        <w:contextualSpacing/>
        <w:rPr>
          <w:rFonts w:cs="Arial"/>
          <w:bCs/>
        </w:rPr>
      </w:pPr>
      <w:r w:rsidRPr="000B115A">
        <w:rPr>
          <w:rFonts w:cs="Arial"/>
          <w:bCs/>
        </w:rPr>
        <w:t>Staff must be alert to:</w:t>
      </w:r>
    </w:p>
    <w:p w:rsidR="00F5290B" w:rsidRPr="000B115A" w:rsidRDefault="00F5290B" w:rsidP="007A7F55">
      <w:pPr>
        <w:spacing w:after="240"/>
        <w:contextualSpacing/>
        <w:rPr>
          <w:rFonts w:cs="Arial"/>
          <w:bCs/>
        </w:rPr>
      </w:pPr>
    </w:p>
    <w:p w:rsidR="007A7F55" w:rsidRPr="000B115A" w:rsidRDefault="00F5290B" w:rsidP="002D298F">
      <w:pPr>
        <w:numPr>
          <w:ilvl w:val="0"/>
          <w:numId w:val="47"/>
        </w:numPr>
        <w:spacing w:after="240"/>
        <w:contextualSpacing/>
        <w:rPr>
          <w:rFonts w:cs="Arial"/>
          <w:bCs/>
        </w:rPr>
      </w:pPr>
      <w:r>
        <w:rPr>
          <w:rFonts w:cs="Arial"/>
          <w:bCs/>
        </w:rPr>
        <w:t>u</w:t>
      </w:r>
      <w:r w:rsidR="007A7F55" w:rsidRPr="000B115A">
        <w:rPr>
          <w:rFonts w:cs="Arial"/>
          <w:bCs/>
        </w:rPr>
        <w:t xml:space="preserve">nexplained recurrent injuries or burns; improbable excuses or refusal to explain injuries; </w:t>
      </w:r>
    </w:p>
    <w:p w:rsidR="007A7F55" w:rsidRPr="000B115A" w:rsidRDefault="00F5290B" w:rsidP="002D298F">
      <w:pPr>
        <w:numPr>
          <w:ilvl w:val="0"/>
          <w:numId w:val="47"/>
        </w:numPr>
        <w:spacing w:after="90"/>
        <w:ind w:left="714" w:hanging="357"/>
        <w:rPr>
          <w:rFonts w:cs="Arial"/>
          <w:bCs/>
        </w:rPr>
      </w:pPr>
      <w:r>
        <w:rPr>
          <w:rFonts w:cs="Arial"/>
          <w:bCs/>
        </w:rPr>
        <w:t>i</w:t>
      </w:r>
      <w:r w:rsidR="007A7F55" w:rsidRPr="000B115A">
        <w:rPr>
          <w:rFonts w:cs="Arial"/>
          <w:bCs/>
        </w:rPr>
        <w:t xml:space="preserve">njuries that are not consistent with the story: too many, too severe, wrong place or pattern, child too young for the activity described. </w:t>
      </w:r>
    </w:p>
    <w:p w:rsidR="007A7F55" w:rsidRPr="000B115A" w:rsidRDefault="007A7F55" w:rsidP="007A7F55">
      <w:pPr>
        <w:spacing w:after="240"/>
        <w:contextualSpacing/>
        <w:rPr>
          <w:rFonts w:cs="Arial"/>
          <w:b/>
          <w:bCs/>
        </w:rPr>
      </w:pPr>
    </w:p>
    <w:p w:rsidR="007A7F55" w:rsidRPr="000B115A" w:rsidRDefault="007A7F55" w:rsidP="007A7F55">
      <w:pPr>
        <w:spacing w:after="240"/>
        <w:contextualSpacing/>
        <w:rPr>
          <w:rFonts w:cs="Arial"/>
          <w:b/>
          <w:bCs/>
        </w:rPr>
      </w:pPr>
      <w:r w:rsidRPr="000B115A">
        <w:rPr>
          <w:rFonts w:cs="Arial"/>
          <w:b/>
          <w:bCs/>
        </w:rPr>
        <w:t>Physical signs</w:t>
      </w:r>
      <w:r w:rsidR="00C2368B">
        <w:rPr>
          <w:rFonts w:cs="Arial"/>
          <w:b/>
          <w:bCs/>
        </w:rPr>
        <w:t>:</w:t>
      </w:r>
    </w:p>
    <w:p w:rsidR="007A7F55" w:rsidRPr="000B115A" w:rsidRDefault="007A7F55" w:rsidP="007A7F55">
      <w:pPr>
        <w:spacing w:after="240"/>
        <w:contextualSpacing/>
        <w:rPr>
          <w:rFonts w:cs="Arial"/>
          <w:b/>
          <w:bCs/>
        </w:rPr>
      </w:pPr>
    </w:p>
    <w:p w:rsidR="007A7F55" w:rsidRPr="000B115A" w:rsidRDefault="00C2368B" w:rsidP="002D298F">
      <w:pPr>
        <w:numPr>
          <w:ilvl w:val="0"/>
          <w:numId w:val="43"/>
        </w:numPr>
        <w:spacing w:after="240"/>
        <w:contextualSpacing/>
        <w:rPr>
          <w:rFonts w:cs="Arial"/>
          <w:bCs/>
        </w:rPr>
      </w:pPr>
      <w:r>
        <w:rPr>
          <w:rFonts w:cs="Arial"/>
          <w:bCs/>
        </w:rPr>
        <w:t>b</w:t>
      </w:r>
      <w:r w:rsidR="007A7F55" w:rsidRPr="000B115A">
        <w:rPr>
          <w:rFonts w:cs="Arial"/>
          <w:bCs/>
        </w:rPr>
        <w:t>ald patches</w:t>
      </w:r>
      <w:r>
        <w:rPr>
          <w:rFonts w:cs="Arial"/>
          <w:bCs/>
        </w:rPr>
        <w:t>;</w:t>
      </w:r>
    </w:p>
    <w:p w:rsidR="007A7F55" w:rsidRPr="000B115A" w:rsidRDefault="00C2368B" w:rsidP="002D298F">
      <w:pPr>
        <w:numPr>
          <w:ilvl w:val="0"/>
          <w:numId w:val="41"/>
        </w:numPr>
        <w:spacing w:after="240"/>
        <w:contextualSpacing/>
        <w:rPr>
          <w:rFonts w:cs="Arial"/>
          <w:bCs/>
        </w:rPr>
      </w:pPr>
      <w:r>
        <w:rPr>
          <w:rFonts w:cs="Arial"/>
          <w:bCs/>
        </w:rPr>
        <w:t>b</w:t>
      </w:r>
      <w:r w:rsidR="007A7F55" w:rsidRPr="000B115A">
        <w:rPr>
          <w:rFonts w:cs="Arial"/>
          <w:bCs/>
        </w:rPr>
        <w:t>ruises, black eyes and broken</w:t>
      </w:r>
      <w:r>
        <w:rPr>
          <w:rFonts w:cs="Arial"/>
          <w:bCs/>
        </w:rPr>
        <w:t>;</w:t>
      </w:r>
      <w:r w:rsidR="007A7F55" w:rsidRPr="000B115A">
        <w:rPr>
          <w:rFonts w:cs="Arial"/>
          <w:bCs/>
        </w:rPr>
        <w:t xml:space="preserve"> </w:t>
      </w:r>
    </w:p>
    <w:p w:rsidR="007A7F55" w:rsidRPr="000B115A" w:rsidRDefault="00C2368B" w:rsidP="002D298F">
      <w:pPr>
        <w:numPr>
          <w:ilvl w:val="0"/>
          <w:numId w:val="41"/>
        </w:numPr>
        <w:spacing w:after="240"/>
        <w:contextualSpacing/>
        <w:rPr>
          <w:rFonts w:cs="Arial"/>
          <w:bCs/>
        </w:rPr>
      </w:pPr>
      <w:r>
        <w:rPr>
          <w:rFonts w:cs="Arial"/>
          <w:bCs/>
        </w:rPr>
        <w:t>u</w:t>
      </w:r>
      <w:r w:rsidR="007A7F55" w:rsidRPr="000B115A">
        <w:rPr>
          <w:rFonts w:cs="Arial"/>
          <w:bCs/>
        </w:rPr>
        <w:t>ntreated or inadequately treated injuries</w:t>
      </w:r>
      <w:r>
        <w:rPr>
          <w:rFonts w:cs="Arial"/>
          <w:bCs/>
        </w:rPr>
        <w:t>;</w:t>
      </w:r>
      <w:r w:rsidR="007A7F55" w:rsidRPr="000B115A">
        <w:rPr>
          <w:rFonts w:cs="Arial"/>
          <w:bCs/>
        </w:rPr>
        <w:t xml:space="preserve"> </w:t>
      </w:r>
    </w:p>
    <w:p w:rsidR="007A7F55" w:rsidRPr="000B115A" w:rsidRDefault="00C2368B" w:rsidP="002D298F">
      <w:pPr>
        <w:numPr>
          <w:ilvl w:val="0"/>
          <w:numId w:val="35"/>
        </w:numPr>
        <w:spacing w:after="240"/>
        <w:contextualSpacing/>
        <w:rPr>
          <w:rFonts w:cs="Arial"/>
          <w:bCs/>
        </w:rPr>
      </w:pPr>
      <w:r>
        <w:rPr>
          <w:rFonts w:cs="Arial"/>
          <w:bCs/>
        </w:rPr>
        <w:t>i</w:t>
      </w:r>
      <w:r w:rsidR="007A7F55" w:rsidRPr="000B115A">
        <w:rPr>
          <w:rFonts w:cs="Arial"/>
          <w:bCs/>
        </w:rPr>
        <w:t>njuries to parts of the body where accidents are unlikely, such as thighs, back, abdomen</w:t>
      </w:r>
      <w:r>
        <w:rPr>
          <w:rFonts w:cs="Arial"/>
          <w:bCs/>
        </w:rPr>
        <w:t>;</w:t>
      </w:r>
      <w:r w:rsidR="007A7F55" w:rsidRPr="000B115A">
        <w:rPr>
          <w:rFonts w:cs="Arial"/>
          <w:bCs/>
        </w:rPr>
        <w:t xml:space="preserve">  </w:t>
      </w:r>
    </w:p>
    <w:p w:rsidR="007A7F55" w:rsidRPr="000B115A" w:rsidRDefault="00C2368B" w:rsidP="002D298F">
      <w:pPr>
        <w:numPr>
          <w:ilvl w:val="0"/>
          <w:numId w:val="35"/>
        </w:numPr>
        <w:spacing w:after="240"/>
        <w:contextualSpacing/>
        <w:rPr>
          <w:rFonts w:cs="Arial"/>
          <w:bCs/>
        </w:rPr>
      </w:pPr>
      <w:r>
        <w:rPr>
          <w:rFonts w:cs="Arial"/>
          <w:bCs/>
        </w:rPr>
        <w:t>s</w:t>
      </w:r>
      <w:r w:rsidR="007A7F55" w:rsidRPr="000B115A">
        <w:rPr>
          <w:rFonts w:cs="Arial"/>
          <w:bCs/>
        </w:rPr>
        <w:t>calds and burns</w:t>
      </w:r>
      <w:r>
        <w:rPr>
          <w:rFonts w:cs="Arial"/>
          <w:bCs/>
        </w:rPr>
        <w:t>;</w:t>
      </w:r>
    </w:p>
    <w:p w:rsidR="007A7F55" w:rsidRPr="000B115A" w:rsidRDefault="00C2368B" w:rsidP="002D298F">
      <w:pPr>
        <w:numPr>
          <w:ilvl w:val="0"/>
          <w:numId w:val="35"/>
        </w:numPr>
        <w:spacing w:after="240"/>
        <w:contextualSpacing/>
        <w:rPr>
          <w:rFonts w:cs="Arial"/>
          <w:bCs/>
        </w:rPr>
      </w:pPr>
      <w:r>
        <w:rPr>
          <w:rFonts w:cs="Arial"/>
          <w:bCs/>
        </w:rPr>
        <w:t>g</w:t>
      </w:r>
      <w:r w:rsidR="007A7F55" w:rsidRPr="000B115A">
        <w:rPr>
          <w:rFonts w:cs="Arial"/>
          <w:bCs/>
        </w:rPr>
        <w:t xml:space="preserve">eneral appearance and behaviour of the child may include: </w:t>
      </w:r>
    </w:p>
    <w:p w:rsidR="007A7F55" w:rsidRPr="000B115A" w:rsidRDefault="00C2368B" w:rsidP="007A7F55">
      <w:pPr>
        <w:spacing w:after="240"/>
        <w:ind w:left="993" w:hanging="142"/>
        <w:contextualSpacing/>
        <w:rPr>
          <w:rFonts w:cs="Arial"/>
          <w:bCs/>
        </w:rPr>
      </w:pPr>
      <w:r>
        <w:rPr>
          <w:rFonts w:cs="Arial"/>
          <w:bCs/>
        </w:rPr>
        <w:t>- c</w:t>
      </w:r>
      <w:r w:rsidR="007A7F55" w:rsidRPr="000B115A">
        <w:rPr>
          <w:rFonts w:cs="Arial"/>
          <w:bCs/>
        </w:rPr>
        <w:t>oncurrent failure to thrive: measure height, weight and, in the younger child, head circumference;</w:t>
      </w:r>
    </w:p>
    <w:p w:rsidR="007A7F55" w:rsidRPr="000B115A" w:rsidRDefault="00C2368B" w:rsidP="007A7F55">
      <w:pPr>
        <w:spacing w:after="240"/>
        <w:ind w:left="993" w:hanging="142"/>
        <w:contextualSpacing/>
        <w:rPr>
          <w:rFonts w:cs="Arial"/>
          <w:bCs/>
        </w:rPr>
      </w:pPr>
      <w:r>
        <w:rPr>
          <w:rFonts w:cs="Arial"/>
          <w:bCs/>
        </w:rPr>
        <w:t>- f</w:t>
      </w:r>
      <w:r w:rsidR="007A7F55" w:rsidRPr="000B115A">
        <w:rPr>
          <w:rFonts w:cs="Arial"/>
          <w:bCs/>
        </w:rPr>
        <w:t xml:space="preserve">rozen watchfulness: impassive facial appearance of the abused child who carefully tracks the examiner with his eyes. </w:t>
      </w:r>
    </w:p>
    <w:p w:rsidR="007A7F55" w:rsidRPr="000B115A" w:rsidRDefault="00C2368B" w:rsidP="002D298F">
      <w:pPr>
        <w:numPr>
          <w:ilvl w:val="0"/>
          <w:numId w:val="35"/>
        </w:numPr>
        <w:spacing w:after="240"/>
        <w:contextualSpacing/>
        <w:rPr>
          <w:rFonts w:cs="Arial"/>
          <w:bCs/>
        </w:rPr>
      </w:pPr>
      <w:r>
        <w:rPr>
          <w:rFonts w:cs="Arial"/>
          <w:bCs/>
        </w:rPr>
        <w:t>b</w:t>
      </w:r>
      <w:r w:rsidR="007A7F55" w:rsidRPr="000B115A">
        <w:rPr>
          <w:rFonts w:cs="Arial"/>
          <w:bCs/>
        </w:rPr>
        <w:t xml:space="preserve">ruising: </w:t>
      </w:r>
    </w:p>
    <w:p w:rsidR="007A7F55" w:rsidRPr="000B115A" w:rsidRDefault="00C2368B" w:rsidP="007A7F55">
      <w:pPr>
        <w:spacing w:after="240"/>
        <w:ind w:left="993" w:hanging="142"/>
        <w:contextualSpacing/>
        <w:rPr>
          <w:rFonts w:cs="Arial"/>
          <w:bCs/>
        </w:rPr>
      </w:pPr>
      <w:r>
        <w:rPr>
          <w:rFonts w:cs="Arial"/>
          <w:bCs/>
        </w:rPr>
        <w:t>- b</w:t>
      </w:r>
      <w:r w:rsidR="007A7F55" w:rsidRPr="000B115A">
        <w:rPr>
          <w:rFonts w:cs="Arial"/>
          <w:bCs/>
        </w:rPr>
        <w:t>ruising patterns can suggest gripping (finger marks), sla</w:t>
      </w:r>
      <w:r>
        <w:rPr>
          <w:rFonts w:cs="Arial"/>
          <w:bCs/>
        </w:rPr>
        <w:t>pping or beating with an object;</w:t>
      </w:r>
    </w:p>
    <w:p w:rsidR="007A7F55" w:rsidRPr="000B115A" w:rsidRDefault="00C2368B" w:rsidP="007A7F55">
      <w:pPr>
        <w:spacing w:after="240"/>
        <w:ind w:left="993" w:hanging="142"/>
        <w:contextualSpacing/>
        <w:rPr>
          <w:rFonts w:cs="Arial"/>
          <w:bCs/>
        </w:rPr>
      </w:pPr>
      <w:r>
        <w:rPr>
          <w:rFonts w:cs="Arial"/>
          <w:bCs/>
        </w:rPr>
        <w:t>- b</w:t>
      </w:r>
      <w:r w:rsidR="007A7F55" w:rsidRPr="000B115A">
        <w:rPr>
          <w:rFonts w:cs="Arial"/>
          <w:bCs/>
        </w:rPr>
        <w:t>ruising on the cheeks, head or around the ear and black eyes can be the result of non-accidental injury.</w:t>
      </w:r>
    </w:p>
    <w:p w:rsidR="007A7F55" w:rsidRPr="000B115A" w:rsidRDefault="00C2368B" w:rsidP="002D298F">
      <w:pPr>
        <w:numPr>
          <w:ilvl w:val="0"/>
          <w:numId w:val="35"/>
        </w:numPr>
        <w:spacing w:after="240"/>
        <w:contextualSpacing/>
        <w:rPr>
          <w:rFonts w:cs="Arial"/>
          <w:bCs/>
        </w:rPr>
      </w:pPr>
      <w:r>
        <w:rPr>
          <w:rFonts w:cs="Arial"/>
          <w:bCs/>
        </w:rPr>
        <w:t>o</w:t>
      </w:r>
      <w:r w:rsidR="007A7F55" w:rsidRPr="000B115A">
        <w:rPr>
          <w:rFonts w:cs="Arial"/>
          <w:bCs/>
        </w:rPr>
        <w:t>ther injuries:</w:t>
      </w:r>
    </w:p>
    <w:p w:rsidR="007A7F55" w:rsidRPr="000B115A" w:rsidRDefault="00C2368B" w:rsidP="007A7F55">
      <w:pPr>
        <w:spacing w:after="240"/>
        <w:ind w:left="1134" w:hanging="283"/>
        <w:contextualSpacing/>
        <w:rPr>
          <w:rFonts w:cs="Arial"/>
          <w:bCs/>
        </w:rPr>
      </w:pPr>
      <w:r>
        <w:rPr>
          <w:rFonts w:cs="Arial"/>
          <w:bCs/>
        </w:rPr>
        <w:t>- b</w:t>
      </w:r>
      <w:r w:rsidR="007A7F55" w:rsidRPr="000B115A">
        <w:rPr>
          <w:rFonts w:cs="Arial"/>
          <w:bCs/>
        </w:rPr>
        <w:t>ite marks may be evident from an impression of teeth</w:t>
      </w:r>
      <w:r>
        <w:rPr>
          <w:rFonts w:cs="Arial"/>
          <w:bCs/>
        </w:rPr>
        <w:t>;</w:t>
      </w:r>
    </w:p>
    <w:p w:rsidR="007A7F55" w:rsidRPr="000B115A" w:rsidRDefault="00C2368B" w:rsidP="007A7F55">
      <w:pPr>
        <w:spacing w:after="240"/>
        <w:ind w:left="1134" w:hanging="283"/>
        <w:contextualSpacing/>
        <w:rPr>
          <w:rFonts w:cs="Arial"/>
          <w:bCs/>
        </w:rPr>
      </w:pPr>
      <w:r>
        <w:rPr>
          <w:rFonts w:cs="Arial"/>
          <w:bCs/>
        </w:rPr>
        <w:t>- s</w:t>
      </w:r>
      <w:r w:rsidR="007A7F55" w:rsidRPr="000B115A">
        <w:rPr>
          <w:rFonts w:cs="Arial"/>
          <w:bCs/>
        </w:rPr>
        <w:t>mall circular burns on the skin suggest cigarette burns</w:t>
      </w:r>
      <w:r>
        <w:rPr>
          <w:rFonts w:cs="Arial"/>
          <w:bCs/>
        </w:rPr>
        <w:t>;</w:t>
      </w:r>
      <w:r w:rsidR="007A7F55" w:rsidRPr="000B115A">
        <w:rPr>
          <w:rFonts w:cs="Arial"/>
          <w:bCs/>
        </w:rPr>
        <w:t xml:space="preserve"> </w:t>
      </w:r>
    </w:p>
    <w:p w:rsidR="007A7F55" w:rsidRPr="000B115A" w:rsidRDefault="00C2368B" w:rsidP="007A7F55">
      <w:pPr>
        <w:spacing w:after="240"/>
        <w:ind w:left="1134" w:hanging="283"/>
        <w:contextualSpacing/>
        <w:rPr>
          <w:rFonts w:cs="Arial"/>
          <w:bCs/>
        </w:rPr>
      </w:pPr>
      <w:r>
        <w:rPr>
          <w:rFonts w:cs="Arial"/>
          <w:bCs/>
        </w:rPr>
        <w:lastRenderedPageBreak/>
        <w:t>- s</w:t>
      </w:r>
      <w:r w:rsidR="007A7F55" w:rsidRPr="000B115A">
        <w:rPr>
          <w:rFonts w:cs="Arial"/>
          <w:bCs/>
        </w:rPr>
        <w:t>calding inflicted by immersion in hot water often affects buttocks or feet and legs symmetrically</w:t>
      </w:r>
      <w:r>
        <w:rPr>
          <w:rFonts w:cs="Arial"/>
          <w:bCs/>
        </w:rPr>
        <w:t>;</w:t>
      </w:r>
    </w:p>
    <w:p w:rsidR="007A7F55" w:rsidRPr="000B115A" w:rsidRDefault="00C2368B" w:rsidP="007A7F55">
      <w:pPr>
        <w:spacing w:after="240"/>
        <w:ind w:left="1134" w:hanging="283"/>
        <w:contextualSpacing/>
        <w:rPr>
          <w:rFonts w:cs="Arial"/>
          <w:bCs/>
        </w:rPr>
      </w:pPr>
      <w:r>
        <w:rPr>
          <w:rFonts w:cs="Arial"/>
          <w:bCs/>
        </w:rPr>
        <w:t>- r</w:t>
      </w:r>
      <w:r w:rsidR="007A7F55" w:rsidRPr="000B115A">
        <w:rPr>
          <w:rFonts w:cs="Arial"/>
          <w:bCs/>
        </w:rPr>
        <w:t>ed lines occur with ligature injuries</w:t>
      </w:r>
      <w:r>
        <w:rPr>
          <w:rFonts w:cs="Arial"/>
          <w:bCs/>
        </w:rPr>
        <w:t>;</w:t>
      </w:r>
      <w:r w:rsidR="007A7F55" w:rsidRPr="000B115A">
        <w:rPr>
          <w:rFonts w:cs="Arial"/>
          <w:bCs/>
        </w:rPr>
        <w:t xml:space="preserve"> </w:t>
      </w:r>
    </w:p>
    <w:p w:rsidR="007A7F55" w:rsidRPr="000B115A" w:rsidRDefault="00C2368B" w:rsidP="007A7F55">
      <w:pPr>
        <w:spacing w:after="240"/>
        <w:ind w:left="1134" w:hanging="283"/>
        <w:contextualSpacing/>
        <w:rPr>
          <w:rFonts w:cs="Arial"/>
          <w:bCs/>
        </w:rPr>
      </w:pPr>
      <w:r>
        <w:rPr>
          <w:rFonts w:cs="Arial"/>
          <w:bCs/>
        </w:rPr>
        <w:t>- r</w:t>
      </w:r>
      <w:r w:rsidR="007A7F55" w:rsidRPr="000B115A">
        <w:rPr>
          <w:rFonts w:cs="Arial"/>
          <w:bCs/>
        </w:rPr>
        <w:t>etinal haemorrhages can occur with head injury and vigorous shaking of the baby</w:t>
      </w:r>
      <w:r>
        <w:rPr>
          <w:rFonts w:cs="Arial"/>
          <w:bCs/>
        </w:rPr>
        <w:t>;</w:t>
      </w:r>
      <w:r w:rsidR="007A7F55" w:rsidRPr="000B115A">
        <w:rPr>
          <w:rFonts w:cs="Arial"/>
          <w:bCs/>
        </w:rPr>
        <w:t xml:space="preserve"> </w:t>
      </w:r>
    </w:p>
    <w:p w:rsidR="007A7F55" w:rsidRPr="000B115A" w:rsidRDefault="00C2368B" w:rsidP="007A7F55">
      <w:pPr>
        <w:spacing w:after="240"/>
        <w:ind w:left="1134" w:hanging="283"/>
        <w:contextualSpacing/>
        <w:rPr>
          <w:rFonts w:cs="Arial"/>
          <w:bCs/>
        </w:rPr>
      </w:pPr>
      <w:r>
        <w:rPr>
          <w:rFonts w:cs="Arial"/>
          <w:bCs/>
        </w:rPr>
        <w:t>- t</w:t>
      </w:r>
      <w:r w:rsidR="007A7F55" w:rsidRPr="000B115A">
        <w:rPr>
          <w:rFonts w:cs="Arial"/>
          <w:bCs/>
        </w:rPr>
        <w:t>earing of the frenulum of the upper lip can occur with force-feeding. However, any injury of this type must be assessed in the context of the explanation given, the child’s developmental stage, a full examination and other relevan</w:t>
      </w:r>
      <w:r>
        <w:rPr>
          <w:rFonts w:cs="Arial"/>
          <w:bCs/>
        </w:rPr>
        <w:t>t investigations as appropriate;</w:t>
      </w:r>
    </w:p>
    <w:p w:rsidR="007A7F55" w:rsidRPr="000B115A" w:rsidRDefault="00C2368B" w:rsidP="007A7F55">
      <w:pPr>
        <w:spacing w:after="240"/>
        <w:ind w:left="1134" w:hanging="283"/>
        <w:contextualSpacing/>
        <w:rPr>
          <w:rFonts w:cs="Arial"/>
          <w:bCs/>
        </w:rPr>
      </w:pPr>
      <w:r>
        <w:rPr>
          <w:rFonts w:cs="Arial"/>
          <w:bCs/>
        </w:rPr>
        <w:t>- f</w:t>
      </w:r>
      <w:r w:rsidR="007A7F55" w:rsidRPr="000B115A">
        <w:rPr>
          <w:rFonts w:cs="Arial"/>
          <w:bCs/>
        </w:rPr>
        <w:t>ractured ribs: rib fractures in a young child are suggestive of non-accidental injury</w:t>
      </w:r>
      <w:r>
        <w:rPr>
          <w:rFonts w:cs="Arial"/>
          <w:bCs/>
        </w:rPr>
        <w:t>;</w:t>
      </w:r>
      <w:r w:rsidR="007A7F55" w:rsidRPr="000B115A">
        <w:rPr>
          <w:rFonts w:cs="Arial"/>
          <w:bCs/>
        </w:rPr>
        <w:t xml:space="preserve"> </w:t>
      </w:r>
    </w:p>
    <w:p w:rsidR="007A7F55" w:rsidRPr="000B115A" w:rsidRDefault="00C2368B" w:rsidP="007A7F55">
      <w:pPr>
        <w:spacing w:after="90"/>
        <w:ind w:left="1135" w:hanging="284"/>
        <w:rPr>
          <w:rFonts w:cs="Arial"/>
          <w:bCs/>
        </w:rPr>
      </w:pPr>
      <w:r>
        <w:rPr>
          <w:rFonts w:cs="Arial"/>
          <w:bCs/>
        </w:rPr>
        <w:t>- o</w:t>
      </w:r>
      <w:r w:rsidR="007A7F55" w:rsidRPr="000B115A">
        <w:rPr>
          <w:rFonts w:cs="Arial"/>
          <w:bCs/>
        </w:rPr>
        <w:t>ther fractures: spiral fractures of the long bones are suggestive of non-accidental injury</w:t>
      </w:r>
      <w:r>
        <w:rPr>
          <w:rFonts w:cs="Arial"/>
          <w:bCs/>
        </w:rPr>
        <w:t>.</w:t>
      </w:r>
    </w:p>
    <w:p w:rsidR="007A7F55" w:rsidRPr="000B115A" w:rsidRDefault="007A7F55" w:rsidP="007A7F55">
      <w:pPr>
        <w:spacing w:after="240"/>
        <w:contextualSpacing/>
        <w:rPr>
          <w:rFonts w:cs="Arial"/>
          <w:b/>
          <w:bCs/>
        </w:rPr>
      </w:pPr>
    </w:p>
    <w:p w:rsidR="007A7F55" w:rsidRPr="000B115A" w:rsidRDefault="007A7F55" w:rsidP="007A7F55">
      <w:pPr>
        <w:spacing w:after="240"/>
        <w:contextualSpacing/>
        <w:rPr>
          <w:rFonts w:cs="Arial"/>
          <w:bCs/>
        </w:rPr>
      </w:pPr>
      <w:r w:rsidRPr="000B115A">
        <w:rPr>
          <w:rFonts w:cs="Arial"/>
          <w:b/>
          <w:bCs/>
        </w:rPr>
        <w:t>Behavioural signs</w:t>
      </w:r>
      <w:r w:rsidR="00772526">
        <w:rPr>
          <w:rFonts w:cs="Arial"/>
          <w:b/>
          <w:bCs/>
        </w:rPr>
        <w:t>:</w:t>
      </w:r>
    </w:p>
    <w:p w:rsidR="007A7F55" w:rsidRPr="000B115A" w:rsidRDefault="007A7F55" w:rsidP="007A7F55">
      <w:pPr>
        <w:spacing w:after="240"/>
        <w:contextualSpacing/>
        <w:rPr>
          <w:rFonts w:cs="Arial"/>
          <w:bCs/>
        </w:rPr>
      </w:pPr>
    </w:p>
    <w:p w:rsidR="007A7F55" w:rsidRPr="000B115A" w:rsidRDefault="00F87275" w:rsidP="002D298F">
      <w:pPr>
        <w:numPr>
          <w:ilvl w:val="0"/>
          <w:numId w:val="35"/>
        </w:numPr>
        <w:spacing w:after="240"/>
        <w:contextualSpacing/>
        <w:rPr>
          <w:rFonts w:cs="Arial"/>
          <w:bCs/>
        </w:rPr>
      </w:pPr>
      <w:r>
        <w:rPr>
          <w:rFonts w:cs="Arial"/>
          <w:bCs/>
        </w:rPr>
        <w:t>w</w:t>
      </w:r>
      <w:r w:rsidR="007A7F55" w:rsidRPr="000B115A">
        <w:rPr>
          <w:rFonts w:cs="Arial"/>
          <w:bCs/>
        </w:rPr>
        <w:t>earing clothes to cover injuries, even in hot weather</w:t>
      </w:r>
      <w:r>
        <w:rPr>
          <w:rFonts w:cs="Arial"/>
          <w:bCs/>
        </w:rPr>
        <w:t>;</w:t>
      </w:r>
      <w:r w:rsidR="007A7F55" w:rsidRPr="000B115A">
        <w:rPr>
          <w:rFonts w:cs="Arial"/>
          <w:bCs/>
        </w:rPr>
        <w:t xml:space="preserve"> </w:t>
      </w:r>
    </w:p>
    <w:p w:rsidR="007A7F55" w:rsidRPr="000B115A" w:rsidRDefault="00F87275" w:rsidP="002D298F">
      <w:pPr>
        <w:numPr>
          <w:ilvl w:val="0"/>
          <w:numId w:val="35"/>
        </w:numPr>
        <w:spacing w:after="240"/>
        <w:contextualSpacing/>
        <w:rPr>
          <w:rFonts w:cs="Arial"/>
          <w:bCs/>
        </w:rPr>
      </w:pPr>
      <w:r>
        <w:rPr>
          <w:rFonts w:cs="Arial"/>
          <w:bCs/>
        </w:rPr>
        <w:t>r</w:t>
      </w:r>
      <w:r w:rsidR="007A7F55" w:rsidRPr="000B115A">
        <w:rPr>
          <w:rFonts w:cs="Arial"/>
          <w:bCs/>
        </w:rPr>
        <w:t>efusal to undress for gym</w:t>
      </w:r>
      <w:r>
        <w:rPr>
          <w:rFonts w:cs="Arial"/>
          <w:bCs/>
        </w:rPr>
        <w:t>;</w:t>
      </w:r>
      <w:r w:rsidR="007A7F55" w:rsidRPr="000B115A">
        <w:rPr>
          <w:rFonts w:cs="Arial"/>
          <w:bCs/>
        </w:rPr>
        <w:t xml:space="preserve"> </w:t>
      </w:r>
    </w:p>
    <w:p w:rsidR="007A7F55" w:rsidRPr="000B115A" w:rsidRDefault="00F87275" w:rsidP="002D298F">
      <w:pPr>
        <w:numPr>
          <w:ilvl w:val="0"/>
          <w:numId w:val="35"/>
        </w:numPr>
        <w:spacing w:after="240"/>
        <w:contextualSpacing/>
        <w:rPr>
          <w:rFonts w:cs="Arial"/>
          <w:bCs/>
        </w:rPr>
      </w:pPr>
      <w:r>
        <w:rPr>
          <w:rFonts w:cs="Arial"/>
          <w:bCs/>
        </w:rPr>
        <w:t>c</w:t>
      </w:r>
      <w:r w:rsidR="007A7F55" w:rsidRPr="000B115A">
        <w:rPr>
          <w:rFonts w:cs="Arial"/>
          <w:bCs/>
        </w:rPr>
        <w:t>hronic running away</w:t>
      </w:r>
      <w:r>
        <w:rPr>
          <w:rFonts w:cs="Arial"/>
          <w:bCs/>
        </w:rPr>
        <w:t>;</w:t>
      </w:r>
      <w:r w:rsidR="007A7F55" w:rsidRPr="000B115A">
        <w:rPr>
          <w:rFonts w:cs="Arial"/>
          <w:bCs/>
        </w:rPr>
        <w:t xml:space="preserve"> </w:t>
      </w:r>
    </w:p>
    <w:p w:rsidR="007A7F55" w:rsidRPr="000B115A" w:rsidRDefault="00F87275" w:rsidP="002D298F">
      <w:pPr>
        <w:numPr>
          <w:ilvl w:val="0"/>
          <w:numId w:val="35"/>
        </w:numPr>
        <w:spacing w:after="240"/>
        <w:contextualSpacing/>
        <w:rPr>
          <w:rFonts w:cs="Arial"/>
          <w:bCs/>
        </w:rPr>
      </w:pPr>
      <w:r>
        <w:rPr>
          <w:rFonts w:cs="Arial"/>
          <w:bCs/>
        </w:rPr>
        <w:t>f</w:t>
      </w:r>
      <w:r w:rsidR="007A7F55" w:rsidRPr="000B115A">
        <w:rPr>
          <w:rFonts w:cs="Arial"/>
          <w:bCs/>
        </w:rPr>
        <w:t>ear of medical help or examination</w:t>
      </w:r>
      <w:r>
        <w:rPr>
          <w:rFonts w:cs="Arial"/>
          <w:bCs/>
        </w:rPr>
        <w:t>;</w:t>
      </w:r>
      <w:r w:rsidR="007A7F55" w:rsidRPr="000B115A">
        <w:rPr>
          <w:rFonts w:cs="Arial"/>
          <w:bCs/>
        </w:rPr>
        <w:t xml:space="preserve"> </w:t>
      </w:r>
    </w:p>
    <w:p w:rsidR="007A7F55" w:rsidRPr="000B115A" w:rsidRDefault="00F87275" w:rsidP="002D298F">
      <w:pPr>
        <w:numPr>
          <w:ilvl w:val="0"/>
          <w:numId w:val="35"/>
        </w:numPr>
        <w:spacing w:after="240"/>
        <w:contextualSpacing/>
        <w:rPr>
          <w:rFonts w:cs="Arial"/>
          <w:bCs/>
        </w:rPr>
      </w:pPr>
      <w:r>
        <w:rPr>
          <w:rFonts w:cs="Arial"/>
          <w:bCs/>
        </w:rPr>
        <w:t>s</w:t>
      </w:r>
      <w:r w:rsidR="007A7F55" w:rsidRPr="000B115A">
        <w:rPr>
          <w:rFonts w:cs="Arial"/>
          <w:bCs/>
        </w:rPr>
        <w:t>elf-destructive tendencies</w:t>
      </w:r>
      <w:r>
        <w:rPr>
          <w:rFonts w:cs="Arial"/>
          <w:bCs/>
        </w:rPr>
        <w:t>;</w:t>
      </w:r>
      <w:r w:rsidR="007A7F55" w:rsidRPr="000B115A">
        <w:rPr>
          <w:rFonts w:cs="Arial"/>
          <w:bCs/>
        </w:rPr>
        <w:t xml:space="preserve"> </w:t>
      </w:r>
    </w:p>
    <w:p w:rsidR="007A7F55" w:rsidRPr="000B115A" w:rsidRDefault="00F87275" w:rsidP="002D298F">
      <w:pPr>
        <w:numPr>
          <w:ilvl w:val="0"/>
          <w:numId w:val="35"/>
        </w:numPr>
        <w:spacing w:after="240"/>
        <w:contextualSpacing/>
        <w:rPr>
          <w:rFonts w:cs="Arial"/>
          <w:bCs/>
        </w:rPr>
      </w:pPr>
      <w:r>
        <w:rPr>
          <w:rFonts w:cs="Arial"/>
          <w:bCs/>
        </w:rPr>
        <w:t>f</w:t>
      </w:r>
      <w:r w:rsidR="007A7F55" w:rsidRPr="000B115A">
        <w:rPr>
          <w:rFonts w:cs="Arial"/>
          <w:bCs/>
        </w:rPr>
        <w:t>ear of physical contact - shrinking back if touched</w:t>
      </w:r>
      <w:r>
        <w:rPr>
          <w:rFonts w:cs="Arial"/>
          <w:bCs/>
        </w:rPr>
        <w:t>;</w:t>
      </w:r>
      <w:r w:rsidR="007A7F55" w:rsidRPr="000B115A">
        <w:rPr>
          <w:rFonts w:cs="Arial"/>
          <w:bCs/>
        </w:rPr>
        <w:t xml:space="preserve"> </w:t>
      </w:r>
    </w:p>
    <w:p w:rsidR="007A7F55" w:rsidRPr="000B115A" w:rsidRDefault="00F87275" w:rsidP="002D298F">
      <w:pPr>
        <w:numPr>
          <w:ilvl w:val="0"/>
          <w:numId w:val="35"/>
        </w:numPr>
        <w:spacing w:after="240"/>
        <w:contextualSpacing/>
        <w:rPr>
          <w:rFonts w:cs="Arial"/>
          <w:bCs/>
        </w:rPr>
      </w:pPr>
      <w:r>
        <w:rPr>
          <w:rFonts w:cs="Arial"/>
          <w:bCs/>
        </w:rPr>
        <w:t>a</w:t>
      </w:r>
      <w:r w:rsidR="007A7F55" w:rsidRPr="000B115A">
        <w:rPr>
          <w:rFonts w:cs="Arial"/>
          <w:bCs/>
        </w:rPr>
        <w:t>dmitting that they are punished, but the punishment is excessive (such as a child being beaten every night to 'make him study')</w:t>
      </w:r>
      <w:r>
        <w:rPr>
          <w:rFonts w:cs="Arial"/>
          <w:bCs/>
        </w:rPr>
        <w:t>;</w:t>
      </w:r>
      <w:r w:rsidR="007A7F55" w:rsidRPr="000B115A">
        <w:rPr>
          <w:rFonts w:cs="Arial"/>
          <w:bCs/>
        </w:rPr>
        <w:t xml:space="preserve"> </w:t>
      </w:r>
    </w:p>
    <w:p w:rsidR="007A7F55" w:rsidRPr="000B115A" w:rsidRDefault="00F87275" w:rsidP="002D298F">
      <w:pPr>
        <w:numPr>
          <w:ilvl w:val="0"/>
          <w:numId w:val="35"/>
        </w:numPr>
        <w:spacing w:after="240"/>
        <w:contextualSpacing/>
        <w:rPr>
          <w:rFonts w:cs="Arial"/>
          <w:bCs/>
        </w:rPr>
      </w:pPr>
      <w:r>
        <w:rPr>
          <w:rFonts w:cs="Arial"/>
          <w:bCs/>
        </w:rPr>
        <w:t>f</w:t>
      </w:r>
      <w:r w:rsidR="007A7F55" w:rsidRPr="000B115A">
        <w:rPr>
          <w:rFonts w:cs="Arial"/>
          <w:bCs/>
        </w:rPr>
        <w:t>ear of suspected abuser being contacted</w:t>
      </w:r>
      <w:r>
        <w:rPr>
          <w:rFonts w:cs="Arial"/>
          <w:bCs/>
        </w:rPr>
        <w:t>;</w:t>
      </w:r>
      <w:r w:rsidR="007A7F55" w:rsidRPr="000B115A">
        <w:rPr>
          <w:rFonts w:cs="Arial"/>
          <w:bCs/>
        </w:rPr>
        <w:t xml:space="preserve"> </w:t>
      </w:r>
    </w:p>
    <w:p w:rsidR="007A7F55" w:rsidRPr="000B115A" w:rsidRDefault="00F87275" w:rsidP="002D298F">
      <w:pPr>
        <w:numPr>
          <w:ilvl w:val="0"/>
          <w:numId w:val="35"/>
        </w:numPr>
        <w:spacing w:after="240"/>
        <w:contextualSpacing/>
        <w:rPr>
          <w:rFonts w:cs="Arial"/>
          <w:bCs/>
        </w:rPr>
      </w:pPr>
      <w:r>
        <w:rPr>
          <w:rFonts w:cs="Arial"/>
          <w:bCs/>
        </w:rPr>
        <w:t>i</w:t>
      </w:r>
      <w:r w:rsidR="007A7F55" w:rsidRPr="000B115A">
        <w:rPr>
          <w:rFonts w:cs="Arial"/>
          <w:bCs/>
        </w:rPr>
        <w:t>njuries that the child cannot explain or explains unconvincingly</w:t>
      </w:r>
      <w:r>
        <w:rPr>
          <w:rFonts w:cs="Arial"/>
          <w:bCs/>
        </w:rPr>
        <w:t>;</w:t>
      </w:r>
    </w:p>
    <w:p w:rsidR="007A7F55" w:rsidRPr="000B115A" w:rsidRDefault="00F87275" w:rsidP="002D298F">
      <w:pPr>
        <w:numPr>
          <w:ilvl w:val="0"/>
          <w:numId w:val="35"/>
        </w:numPr>
        <w:spacing w:after="240"/>
        <w:contextualSpacing/>
        <w:rPr>
          <w:rFonts w:cs="Arial"/>
          <w:bCs/>
        </w:rPr>
      </w:pPr>
      <w:r>
        <w:rPr>
          <w:rFonts w:cs="Arial"/>
          <w:bCs/>
        </w:rPr>
        <w:t>b</w:t>
      </w:r>
      <w:r w:rsidR="007A7F55" w:rsidRPr="000B115A">
        <w:rPr>
          <w:rFonts w:cs="Arial"/>
          <w:bCs/>
        </w:rPr>
        <w:t>ecome sad, withdrawn or depressed</w:t>
      </w:r>
      <w:r>
        <w:rPr>
          <w:rFonts w:cs="Arial"/>
          <w:bCs/>
        </w:rPr>
        <w:t>;</w:t>
      </w:r>
      <w:r w:rsidR="007A7F55" w:rsidRPr="000B115A">
        <w:rPr>
          <w:rFonts w:cs="Arial"/>
          <w:bCs/>
        </w:rPr>
        <w:t xml:space="preserve"> </w:t>
      </w:r>
    </w:p>
    <w:p w:rsidR="007A7F55" w:rsidRPr="000B115A" w:rsidRDefault="00F87275" w:rsidP="002D298F">
      <w:pPr>
        <w:numPr>
          <w:ilvl w:val="0"/>
          <w:numId w:val="35"/>
        </w:numPr>
        <w:spacing w:after="240"/>
        <w:contextualSpacing/>
        <w:rPr>
          <w:rFonts w:cs="Arial"/>
          <w:bCs/>
        </w:rPr>
      </w:pPr>
      <w:r>
        <w:rPr>
          <w:rFonts w:cs="Arial"/>
          <w:bCs/>
        </w:rPr>
        <w:t>h</w:t>
      </w:r>
      <w:r w:rsidR="007A7F55" w:rsidRPr="000B115A">
        <w:rPr>
          <w:rFonts w:cs="Arial"/>
          <w:bCs/>
        </w:rPr>
        <w:t>aving trouble sleeping</w:t>
      </w:r>
      <w:r>
        <w:rPr>
          <w:rFonts w:cs="Arial"/>
          <w:bCs/>
        </w:rPr>
        <w:t>;</w:t>
      </w:r>
      <w:r w:rsidR="007A7F55" w:rsidRPr="000B115A">
        <w:rPr>
          <w:rFonts w:cs="Arial"/>
          <w:bCs/>
        </w:rPr>
        <w:t xml:space="preserve"> </w:t>
      </w:r>
    </w:p>
    <w:p w:rsidR="007A7F55" w:rsidRPr="000B115A" w:rsidRDefault="00F87275" w:rsidP="002D298F">
      <w:pPr>
        <w:numPr>
          <w:ilvl w:val="0"/>
          <w:numId w:val="35"/>
        </w:numPr>
        <w:spacing w:after="240"/>
        <w:contextualSpacing/>
        <w:rPr>
          <w:rFonts w:cs="Arial"/>
          <w:bCs/>
        </w:rPr>
      </w:pPr>
      <w:r>
        <w:rPr>
          <w:rFonts w:cs="Arial"/>
          <w:bCs/>
        </w:rPr>
        <w:t>b</w:t>
      </w:r>
      <w:r w:rsidR="007A7F55" w:rsidRPr="000B115A">
        <w:rPr>
          <w:rFonts w:cs="Arial"/>
          <w:bCs/>
        </w:rPr>
        <w:t>ehaving aggressively or be disruptive</w:t>
      </w:r>
      <w:r>
        <w:rPr>
          <w:rFonts w:cs="Arial"/>
          <w:bCs/>
        </w:rPr>
        <w:t>;</w:t>
      </w:r>
    </w:p>
    <w:p w:rsidR="007A7F55" w:rsidRPr="000B115A" w:rsidRDefault="00F87275" w:rsidP="002D298F">
      <w:pPr>
        <w:numPr>
          <w:ilvl w:val="0"/>
          <w:numId w:val="35"/>
        </w:numPr>
        <w:spacing w:after="240"/>
        <w:contextualSpacing/>
        <w:rPr>
          <w:rFonts w:cs="Arial"/>
          <w:bCs/>
        </w:rPr>
      </w:pPr>
      <w:r>
        <w:rPr>
          <w:rFonts w:cs="Arial"/>
          <w:bCs/>
        </w:rPr>
        <w:t>s</w:t>
      </w:r>
      <w:r w:rsidR="007A7F55" w:rsidRPr="000B115A">
        <w:rPr>
          <w:rFonts w:cs="Arial"/>
          <w:bCs/>
        </w:rPr>
        <w:t>howing fear of certain adults</w:t>
      </w:r>
      <w:r>
        <w:rPr>
          <w:rFonts w:cs="Arial"/>
          <w:bCs/>
        </w:rPr>
        <w:t>;</w:t>
      </w:r>
      <w:r w:rsidR="007A7F55" w:rsidRPr="000B115A">
        <w:rPr>
          <w:rFonts w:cs="Arial"/>
          <w:bCs/>
        </w:rPr>
        <w:t xml:space="preserve"> </w:t>
      </w:r>
    </w:p>
    <w:p w:rsidR="007A7F55" w:rsidRPr="000B115A" w:rsidRDefault="00F87275" w:rsidP="002D298F">
      <w:pPr>
        <w:numPr>
          <w:ilvl w:val="0"/>
          <w:numId w:val="35"/>
        </w:numPr>
        <w:spacing w:after="240"/>
        <w:contextualSpacing/>
        <w:rPr>
          <w:rFonts w:cs="Arial"/>
          <w:bCs/>
        </w:rPr>
      </w:pPr>
      <w:r>
        <w:rPr>
          <w:rFonts w:cs="Arial"/>
          <w:bCs/>
        </w:rPr>
        <w:t>h</w:t>
      </w:r>
      <w:r w:rsidR="007A7F55" w:rsidRPr="000B115A">
        <w:rPr>
          <w:rFonts w:cs="Arial"/>
          <w:bCs/>
        </w:rPr>
        <w:t>aving a lack of confidence and low self-esteem</w:t>
      </w:r>
      <w:r>
        <w:rPr>
          <w:rFonts w:cs="Arial"/>
          <w:bCs/>
        </w:rPr>
        <w:t>;</w:t>
      </w:r>
      <w:r w:rsidR="007A7F55" w:rsidRPr="000B115A">
        <w:rPr>
          <w:rFonts w:cs="Arial"/>
          <w:bCs/>
        </w:rPr>
        <w:t xml:space="preserve"> </w:t>
      </w:r>
    </w:p>
    <w:p w:rsidR="007A7F55" w:rsidRPr="000B115A" w:rsidRDefault="00F87275" w:rsidP="002D298F">
      <w:pPr>
        <w:numPr>
          <w:ilvl w:val="0"/>
          <w:numId w:val="37"/>
        </w:numPr>
        <w:spacing w:after="240"/>
        <w:contextualSpacing/>
        <w:rPr>
          <w:rFonts w:cs="Arial"/>
          <w:bCs/>
        </w:rPr>
      </w:pPr>
      <w:r>
        <w:rPr>
          <w:rFonts w:cs="Arial"/>
          <w:bCs/>
        </w:rPr>
        <w:t>u</w:t>
      </w:r>
      <w:r w:rsidR="007A7F55" w:rsidRPr="000B115A">
        <w:rPr>
          <w:rFonts w:cs="Arial"/>
          <w:bCs/>
        </w:rPr>
        <w:t>sing drugs or alcohol</w:t>
      </w:r>
      <w:r>
        <w:rPr>
          <w:rFonts w:cs="Arial"/>
          <w:bCs/>
        </w:rPr>
        <w:t>;</w:t>
      </w:r>
    </w:p>
    <w:p w:rsidR="007A7F55" w:rsidRPr="000B115A" w:rsidRDefault="00F87275" w:rsidP="002D298F">
      <w:pPr>
        <w:numPr>
          <w:ilvl w:val="0"/>
          <w:numId w:val="35"/>
        </w:numPr>
        <w:spacing w:after="240"/>
        <w:contextualSpacing/>
        <w:rPr>
          <w:rFonts w:cs="Arial"/>
          <w:bCs/>
        </w:rPr>
      </w:pPr>
      <w:r>
        <w:rPr>
          <w:rFonts w:cs="Arial"/>
          <w:bCs/>
        </w:rPr>
        <w:t>r</w:t>
      </w:r>
      <w:r w:rsidR="007A7F55" w:rsidRPr="000B115A">
        <w:rPr>
          <w:rFonts w:cs="Arial"/>
          <w:bCs/>
        </w:rPr>
        <w:t>epetitive pattern of attendance: recurrent visits, repeated injuries</w:t>
      </w:r>
      <w:r>
        <w:rPr>
          <w:rFonts w:cs="Arial"/>
          <w:bCs/>
        </w:rPr>
        <w:t>;</w:t>
      </w:r>
      <w:r w:rsidR="007A7F55" w:rsidRPr="000B115A">
        <w:rPr>
          <w:rFonts w:cs="Arial"/>
          <w:bCs/>
        </w:rPr>
        <w:t xml:space="preserve"> </w:t>
      </w:r>
    </w:p>
    <w:p w:rsidR="007A7F55" w:rsidRPr="000B115A" w:rsidRDefault="00F87275" w:rsidP="002D298F">
      <w:pPr>
        <w:numPr>
          <w:ilvl w:val="0"/>
          <w:numId w:val="35"/>
        </w:numPr>
        <w:spacing w:after="240"/>
        <w:contextualSpacing/>
        <w:rPr>
          <w:rFonts w:cs="Arial"/>
          <w:bCs/>
        </w:rPr>
      </w:pPr>
      <w:r>
        <w:rPr>
          <w:rFonts w:cs="Arial"/>
          <w:bCs/>
        </w:rPr>
        <w:t>e</w:t>
      </w:r>
      <w:r w:rsidR="007A7F55" w:rsidRPr="000B115A">
        <w:rPr>
          <w:rFonts w:cs="Arial"/>
          <w:bCs/>
        </w:rPr>
        <w:t>xcessive compliance</w:t>
      </w:r>
      <w:r>
        <w:rPr>
          <w:rFonts w:cs="Arial"/>
          <w:bCs/>
        </w:rPr>
        <w:t>;</w:t>
      </w:r>
    </w:p>
    <w:p w:rsidR="007A7F55" w:rsidRPr="000B115A" w:rsidRDefault="00F87275" w:rsidP="002D298F">
      <w:pPr>
        <w:numPr>
          <w:ilvl w:val="0"/>
          <w:numId w:val="35"/>
        </w:numPr>
        <w:spacing w:after="240"/>
        <w:contextualSpacing/>
        <w:rPr>
          <w:rFonts w:cs="Arial"/>
          <w:bCs/>
        </w:rPr>
      </w:pPr>
      <w:r>
        <w:rPr>
          <w:rFonts w:cs="Arial"/>
          <w:bCs/>
        </w:rPr>
        <w:t>h</w:t>
      </w:r>
      <w:r w:rsidR="007A7F55" w:rsidRPr="000B115A">
        <w:rPr>
          <w:rFonts w:cs="Arial"/>
          <w:bCs/>
        </w:rPr>
        <w:t>yper-vigilance</w:t>
      </w:r>
      <w:r>
        <w:rPr>
          <w:rFonts w:cs="Arial"/>
          <w:bCs/>
        </w:rPr>
        <w:t>.</w:t>
      </w:r>
    </w:p>
    <w:p w:rsidR="007A7F55" w:rsidRPr="000B115A" w:rsidRDefault="007A7F55" w:rsidP="007A7F55">
      <w:pPr>
        <w:spacing w:after="240"/>
        <w:contextualSpacing/>
        <w:rPr>
          <w:rFonts w:cs="Arial"/>
          <w:bCs/>
        </w:rPr>
      </w:pPr>
    </w:p>
    <w:p w:rsidR="007A7F55" w:rsidRPr="000B115A" w:rsidRDefault="007A7F55" w:rsidP="007A7F55">
      <w:pPr>
        <w:spacing w:after="240"/>
        <w:contextualSpacing/>
        <w:rPr>
          <w:rFonts w:cs="Arial"/>
          <w:b/>
          <w:bCs/>
        </w:rPr>
      </w:pPr>
      <w:r w:rsidRPr="000B115A">
        <w:rPr>
          <w:rFonts w:cs="Arial"/>
          <w:b/>
          <w:bCs/>
        </w:rPr>
        <w:t>SEXUAL ABUSE</w:t>
      </w:r>
    </w:p>
    <w:p w:rsidR="007A7F55" w:rsidRPr="000B115A" w:rsidRDefault="007A7F55" w:rsidP="007A7F55">
      <w:pPr>
        <w:spacing w:after="240"/>
        <w:contextualSpacing/>
        <w:rPr>
          <w:rFonts w:cs="Arial"/>
          <w:b/>
          <w:bCs/>
        </w:rPr>
      </w:pPr>
    </w:p>
    <w:p w:rsidR="007A7F55" w:rsidRPr="000B115A" w:rsidRDefault="007A7F55" w:rsidP="007A7F55">
      <w:pPr>
        <w:spacing w:after="90"/>
        <w:rPr>
          <w:rFonts w:cs="Arial"/>
          <w:bCs/>
        </w:rPr>
      </w:pPr>
      <w:r w:rsidRPr="000B115A">
        <w:rPr>
          <w:rFonts w:cs="Arial"/>
          <w:bCs/>
        </w:rPr>
        <w:lastRenderedPageBreak/>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7A7F55" w:rsidRPr="000B115A" w:rsidRDefault="007A7F55" w:rsidP="007A7F55">
      <w:pPr>
        <w:spacing w:after="90"/>
        <w:rPr>
          <w:rFonts w:cs="Arial"/>
          <w:bCs/>
        </w:rPr>
      </w:pPr>
      <w:r w:rsidRPr="000B115A">
        <w:rPr>
          <w:rFonts w:cs="Arial"/>
          <w:bCs/>
        </w:rPr>
        <w:t xml:space="preserve">Sexual abuse is usually perpetrated by people who are known to and trusted by the child – e.g. relatives, family friends, neighbours, </w:t>
      </w:r>
      <w:r w:rsidR="00E60FDB" w:rsidRPr="000B115A">
        <w:rPr>
          <w:rFonts w:cs="Arial"/>
          <w:bCs/>
        </w:rPr>
        <w:t>and people</w:t>
      </w:r>
      <w:r w:rsidRPr="000B115A">
        <w:rPr>
          <w:rFonts w:cs="Arial"/>
          <w:bCs/>
        </w:rPr>
        <w:t xml:space="preserve"> working with the child in school or through other activities. </w:t>
      </w:r>
    </w:p>
    <w:p w:rsidR="007A7F55" w:rsidRPr="000B115A" w:rsidRDefault="007A7F55" w:rsidP="007A7F55">
      <w:pPr>
        <w:rPr>
          <w:rFonts w:cs="Arial"/>
          <w:b/>
          <w:bCs/>
        </w:rPr>
      </w:pPr>
      <w:r w:rsidRPr="000B115A">
        <w:rPr>
          <w:rFonts w:cs="Arial"/>
          <w:b/>
          <w:bCs/>
        </w:rPr>
        <w:t xml:space="preserve">Characteristics of child sexual abuse: </w:t>
      </w:r>
    </w:p>
    <w:p w:rsidR="007A7F55" w:rsidRPr="000B115A" w:rsidRDefault="00D15F9A" w:rsidP="002D298F">
      <w:pPr>
        <w:pStyle w:val="ListParagraph"/>
        <w:numPr>
          <w:ilvl w:val="0"/>
          <w:numId w:val="48"/>
        </w:numPr>
        <w:spacing w:after="240"/>
        <w:rPr>
          <w:rFonts w:cs="Arial"/>
          <w:bCs/>
        </w:rPr>
      </w:pPr>
      <w:r>
        <w:rPr>
          <w:rFonts w:cs="Arial"/>
          <w:bCs/>
        </w:rPr>
        <w:t>i</w:t>
      </w:r>
      <w:r w:rsidR="007A7F55" w:rsidRPr="000B115A">
        <w:rPr>
          <w:rFonts w:cs="Arial"/>
          <w:bCs/>
        </w:rPr>
        <w:t xml:space="preserve">t is usually planned and systematic – people do not sexually abuse children by accident, though sexual abuse can be opportunistic; </w:t>
      </w:r>
    </w:p>
    <w:p w:rsidR="007A7F55" w:rsidRPr="000B115A" w:rsidRDefault="00D15F9A" w:rsidP="002D298F">
      <w:pPr>
        <w:pStyle w:val="ListParagraph"/>
        <w:numPr>
          <w:ilvl w:val="0"/>
          <w:numId w:val="48"/>
        </w:numPr>
        <w:spacing w:after="240"/>
        <w:rPr>
          <w:rFonts w:cs="Arial"/>
          <w:bCs/>
        </w:rPr>
      </w:pPr>
      <w:r>
        <w:rPr>
          <w:rFonts w:cs="Arial"/>
          <w:bCs/>
        </w:rPr>
        <w:t>g</w:t>
      </w:r>
      <w:r w:rsidR="007A7F55" w:rsidRPr="000B115A">
        <w:rPr>
          <w:rFonts w:cs="Arial"/>
          <w:bCs/>
        </w:rPr>
        <w:t>rooming the child – people who abuse children take care to choose a vulnerable child and often spend time making them dependent. This can be done in person or via the internet through chat-rooms and social networking sites;</w:t>
      </w:r>
    </w:p>
    <w:p w:rsidR="007A7F55" w:rsidRPr="000B115A" w:rsidRDefault="00D15F9A" w:rsidP="002D298F">
      <w:pPr>
        <w:pStyle w:val="ListParagraph"/>
        <w:numPr>
          <w:ilvl w:val="0"/>
          <w:numId w:val="48"/>
        </w:numPr>
        <w:spacing w:after="90"/>
        <w:contextualSpacing w:val="0"/>
        <w:rPr>
          <w:rFonts w:cs="Arial"/>
          <w:bCs/>
        </w:rPr>
      </w:pPr>
      <w:r>
        <w:rPr>
          <w:rFonts w:cs="Arial"/>
          <w:bCs/>
        </w:rPr>
        <w:t>g</w:t>
      </w:r>
      <w:r w:rsidR="007A7F55" w:rsidRPr="000B115A">
        <w:rPr>
          <w:rFonts w:cs="Arial"/>
          <w:bCs/>
        </w:rPr>
        <w:t xml:space="preserve">rooming the child’s environment – abusers try to ensure that potential adult protectors (parents and other carers especially) are not suspicious of their motives. Again, this can be done in person or via the internet through chat-rooms and social networking sites. </w:t>
      </w:r>
    </w:p>
    <w:p w:rsidR="007A7F55" w:rsidRPr="000B115A" w:rsidRDefault="007A7F55" w:rsidP="007A7F55">
      <w:pPr>
        <w:spacing w:after="240"/>
        <w:contextualSpacing/>
        <w:rPr>
          <w:rFonts w:cs="Arial"/>
          <w:b/>
          <w:bCs/>
        </w:rPr>
      </w:pPr>
    </w:p>
    <w:p w:rsidR="007A7F55" w:rsidRPr="000B115A" w:rsidRDefault="007A7F55" w:rsidP="007A7F55">
      <w:pPr>
        <w:spacing w:after="240"/>
        <w:contextualSpacing/>
        <w:rPr>
          <w:rFonts w:cs="Arial"/>
          <w:b/>
          <w:bCs/>
        </w:rPr>
      </w:pPr>
      <w:r w:rsidRPr="000B115A">
        <w:rPr>
          <w:rFonts w:cs="Arial"/>
          <w:b/>
          <w:bCs/>
        </w:rPr>
        <w:t>In young children behavioural changes may include:</w:t>
      </w:r>
    </w:p>
    <w:p w:rsidR="007A7F55" w:rsidRPr="000B115A" w:rsidRDefault="007A7F55" w:rsidP="007A7F55">
      <w:pPr>
        <w:spacing w:after="240"/>
        <w:contextualSpacing/>
        <w:rPr>
          <w:rFonts w:cs="Arial"/>
          <w:b/>
          <w:bCs/>
        </w:rPr>
      </w:pPr>
    </w:p>
    <w:p w:rsidR="007A7F55" w:rsidRPr="000B115A" w:rsidRDefault="00D15F9A" w:rsidP="002D298F">
      <w:pPr>
        <w:numPr>
          <w:ilvl w:val="0"/>
          <w:numId w:val="44"/>
        </w:numPr>
        <w:tabs>
          <w:tab w:val="num" w:pos="0"/>
        </w:tabs>
        <w:spacing w:after="240"/>
        <w:contextualSpacing/>
        <w:rPr>
          <w:rFonts w:cs="Arial"/>
          <w:bCs/>
        </w:rPr>
      </w:pPr>
      <w:r>
        <w:rPr>
          <w:rFonts w:cs="Arial"/>
          <w:bCs/>
        </w:rPr>
        <w:t>r</w:t>
      </w:r>
      <w:r w:rsidR="007A7F55" w:rsidRPr="000B115A">
        <w:rPr>
          <w:rFonts w:cs="Arial"/>
          <w:bCs/>
        </w:rPr>
        <w:t>egressing to younger behaviour patterns such as thumb sucking or bringing out discarded cuddly toys</w:t>
      </w:r>
      <w:r>
        <w:rPr>
          <w:rFonts w:cs="Arial"/>
          <w:bCs/>
        </w:rPr>
        <w:t>;</w:t>
      </w:r>
      <w:r w:rsidR="007A7F55" w:rsidRPr="000B115A">
        <w:rPr>
          <w:rFonts w:cs="Arial"/>
          <w:bCs/>
        </w:rPr>
        <w:t xml:space="preserve"> </w:t>
      </w:r>
    </w:p>
    <w:p w:rsidR="007A7F55" w:rsidRPr="000B115A" w:rsidRDefault="00D15F9A" w:rsidP="002D298F">
      <w:pPr>
        <w:numPr>
          <w:ilvl w:val="0"/>
          <w:numId w:val="35"/>
        </w:numPr>
        <w:tabs>
          <w:tab w:val="num" w:pos="0"/>
        </w:tabs>
        <w:spacing w:after="240"/>
        <w:contextualSpacing/>
        <w:rPr>
          <w:rFonts w:cs="Arial"/>
          <w:bCs/>
        </w:rPr>
      </w:pPr>
      <w:r>
        <w:rPr>
          <w:rFonts w:cs="Arial"/>
          <w:bCs/>
        </w:rPr>
        <w:t>b</w:t>
      </w:r>
      <w:r w:rsidR="007A7F55" w:rsidRPr="000B115A">
        <w:rPr>
          <w:rFonts w:cs="Arial"/>
          <w:bCs/>
        </w:rPr>
        <w:t>eing overly affectionate - desiring high levels of physical contact and signs of affection such as hugs and kisses</w:t>
      </w:r>
      <w:r>
        <w:rPr>
          <w:rFonts w:cs="Arial"/>
          <w:bCs/>
        </w:rPr>
        <w:t>;</w:t>
      </w:r>
      <w:r w:rsidR="007A7F55" w:rsidRPr="000B115A">
        <w:rPr>
          <w:rFonts w:cs="Arial"/>
          <w:bCs/>
        </w:rPr>
        <w:t xml:space="preserve"> </w:t>
      </w:r>
    </w:p>
    <w:p w:rsidR="007A7F55" w:rsidRPr="000B115A" w:rsidRDefault="00D15F9A" w:rsidP="002D298F">
      <w:pPr>
        <w:numPr>
          <w:ilvl w:val="0"/>
          <w:numId w:val="44"/>
        </w:numPr>
        <w:tabs>
          <w:tab w:val="num" w:pos="0"/>
        </w:tabs>
        <w:spacing w:after="240"/>
        <w:contextualSpacing/>
        <w:rPr>
          <w:rFonts w:cs="Arial"/>
          <w:bCs/>
        </w:rPr>
      </w:pPr>
      <w:r>
        <w:rPr>
          <w:rFonts w:cs="Arial"/>
          <w:bCs/>
        </w:rPr>
        <w:t>l</w:t>
      </w:r>
      <w:r w:rsidR="007A7F55" w:rsidRPr="000B115A">
        <w:rPr>
          <w:rFonts w:cs="Arial"/>
          <w:bCs/>
        </w:rPr>
        <w:t>ack of trust or fear of someone they know well, such as not wanting to be alone with a babysitter or child minder</w:t>
      </w:r>
      <w:r>
        <w:rPr>
          <w:rFonts w:cs="Arial"/>
          <w:bCs/>
        </w:rPr>
        <w:t>;</w:t>
      </w:r>
    </w:p>
    <w:p w:rsidR="007A7F55" w:rsidRPr="000B115A" w:rsidRDefault="00D15F9A" w:rsidP="002D298F">
      <w:pPr>
        <w:numPr>
          <w:ilvl w:val="0"/>
          <w:numId w:val="35"/>
        </w:numPr>
        <w:spacing w:after="240"/>
        <w:contextualSpacing/>
        <w:rPr>
          <w:rFonts w:cs="Arial"/>
          <w:bCs/>
        </w:rPr>
      </w:pPr>
      <w:r>
        <w:rPr>
          <w:rFonts w:cs="Arial"/>
          <w:bCs/>
        </w:rPr>
        <w:t>t</w:t>
      </w:r>
      <w:r w:rsidR="007A7F55" w:rsidRPr="000B115A">
        <w:rPr>
          <w:rFonts w:cs="Arial"/>
          <w:bCs/>
        </w:rPr>
        <w:t>hey may start using sexually explicit behaviour or language, particularly if the behaviour or language is not appropriate for their age</w:t>
      </w:r>
      <w:r>
        <w:rPr>
          <w:rFonts w:cs="Arial"/>
          <w:bCs/>
        </w:rPr>
        <w:t>;</w:t>
      </w:r>
    </w:p>
    <w:p w:rsidR="007A7F55" w:rsidRPr="000B115A" w:rsidRDefault="00D15F9A" w:rsidP="002D298F">
      <w:pPr>
        <w:numPr>
          <w:ilvl w:val="0"/>
          <w:numId w:val="35"/>
        </w:numPr>
        <w:spacing w:after="90"/>
        <w:ind w:left="714" w:hanging="357"/>
        <w:rPr>
          <w:rFonts w:cs="Arial"/>
          <w:bCs/>
        </w:rPr>
      </w:pPr>
      <w:r>
        <w:rPr>
          <w:rFonts w:cs="Arial"/>
          <w:bCs/>
        </w:rPr>
        <w:t>s</w:t>
      </w:r>
      <w:r w:rsidR="007A7F55" w:rsidRPr="000B115A">
        <w:rPr>
          <w:rFonts w:cs="Arial"/>
          <w:bCs/>
        </w:rPr>
        <w:t>tarting to wet again, day or night/nightmares</w:t>
      </w:r>
      <w:r>
        <w:rPr>
          <w:rFonts w:cs="Arial"/>
          <w:bCs/>
        </w:rPr>
        <w:t>.</w:t>
      </w:r>
    </w:p>
    <w:p w:rsidR="007A7F55" w:rsidRPr="000B115A" w:rsidRDefault="007A7F55" w:rsidP="007A7F55">
      <w:pPr>
        <w:spacing w:after="240"/>
        <w:contextualSpacing/>
        <w:rPr>
          <w:rFonts w:cs="Arial"/>
          <w:b/>
          <w:bCs/>
        </w:rPr>
      </w:pPr>
    </w:p>
    <w:p w:rsidR="007A7F55" w:rsidRPr="000B115A" w:rsidRDefault="007A7F55" w:rsidP="007A7F55">
      <w:pPr>
        <w:spacing w:after="240"/>
        <w:contextualSpacing/>
        <w:rPr>
          <w:rFonts w:cs="Arial"/>
          <w:b/>
          <w:bCs/>
        </w:rPr>
      </w:pPr>
      <w:r w:rsidRPr="000B115A">
        <w:rPr>
          <w:rFonts w:cs="Arial"/>
          <w:b/>
          <w:bCs/>
        </w:rPr>
        <w:t>In older children behavioural changes may include:</w:t>
      </w:r>
    </w:p>
    <w:p w:rsidR="007A7F55" w:rsidRPr="000B115A" w:rsidRDefault="007A7F55" w:rsidP="007A7F55">
      <w:pPr>
        <w:spacing w:after="240"/>
        <w:contextualSpacing/>
        <w:rPr>
          <w:rFonts w:cs="Arial"/>
          <w:b/>
          <w:bCs/>
        </w:rPr>
      </w:pPr>
    </w:p>
    <w:p w:rsidR="007A7F55" w:rsidRPr="000B115A" w:rsidRDefault="00D15F9A" w:rsidP="002D298F">
      <w:pPr>
        <w:numPr>
          <w:ilvl w:val="0"/>
          <w:numId w:val="35"/>
        </w:numPr>
        <w:spacing w:after="240"/>
        <w:contextualSpacing/>
        <w:rPr>
          <w:rFonts w:cs="Arial"/>
          <w:bCs/>
        </w:rPr>
      </w:pPr>
      <w:r>
        <w:rPr>
          <w:rFonts w:cs="Arial"/>
          <w:bCs/>
        </w:rPr>
        <w:t>e</w:t>
      </w:r>
      <w:r w:rsidR="007A7F55" w:rsidRPr="000B115A">
        <w:rPr>
          <w:rFonts w:cs="Arial"/>
          <w:bCs/>
        </w:rPr>
        <w:t>xtreme reactions, such as depression, self-mutilation, suicide attempts, running away, overdoses, anorexia</w:t>
      </w:r>
      <w:r>
        <w:rPr>
          <w:rFonts w:cs="Arial"/>
          <w:bCs/>
        </w:rPr>
        <w:t>;</w:t>
      </w:r>
      <w:r w:rsidR="007A7F55" w:rsidRPr="000B115A">
        <w:rPr>
          <w:rFonts w:cs="Arial"/>
          <w:bCs/>
        </w:rPr>
        <w:t xml:space="preserve"> </w:t>
      </w:r>
    </w:p>
    <w:p w:rsidR="007A7F55" w:rsidRPr="000B115A" w:rsidRDefault="00D15F9A" w:rsidP="002D298F">
      <w:pPr>
        <w:numPr>
          <w:ilvl w:val="0"/>
          <w:numId w:val="35"/>
        </w:numPr>
        <w:spacing w:after="240"/>
        <w:contextualSpacing/>
        <w:rPr>
          <w:rFonts w:cs="Arial"/>
          <w:bCs/>
        </w:rPr>
      </w:pPr>
      <w:r>
        <w:rPr>
          <w:rFonts w:cs="Arial"/>
          <w:bCs/>
        </w:rPr>
        <w:t>p</w:t>
      </w:r>
      <w:r w:rsidR="007A7F55" w:rsidRPr="000B115A">
        <w:rPr>
          <w:rFonts w:cs="Arial"/>
          <w:bCs/>
        </w:rPr>
        <w:t>ersonality changes such as becoming insecure or clinging</w:t>
      </w:r>
      <w:r>
        <w:rPr>
          <w:rFonts w:cs="Arial"/>
          <w:bCs/>
        </w:rPr>
        <w:t>;</w:t>
      </w:r>
      <w:r w:rsidR="007A7F55" w:rsidRPr="000B115A">
        <w:rPr>
          <w:rFonts w:cs="Arial"/>
          <w:bCs/>
        </w:rPr>
        <w:t xml:space="preserve"> </w:t>
      </w:r>
    </w:p>
    <w:p w:rsidR="007A7F55" w:rsidRPr="000B115A" w:rsidRDefault="00D15F9A" w:rsidP="002D298F">
      <w:pPr>
        <w:numPr>
          <w:ilvl w:val="0"/>
          <w:numId w:val="35"/>
        </w:numPr>
        <w:spacing w:after="240"/>
        <w:contextualSpacing/>
        <w:rPr>
          <w:rFonts w:cs="Arial"/>
          <w:bCs/>
        </w:rPr>
      </w:pPr>
      <w:r>
        <w:rPr>
          <w:rFonts w:cs="Arial"/>
          <w:bCs/>
        </w:rPr>
        <w:t>s</w:t>
      </w:r>
      <w:r w:rsidR="007A7F55" w:rsidRPr="000B115A">
        <w:rPr>
          <w:rFonts w:cs="Arial"/>
          <w:bCs/>
        </w:rPr>
        <w:t>udden loss of appetite or compulsive eating</w:t>
      </w:r>
      <w:r>
        <w:rPr>
          <w:rFonts w:cs="Arial"/>
          <w:bCs/>
        </w:rPr>
        <w:t>;</w:t>
      </w:r>
      <w:r w:rsidR="007A7F55" w:rsidRPr="000B115A">
        <w:rPr>
          <w:rFonts w:cs="Arial"/>
          <w:bCs/>
        </w:rPr>
        <w:t xml:space="preserve"> </w:t>
      </w:r>
    </w:p>
    <w:p w:rsidR="007A7F55" w:rsidRPr="000B115A" w:rsidRDefault="00D15F9A" w:rsidP="002D298F">
      <w:pPr>
        <w:numPr>
          <w:ilvl w:val="0"/>
          <w:numId w:val="35"/>
        </w:numPr>
        <w:spacing w:after="240"/>
        <w:contextualSpacing/>
        <w:rPr>
          <w:rFonts w:cs="Arial"/>
          <w:bCs/>
        </w:rPr>
      </w:pPr>
      <w:r>
        <w:rPr>
          <w:rFonts w:cs="Arial"/>
          <w:bCs/>
        </w:rPr>
        <w:t>b</w:t>
      </w:r>
      <w:r w:rsidR="007A7F55" w:rsidRPr="000B115A">
        <w:rPr>
          <w:rFonts w:cs="Arial"/>
          <w:bCs/>
        </w:rPr>
        <w:t>eing isolated or withdrawn</w:t>
      </w:r>
      <w:r>
        <w:rPr>
          <w:rFonts w:cs="Arial"/>
          <w:bCs/>
        </w:rPr>
        <w:t>;</w:t>
      </w:r>
    </w:p>
    <w:p w:rsidR="007A7F55" w:rsidRPr="000B115A" w:rsidRDefault="00D15F9A" w:rsidP="002D298F">
      <w:pPr>
        <w:numPr>
          <w:ilvl w:val="0"/>
          <w:numId w:val="35"/>
        </w:numPr>
        <w:spacing w:after="240"/>
        <w:contextualSpacing/>
        <w:rPr>
          <w:rFonts w:cs="Arial"/>
          <w:bCs/>
        </w:rPr>
      </w:pPr>
      <w:r>
        <w:rPr>
          <w:rFonts w:cs="Arial"/>
          <w:bCs/>
        </w:rPr>
        <w:t>i</w:t>
      </w:r>
      <w:r w:rsidR="007A7F55" w:rsidRPr="000B115A">
        <w:rPr>
          <w:rFonts w:cs="Arial"/>
          <w:bCs/>
        </w:rPr>
        <w:t>nability to concentrate</w:t>
      </w:r>
      <w:r>
        <w:rPr>
          <w:rFonts w:cs="Arial"/>
          <w:bCs/>
        </w:rPr>
        <w:t>;</w:t>
      </w:r>
      <w:r w:rsidR="007A7F55" w:rsidRPr="000B115A">
        <w:rPr>
          <w:rFonts w:cs="Arial"/>
          <w:bCs/>
        </w:rPr>
        <w:t xml:space="preserve"> </w:t>
      </w:r>
    </w:p>
    <w:p w:rsidR="007A7F55" w:rsidRPr="000B115A" w:rsidRDefault="00D15F9A" w:rsidP="002D298F">
      <w:pPr>
        <w:numPr>
          <w:ilvl w:val="0"/>
          <w:numId w:val="35"/>
        </w:numPr>
        <w:spacing w:after="240"/>
        <w:contextualSpacing/>
        <w:rPr>
          <w:rFonts w:cs="Arial"/>
          <w:bCs/>
        </w:rPr>
      </w:pPr>
      <w:r>
        <w:rPr>
          <w:rFonts w:cs="Arial"/>
          <w:bCs/>
        </w:rPr>
        <w:t>b</w:t>
      </w:r>
      <w:r w:rsidR="007A7F55" w:rsidRPr="000B115A">
        <w:rPr>
          <w:rFonts w:cs="Arial"/>
          <w:bCs/>
        </w:rPr>
        <w:t>ecome worried about clothing being removed</w:t>
      </w:r>
      <w:r>
        <w:rPr>
          <w:rFonts w:cs="Arial"/>
          <w:bCs/>
        </w:rPr>
        <w:t>;</w:t>
      </w:r>
      <w:r w:rsidR="007A7F55" w:rsidRPr="000B115A">
        <w:rPr>
          <w:rFonts w:cs="Arial"/>
          <w:bCs/>
        </w:rPr>
        <w:t xml:space="preserve"> </w:t>
      </w:r>
    </w:p>
    <w:p w:rsidR="007A7F55" w:rsidRPr="000B115A" w:rsidRDefault="00D15F9A" w:rsidP="002D298F">
      <w:pPr>
        <w:numPr>
          <w:ilvl w:val="0"/>
          <w:numId w:val="35"/>
        </w:numPr>
        <w:spacing w:after="240"/>
        <w:contextualSpacing/>
        <w:rPr>
          <w:rFonts w:cs="Arial"/>
          <w:bCs/>
        </w:rPr>
      </w:pPr>
      <w:r>
        <w:rPr>
          <w:rFonts w:cs="Arial"/>
          <w:bCs/>
        </w:rPr>
        <w:t>s</w:t>
      </w:r>
      <w:r w:rsidR="007A7F55" w:rsidRPr="000B115A">
        <w:rPr>
          <w:rFonts w:cs="Arial"/>
          <w:bCs/>
        </w:rPr>
        <w:t>uddenly drawing sexually explicit pictures</w:t>
      </w:r>
      <w:r>
        <w:rPr>
          <w:rFonts w:cs="Arial"/>
          <w:bCs/>
        </w:rPr>
        <w:t>;</w:t>
      </w:r>
      <w:r w:rsidR="007A7F55" w:rsidRPr="000B115A">
        <w:rPr>
          <w:rFonts w:cs="Arial"/>
          <w:bCs/>
        </w:rPr>
        <w:t xml:space="preserve"> </w:t>
      </w:r>
    </w:p>
    <w:p w:rsidR="007A7F55" w:rsidRPr="000B115A" w:rsidRDefault="00D15F9A" w:rsidP="002D298F">
      <w:pPr>
        <w:numPr>
          <w:ilvl w:val="0"/>
          <w:numId w:val="35"/>
        </w:numPr>
        <w:spacing w:after="240"/>
        <w:contextualSpacing/>
        <w:rPr>
          <w:rFonts w:cs="Arial"/>
          <w:bCs/>
        </w:rPr>
      </w:pPr>
      <w:r>
        <w:rPr>
          <w:rFonts w:cs="Arial"/>
          <w:bCs/>
        </w:rPr>
        <w:t>t</w:t>
      </w:r>
      <w:r w:rsidR="007A7F55" w:rsidRPr="000B115A">
        <w:rPr>
          <w:rFonts w:cs="Arial"/>
          <w:bCs/>
        </w:rPr>
        <w:t>rying to be 'ultra-good' or perfect; overreacting to criticism</w:t>
      </w:r>
      <w:r>
        <w:rPr>
          <w:rFonts w:cs="Arial"/>
          <w:bCs/>
        </w:rPr>
        <w:t>;</w:t>
      </w:r>
      <w:r w:rsidR="007A7F55" w:rsidRPr="000B115A">
        <w:rPr>
          <w:rFonts w:cs="Arial"/>
          <w:bCs/>
        </w:rPr>
        <w:t xml:space="preserve"> </w:t>
      </w:r>
    </w:p>
    <w:p w:rsidR="007A7F55" w:rsidRPr="000B115A" w:rsidRDefault="00D15F9A" w:rsidP="002D298F">
      <w:pPr>
        <w:numPr>
          <w:ilvl w:val="0"/>
          <w:numId w:val="35"/>
        </w:numPr>
        <w:spacing w:after="240"/>
        <w:contextualSpacing/>
        <w:rPr>
          <w:rFonts w:cs="Arial"/>
          <w:bCs/>
        </w:rPr>
      </w:pPr>
      <w:r>
        <w:rPr>
          <w:rFonts w:cs="Arial"/>
          <w:bCs/>
        </w:rPr>
        <w:t>g</w:t>
      </w:r>
      <w:r w:rsidR="007A7F55" w:rsidRPr="000B115A">
        <w:rPr>
          <w:rFonts w:cs="Arial"/>
          <w:bCs/>
        </w:rPr>
        <w:t>enital discharge or urinary tract infections</w:t>
      </w:r>
      <w:r>
        <w:rPr>
          <w:rFonts w:cs="Arial"/>
          <w:bCs/>
        </w:rPr>
        <w:t>;</w:t>
      </w:r>
      <w:r w:rsidR="007A7F55" w:rsidRPr="000B115A">
        <w:rPr>
          <w:rFonts w:cs="Arial"/>
          <w:bCs/>
        </w:rPr>
        <w:t xml:space="preserve"> </w:t>
      </w:r>
    </w:p>
    <w:p w:rsidR="007A7F55" w:rsidRPr="000B115A" w:rsidRDefault="00D15F9A" w:rsidP="002D298F">
      <w:pPr>
        <w:numPr>
          <w:ilvl w:val="0"/>
          <w:numId w:val="38"/>
        </w:numPr>
        <w:spacing w:after="240"/>
        <w:contextualSpacing/>
        <w:rPr>
          <w:rFonts w:cs="Arial"/>
          <w:bCs/>
        </w:rPr>
      </w:pPr>
      <w:r>
        <w:rPr>
          <w:rFonts w:cs="Arial"/>
          <w:bCs/>
        </w:rPr>
        <w:t>m</w:t>
      </w:r>
      <w:r w:rsidR="007A7F55" w:rsidRPr="000B115A">
        <w:rPr>
          <w:rFonts w:cs="Arial"/>
          <w:bCs/>
        </w:rPr>
        <w:t>arked changes in the child's general behaviour. For example, they may become unusually quiet and withdrawn, or unusually aggressive. Or they may start suffering from what may seem to be physical ailments, but which can't be explained medically</w:t>
      </w:r>
      <w:r>
        <w:rPr>
          <w:rFonts w:cs="Arial"/>
          <w:bCs/>
        </w:rPr>
        <w:t>;</w:t>
      </w:r>
    </w:p>
    <w:p w:rsidR="007A7F55" w:rsidRPr="000B115A" w:rsidRDefault="00D15F9A" w:rsidP="002D298F">
      <w:pPr>
        <w:numPr>
          <w:ilvl w:val="0"/>
          <w:numId w:val="35"/>
        </w:numPr>
        <w:spacing w:after="240"/>
        <w:contextualSpacing/>
        <w:rPr>
          <w:rFonts w:cs="Arial"/>
          <w:bCs/>
        </w:rPr>
      </w:pPr>
      <w:r>
        <w:rPr>
          <w:rFonts w:cs="Arial"/>
          <w:bCs/>
        </w:rPr>
        <w:t>t</w:t>
      </w:r>
      <w:r w:rsidR="007A7F55" w:rsidRPr="000B115A">
        <w:rPr>
          <w:rFonts w:cs="Arial"/>
          <w:bCs/>
        </w:rPr>
        <w:t>he child may refuse to attend school or start to have difficulty concentrating so that their schoolwork is affected</w:t>
      </w:r>
      <w:r>
        <w:rPr>
          <w:rFonts w:cs="Arial"/>
          <w:bCs/>
        </w:rPr>
        <w:t>;</w:t>
      </w:r>
    </w:p>
    <w:p w:rsidR="007A7F55" w:rsidRPr="000B115A" w:rsidRDefault="00D15F9A" w:rsidP="002D298F">
      <w:pPr>
        <w:numPr>
          <w:ilvl w:val="0"/>
          <w:numId w:val="35"/>
        </w:numPr>
        <w:spacing w:after="240"/>
        <w:contextualSpacing/>
        <w:rPr>
          <w:rFonts w:cs="Arial"/>
          <w:bCs/>
        </w:rPr>
      </w:pPr>
      <w:r>
        <w:rPr>
          <w:rFonts w:cs="Arial"/>
          <w:bCs/>
        </w:rPr>
        <w:t>t</w:t>
      </w:r>
      <w:r w:rsidR="007A7F55" w:rsidRPr="000B115A">
        <w:rPr>
          <w:rFonts w:cs="Arial"/>
          <w:bCs/>
        </w:rPr>
        <w:t>hey may show unexpected fear or distrust of a particular adult or refuse to continue with their usual social activities</w:t>
      </w:r>
      <w:r>
        <w:rPr>
          <w:rFonts w:cs="Arial"/>
          <w:bCs/>
        </w:rPr>
        <w:t>;</w:t>
      </w:r>
    </w:p>
    <w:p w:rsidR="007A7F55" w:rsidRPr="000B115A" w:rsidRDefault="00D15F9A" w:rsidP="002D298F">
      <w:pPr>
        <w:numPr>
          <w:ilvl w:val="0"/>
          <w:numId w:val="39"/>
        </w:numPr>
        <w:spacing w:after="240"/>
        <w:contextualSpacing/>
        <w:rPr>
          <w:rFonts w:cs="Arial"/>
          <w:bCs/>
        </w:rPr>
      </w:pPr>
      <w:r>
        <w:rPr>
          <w:rFonts w:cs="Arial"/>
          <w:bCs/>
        </w:rPr>
        <w:t>t</w:t>
      </w:r>
      <w:r w:rsidR="007A7F55" w:rsidRPr="000B115A">
        <w:rPr>
          <w:rFonts w:cs="Arial"/>
          <w:bCs/>
        </w:rPr>
        <w:t>he child may describe receiving special attention from a particular adult, or refer to a new, "secret" friendship with an adult or young person</w:t>
      </w:r>
      <w:r>
        <w:rPr>
          <w:rFonts w:cs="Arial"/>
          <w:bCs/>
        </w:rPr>
        <w:t>;</w:t>
      </w:r>
    </w:p>
    <w:p w:rsidR="007A7F55" w:rsidRPr="000B115A" w:rsidRDefault="00D15F9A" w:rsidP="002D298F">
      <w:pPr>
        <w:numPr>
          <w:ilvl w:val="0"/>
          <w:numId w:val="35"/>
        </w:numPr>
        <w:spacing w:after="240"/>
        <w:contextualSpacing/>
        <w:rPr>
          <w:rFonts w:cs="Arial"/>
          <w:bCs/>
        </w:rPr>
      </w:pPr>
      <w:r>
        <w:rPr>
          <w:rFonts w:cs="Arial"/>
          <w:bCs/>
        </w:rPr>
        <w:t>c</w:t>
      </w:r>
      <w:r w:rsidR="007A7F55" w:rsidRPr="000B115A">
        <w:rPr>
          <w:rFonts w:cs="Arial"/>
          <w:bCs/>
        </w:rPr>
        <w:t>hildren who have been sexually abused may demonstrate inappropriate sexualised knowledge and behaviour</w:t>
      </w:r>
      <w:r>
        <w:rPr>
          <w:rFonts w:cs="Arial"/>
          <w:bCs/>
        </w:rPr>
        <w:t>;</w:t>
      </w:r>
      <w:r w:rsidR="007A7F55" w:rsidRPr="000B115A">
        <w:rPr>
          <w:rFonts w:cs="Arial"/>
          <w:bCs/>
        </w:rPr>
        <w:t xml:space="preserve"> </w:t>
      </w:r>
    </w:p>
    <w:p w:rsidR="007A7F55" w:rsidRPr="000B115A" w:rsidRDefault="00D15F9A" w:rsidP="002D298F">
      <w:pPr>
        <w:numPr>
          <w:ilvl w:val="0"/>
          <w:numId w:val="35"/>
        </w:numPr>
        <w:spacing w:after="90"/>
        <w:ind w:left="714" w:hanging="357"/>
        <w:rPr>
          <w:rFonts w:cs="Arial"/>
          <w:bCs/>
        </w:rPr>
      </w:pPr>
      <w:r>
        <w:rPr>
          <w:rFonts w:cs="Arial"/>
          <w:bCs/>
        </w:rPr>
        <w:t>l</w:t>
      </w:r>
      <w:r w:rsidR="007A7F55" w:rsidRPr="000B115A">
        <w:rPr>
          <w:rFonts w:cs="Arial"/>
          <w:bCs/>
        </w:rPr>
        <w:t>ow self-esteem, depression and self-harm are all associated with sexual abuse</w:t>
      </w:r>
      <w:r>
        <w:rPr>
          <w:rFonts w:cs="Arial"/>
          <w:bCs/>
        </w:rPr>
        <w:t>.</w:t>
      </w:r>
    </w:p>
    <w:p w:rsidR="007A7F55" w:rsidRPr="000B115A" w:rsidRDefault="007A7F55" w:rsidP="007A7F55">
      <w:pPr>
        <w:spacing w:after="240"/>
        <w:contextualSpacing/>
        <w:rPr>
          <w:rFonts w:cs="Arial"/>
          <w:b/>
          <w:bCs/>
        </w:rPr>
      </w:pPr>
    </w:p>
    <w:p w:rsidR="007A7F55" w:rsidRPr="000B115A" w:rsidRDefault="007A7F55" w:rsidP="007A7F55">
      <w:pPr>
        <w:spacing w:after="240"/>
        <w:contextualSpacing/>
        <w:rPr>
          <w:rFonts w:cs="Arial"/>
          <w:b/>
          <w:bCs/>
        </w:rPr>
      </w:pPr>
      <w:r w:rsidRPr="000B115A">
        <w:rPr>
          <w:rFonts w:cs="Arial"/>
          <w:b/>
          <w:bCs/>
        </w:rPr>
        <w:t>Physical signs and symptoms for any age child could be:</w:t>
      </w:r>
    </w:p>
    <w:p w:rsidR="007A7F55" w:rsidRPr="000B115A" w:rsidRDefault="007A7F55" w:rsidP="007A7F55">
      <w:pPr>
        <w:spacing w:after="240"/>
        <w:contextualSpacing/>
        <w:rPr>
          <w:rFonts w:cs="Arial"/>
          <w:b/>
          <w:bCs/>
        </w:rPr>
      </w:pPr>
    </w:p>
    <w:p w:rsidR="007A7F55" w:rsidRPr="000B115A" w:rsidRDefault="004E3B5E" w:rsidP="002D298F">
      <w:pPr>
        <w:numPr>
          <w:ilvl w:val="0"/>
          <w:numId w:val="35"/>
        </w:numPr>
        <w:spacing w:after="240"/>
        <w:contextualSpacing/>
        <w:rPr>
          <w:rFonts w:cs="Arial"/>
          <w:bCs/>
        </w:rPr>
      </w:pPr>
      <w:r>
        <w:rPr>
          <w:rFonts w:cs="Arial"/>
          <w:bCs/>
        </w:rPr>
        <w:t>m</w:t>
      </w:r>
      <w:r w:rsidR="007A7F55" w:rsidRPr="000B115A">
        <w:rPr>
          <w:rFonts w:cs="Arial"/>
          <w:bCs/>
        </w:rPr>
        <w:t>edical problems such as chronic itching, pain in the genitals, venereal diseases</w:t>
      </w:r>
      <w:r>
        <w:rPr>
          <w:rFonts w:cs="Arial"/>
          <w:bCs/>
        </w:rPr>
        <w:t>;</w:t>
      </w:r>
      <w:r w:rsidR="007A7F55" w:rsidRPr="000B115A">
        <w:rPr>
          <w:rFonts w:cs="Arial"/>
          <w:bCs/>
        </w:rPr>
        <w:t xml:space="preserve"> </w:t>
      </w:r>
    </w:p>
    <w:p w:rsidR="007A7F55" w:rsidRPr="000B115A" w:rsidRDefault="004E3B5E" w:rsidP="002D298F">
      <w:pPr>
        <w:numPr>
          <w:ilvl w:val="0"/>
          <w:numId w:val="35"/>
        </w:numPr>
        <w:spacing w:after="240"/>
        <w:contextualSpacing/>
        <w:rPr>
          <w:rFonts w:cs="Arial"/>
          <w:bCs/>
        </w:rPr>
      </w:pPr>
      <w:r>
        <w:rPr>
          <w:rFonts w:cs="Arial"/>
          <w:bCs/>
        </w:rPr>
        <w:t>s</w:t>
      </w:r>
      <w:r w:rsidR="007A7F55" w:rsidRPr="000B115A">
        <w:rPr>
          <w:rFonts w:cs="Arial"/>
          <w:bCs/>
        </w:rPr>
        <w:t>tomach pains or discomfort walking or sitting</w:t>
      </w:r>
      <w:r>
        <w:rPr>
          <w:rFonts w:cs="Arial"/>
          <w:bCs/>
        </w:rPr>
        <w:t>;</w:t>
      </w:r>
      <w:r w:rsidR="007A7F55" w:rsidRPr="000B115A">
        <w:rPr>
          <w:rFonts w:cs="Arial"/>
          <w:bCs/>
        </w:rPr>
        <w:t xml:space="preserve"> </w:t>
      </w:r>
    </w:p>
    <w:p w:rsidR="007A7F55" w:rsidRPr="000B115A" w:rsidRDefault="004E3B5E" w:rsidP="002D298F">
      <w:pPr>
        <w:numPr>
          <w:ilvl w:val="0"/>
          <w:numId w:val="40"/>
        </w:numPr>
        <w:spacing w:after="240"/>
        <w:contextualSpacing/>
        <w:rPr>
          <w:rFonts w:cs="Arial"/>
          <w:bCs/>
        </w:rPr>
      </w:pPr>
      <w:r>
        <w:rPr>
          <w:rFonts w:cs="Arial"/>
          <w:bCs/>
        </w:rPr>
        <w:t>s</w:t>
      </w:r>
      <w:r w:rsidR="007A7F55" w:rsidRPr="000B115A">
        <w:rPr>
          <w:rFonts w:cs="Arial"/>
          <w:bCs/>
        </w:rPr>
        <w:t>exually transmitted infections</w:t>
      </w:r>
      <w:r>
        <w:rPr>
          <w:rFonts w:cs="Arial"/>
          <w:bCs/>
        </w:rPr>
        <w:t>;</w:t>
      </w:r>
    </w:p>
    <w:p w:rsidR="007A7F55" w:rsidRPr="000B115A" w:rsidRDefault="004E3B5E" w:rsidP="002D298F">
      <w:pPr>
        <w:numPr>
          <w:ilvl w:val="0"/>
          <w:numId w:val="35"/>
        </w:numPr>
        <w:spacing w:after="240"/>
        <w:contextualSpacing/>
        <w:rPr>
          <w:rFonts w:cs="Arial"/>
          <w:bCs/>
        </w:rPr>
      </w:pPr>
      <w:r>
        <w:rPr>
          <w:rFonts w:cs="Arial"/>
          <w:bCs/>
        </w:rPr>
        <w:t>a</w:t>
      </w:r>
      <w:r w:rsidR="007A7F55" w:rsidRPr="000B115A">
        <w:rPr>
          <w:rFonts w:cs="Arial"/>
          <w:bCs/>
        </w:rPr>
        <w:t>ny features that suggest interference with the genitalia. These may include bruising, swelling, abrasions or tears</w:t>
      </w:r>
      <w:r>
        <w:rPr>
          <w:rFonts w:cs="Arial"/>
          <w:bCs/>
        </w:rPr>
        <w:t>;</w:t>
      </w:r>
      <w:r w:rsidR="007A7F55" w:rsidRPr="000B115A">
        <w:rPr>
          <w:rFonts w:cs="Arial"/>
          <w:bCs/>
        </w:rPr>
        <w:t xml:space="preserve"> </w:t>
      </w:r>
    </w:p>
    <w:p w:rsidR="007A7F55" w:rsidRPr="000B115A" w:rsidRDefault="004E3B5E" w:rsidP="002D298F">
      <w:pPr>
        <w:numPr>
          <w:ilvl w:val="0"/>
          <w:numId w:val="35"/>
        </w:numPr>
        <w:spacing w:after="240"/>
        <w:contextualSpacing/>
        <w:rPr>
          <w:rFonts w:cs="Arial"/>
          <w:bCs/>
        </w:rPr>
      </w:pPr>
      <w:r>
        <w:rPr>
          <w:rFonts w:cs="Arial"/>
          <w:bCs/>
        </w:rPr>
        <w:t>s</w:t>
      </w:r>
      <w:r w:rsidR="007A7F55" w:rsidRPr="000B115A">
        <w:rPr>
          <w:rFonts w:cs="Arial"/>
          <w:bCs/>
        </w:rPr>
        <w:t>oreness, itching or unexplained bleeding from penis, vagina or anus</w:t>
      </w:r>
      <w:r>
        <w:rPr>
          <w:rFonts w:cs="Arial"/>
          <w:bCs/>
        </w:rPr>
        <w:t>;</w:t>
      </w:r>
      <w:r w:rsidR="007A7F55" w:rsidRPr="000B115A">
        <w:rPr>
          <w:rFonts w:cs="Arial"/>
          <w:bCs/>
        </w:rPr>
        <w:t xml:space="preserve"> </w:t>
      </w:r>
    </w:p>
    <w:p w:rsidR="007A7F55" w:rsidRPr="000B115A" w:rsidRDefault="004E3B5E" w:rsidP="002D298F">
      <w:pPr>
        <w:numPr>
          <w:ilvl w:val="0"/>
          <w:numId w:val="35"/>
        </w:numPr>
        <w:spacing w:after="240"/>
        <w:contextualSpacing/>
        <w:rPr>
          <w:rFonts w:cs="Arial"/>
          <w:bCs/>
        </w:rPr>
      </w:pPr>
      <w:r>
        <w:rPr>
          <w:rFonts w:cs="Arial"/>
          <w:bCs/>
        </w:rPr>
        <w:lastRenderedPageBreak/>
        <w:t>s</w:t>
      </w:r>
      <w:r w:rsidR="007A7F55" w:rsidRPr="000B115A">
        <w:rPr>
          <w:rFonts w:cs="Arial"/>
          <w:bCs/>
        </w:rPr>
        <w:t>exual abuse may lead to secondary enuresis or faecal soiling and retention</w:t>
      </w:r>
      <w:r>
        <w:rPr>
          <w:rFonts w:cs="Arial"/>
          <w:bCs/>
        </w:rPr>
        <w:t>;</w:t>
      </w:r>
      <w:r w:rsidR="007A7F55" w:rsidRPr="000B115A">
        <w:rPr>
          <w:rFonts w:cs="Arial"/>
          <w:bCs/>
        </w:rPr>
        <w:t xml:space="preserve"> </w:t>
      </w:r>
    </w:p>
    <w:p w:rsidR="007A7F55" w:rsidRPr="000B115A" w:rsidRDefault="004E3B5E" w:rsidP="002D298F">
      <w:pPr>
        <w:numPr>
          <w:ilvl w:val="0"/>
          <w:numId w:val="35"/>
        </w:numPr>
        <w:spacing w:after="240"/>
        <w:contextualSpacing/>
        <w:rPr>
          <w:rFonts w:cs="Arial"/>
          <w:bCs/>
        </w:rPr>
      </w:pPr>
      <w:r>
        <w:rPr>
          <w:rFonts w:cs="Arial"/>
          <w:bCs/>
        </w:rPr>
        <w:t>s</w:t>
      </w:r>
      <w:r w:rsidR="007A7F55" w:rsidRPr="000B115A">
        <w:rPr>
          <w:rFonts w:cs="Arial"/>
          <w:bCs/>
        </w:rPr>
        <w:t>ymptoms of a sexually transmitted disease such as vaginal discharge or genital warts, or pregnancy in adolescent girls</w:t>
      </w:r>
      <w:r>
        <w:rPr>
          <w:rFonts w:cs="Arial"/>
          <w:bCs/>
        </w:rPr>
        <w:t>.</w:t>
      </w:r>
      <w:r w:rsidR="007A7F55" w:rsidRPr="000B115A">
        <w:rPr>
          <w:rFonts w:cs="Arial"/>
          <w:bCs/>
        </w:rPr>
        <w:t xml:space="preserve"> </w:t>
      </w:r>
    </w:p>
    <w:p w:rsidR="007A7F55" w:rsidRPr="000B115A" w:rsidRDefault="007A7F55" w:rsidP="007A7F55">
      <w:pPr>
        <w:rPr>
          <w:rFonts w:cs="Arial"/>
        </w:rPr>
      </w:pPr>
    </w:p>
    <w:p w:rsidR="007A7F55" w:rsidRPr="000B115A" w:rsidRDefault="007A7F55" w:rsidP="007A7F55">
      <w:pPr>
        <w:keepNext/>
        <w:spacing w:after="50"/>
        <w:outlineLvl w:val="2"/>
        <w:rPr>
          <w:rFonts w:cs="Arial"/>
          <w:b/>
          <w:bCs/>
        </w:rPr>
      </w:pPr>
      <w:bookmarkStart w:id="30" w:name="_Toc389121625"/>
      <w:r w:rsidRPr="000B115A">
        <w:rPr>
          <w:rFonts w:cs="Arial"/>
          <w:b/>
          <w:bCs/>
        </w:rPr>
        <w:t>Sexual Abuse by Young People</w:t>
      </w:r>
      <w:bookmarkEnd w:id="30"/>
    </w:p>
    <w:p w:rsidR="007A7F55" w:rsidRPr="000B115A" w:rsidRDefault="007A7F55" w:rsidP="007A7F55">
      <w:pPr>
        <w:keepNext/>
        <w:spacing w:after="50"/>
        <w:outlineLvl w:val="2"/>
        <w:rPr>
          <w:rFonts w:cs="Arial"/>
          <w:b/>
          <w:bCs/>
        </w:rPr>
      </w:pPr>
    </w:p>
    <w:p w:rsidR="007A7F55" w:rsidRPr="000B115A" w:rsidRDefault="007A7F55" w:rsidP="007A7F55">
      <w:pPr>
        <w:spacing w:after="50"/>
        <w:rPr>
          <w:rFonts w:eastAsia="Calibri" w:cs="Arial"/>
        </w:rPr>
      </w:pPr>
      <w:r w:rsidRPr="000B115A">
        <w:rPr>
          <w:rFonts w:eastAsia="Calibri" w:cs="Arial"/>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rsidR="007A7F55" w:rsidRPr="000B115A" w:rsidRDefault="007A7F55" w:rsidP="007A7F55">
      <w:pPr>
        <w:spacing w:after="50"/>
        <w:rPr>
          <w:rFonts w:eastAsia="Calibri" w:cs="Arial"/>
        </w:rPr>
      </w:pPr>
      <w:r w:rsidRPr="000B115A">
        <w:rPr>
          <w:rFonts w:cs="Arial"/>
        </w:rPr>
        <w:t>Developmental Sexual Activity</w:t>
      </w:r>
      <w:r w:rsidRPr="000B115A">
        <w:rPr>
          <w:rFonts w:eastAsia="Calibri" w:cs="Arial"/>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7A7F55" w:rsidRPr="000B115A" w:rsidRDefault="007A7F55" w:rsidP="007A7F55">
      <w:pPr>
        <w:spacing w:after="50"/>
        <w:rPr>
          <w:rFonts w:eastAsia="Calibri" w:cs="Arial"/>
        </w:rPr>
      </w:pPr>
      <w:r w:rsidRPr="000B115A">
        <w:rPr>
          <w:rFonts w:cs="Arial"/>
        </w:rPr>
        <w:t>Inappropriate Sexual Behaviour</w:t>
      </w:r>
      <w:r w:rsidRPr="000B115A">
        <w:rPr>
          <w:rFonts w:eastAsia="Calibri" w:cs="Arial"/>
        </w:rPr>
        <w:t xml:space="preserve"> can be inappropriate socially, inappropriate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w:t>
      </w:r>
      <w:r w:rsidR="00E60FDB" w:rsidRPr="000B115A">
        <w:rPr>
          <w:rFonts w:eastAsia="Calibri" w:cs="Arial"/>
        </w:rPr>
        <w:t>It</w:t>
      </w:r>
      <w:r w:rsidRPr="000B115A">
        <w:rPr>
          <w:rFonts w:eastAsia="Calibri" w:cs="Arial"/>
        </w:rPr>
        <w:t xml:space="preserve"> may also be that the behaviour is “acting out” which may derive from other sexual situations to which the child or young person has been exposed.</w:t>
      </w:r>
    </w:p>
    <w:p w:rsidR="007A7F55" w:rsidRPr="000B115A" w:rsidRDefault="007A7F55" w:rsidP="007A7F55">
      <w:pPr>
        <w:spacing w:after="50"/>
        <w:rPr>
          <w:rFonts w:eastAsia="Calibri" w:cs="Arial"/>
        </w:rPr>
      </w:pPr>
      <w:r w:rsidRPr="000B115A">
        <w:rPr>
          <w:rFonts w:eastAsia="Calibri" w:cs="Arial"/>
        </w:rPr>
        <w:t>If an act appears to have been inappropriate, there may still be a need for some form of behaviour management or intervention.  For some children, educative inputs may be enough to address the behaviour.</w:t>
      </w:r>
    </w:p>
    <w:p w:rsidR="007A7F55" w:rsidRPr="000B115A" w:rsidRDefault="007A7F55" w:rsidP="007A7F55">
      <w:pPr>
        <w:spacing w:after="50"/>
        <w:rPr>
          <w:rFonts w:eastAsia="Calibri" w:cs="Arial"/>
        </w:rPr>
      </w:pPr>
      <w:r w:rsidRPr="000B115A">
        <w:rPr>
          <w:rFonts w:eastAsia="Calibri" w:cs="Arial"/>
        </w:rPr>
        <w:t>Abusive sexual activity includes any behaviour involving coercion, threats, aggression together with secrecy, or where one participant relies on an unequal power base.</w:t>
      </w:r>
    </w:p>
    <w:p w:rsidR="007A7F55" w:rsidRPr="000B115A" w:rsidRDefault="007A7F55" w:rsidP="007A7F55">
      <w:pPr>
        <w:keepNext/>
        <w:spacing w:after="50"/>
        <w:outlineLvl w:val="1"/>
        <w:rPr>
          <w:rFonts w:cs="Arial"/>
          <w:b/>
          <w:bCs/>
        </w:rPr>
      </w:pPr>
      <w:bookmarkStart w:id="31" w:name="_Toc389121626"/>
    </w:p>
    <w:p w:rsidR="007A7F55" w:rsidRPr="000B115A" w:rsidRDefault="007A7F55" w:rsidP="007A7F55">
      <w:pPr>
        <w:keepNext/>
        <w:spacing w:after="50"/>
        <w:outlineLvl w:val="1"/>
        <w:rPr>
          <w:rFonts w:cs="Arial"/>
          <w:b/>
          <w:bCs/>
        </w:rPr>
      </w:pPr>
      <w:r w:rsidRPr="000B115A">
        <w:rPr>
          <w:rFonts w:cs="Arial"/>
          <w:b/>
          <w:bCs/>
        </w:rPr>
        <w:t>Assessment</w:t>
      </w:r>
      <w:bookmarkEnd w:id="31"/>
    </w:p>
    <w:p w:rsidR="007A7F55" w:rsidRPr="000B115A" w:rsidRDefault="007A7F55" w:rsidP="007A7F55">
      <w:pPr>
        <w:keepNext/>
        <w:spacing w:after="50"/>
        <w:outlineLvl w:val="1"/>
        <w:rPr>
          <w:rFonts w:cs="Arial"/>
          <w:b/>
          <w:bCs/>
        </w:rPr>
      </w:pPr>
    </w:p>
    <w:p w:rsidR="007A7F55" w:rsidRDefault="007A7F55" w:rsidP="007A7F55">
      <w:pPr>
        <w:spacing w:after="50"/>
        <w:rPr>
          <w:rFonts w:eastAsia="Calibri" w:cs="Arial"/>
        </w:rPr>
      </w:pPr>
      <w:r w:rsidRPr="000B115A">
        <w:rPr>
          <w:rFonts w:eastAsia="Calibri" w:cs="Arial"/>
        </w:rPr>
        <w:t>In order to more fully determine the nature of the incident the following factors should be given consideration.  The presence of exploitation in terms of:</w:t>
      </w:r>
    </w:p>
    <w:p w:rsidR="004E3B5E" w:rsidRPr="000B115A" w:rsidRDefault="004E3B5E" w:rsidP="007A7F55">
      <w:pPr>
        <w:spacing w:after="50"/>
        <w:rPr>
          <w:rFonts w:eastAsia="Calibri" w:cs="Arial"/>
        </w:rPr>
      </w:pPr>
    </w:p>
    <w:p w:rsidR="007A7F55" w:rsidRPr="000B115A" w:rsidRDefault="007A7F55" w:rsidP="007A7F55">
      <w:pPr>
        <w:numPr>
          <w:ilvl w:val="0"/>
          <w:numId w:val="21"/>
        </w:numPr>
        <w:spacing w:after="50" w:line="276" w:lineRule="auto"/>
        <w:ind w:left="426" w:hanging="284"/>
        <w:contextualSpacing/>
        <w:rPr>
          <w:rFonts w:eastAsia="Calibri" w:cs="Arial"/>
        </w:rPr>
      </w:pPr>
      <w:r w:rsidRPr="000B115A">
        <w:rPr>
          <w:rFonts w:eastAsia="Calibri" w:cs="Arial"/>
          <w:b/>
        </w:rPr>
        <w:t xml:space="preserve">Equality </w:t>
      </w:r>
      <w:r w:rsidRPr="000B115A">
        <w:rPr>
          <w:rFonts w:eastAsia="Calibri" w:cs="Arial"/>
        </w:rPr>
        <w:t>– consider differentials of physical, cognitive and emotional development, power and control and authority, passive and assertive tendencies</w:t>
      </w:r>
      <w:r w:rsidR="004E3B5E">
        <w:rPr>
          <w:rFonts w:eastAsia="Calibri" w:cs="Arial"/>
        </w:rPr>
        <w:t>;</w:t>
      </w:r>
    </w:p>
    <w:p w:rsidR="007A7F55" w:rsidRPr="000B115A" w:rsidRDefault="007A7F55" w:rsidP="007A7F55">
      <w:pPr>
        <w:numPr>
          <w:ilvl w:val="0"/>
          <w:numId w:val="21"/>
        </w:numPr>
        <w:spacing w:after="50" w:line="276" w:lineRule="auto"/>
        <w:ind w:left="426" w:hanging="284"/>
        <w:contextualSpacing/>
        <w:rPr>
          <w:rFonts w:eastAsia="Calibri" w:cs="Arial"/>
        </w:rPr>
      </w:pPr>
      <w:r w:rsidRPr="000B115A">
        <w:rPr>
          <w:rFonts w:eastAsia="Calibri" w:cs="Arial"/>
          <w:b/>
        </w:rPr>
        <w:t>Consent</w:t>
      </w:r>
      <w:r w:rsidRPr="000B115A">
        <w:rPr>
          <w:rFonts w:eastAsia="Calibri" w:cs="Arial"/>
        </w:rPr>
        <w:t xml:space="preserve"> – agreement including all the following:</w:t>
      </w:r>
    </w:p>
    <w:p w:rsidR="007A7F55" w:rsidRPr="000B115A" w:rsidRDefault="004E3B5E" w:rsidP="007A7F55">
      <w:pPr>
        <w:numPr>
          <w:ilvl w:val="1"/>
          <w:numId w:val="22"/>
        </w:numPr>
        <w:spacing w:after="50" w:line="276" w:lineRule="auto"/>
        <w:ind w:left="709" w:hanging="142"/>
        <w:contextualSpacing/>
        <w:rPr>
          <w:rFonts w:eastAsia="Calibri" w:cs="Arial"/>
        </w:rPr>
      </w:pPr>
      <w:r>
        <w:rPr>
          <w:rFonts w:eastAsia="Calibri" w:cs="Arial"/>
        </w:rPr>
        <w:t>u</w:t>
      </w:r>
      <w:r w:rsidR="007A7F55" w:rsidRPr="000B115A">
        <w:rPr>
          <w:rFonts w:eastAsia="Calibri" w:cs="Arial"/>
        </w:rPr>
        <w:t>nderstanding that is proposed based on age, maturity, development level, functioning and experience</w:t>
      </w:r>
      <w:r>
        <w:rPr>
          <w:rFonts w:eastAsia="Calibri" w:cs="Arial"/>
        </w:rPr>
        <w:t>;</w:t>
      </w:r>
    </w:p>
    <w:p w:rsidR="007A7F55" w:rsidRPr="000B115A" w:rsidRDefault="004E3B5E" w:rsidP="007A7F55">
      <w:pPr>
        <w:numPr>
          <w:ilvl w:val="1"/>
          <w:numId w:val="22"/>
        </w:numPr>
        <w:spacing w:after="50" w:line="276" w:lineRule="auto"/>
        <w:ind w:left="709" w:hanging="142"/>
        <w:contextualSpacing/>
        <w:rPr>
          <w:rFonts w:eastAsia="Calibri" w:cs="Arial"/>
        </w:rPr>
      </w:pPr>
      <w:r>
        <w:rPr>
          <w:rFonts w:eastAsia="Calibri" w:cs="Arial"/>
        </w:rPr>
        <w:t>k</w:t>
      </w:r>
      <w:r w:rsidR="007A7F55" w:rsidRPr="000B115A">
        <w:rPr>
          <w:rFonts w:eastAsia="Calibri" w:cs="Arial"/>
        </w:rPr>
        <w:t>nowledge of society’s standards for what is being proposed</w:t>
      </w:r>
      <w:r>
        <w:rPr>
          <w:rFonts w:eastAsia="Calibri" w:cs="Arial"/>
        </w:rPr>
        <w:t>;</w:t>
      </w:r>
    </w:p>
    <w:p w:rsidR="007A7F55" w:rsidRPr="000B115A" w:rsidRDefault="004E3B5E" w:rsidP="007A7F55">
      <w:pPr>
        <w:numPr>
          <w:ilvl w:val="1"/>
          <w:numId w:val="22"/>
        </w:numPr>
        <w:spacing w:after="50" w:line="276" w:lineRule="auto"/>
        <w:ind w:left="709" w:hanging="142"/>
        <w:contextualSpacing/>
        <w:rPr>
          <w:rFonts w:eastAsia="Calibri" w:cs="Arial"/>
        </w:rPr>
      </w:pPr>
      <w:r>
        <w:rPr>
          <w:rFonts w:eastAsia="Calibri" w:cs="Arial"/>
        </w:rPr>
        <w:t>a</w:t>
      </w:r>
      <w:r w:rsidR="007A7F55" w:rsidRPr="000B115A">
        <w:rPr>
          <w:rFonts w:eastAsia="Calibri" w:cs="Arial"/>
        </w:rPr>
        <w:t>wareness of potential consequences and alternatives</w:t>
      </w:r>
      <w:r>
        <w:rPr>
          <w:rFonts w:eastAsia="Calibri" w:cs="Arial"/>
        </w:rPr>
        <w:t>;</w:t>
      </w:r>
    </w:p>
    <w:p w:rsidR="007A7F55" w:rsidRPr="000B115A" w:rsidRDefault="004E3B5E" w:rsidP="007A7F55">
      <w:pPr>
        <w:numPr>
          <w:ilvl w:val="1"/>
          <w:numId w:val="22"/>
        </w:numPr>
        <w:spacing w:after="50" w:line="276" w:lineRule="auto"/>
        <w:ind w:left="709" w:hanging="142"/>
        <w:contextualSpacing/>
        <w:rPr>
          <w:rFonts w:eastAsia="Calibri" w:cs="Arial"/>
        </w:rPr>
      </w:pPr>
      <w:r>
        <w:rPr>
          <w:rFonts w:eastAsia="Calibri" w:cs="Arial"/>
        </w:rPr>
        <w:t>a</w:t>
      </w:r>
      <w:r w:rsidR="007A7F55" w:rsidRPr="000B115A">
        <w:rPr>
          <w:rFonts w:eastAsia="Calibri" w:cs="Arial"/>
        </w:rPr>
        <w:t>ssumption that agreements or disagreements will be respected equally</w:t>
      </w:r>
      <w:r>
        <w:rPr>
          <w:rFonts w:eastAsia="Calibri" w:cs="Arial"/>
        </w:rPr>
        <w:t>;</w:t>
      </w:r>
    </w:p>
    <w:p w:rsidR="007A7F55" w:rsidRPr="000B115A" w:rsidRDefault="004E3B5E" w:rsidP="007A7F55">
      <w:pPr>
        <w:numPr>
          <w:ilvl w:val="1"/>
          <w:numId w:val="22"/>
        </w:numPr>
        <w:spacing w:after="50" w:line="276" w:lineRule="auto"/>
        <w:ind w:left="709" w:hanging="142"/>
        <w:contextualSpacing/>
        <w:rPr>
          <w:rFonts w:eastAsia="Calibri" w:cs="Arial"/>
        </w:rPr>
      </w:pPr>
      <w:r>
        <w:rPr>
          <w:rFonts w:eastAsia="Calibri" w:cs="Arial"/>
        </w:rPr>
        <w:t>v</w:t>
      </w:r>
      <w:r w:rsidR="007A7F55" w:rsidRPr="000B115A">
        <w:rPr>
          <w:rFonts w:eastAsia="Calibri" w:cs="Arial"/>
        </w:rPr>
        <w:t>oluntary decision</w:t>
      </w:r>
      <w:r>
        <w:rPr>
          <w:rFonts w:eastAsia="Calibri" w:cs="Arial"/>
        </w:rPr>
        <w:t>;</w:t>
      </w:r>
    </w:p>
    <w:p w:rsidR="007A7F55" w:rsidRPr="000B115A" w:rsidRDefault="004E3B5E" w:rsidP="007A7F55">
      <w:pPr>
        <w:numPr>
          <w:ilvl w:val="1"/>
          <w:numId w:val="22"/>
        </w:numPr>
        <w:spacing w:after="50" w:line="276" w:lineRule="auto"/>
        <w:ind w:left="709" w:hanging="142"/>
        <w:contextualSpacing/>
        <w:rPr>
          <w:rFonts w:eastAsia="Calibri" w:cs="Arial"/>
        </w:rPr>
      </w:pPr>
      <w:r>
        <w:rPr>
          <w:rFonts w:eastAsia="Calibri" w:cs="Arial"/>
        </w:rPr>
        <w:t>m</w:t>
      </w:r>
      <w:r w:rsidR="007A7F55" w:rsidRPr="000B115A">
        <w:rPr>
          <w:rFonts w:eastAsia="Calibri" w:cs="Arial"/>
        </w:rPr>
        <w:t>ental competence</w:t>
      </w:r>
      <w:r>
        <w:rPr>
          <w:rFonts w:eastAsia="Calibri" w:cs="Arial"/>
        </w:rPr>
        <w:t>.</w:t>
      </w:r>
    </w:p>
    <w:p w:rsidR="007A7F55" w:rsidRPr="000B115A" w:rsidRDefault="007A7F55" w:rsidP="007A7F55">
      <w:pPr>
        <w:numPr>
          <w:ilvl w:val="0"/>
          <w:numId w:val="21"/>
        </w:numPr>
        <w:spacing w:after="50" w:line="276" w:lineRule="auto"/>
        <w:ind w:left="426" w:hanging="284"/>
        <w:contextualSpacing/>
        <w:rPr>
          <w:rFonts w:eastAsia="Calibri" w:cs="Arial"/>
        </w:rPr>
      </w:pPr>
      <w:r w:rsidRPr="000B115A">
        <w:rPr>
          <w:rFonts w:eastAsia="Calibri" w:cs="Arial"/>
          <w:b/>
        </w:rPr>
        <w:t xml:space="preserve">Coercion </w:t>
      </w:r>
      <w:r w:rsidRPr="000B115A">
        <w:rPr>
          <w:rFonts w:eastAsia="Calibri" w:cs="Arial"/>
        </w:rPr>
        <w:t>– the young perpetrator who abuses may use techniques like bribing, manipulation and emotional threats of secondary gains and losses that is loss of love, friendship, etc.  Some may use physical force, brutality or the threat of these regardless of victim resistance.</w:t>
      </w:r>
    </w:p>
    <w:p w:rsidR="007A7F55" w:rsidRPr="000B115A" w:rsidRDefault="007A7F55" w:rsidP="007A7F55">
      <w:pPr>
        <w:spacing w:after="50"/>
        <w:rPr>
          <w:rFonts w:eastAsia="Calibri" w:cs="Arial"/>
        </w:rPr>
      </w:pPr>
    </w:p>
    <w:p w:rsidR="007A7F55" w:rsidRPr="000B115A" w:rsidRDefault="007A7F55" w:rsidP="007A7F55">
      <w:pPr>
        <w:spacing w:after="50"/>
        <w:rPr>
          <w:rFonts w:eastAsia="Calibri" w:cs="Arial"/>
        </w:rPr>
      </w:pPr>
      <w:r w:rsidRPr="000B115A">
        <w:rPr>
          <w:rFonts w:eastAsia="Calibri" w:cs="Arial"/>
        </w:rPr>
        <w:t>In evaluating sexual behaviour of children and young people, the above information should be used only as a guide.</w:t>
      </w:r>
    </w:p>
    <w:p w:rsidR="007A7F55" w:rsidRPr="000B115A" w:rsidRDefault="007A7F55" w:rsidP="007A7F55">
      <w:pPr>
        <w:rPr>
          <w:rFonts w:cs="Arial"/>
        </w:rPr>
      </w:pPr>
    </w:p>
    <w:p w:rsidR="007A7F55" w:rsidRPr="000B115A" w:rsidRDefault="007A7F55" w:rsidP="007A7F55">
      <w:pPr>
        <w:rPr>
          <w:rFonts w:cs="Arial"/>
        </w:rPr>
      </w:pPr>
    </w:p>
    <w:p w:rsidR="007A7F55" w:rsidRPr="000B115A" w:rsidRDefault="007A7F55">
      <w:pPr>
        <w:spacing w:after="200" w:line="276" w:lineRule="auto"/>
        <w:rPr>
          <w:rFonts w:eastAsiaTheme="majorEastAsia" w:cs="Arial"/>
          <w:b/>
          <w:sz w:val="28"/>
          <w:szCs w:val="28"/>
        </w:rPr>
      </w:pPr>
      <w:r w:rsidRPr="000B115A">
        <w:rPr>
          <w:rFonts w:cs="Arial"/>
          <w:bCs/>
          <w:sz w:val="28"/>
          <w:szCs w:val="28"/>
        </w:rPr>
        <w:br w:type="page"/>
      </w:r>
    </w:p>
    <w:p w:rsidR="009D3F24" w:rsidRPr="000B115A" w:rsidRDefault="009D3F24" w:rsidP="009D3F24">
      <w:pPr>
        <w:pStyle w:val="Heading3"/>
        <w:spacing w:after="90"/>
        <w:jc w:val="center"/>
        <w:rPr>
          <w:rFonts w:ascii="Arial" w:hAnsi="Arial" w:cs="Arial"/>
          <w:bCs w:val="0"/>
          <w:color w:val="auto"/>
          <w:sz w:val="28"/>
          <w:szCs w:val="28"/>
        </w:rPr>
      </w:pPr>
      <w:r w:rsidRPr="000B115A">
        <w:rPr>
          <w:rFonts w:ascii="Arial" w:hAnsi="Arial" w:cs="Arial"/>
          <w:bCs w:val="0"/>
          <w:color w:val="auto"/>
          <w:sz w:val="28"/>
          <w:szCs w:val="28"/>
        </w:rPr>
        <w:lastRenderedPageBreak/>
        <w:t>ANNEX 2</w:t>
      </w:r>
    </w:p>
    <w:p w:rsidR="009D3F24" w:rsidRPr="000B115A" w:rsidRDefault="009D3F24" w:rsidP="009D3F24">
      <w:pPr>
        <w:spacing w:after="200" w:line="276" w:lineRule="auto"/>
        <w:jc w:val="center"/>
        <w:rPr>
          <w:rFonts w:cs="Arial"/>
          <w:b/>
          <w:bCs/>
          <w:sz w:val="28"/>
          <w:szCs w:val="28"/>
        </w:rPr>
      </w:pPr>
      <w:r w:rsidRPr="000B115A">
        <w:rPr>
          <w:rFonts w:cs="Arial"/>
          <w:b/>
          <w:bCs/>
          <w:sz w:val="28"/>
          <w:szCs w:val="28"/>
        </w:rPr>
        <w:t>Child Sexual Exploitation (CSE)</w:t>
      </w:r>
    </w:p>
    <w:p w:rsidR="00705A0F" w:rsidRPr="000B115A" w:rsidRDefault="00705A0F" w:rsidP="00705A0F">
      <w:pPr>
        <w:spacing w:after="200" w:line="276" w:lineRule="auto"/>
        <w:jc w:val="both"/>
        <w:rPr>
          <w:rFonts w:cs="Arial"/>
          <w:bCs/>
        </w:rPr>
      </w:pPr>
      <w:r w:rsidRPr="000B115A">
        <w:rPr>
          <w:rFonts w:cs="Arial"/>
          <w:bCs/>
          <w:lang w:val="en"/>
        </w:rPr>
        <w:t xml:space="preserve">Child sexual exploitation is a form of abuse which involves children (male and female, of different ethnic origins and of different ages) receiving something in exchange for sexual activity. </w:t>
      </w:r>
    </w:p>
    <w:p w:rsidR="006B766D" w:rsidRPr="00E643F4" w:rsidRDefault="006B766D" w:rsidP="006B766D">
      <w:pPr>
        <w:pStyle w:val="Default"/>
        <w:spacing w:after="200" w:line="276" w:lineRule="auto"/>
        <w:jc w:val="both"/>
        <w:rPr>
          <w:bCs/>
        </w:rPr>
      </w:pPr>
      <w:r w:rsidRPr="006B766D">
        <w:rPr>
          <w:sz w:val="22"/>
          <w:szCs w:val="23"/>
        </w:rPr>
        <w:t xml:space="preserve">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w:t>
      </w:r>
      <w:r w:rsidR="00705A0F">
        <w:rPr>
          <w:sz w:val="22"/>
          <w:szCs w:val="23"/>
        </w:rPr>
        <w:t xml:space="preserve">the use of technology. (Department for Education, February </w:t>
      </w:r>
      <w:r w:rsidR="00705A0F" w:rsidRPr="00E643F4">
        <w:rPr>
          <w:sz w:val="22"/>
          <w:szCs w:val="23"/>
        </w:rPr>
        <w:t>2017)</w:t>
      </w:r>
    </w:p>
    <w:p w:rsidR="009D3F24" w:rsidRPr="00705A0F" w:rsidRDefault="00705A0F" w:rsidP="009D3F24">
      <w:pPr>
        <w:spacing w:after="200" w:line="276" w:lineRule="auto"/>
        <w:jc w:val="both"/>
        <w:rPr>
          <w:rFonts w:cs="Arial"/>
          <w:bCs/>
          <w:i/>
        </w:rPr>
      </w:pPr>
      <w:r w:rsidRPr="00E643F4">
        <w:rPr>
          <w:rFonts w:cs="Arial"/>
          <w:bCs/>
        </w:rPr>
        <w:t>The definition and further guidelines can be found in the DfE document ‘</w:t>
      </w:r>
      <w:hyperlink r:id="rId12" w:history="1">
        <w:r w:rsidRPr="00E643F4">
          <w:rPr>
            <w:rStyle w:val="Hyperlink"/>
            <w:rFonts w:cs="Arial"/>
            <w:bCs/>
            <w:i/>
          </w:rPr>
          <w:t>Child sexual exploitation - Definition and a guide for practitioners</w:t>
        </w:r>
      </w:hyperlink>
      <w:r w:rsidRPr="00E643F4">
        <w:rPr>
          <w:rFonts w:cs="Arial"/>
          <w:bCs/>
          <w:i/>
        </w:rPr>
        <w:t>’</w:t>
      </w:r>
    </w:p>
    <w:p w:rsidR="009D3F24" w:rsidRPr="000B115A" w:rsidRDefault="009D3F24" w:rsidP="009D3F24">
      <w:pPr>
        <w:spacing w:line="276" w:lineRule="auto"/>
        <w:jc w:val="both"/>
        <w:rPr>
          <w:rFonts w:cs="Arial"/>
          <w:bCs/>
        </w:rPr>
      </w:pPr>
      <w:r w:rsidRPr="000B115A">
        <w:rPr>
          <w:rFonts w:cs="Arial"/>
          <w:b/>
          <w:bCs/>
        </w:rPr>
        <w:t xml:space="preserve">Who is at risk? </w:t>
      </w:r>
    </w:p>
    <w:p w:rsidR="009D3F24" w:rsidRPr="000B115A" w:rsidRDefault="009D3F24" w:rsidP="009D3F24">
      <w:pPr>
        <w:spacing w:after="200" w:line="276" w:lineRule="auto"/>
        <w:jc w:val="both"/>
        <w:rPr>
          <w:rFonts w:cs="Arial"/>
          <w:bCs/>
        </w:rPr>
      </w:pPr>
      <w:r w:rsidRPr="000B115A">
        <w:rPr>
          <w:rFonts w:cs="Arial"/>
          <w:bCs/>
        </w:rPr>
        <w:t xml:space="preserve">Child sexual exploitation can happen to any young person from any background. Although the research suggests that the females are more vulnerable to CSE, boys and young men are also victims of this type of abuse. </w:t>
      </w:r>
    </w:p>
    <w:p w:rsidR="009D3F24" w:rsidRPr="000B115A" w:rsidRDefault="009D3F24" w:rsidP="009D3F24">
      <w:pPr>
        <w:spacing w:after="200" w:line="276" w:lineRule="auto"/>
        <w:jc w:val="both"/>
        <w:rPr>
          <w:rFonts w:cs="Arial"/>
          <w:bCs/>
          <w:lang w:val="en"/>
        </w:rPr>
      </w:pPr>
      <w:r w:rsidRPr="000B115A">
        <w:rPr>
          <w:rFonts w:cs="Arial"/>
          <w:bCs/>
        </w:rPr>
        <w:t xml:space="preserve">The characteristics common to all victims of CSE are not those of age, ethnicity or gender, rather their powerlessness and vulnerability. Victims often do not recognise that they are being exploited because they will have been groomed by their abuser(s). As a result, victims do not make informed choices to enter into, or remain involved in, sexually exploitative situations but do so from coercion, enticement, manipulation or fear. Sexual exploitation </w:t>
      </w:r>
      <w:r w:rsidRPr="000B115A">
        <w:rPr>
          <w:rFonts w:cs="Arial"/>
          <w:bCs/>
          <w:lang w:val="en"/>
        </w:rPr>
        <w:t xml:space="preserve">can happen face to face and it can happen online. It can also occur between young people. </w:t>
      </w:r>
    </w:p>
    <w:p w:rsidR="009D3F24" w:rsidRPr="000B115A" w:rsidRDefault="009D3F24" w:rsidP="009D3F24">
      <w:pPr>
        <w:spacing w:after="200" w:line="276" w:lineRule="auto"/>
        <w:jc w:val="both"/>
        <w:rPr>
          <w:rFonts w:cs="Arial"/>
          <w:bCs/>
        </w:rPr>
      </w:pPr>
      <w:r w:rsidRPr="000B115A">
        <w:rPr>
          <w:rFonts w:cs="Arial"/>
          <w:bCs/>
          <w:lang w:val="en"/>
        </w:rPr>
        <w:t>In all its forms, CSE is child abuse and should be treated as a child protection issue.</w:t>
      </w:r>
    </w:p>
    <w:p w:rsidR="009D3F24" w:rsidRPr="000B115A" w:rsidRDefault="009D3F24" w:rsidP="009D3F24">
      <w:pPr>
        <w:spacing w:line="276" w:lineRule="auto"/>
        <w:jc w:val="both"/>
        <w:rPr>
          <w:rFonts w:cs="Arial"/>
          <w:b/>
          <w:bCs/>
        </w:rPr>
      </w:pPr>
      <w:r w:rsidRPr="000B115A">
        <w:rPr>
          <w:rFonts w:cs="Arial"/>
          <w:b/>
          <w:bCs/>
        </w:rPr>
        <w:lastRenderedPageBreak/>
        <w:t>WARNING SIGNS AND VULNERABILITIES CHECKLIST</w:t>
      </w:r>
      <w:r w:rsidRPr="000B115A">
        <w:rPr>
          <w:rFonts w:cs="Arial"/>
          <w:b/>
          <w:bCs/>
          <w:vertAlign w:val="superscript"/>
        </w:rPr>
        <w:footnoteReference w:id="2"/>
      </w:r>
    </w:p>
    <w:p w:rsidR="009D3F24" w:rsidRPr="000B115A" w:rsidRDefault="009D3F24" w:rsidP="009D3F24">
      <w:pPr>
        <w:spacing w:after="200" w:line="276" w:lineRule="auto"/>
        <w:rPr>
          <w:rFonts w:cs="Arial"/>
          <w:bCs/>
        </w:rPr>
      </w:pPr>
      <w:r w:rsidRPr="000B115A">
        <w:rPr>
          <w:rFonts w:cs="Arial"/>
          <w:bCs/>
        </w:rPr>
        <w:t xml:space="preserve">The evidence available points to several factors that can increase a child’s vulnerability to being sexually exploited. The following are </w:t>
      </w:r>
      <w:r w:rsidRPr="00E643F4">
        <w:rPr>
          <w:rFonts w:cs="Arial"/>
          <w:bCs/>
        </w:rPr>
        <w:t>typical vulnerabilities in children prior to abuse:</w:t>
      </w:r>
      <w:r w:rsidRPr="000B115A">
        <w:rPr>
          <w:rFonts w:cs="Arial"/>
          <w:bCs/>
        </w:rPr>
        <w:t xml:space="preserve"> </w:t>
      </w:r>
    </w:p>
    <w:p w:rsidR="009D3F24" w:rsidRPr="000B115A" w:rsidRDefault="00E643F4" w:rsidP="002D298F">
      <w:pPr>
        <w:numPr>
          <w:ilvl w:val="0"/>
          <w:numId w:val="49"/>
        </w:numPr>
        <w:spacing w:after="0" w:line="276" w:lineRule="auto"/>
        <w:ind w:left="714" w:hanging="357"/>
        <w:rPr>
          <w:rFonts w:cs="Arial"/>
          <w:bCs/>
        </w:rPr>
      </w:pPr>
      <w:r>
        <w:rPr>
          <w:rFonts w:cs="Arial"/>
          <w:bCs/>
        </w:rPr>
        <w:t>l</w:t>
      </w:r>
      <w:r w:rsidR="009D3F24" w:rsidRPr="000B115A">
        <w:rPr>
          <w:rFonts w:cs="Arial"/>
          <w:bCs/>
        </w:rPr>
        <w:t>iving in a chaotic or dysfunctional household (including parental substance use, domestic violence, parental mental healt</w:t>
      </w:r>
      <w:r>
        <w:rPr>
          <w:rFonts w:cs="Arial"/>
          <w:bCs/>
        </w:rPr>
        <w:t>h issues, parental criminality);</w:t>
      </w:r>
    </w:p>
    <w:p w:rsidR="009D3F24" w:rsidRPr="000B115A" w:rsidRDefault="00E643F4" w:rsidP="002D298F">
      <w:pPr>
        <w:numPr>
          <w:ilvl w:val="0"/>
          <w:numId w:val="49"/>
        </w:numPr>
        <w:spacing w:after="0" w:line="276" w:lineRule="auto"/>
        <w:ind w:left="714" w:hanging="357"/>
        <w:rPr>
          <w:rFonts w:cs="Arial"/>
          <w:bCs/>
        </w:rPr>
      </w:pPr>
      <w:r>
        <w:rPr>
          <w:rFonts w:cs="Arial"/>
          <w:bCs/>
        </w:rPr>
        <w:t>h</w:t>
      </w:r>
      <w:r w:rsidR="009D3F24" w:rsidRPr="000B115A">
        <w:rPr>
          <w:rFonts w:cs="Arial"/>
          <w:bCs/>
        </w:rPr>
        <w:t>istory of abuse (including familial child sexual abuse, risk of forced marriage, risk of ‘honour’-based violence, physical a</w:t>
      </w:r>
      <w:r>
        <w:rPr>
          <w:rFonts w:cs="Arial"/>
          <w:bCs/>
        </w:rPr>
        <w:t>nd emotional abuse and neglect);</w:t>
      </w:r>
    </w:p>
    <w:p w:rsidR="009D3F24" w:rsidRPr="000B115A" w:rsidRDefault="00E643F4" w:rsidP="002D298F">
      <w:pPr>
        <w:numPr>
          <w:ilvl w:val="0"/>
          <w:numId w:val="49"/>
        </w:numPr>
        <w:spacing w:after="0" w:line="276" w:lineRule="auto"/>
        <w:ind w:left="714" w:hanging="357"/>
        <w:rPr>
          <w:rFonts w:cs="Arial"/>
          <w:bCs/>
        </w:rPr>
      </w:pPr>
      <w:r>
        <w:rPr>
          <w:rFonts w:cs="Arial"/>
          <w:bCs/>
        </w:rPr>
        <w:t>recent bereavement or loss;</w:t>
      </w:r>
    </w:p>
    <w:p w:rsidR="009D3F24" w:rsidRPr="000B115A" w:rsidRDefault="00E643F4" w:rsidP="002D298F">
      <w:pPr>
        <w:numPr>
          <w:ilvl w:val="0"/>
          <w:numId w:val="49"/>
        </w:numPr>
        <w:spacing w:after="0" w:line="276" w:lineRule="auto"/>
        <w:ind w:left="714" w:hanging="357"/>
        <w:rPr>
          <w:rFonts w:cs="Arial"/>
          <w:bCs/>
        </w:rPr>
      </w:pPr>
      <w:r>
        <w:rPr>
          <w:rFonts w:cs="Arial"/>
          <w:bCs/>
        </w:rPr>
        <w:t>g</w:t>
      </w:r>
      <w:r w:rsidR="009D3F24" w:rsidRPr="000B115A">
        <w:rPr>
          <w:rFonts w:cs="Arial"/>
          <w:bCs/>
        </w:rPr>
        <w:t>ang association either through relatives, peers or intimate relationships (in cas</w:t>
      </w:r>
      <w:r>
        <w:rPr>
          <w:rFonts w:cs="Arial"/>
          <w:bCs/>
        </w:rPr>
        <w:t>es of gang-associated CSE only);</w:t>
      </w:r>
    </w:p>
    <w:p w:rsidR="009D3F24" w:rsidRPr="000B115A" w:rsidRDefault="00E643F4" w:rsidP="002D298F">
      <w:pPr>
        <w:numPr>
          <w:ilvl w:val="0"/>
          <w:numId w:val="49"/>
        </w:numPr>
        <w:spacing w:after="0" w:line="276" w:lineRule="auto"/>
        <w:ind w:left="714" w:hanging="357"/>
        <w:rPr>
          <w:rFonts w:cs="Arial"/>
          <w:bCs/>
        </w:rPr>
      </w:pPr>
      <w:r>
        <w:rPr>
          <w:rFonts w:cs="Arial"/>
          <w:bCs/>
        </w:rPr>
        <w:t>a</w:t>
      </w:r>
      <w:r w:rsidR="009D3F24" w:rsidRPr="000B115A">
        <w:rPr>
          <w:rFonts w:cs="Arial"/>
          <w:bCs/>
        </w:rPr>
        <w:t>ttending school with young people who are sexually exploited</w:t>
      </w:r>
      <w:r>
        <w:rPr>
          <w:rFonts w:cs="Arial"/>
          <w:bCs/>
        </w:rPr>
        <w:t>;</w:t>
      </w:r>
    </w:p>
    <w:p w:rsidR="009D3F24" w:rsidRPr="000B115A" w:rsidRDefault="00E643F4" w:rsidP="002D298F">
      <w:pPr>
        <w:numPr>
          <w:ilvl w:val="0"/>
          <w:numId w:val="49"/>
        </w:numPr>
        <w:spacing w:after="0" w:line="276" w:lineRule="auto"/>
        <w:ind w:left="714" w:hanging="357"/>
        <w:rPr>
          <w:rFonts w:cs="Arial"/>
          <w:bCs/>
        </w:rPr>
      </w:pPr>
      <w:r>
        <w:rPr>
          <w:rFonts w:cs="Arial"/>
          <w:bCs/>
        </w:rPr>
        <w:t>learning disabilities;</w:t>
      </w:r>
    </w:p>
    <w:p w:rsidR="009D3F24" w:rsidRPr="000B115A" w:rsidRDefault="00E643F4" w:rsidP="002D298F">
      <w:pPr>
        <w:numPr>
          <w:ilvl w:val="0"/>
          <w:numId w:val="49"/>
        </w:numPr>
        <w:spacing w:after="0" w:line="276" w:lineRule="auto"/>
        <w:ind w:left="714" w:hanging="357"/>
        <w:rPr>
          <w:rFonts w:cs="Arial"/>
          <w:bCs/>
        </w:rPr>
      </w:pPr>
      <w:r>
        <w:rPr>
          <w:rFonts w:cs="Arial"/>
          <w:bCs/>
        </w:rPr>
        <w:t>u</w:t>
      </w:r>
      <w:r w:rsidR="009D3F24" w:rsidRPr="000B115A">
        <w:rPr>
          <w:rFonts w:cs="Arial"/>
          <w:bCs/>
        </w:rPr>
        <w:t>nsure about their sexual orientation or unable to disclose sexual orientation to their families</w:t>
      </w:r>
      <w:r>
        <w:rPr>
          <w:rFonts w:cs="Arial"/>
          <w:bCs/>
        </w:rPr>
        <w:t>;</w:t>
      </w:r>
      <w:r w:rsidR="009D3F24" w:rsidRPr="000B115A">
        <w:rPr>
          <w:rFonts w:cs="Arial"/>
          <w:bCs/>
        </w:rPr>
        <w:t xml:space="preserve"> </w:t>
      </w:r>
    </w:p>
    <w:p w:rsidR="009D3F24" w:rsidRPr="000B115A" w:rsidRDefault="00E643F4" w:rsidP="002D298F">
      <w:pPr>
        <w:numPr>
          <w:ilvl w:val="0"/>
          <w:numId w:val="49"/>
        </w:numPr>
        <w:spacing w:after="0" w:line="276" w:lineRule="auto"/>
        <w:ind w:left="714" w:hanging="357"/>
        <w:rPr>
          <w:rFonts w:cs="Arial"/>
          <w:bCs/>
        </w:rPr>
      </w:pPr>
      <w:r>
        <w:rPr>
          <w:rFonts w:cs="Arial"/>
          <w:bCs/>
        </w:rPr>
        <w:t>f</w:t>
      </w:r>
      <w:r w:rsidR="009D3F24" w:rsidRPr="000B115A">
        <w:rPr>
          <w:rFonts w:cs="Arial"/>
          <w:bCs/>
        </w:rPr>
        <w:t>riends with young people who are sexually exploited</w:t>
      </w:r>
      <w:r>
        <w:rPr>
          <w:rFonts w:cs="Arial"/>
          <w:bCs/>
        </w:rPr>
        <w:t>;</w:t>
      </w:r>
      <w:r w:rsidR="009D3F24" w:rsidRPr="000B115A">
        <w:rPr>
          <w:rFonts w:cs="Arial"/>
          <w:bCs/>
        </w:rPr>
        <w:t xml:space="preserve"> </w:t>
      </w:r>
    </w:p>
    <w:p w:rsidR="009D3F24" w:rsidRPr="000B115A" w:rsidRDefault="00E643F4" w:rsidP="002D298F">
      <w:pPr>
        <w:numPr>
          <w:ilvl w:val="0"/>
          <w:numId w:val="49"/>
        </w:numPr>
        <w:spacing w:after="0" w:line="276" w:lineRule="auto"/>
        <w:ind w:left="714" w:hanging="357"/>
        <w:rPr>
          <w:rFonts w:cs="Arial"/>
          <w:bCs/>
        </w:rPr>
      </w:pPr>
      <w:r>
        <w:rPr>
          <w:rFonts w:cs="Arial"/>
          <w:bCs/>
        </w:rPr>
        <w:t>h</w:t>
      </w:r>
      <w:r w:rsidR="009D3F24" w:rsidRPr="000B115A">
        <w:rPr>
          <w:rFonts w:cs="Arial"/>
          <w:bCs/>
        </w:rPr>
        <w:t>omeless</w:t>
      </w:r>
      <w:r>
        <w:rPr>
          <w:rFonts w:cs="Arial"/>
          <w:bCs/>
        </w:rPr>
        <w:t>;</w:t>
      </w:r>
      <w:r w:rsidR="009D3F24" w:rsidRPr="000B115A">
        <w:rPr>
          <w:rFonts w:cs="Arial"/>
          <w:bCs/>
        </w:rPr>
        <w:t xml:space="preserve"> </w:t>
      </w:r>
    </w:p>
    <w:p w:rsidR="009D3F24" w:rsidRPr="000B115A" w:rsidRDefault="00E643F4" w:rsidP="002D298F">
      <w:pPr>
        <w:numPr>
          <w:ilvl w:val="0"/>
          <w:numId w:val="49"/>
        </w:numPr>
        <w:spacing w:after="0" w:line="276" w:lineRule="auto"/>
        <w:ind w:left="714" w:hanging="357"/>
        <w:rPr>
          <w:rFonts w:cs="Arial"/>
          <w:bCs/>
        </w:rPr>
      </w:pPr>
      <w:r>
        <w:rPr>
          <w:rFonts w:cs="Arial"/>
          <w:bCs/>
        </w:rPr>
        <w:t>l</w:t>
      </w:r>
      <w:r w:rsidR="009D3F24" w:rsidRPr="000B115A">
        <w:rPr>
          <w:rFonts w:cs="Arial"/>
          <w:bCs/>
        </w:rPr>
        <w:t xml:space="preserve">acking friends from the same age group </w:t>
      </w:r>
      <w:r>
        <w:rPr>
          <w:rFonts w:cs="Arial"/>
          <w:bCs/>
        </w:rPr>
        <w:t>;</w:t>
      </w:r>
    </w:p>
    <w:p w:rsidR="009D3F24" w:rsidRPr="000B115A" w:rsidRDefault="00E643F4" w:rsidP="002D298F">
      <w:pPr>
        <w:numPr>
          <w:ilvl w:val="0"/>
          <w:numId w:val="49"/>
        </w:numPr>
        <w:spacing w:after="0" w:line="276" w:lineRule="auto"/>
        <w:ind w:left="714" w:hanging="357"/>
        <w:rPr>
          <w:rFonts w:cs="Arial"/>
          <w:bCs/>
        </w:rPr>
      </w:pPr>
      <w:r>
        <w:rPr>
          <w:rFonts w:cs="Arial"/>
          <w:bCs/>
        </w:rPr>
        <w:t>l</w:t>
      </w:r>
      <w:r w:rsidR="009D3F24" w:rsidRPr="000B115A">
        <w:rPr>
          <w:rFonts w:cs="Arial"/>
          <w:bCs/>
        </w:rPr>
        <w:t>iving in a gang neighbourhood</w:t>
      </w:r>
      <w:r>
        <w:rPr>
          <w:rFonts w:cs="Arial"/>
          <w:bCs/>
        </w:rPr>
        <w:t>;</w:t>
      </w:r>
      <w:r w:rsidR="009D3F24" w:rsidRPr="000B115A">
        <w:rPr>
          <w:rFonts w:cs="Arial"/>
          <w:bCs/>
        </w:rPr>
        <w:t xml:space="preserve"> </w:t>
      </w:r>
    </w:p>
    <w:p w:rsidR="009D3F24" w:rsidRPr="000B115A" w:rsidRDefault="00E643F4" w:rsidP="002D298F">
      <w:pPr>
        <w:numPr>
          <w:ilvl w:val="0"/>
          <w:numId w:val="49"/>
        </w:numPr>
        <w:spacing w:after="0" w:line="276" w:lineRule="auto"/>
        <w:ind w:left="714" w:hanging="357"/>
        <w:rPr>
          <w:rFonts w:cs="Arial"/>
          <w:bCs/>
        </w:rPr>
      </w:pPr>
      <w:r>
        <w:rPr>
          <w:rFonts w:cs="Arial"/>
          <w:bCs/>
        </w:rPr>
        <w:t>l</w:t>
      </w:r>
      <w:r w:rsidR="009D3F24" w:rsidRPr="000B115A">
        <w:rPr>
          <w:rFonts w:cs="Arial"/>
          <w:bCs/>
        </w:rPr>
        <w:t>iving in residential care</w:t>
      </w:r>
      <w:r>
        <w:rPr>
          <w:rFonts w:cs="Arial"/>
          <w:bCs/>
        </w:rPr>
        <w:t>;</w:t>
      </w:r>
      <w:r w:rsidR="009D3F24" w:rsidRPr="000B115A">
        <w:rPr>
          <w:rFonts w:cs="Arial"/>
          <w:bCs/>
        </w:rPr>
        <w:t xml:space="preserve"> </w:t>
      </w:r>
    </w:p>
    <w:p w:rsidR="009D3F24" w:rsidRPr="000B115A" w:rsidRDefault="00E643F4" w:rsidP="002D298F">
      <w:pPr>
        <w:numPr>
          <w:ilvl w:val="0"/>
          <w:numId w:val="49"/>
        </w:numPr>
        <w:spacing w:after="0" w:line="276" w:lineRule="auto"/>
        <w:ind w:left="714" w:hanging="357"/>
        <w:rPr>
          <w:rFonts w:cs="Arial"/>
          <w:bCs/>
        </w:rPr>
      </w:pPr>
      <w:r>
        <w:rPr>
          <w:rFonts w:cs="Arial"/>
          <w:bCs/>
        </w:rPr>
        <w:t>l</w:t>
      </w:r>
      <w:r w:rsidR="009D3F24" w:rsidRPr="000B115A">
        <w:rPr>
          <w:rFonts w:cs="Arial"/>
          <w:bCs/>
        </w:rPr>
        <w:t>iving in hostel, bed and breakfast accommodation or a foyer</w:t>
      </w:r>
      <w:r>
        <w:rPr>
          <w:rFonts w:cs="Arial"/>
          <w:bCs/>
        </w:rPr>
        <w:t>;</w:t>
      </w:r>
      <w:r w:rsidR="009D3F24" w:rsidRPr="000B115A">
        <w:rPr>
          <w:rFonts w:cs="Arial"/>
          <w:bCs/>
        </w:rPr>
        <w:t xml:space="preserve"> </w:t>
      </w:r>
    </w:p>
    <w:p w:rsidR="009D3F24" w:rsidRPr="000B115A" w:rsidRDefault="00E643F4" w:rsidP="002D298F">
      <w:pPr>
        <w:numPr>
          <w:ilvl w:val="0"/>
          <w:numId w:val="49"/>
        </w:numPr>
        <w:spacing w:after="0" w:line="276" w:lineRule="auto"/>
        <w:ind w:left="714" w:hanging="357"/>
        <w:rPr>
          <w:rFonts w:cs="Arial"/>
          <w:bCs/>
        </w:rPr>
      </w:pPr>
      <w:r>
        <w:rPr>
          <w:rFonts w:cs="Arial"/>
          <w:bCs/>
        </w:rPr>
        <w:t>l</w:t>
      </w:r>
      <w:r w:rsidR="009D3F24" w:rsidRPr="000B115A">
        <w:rPr>
          <w:rFonts w:cs="Arial"/>
          <w:bCs/>
        </w:rPr>
        <w:t>ow self-esteem or self-confidence</w:t>
      </w:r>
      <w:r>
        <w:rPr>
          <w:rFonts w:cs="Arial"/>
          <w:bCs/>
        </w:rPr>
        <w:t>;</w:t>
      </w:r>
      <w:r w:rsidR="009D3F24" w:rsidRPr="000B115A">
        <w:rPr>
          <w:rFonts w:cs="Arial"/>
          <w:bCs/>
        </w:rPr>
        <w:t xml:space="preserve"> </w:t>
      </w:r>
    </w:p>
    <w:p w:rsidR="009D3F24" w:rsidRPr="000B115A" w:rsidRDefault="00E643F4" w:rsidP="002D298F">
      <w:pPr>
        <w:numPr>
          <w:ilvl w:val="0"/>
          <w:numId w:val="49"/>
        </w:numPr>
        <w:spacing w:after="200" w:line="276" w:lineRule="auto"/>
        <w:rPr>
          <w:rFonts w:cs="Arial"/>
          <w:bCs/>
        </w:rPr>
      </w:pPr>
      <w:r>
        <w:rPr>
          <w:rFonts w:cs="Arial"/>
          <w:bCs/>
        </w:rPr>
        <w:t>yo</w:t>
      </w:r>
      <w:r w:rsidR="009D3F24" w:rsidRPr="000B115A">
        <w:rPr>
          <w:rFonts w:cs="Arial"/>
          <w:bCs/>
        </w:rPr>
        <w:t>ung carer</w:t>
      </w:r>
      <w:r>
        <w:rPr>
          <w:rFonts w:cs="Arial"/>
          <w:bCs/>
        </w:rPr>
        <w:t>.</w:t>
      </w:r>
      <w:r w:rsidR="009D3F24" w:rsidRPr="000B115A">
        <w:rPr>
          <w:rFonts w:cs="Arial"/>
          <w:bCs/>
        </w:rPr>
        <w:t xml:space="preserve"> </w:t>
      </w:r>
    </w:p>
    <w:p w:rsidR="009D3F24" w:rsidRPr="00E643F4" w:rsidRDefault="009D3F24" w:rsidP="009D3F24">
      <w:pPr>
        <w:spacing w:after="200" w:line="276" w:lineRule="auto"/>
        <w:rPr>
          <w:rFonts w:cs="Arial"/>
          <w:bCs/>
        </w:rPr>
      </w:pPr>
      <w:r w:rsidRPr="000B115A">
        <w:rPr>
          <w:rFonts w:cs="Arial"/>
          <w:bCs/>
        </w:rPr>
        <w:t xml:space="preserve">The following signs and behaviour are generally seen in children who are </w:t>
      </w:r>
      <w:r w:rsidRPr="00E643F4">
        <w:rPr>
          <w:rFonts w:cs="Arial"/>
          <w:bCs/>
        </w:rPr>
        <w:t>already being sexually exploited:</w:t>
      </w:r>
    </w:p>
    <w:p w:rsidR="009D3F24" w:rsidRPr="000B115A" w:rsidRDefault="00E643F4" w:rsidP="002D298F">
      <w:pPr>
        <w:numPr>
          <w:ilvl w:val="0"/>
          <w:numId w:val="49"/>
        </w:numPr>
        <w:spacing w:after="0" w:line="276" w:lineRule="auto"/>
        <w:ind w:left="714" w:hanging="357"/>
        <w:rPr>
          <w:rFonts w:cs="Arial"/>
          <w:bCs/>
        </w:rPr>
      </w:pPr>
      <w:r>
        <w:rPr>
          <w:rFonts w:cs="Arial"/>
          <w:bCs/>
        </w:rPr>
        <w:t>m</w:t>
      </w:r>
      <w:r w:rsidR="009D3F24" w:rsidRPr="000B115A">
        <w:rPr>
          <w:rFonts w:cs="Arial"/>
          <w:bCs/>
        </w:rPr>
        <w:t>issing from home or care</w:t>
      </w:r>
      <w:r>
        <w:rPr>
          <w:rFonts w:cs="Arial"/>
          <w:bCs/>
        </w:rPr>
        <w:t>;</w:t>
      </w:r>
      <w:r w:rsidR="009D3F24" w:rsidRPr="000B115A">
        <w:rPr>
          <w:rFonts w:cs="Arial"/>
          <w:bCs/>
        </w:rPr>
        <w:t xml:space="preserve"> </w:t>
      </w:r>
    </w:p>
    <w:p w:rsidR="009D3F24" w:rsidRPr="000B115A" w:rsidRDefault="00E643F4" w:rsidP="002D298F">
      <w:pPr>
        <w:numPr>
          <w:ilvl w:val="0"/>
          <w:numId w:val="49"/>
        </w:numPr>
        <w:spacing w:after="0" w:line="276" w:lineRule="auto"/>
        <w:ind w:left="714" w:hanging="357"/>
        <w:rPr>
          <w:rFonts w:cs="Arial"/>
          <w:bCs/>
        </w:rPr>
      </w:pPr>
      <w:r>
        <w:rPr>
          <w:rFonts w:cs="Arial"/>
          <w:bCs/>
        </w:rPr>
        <w:t>p</w:t>
      </w:r>
      <w:r w:rsidR="009D3F24" w:rsidRPr="000B115A">
        <w:rPr>
          <w:rFonts w:cs="Arial"/>
          <w:bCs/>
        </w:rPr>
        <w:t>hysical injuries</w:t>
      </w:r>
      <w:r>
        <w:rPr>
          <w:rFonts w:cs="Arial"/>
          <w:bCs/>
        </w:rPr>
        <w:t>;</w:t>
      </w:r>
      <w:r w:rsidR="009D3F24" w:rsidRPr="000B115A">
        <w:rPr>
          <w:rFonts w:cs="Arial"/>
          <w:bCs/>
        </w:rPr>
        <w:t xml:space="preserve"> </w:t>
      </w:r>
    </w:p>
    <w:p w:rsidR="009D3F24" w:rsidRPr="000B115A" w:rsidRDefault="00E643F4" w:rsidP="002D298F">
      <w:pPr>
        <w:numPr>
          <w:ilvl w:val="0"/>
          <w:numId w:val="49"/>
        </w:numPr>
        <w:spacing w:after="0" w:line="276" w:lineRule="auto"/>
        <w:ind w:left="714" w:hanging="357"/>
        <w:rPr>
          <w:rFonts w:cs="Arial"/>
          <w:bCs/>
        </w:rPr>
      </w:pPr>
      <w:r>
        <w:rPr>
          <w:rFonts w:cs="Arial"/>
          <w:bCs/>
        </w:rPr>
        <w:lastRenderedPageBreak/>
        <w:t>d</w:t>
      </w:r>
      <w:r w:rsidR="009D3F24" w:rsidRPr="000B115A">
        <w:rPr>
          <w:rFonts w:cs="Arial"/>
          <w:bCs/>
        </w:rPr>
        <w:t>rug or alcohol misuse</w:t>
      </w:r>
      <w:r>
        <w:rPr>
          <w:rFonts w:cs="Arial"/>
          <w:bCs/>
        </w:rPr>
        <w:t>;</w:t>
      </w:r>
      <w:r w:rsidR="009D3F24" w:rsidRPr="000B115A">
        <w:rPr>
          <w:rFonts w:cs="Arial"/>
          <w:bCs/>
        </w:rPr>
        <w:t xml:space="preserve"> </w:t>
      </w:r>
    </w:p>
    <w:p w:rsidR="009D3F24" w:rsidRPr="000B115A" w:rsidRDefault="00E643F4" w:rsidP="002D298F">
      <w:pPr>
        <w:numPr>
          <w:ilvl w:val="0"/>
          <w:numId w:val="49"/>
        </w:numPr>
        <w:spacing w:after="0" w:line="276" w:lineRule="auto"/>
        <w:ind w:left="714" w:hanging="357"/>
        <w:rPr>
          <w:rFonts w:cs="Arial"/>
          <w:bCs/>
        </w:rPr>
      </w:pPr>
      <w:r>
        <w:rPr>
          <w:rFonts w:cs="Arial"/>
          <w:bCs/>
        </w:rPr>
        <w:t>i</w:t>
      </w:r>
      <w:r w:rsidR="009D3F24" w:rsidRPr="000B115A">
        <w:rPr>
          <w:rFonts w:cs="Arial"/>
          <w:bCs/>
        </w:rPr>
        <w:t>nvolvement in offending</w:t>
      </w:r>
      <w:r>
        <w:rPr>
          <w:rFonts w:cs="Arial"/>
          <w:bCs/>
        </w:rPr>
        <w:t>;</w:t>
      </w:r>
      <w:r w:rsidR="009D3F24" w:rsidRPr="000B115A">
        <w:rPr>
          <w:rFonts w:cs="Arial"/>
          <w:bCs/>
        </w:rPr>
        <w:t xml:space="preserve"> </w:t>
      </w:r>
    </w:p>
    <w:p w:rsidR="009D3F24" w:rsidRPr="000B115A" w:rsidRDefault="00E643F4" w:rsidP="002D298F">
      <w:pPr>
        <w:numPr>
          <w:ilvl w:val="0"/>
          <w:numId w:val="49"/>
        </w:numPr>
        <w:spacing w:after="0" w:line="276" w:lineRule="auto"/>
        <w:ind w:left="714" w:hanging="357"/>
        <w:rPr>
          <w:rFonts w:cs="Arial"/>
          <w:bCs/>
        </w:rPr>
      </w:pPr>
      <w:r>
        <w:rPr>
          <w:rFonts w:cs="Arial"/>
          <w:bCs/>
        </w:rPr>
        <w:t>r</w:t>
      </w:r>
      <w:r w:rsidR="009D3F24" w:rsidRPr="000B115A">
        <w:rPr>
          <w:rFonts w:cs="Arial"/>
          <w:bCs/>
        </w:rPr>
        <w:t>epeat sexually-transmitted infections, pregnancy and terminations</w:t>
      </w:r>
      <w:r>
        <w:rPr>
          <w:rFonts w:cs="Arial"/>
          <w:bCs/>
        </w:rPr>
        <w:t>;</w:t>
      </w:r>
      <w:r w:rsidR="009D3F24" w:rsidRPr="000B115A">
        <w:rPr>
          <w:rFonts w:cs="Arial"/>
          <w:bCs/>
        </w:rPr>
        <w:t xml:space="preserve"> </w:t>
      </w:r>
    </w:p>
    <w:p w:rsidR="009D3F24" w:rsidRPr="000B115A" w:rsidRDefault="00E643F4" w:rsidP="002D298F">
      <w:pPr>
        <w:numPr>
          <w:ilvl w:val="0"/>
          <w:numId w:val="49"/>
        </w:numPr>
        <w:spacing w:after="0" w:line="276" w:lineRule="auto"/>
        <w:ind w:left="714" w:hanging="357"/>
        <w:rPr>
          <w:rFonts w:cs="Arial"/>
          <w:bCs/>
        </w:rPr>
      </w:pPr>
      <w:r>
        <w:rPr>
          <w:rFonts w:cs="Arial"/>
          <w:bCs/>
        </w:rPr>
        <w:t>a</w:t>
      </w:r>
      <w:r w:rsidR="009D3F24" w:rsidRPr="000B115A">
        <w:rPr>
          <w:rFonts w:cs="Arial"/>
          <w:bCs/>
        </w:rPr>
        <w:t>bsent from school</w:t>
      </w:r>
      <w:r>
        <w:rPr>
          <w:rFonts w:cs="Arial"/>
          <w:bCs/>
        </w:rPr>
        <w:t>;</w:t>
      </w:r>
      <w:r w:rsidR="009D3F24" w:rsidRPr="000B115A">
        <w:rPr>
          <w:rFonts w:cs="Arial"/>
          <w:bCs/>
        </w:rPr>
        <w:t xml:space="preserve"> </w:t>
      </w:r>
    </w:p>
    <w:p w:rsidR="009D3F24" w:rsidRPr="000B115A" w:rsidRDefault="00E643F4" w:rsidP="002D298F">
      <w:pPr>
        <w:numPr>
          <w:ilvl w:val="0"/>
          <w:numId w:val="49"/>
        </w:numPr>
        <w:spacing w:after="0" w:line="276" w:lineRule="auto"/>
        <w:ind w:left="714" w:hanging="357"/>
        <w:rPr>
          <w:rFonts w:cs="Arial"/>
          <w:bCs/>
        </w:rPr>
      </w:pPr>
      <w:r>
        <w:rPr>
          <w:rFonts w:cs="Arial"/>
          <w:bCs/>
        </w:rPr>
        <w:t>e</w:t>
      </w:r>
      <w:r w:rsidR="009D3F24" w:rsidRPr="000B115A">
        <w:rPr>
          <w:rFonts w:cs="Arial"/>
          <w:bCs/>
        </w:rPr>
        <w:t>vidence of sexual bullying and/or vulnerability through the internet and/or social networking sites</w:t>
      </w:r>
      <w:r>
        <w:rPr>
          <w:rFonts w:cs="Arial"/>
          <w:bCs/>
        </w:rPr>
        <w:t>;</w:t>
      </w:r>
      <w:r w:rsidR="009D3F24" w:rsidRPr="000B115A">
        <w:rPr>
          <w:rFonts w:cs="Arial"/>
          <w:bCs/>
        </w:rPr>
        <w:t xml:space="preserve"> </w:t>
      </w:r>
    </w:p>
    <w:p w:rsidR="009D3F24" w:rsidRPr="000B115A" w:rsidRDefault="00E643F4" w:rsidP="002D298F">
      <w:pPr>
        <w:numPr>
          <w:ilvl w:val="0"/>
          <w:numId w:val="49"/>
        </w:numPr>
        <w:spacing w:after="0" w:line="276" w:lineRule="auto"/>
        <w:ind w:left="714" w:hanging="357"/>
        <w:rPr>
          <w:rFonts w:cs="Arial"/>
          <w:bCs/>
        </w:rPr>
      </w:pPr>
      <w:r>
        <w:rPr>
          <w:rFonts w:cs="Arial"/>
          <w:bCs/>
        </w:rPr>
        <w:t>e</w:t>
      </w:r>
      <w:r w:rsidR="009D3F24" w:rsidRPr="000B115A">
        <w:rPr>
          <w:rFonts w:cs="Arial"/>
          <w:bCs/>
        </w:rPr>
        <w:t>stranged from their family</w:t>
      </w:r>
      <w:r>
        <w:rPr>
          <w:rFonts w:cs="Arial"/>
          <w:bCs/>
        </w:rPr>
        <w:t>;</w:t>
      </w:r>
      <w:r w:rsidR="009D3F24" w:rsidRPr="000B115A">
        <w:rPr>
          <w:rFonts w:cs="Arial"/>
          <w:bCs/>
        </w:rPr>
        <w:t xml:space="preserve"> </w:t>
      </w:r>
    </w:p>
    <w:p w:rsidR="009D3F24" w:rsidRPr="000B115A" w:rsidRDefault="00E643F4" w:rsidP="002D298F">
      <w:pPr>
        <w:numPr>
          <w:ilvl w:val="0"/>
          <w:numId w:val="49"/>
        </w:numPr>
        <w:spacing w:after="0" w:line="276" w:lineRule="auto"/>
        <w:ind w:left="714" w:hanging="357"/>
        <w:rPr>
          <w:rFonts w:cs="Arial"/>
          <w:bCs/>
        </w:rPr>
      </w:pPr>
      <w:r>
        <w:rPr>
          <w:rFonts w:cs="Arial"/>
          <w:bCs/>
        </w:rPr>
        <w:t>r</w:t>
      </w:r>
      <w:r w:rsidR="009D3F24" w:rsidRPr="000B115A">
        <w:rPr>
          <w:rFonts w:cs="Arial"/>
          <w:bCs/>
        </w:rPr>
        <w:t>eceipt of gifts from unknown sources</w:t>
      </w:r>
      <w:r>
        <w:rPr>
          <w:rFonts w:cs="Arial"/>
          <w:bCs/>
        </w:rPr>
        <w:t>;</w:t>
      </w:r>
      <w:r w:rsidR="009D3F24" w:rsidRPr="000B115A">
        <w:rPr>
          <w:rFonts w:cs="Arial"/>
          <w:bCs/>
        </w:rPr>
        <w:t xml:space="preserve"> </w:t>
      </w:r>
    </w:p>
    <w:p w:rsidR="009D3F24" w:rsidRPr="000B115A" w:rsidRDefault="00E643F4" w:rsidP="002D298F">
      <w:pPr>
        <w:numPr>
          <w:ilvl w:val="0"/>
          <w:numId w:val="49"/>
        </w:numPr>
        <w:spacing w:after="0" w:line="276" w:lineRule="auto"/>
        <w:ind w:left="714" w:hanging="357"/>
        <w:rPr>
          <w:rFonts w:cs="Arial"/>
          <w:bCs/>
        </w:rPr>
      </w:pPr>
      <w:r>
        <w:rPr>
          <w:rFonts w:cs="Arial"/>
          <w:bCs/>
        </w:rPr>
        <w:t>r</w:t>
      </w:r>
      <w:r w:rsidR="009D3F24" w:rsidRPr="000B115A">
        <w:rPr>
          <w:rFonts w:cs="Arial"/>
          <w:bCs/>
        </w:rPr>
        <w:t>ecruiting others into exploitative situations</w:t>
      </w:r>
      <w:r>
        <w:rPr>
          <w:rFonts w:cs="Arial"/>
          <w:bCs/>
        </w:rPr>
        <w:t>;</w:t>
      </w:r>
      <w:r w:rsidR="009D3F24" w:rsidRPr="000B115A">
        <w:rPr>
          <w:rFonts w:cs="Arial"/>
          <w:bCs/>
        </w:rPr>
        <w:t xml:space="preserve"> </w:t>
      </w:r>
    </w:p>
    <w:p w:rsidR="009D3F24" w:rsidRPr="000B115A" w:rsidRDefault="00E643F4" w:rsidP="002D298F">
      <w:pPr>
        <w:numPr>
          <w:ilvl w:val="0"/>
          <w:numId w:val="49"/>
        </w:numPr>
        <w:spacing w:after="0" w:line="276" w:lineRule="auto"/>
        <w:ind w:left="714" w:hanging="357"/>
        <w:rPr>
          <w:rFonts w:cs="Arial"/>
          <w:bCs/>
        </w:rPr>
      </w:pPr>
      <w:r>
        <w:rPr>
          <w:rFonts w:cs="Arial"/>
          <w:bCs/>
        </w:rPr>
        <w:t>p</w:t>
      </w:r>
      <w:r w:rsidR="009D3F24" w:rsidRPr="000B115A">
        <w:rPr>
          <w:rFonts w:cs="Arial"/>
          <w:bCs/>
        </w:rPr>
        <w:t>oor mental health</w:t>
      </w:r>
      <w:r>
        <w:rPr>
          <w:rFonts w:cs="Arial"/>
          <w:bCs/>
        </w:rPr>
        <w:t>;</w:t>
      </w:r>
      <w:r w:rsidR="009D3F24" w:rsidRPr="000B115A">
        <w:rPr>
          <w:rFonts w:cs="Arial"/>
          <w:bCs/>
        </w:rPr>
        <w:t xml:space="preserve"> </w:t>
      </w:r>
    </w:p>
    <w:p w:rsidR="009D3F24" w:rsidRPr="000B115A" w:rsidRDefault="00E643F4" w:rsidP="002D298F">
      <w:pPr>
        <w:numPr>
          <w:ilvl w:val="0"/>
          <w:numId w:val="49"/>
        </w:numPr>
        <w:spacing w:after="0" w:line="276" w:lineRule="auto"/>
        <w:ind w:left="714" w:hanging="357"/>
        <w:rPr>
          <w:rFonts w:cs="Arial"/>
          <w:bCs/>
        </w:rPr>
      </w:pPr>
      <w:r>
        <w:rPr>
          <w:rFonts w:cs="Arial"/>
          <w:bCs/>
        </w:rPr>
        <w:t>s</w:t>
      </w:r>
      <w:r w:rsidR="009D3F24" w:rsidRPr="000B115A">
        <w:rPr>
          <w:rFonts w:cs="Arial"/>
          <w:bCs/>
        </w:rPr>
        <w:t>elf-harm</w:t>
      </w:r>
      <w:r>
        <w:rPr>
          <w:rFonts w:cs="Arial"/>
          <w:bCs/>
        </w:rPr>
        <w:t>;</w:t>
      </w:r>
      <w:r w:rsidR="009D3F24" w:rsidRPr="000B115A">
        <w:rPr>
          <w:rFonts w:cs="Arial"/>
          <w:bCs/>
        </w:rPr>
        <w:t xml:space="preserve"> </w:t>
      </w:r>
    </w:p>
    <w:p w:rsidR="00E643F4" w:rsidRDefault="00E643F4" w:rsidP="002D298F">
      <w:pPr>
        <w:numPr>
          <w:ilvl w:val="0"/>
          <w:numId w:val="49"/>
        </w:numPr>
        <w:spacing w:after="0" w:line="276" w:lineRule="auto"/>
        <w:ind w:left="714" w:hanging="357"/>
        <w:rPr>
          <w:rFonts w:cs="Arial"/>
          <w:bCs/>
        </w:rPr>
      </w:pPr>
      <w:r>
        <w:rPr>
          <w:rFonts w:cs="Arial"/>
          <w:bCs/>
        </w:rPr>
        <w:t>t</w:t>
      </w:r>
      <w:r w:rsidR="009D3F24" w:rsidRPr="000B115A">
        <w:rPr>
          <w:rFonts w:cs="Arial"/>
          <w:bCs/>
        </w:rPr>
        <w:t>houghts of or attempts at suicide</w:t>
      </w:r>
      <w:r>
        <w:rPr>
          <w:rFonts w:cs="Arial"/>
          <w:bCs/>
        </w:rPr>
        <w:t>.</w:t>
      </w:r>
    </w:p>
    <w:p w:rsidR="009D3F24" w:rsidRPr="000B115A" w:rsidRDefault="009D3F24" w:rsidP="00E643F4">
      <w:pPr>
        <w:spacing w:after="0" w:line="276" w:lineRule="auto"/>
        <w:ind w:left="714"/>
        <w:rPr>
          <w:rFonts w:cs="Arial"/>
          <w:bCs/>
        </w:rPr>
      </w:pPr>
      <w:r w:rsidRPr="000B115A">
        <w:rPr>
          <w:rFonts w:cs="Arial"/>
          <w:bCs/>
        </w:rPr>
        <w:t xml:space="preserve"> </w:t>
      </w:r>
    </w:p>
    <w:p w:rsidR="009D3F24" w:rsidRPr="000B115A" w:rsidRDefault="009D3F24" w:rsidP="009D3F24">
      <w:pPr>
        <w:spacing w:after="200" w:line="276" w:lineRule="auto"/>
        <w:rPr>
          <w:rFonts w:cs="Arial"/>
          <w:bCs/>
        </w:rPr>
      </w:pPr>
      <w:r w:rsidRPr="000B115A">
        <w:rPr>
          <w:rFonts w:cs="Arial"/>
          <w:bCs/>
        </w:rPr>
        <w:t xml:space="preserve">Evidence shows that any child displaying several vulnerabilities from the above lists should be considered to be at high risk of sexual exploitation. </w:t>
      </w:r>
    </w:p>
    <w:p w:rsidR="009D3F24" w:rsidRPr="000B115A" w:rsidRDefault="009D3F24" w:rsidP="009D3F24">
      <w:pPr>
        <w:spacing w:after="200" w:line="276" w:lineRule="auto"/>
        <w:rPr>
          <w:rFonts w:cs="Arial"/>
          <w:bCs/>
        </w:rPr>
      </w:pPr>
      <w:r w:rsidRPr="000B115A">
        <w:rPr>
          <w:rFonts w:cs="Arial"/>
          <w:bCs/>
        </w:rPr>
        <w:t>All schools should ensure that there is a dedicated lead person with responsibility for implementing local guidance in respec</w:t>
      </w:r>
      <w:r w:rsidR="002A7FBE">
        <w:rPr>
          <w:rFonts w:cs="Arial"/>
          <w:bCs/>
        </w:rPr>
        <w:t>t of child sexual exploitation.</w:t>
      </w:r>
      <w:r w:rsidRPr="000B115A">
        <w:rPr>
          <w:rFonts w:cs="Arial"/>
          <w:bCs/>
        </w:rPr>
        <w:t xml:space="preserve"> This would normally be the DSL. </w:t>
      </w:r>
    </w:p>
    <w:p w:rsidR="009D3F24" w:rsidRPr="000B115A" w:rsidRDefault="009D3F24" w:rsidP="009D3F24">
      <w:pPr>
        <w:spacing w:after="200" w:line="276" w:lineRule="auto"/>
        <w:rPr>
          <w:rFonts w:cs="Arial"/>
          <w:bCs/>
        </w:rPr>
      </w:pPr>
      <w:r w:rsidRPr="000B115A">
        <w:rPr>
          <w:rFonts w:cs="Arial"/>
          <w:bCs/>
        </w:rPr>
        <w:t>The DSL m</w:t>
      </w:r>
      <w:r w:rsidR="002A7FBE">
        <w:rPr>
          <w:rFonts w:cs="Arial"/>
          <w:bCs/>
        </w:rPr>
        <w:t>ust ensure they are aware of any</w:t>
      </w:r>
      <w:r w:rsidRPr="000B115A">
        <w:rPr>
          <w:rFonts w:cs="Arial"/>
          <w:bCs/>
        </w:rPr>
        <w:t xml:space="preserve"> guidance on Child Sexual Exploitation on the</w:t>
      </w:r>
      <w:r w:rsidR="002A7FBE">
        <w:rPr>
          <w:rFonts w:cs="Arial"/>
          <w:bCs/>
        </w:rPr>
        <w:t>ir LSCB website, as well as follow their LSCB p</w:t>
      </w:r>
      <w:r w:rsidR="002A7FBE" w:rsidRPr="000B115A">
        <w:rPr>
          <w:rFonts w:cs="Arial"/>
          <w:bCs/>
        </w:rPr>
        <w:t xml:space="preserve">athway for dealing with issues of </w:t>
      </w:r>
      <w:r w:rsidR="002A7FBE">
        <w:rPr>
          <w:rFonts w:cs="Arial"/>
          <w:bCs/>
        </w:rPr>
        <w:t>CSE, including completion of any</w:t>
      </w:r>
      <w:r w:rsidR="002A7FBE" w:rsidRPr="000B115A">
        <w:rPr>
          <w:rFonts w:cs="Arial"/>
          <w:bCs/>
        </w:rPr>
        <w:t xml:space="preserve"> screening tool.</w:t>
      </w:r>
    </w:p>
    <w:p w:rsidR="009D3F24" w:rsidRPr="000B115A" w:rsidRDefault="009D3F24" w:rsidP="009D3F24">
      <w:pPr>
        <w:spacing w:after="200" w:line="276" w:lineRule="auto"/>
        <w:rPr>
          <w:rFonts w:cs="Arial"/>
          <w:b/>
          <w:bCs/>
          <w:u w:val="single"/>
        </w:rPr>
      </w:pPr>
      <w:r w:rsidRPr="000B115A">
        <w:rPr>
          <w:rFonts w:cs="Arial"/>
          <w:bCs/>
        </w:rPr>
        <w:t xml:space="preserve">The DSL must ensure that all staff are aware of signs and symptoms of CSE and know that these must be reported and recorded as child protection concerns.  </w:t>
      </w:r>
    </w:p>
    <w:p w:rsidR="00E43A0F" w:rsidRPr="000B115A" w:rsidRDefault="00E43A0F">
      <w:pPr>
        <w:spacing w:after="200" w:line="276" w:lineRule="auto"/>
        <w:rPr>
          <w:rFonts w:eastAsiaTheme="majorEastAsia" w:cs="Arial"/>
          <w:b/>
          <w:sz w:val="28"/>
          <w:szCs w:val="28"/>
        </w:rPr>
      </w:pPr>
      <w:r w:rsidRPr="000B115A">
        <w:rPr>
          <w:rFonts w:cs="Arial"/>
          <w:bCs/>
          <w:sz w:val="28"/>
          <w:szCs w:val="28"/>
        </w:rPr>
        <w:br w:type="page"/>
      </w:r>
    </w:p>
    <w:p w:rsidR="00F362A1" w:rsidRPr="000B115A" w:rsidRDefault="009D3F24" w:rsidP="00F362A1">
      <w:pPr>
        <w:pStyle w:val="Heading3"/>
        <w:spacing w:after="90"/>
        <w:jc w:val="center"/>
        <w:rPr>
          <w:rFonts w:ascii="Arial" w:hAnsi="Arial" w:cs="Arial"/>
          <w:bCs w:val="0"/>
          <w:color w:val="auto"/>
          <w:sz w:val="28"/>
          <w:szCs w:val="28"/>
        </w:rPr>
      </w:pPr>
      <w:r w:rsidRPr="000B115A">
        <w:rPr>
          <w:rFonts w:ascii="Arial" w:hAnsi="Arial" w:cs="Arial"/>
          <w:bCs w:val="0"/>
          <w:color w:val="auto"/>
          <w:sz w:val="28"/>
          <w:szCs w:val="28"/>
        </w:rPr>
        <w:lastRenderedPageBreak/>
        <w:t>ANNEX 3</w:t>
      </w:r>
    </w:p>
    <w:p w:rsidR="00F362A1" w:rsidRPr="000B115A" w:rsidRDefault="00F362A1" w:rsidP="00F362A1">
      <w:pPr>
        <w:pStyle w:val="Heading3"/>
        <w:spacing w:after="90"/>
        <w:ind w:left="170" w:firstLine="709"/>
        <w:jc w:val="center"/>
        <w:rPr>
          <w:rFonts w:ascii="Arial" w:hAnsi="Arial" w:cs="Arial"/>
          <w:bCs w:val="0"/>
          <w:color w:val="auto"/>
          <w:sz w:val="24"/>
          <w:szCs w:val="24"/>
        </w:rPr>
      </w:pPr>
      <w:r w:rsidRPr="000B115A">
        <w:rPr>
          <w:rFonts w:ascii="Arial" w:hAnsi="Arial" w:cs="Arial"/>
          <w:bCs w:val="0"/>
          <w:color w:val="auto"/>
          <w:sz w:val="24"/>
          <w:szCs w:val="24"/>
        </w:rPr>
        <w:t>Effects of domestic abuse on children and young people</w:t>
      </w:r>
    </w:p>
    <w:p w:rsidR="00F362A1" w:rsidRPr="000B115A" w:rsidRDefault="00F362A1" w:rsidP="00F362A1">
      <w:pPr>
        <w:autoSpaceDE w:val="0"/>
        <w:autoSpaceDN w:val="0"/>
        <w:adjustRightInd w:val="0"/>
        <w:spacing w:after="90"/>
        <w:ind w:left="170"/>
        <w:rPr>
          <w:rFonts w:cs="Arial"/>
          <w:b/>
          <w:bCs/>
        </w:rPr>
      </w:pPr>
    </w:p>
    <w:p w:rsidR="00F362A1" w:rsidRPr="000B115A" w:rsidRDefault="00F362A1" w:rsidP="00F362A1">
      <w:pPr>
        <w:autoSpaceDE w:val="0"/>
        <w:autoSpaceDN w:val="0"/>
        <w:adjustRightInd w:val="0"/>
        <w:spacing w:after="90"/>
        <w:ind w:left="170"/>
        <w:rPr>
          <w:rFonts w:cs="Arial"/>
          <w:b/>
          <w:bCs/>
        </w:rPr>
      </w:pPr>
      <w:r w:rsidRPr="000B115A">
        <w:rPr>
          <w:rFonts w:cs="Arial"/>
          <w:b/>
          <w:bCs/>
        </w:rPr>
        <w:t>The impact of domestic abuse on the quality of a child’s or young person’s life is very significant.  Children and young people who live with domestic abuse are at increased risk of behavioural problems, emotional trauma, and mental health difficulties in adult life.</w:t>
      </w:r>
    </w:p>
    <w:p w:rsidR="00F362A1" w:rsidRPr="000B115A" w:rsidRDefault="00F362A1" w:rsidP="00F362A1">
      <w:pPr>
        <w:pStyle w:val="BodyText2"/>
        <w:spacing w:after="90"/>
        <w:ind w:left="170"/>
        <w:rPr>
          <w:b/>
          <w:color w:val="00FF00"/>
        </w:rPr>
      </w:pPr>
      <w:r w:rsidRPr="000B115A">
        <w:rPr>
          <w:b/>
        </w:rPr>
        <w:t>The impact of domestic abuse on children and young people can be wide-ranging and may include effects in any or all of the following areas:</w:t>
      </w:r>
    </w:p>
    <w:p w:rsidR="00F362A1" w:rsidRPr="000B115A" w:rsidRDefault="00F362A1" w:rsidP="00F362A1">
      <w:pPr>
        <w:autoSpaceDE w:val="0"/>
        <w:autoSpaceDN w:val="0"/>
        <w:adjustRightInd w:val="0"/>
        <w:spacing w:after="90"/>
        <w:ind w:left="170"/>
        <w:rPr>
          <w:rFonts w:cs="Arial"/>
        </w:rPr>
      </w:pPr>
      <w:r w:rsidRPr="000B115A">
        <w:rPr>
          <w:rFonts w:cs="Arial"/>
          <w:b/>
          <w:bCs/>
        </w:rPr>
        <w:t xml:space="preserve">Physical:  </w:t>
      </w:r>
      <w:r w:rsidRPr="000B115A">
        <w:rPr>
          <w:rFonts w:cs="Arial"/>
        </w:rPr>
        <w:t>Children and young people can be hurt either by trying to intervene and stopping the violence or by being injured themselves by the abuser. They may develop self-harming behaviour, or eating disorders. Their health could be affected, as they may not be being cared for appropriately. They may have suicidal thoughts or try to escape or blank out the abuse by using drugs, alcohol or by running away.</w:t>
      </w:r>
    </w:p>
    <w:p w:rsidR="00F362A1" w:rsidRPr="000B115A" w:rsidRDefault="00F362A1" w:rsidP="00F362A1">
      <w:pPr>
        <w:autoSpaceDE w:val="0"/>
        <w:autoSpaceDN w:val="0"/>
        <w:adjustRightInd w:val="0"/>
        <w:spacing w:after="90"/>
        <w:ind w:left="170"/>
        <w:rPr>
          <w:rFonts w:cs="Arial"/>
        </w:rPr>
      </w:pPr>
      <w:r w:rsidRPr="000B115A">
        <w:rPr>
          <w:rFonts w:cs="Arial"/>
          <w:b/>
          <w:bCs/>
        </w:rPr>
        <w:t xml:space="preserve">Sexual:  </w:t>
      </w:r>
      <w:r w:rsidRPr="000B115A">
        <w:rPr>
          <w:rFonts w:cs="Arial"/>
        </w:rPr>
        <w:t>There is a high risk that children and young people will be abused themselves where there is domestic abuse.  In homes where living in fear is the norm, and situations are not discussed, an atmosphere of secrecy develops and this creates a climate in which sexual abuse could occur. In addition to this, children and young people may sometimes be forced to watch the sexual abuse of their mother/carer. This can have long-lasting effects on the sexual and emotional development of the child/young person.</w:t>
      </w:r>
    </w:p>
    <w:p w:rsidR="00F362A1" w:rsidRPr="000B115A" w:rsidRDefault="00F362A1" w:rsidP="00F362A1">
      <w:pPr>
        <w:autoSpaceDE w:val="0"/>
        <w:autoSpaceDN w:val="0"/>
        <w:adjustRightInd w:val="0"/>
        <w:spacing w:after="90"/>
        <w:ind w:left="170"/>
        <w:rPr>
          <w:rFonts w:cs="Arial"/>
        </w:rPr>
      </w:pPr>
      <w:r w:rsidRPr="000B115A">
        <w:rPr>
          <w:rFonts w:cs="Arial"/>
          <w:b/>
          <w:bCs/>
        </w:rPr>
        <w:t xml:space="preserve">Economic:  </w:t>
      </w:r>
      <w:r w:rsidRPr="000B115A">
        <w:rPr>
          <w:rFonts w:cs="Arial"/>
        </w:rPr>
        <w:t>The parent or carer of the child or young person may have limited control over the family finances. Therefore, there might be little or no money available for extracurricular activities, clothing or even food, impacting on their health and development.</w:t>
      </w:r>
    </w:p>
    <w:p w:rsidR="00F362A1" w:rsidRPr="000B115A" w:rsidRDefault="00F362A1" w:rsidP="00F362A1">
      <w:pPr>
        <w:autoSpaceDE w:val="0"/>
        <w:autoSpaceDN w:val="0"/>
        <w:adjustRightInd w:val="0"/>
        <w:spacing w:after="90"/>
        <w:ind w:left="170"/>
        <w:rPr>
          <w:rFonts w:cs="Arial"/>
          <w:color w:val="000000"/>
        </w:rPr>
      </w:pPr>
      <w:r w:rsidRPr="000B115A">
        <w:rPr>
          <w:rFonts w:cs="Arial"/>
          <w:b/>
          <w:bCs/>
        </w:rPr>
        <w:t>Emotional:</w:t>
      </w:r>
      <w:r w:rsidRPr="000B115A">
        <w:rPr>
          <w:rFonts w:cs="Arial"/>
          <w:b/>
          <w:bCs/>
          <w:color w:val="00FF00"/>
        </w:rPr>
        <w:t xml:space="preserve">  </w:t>
      </w:r>
      <w:r w:rsidRPr="000B115A">
        <w:rPr>
          <w:rFonts w:cs="Arial"/>
          <w:color w:val="000000"/>
        </w:rPr>
        <w:t>Children and young people will often be very confused about their feelings – for example, loving both parents/carers but not wanting the abuse to continue. They may be given negative messages about their own worth, which may lead to them developing low self-esteem. Many children and young people feel guilty, believing that the abuse is their fault. They are often pessimistic about their basic needs being met and can develop suicidal thoughts. Some children and young people may internalise feelings and appear passive and withdrawn or externalise their feelings in a disruptive manner.</w:t>
      </w:r>
    </w:p>
    <w:p w:rsidR="00F362A1" w:rsidRPr="000B115A" w:rsidRDefault="00F362A1" w:rsidP="00F362A1">
      <w:pPr>
        <w:autoSpaceDE w:val="0"/>
        <w:autoSpaceDN w:val="0"/>
        <w:adjustRightInd w:val="0"/>
        <w:spacing w:after="90"/>
        <w:ind w:left="170"/>
        <w:rPr>
          <w:rFonts w:cs="Arial"/>
          <w:color w:val="000000"/>
        </w:rPr>
      </w:pPr>
      <w:r w:rsidRPr="000B115A">
        <w:rPr>
          <w:rFonts w:cs="Arial"/>
          <w:b/>
          <w:bCs/>
        </w:rPr>
        <w:lastRenderedPageBreak/>
        <w:t>Isolation:</w:t>
      </w:r>
      <w:r w:rsidRPr="000B115A">
        <w:rPr>
          <w:rFonts w:cs="Arial"/>
          <w:b/>
          <w:bCs/>
          <w:color w:val="00FF00"/>
        </w:rPr>
        <w:t xml:space="preserve">  </w:t>
      </w:r>
      <w:r w:rsidRPr="000B115A">
        <w:rPr>
          <w:rFonts w:cs="Arial"/>
          <w:color w:val="000000"/>
        </w:rPr>
        <w:t>Children and young people may become withdrawn and isolated; they may not be allowed out to play; and if there is abuse in the home they are less likely to invite their friends round. Schooling may be disrupted in many ways, and this may contribute to their growing isolation. They may frequently be absent from school as they may be too scared to leave their mother alone. They may have to move away from existing friends and family – e.g. into a refuge or other safe or temporary accommodation.</w:t>
      </w:r>
    </w:p>
    <w:p w:rsidR="00F362A1" w:rsidRPr="000B115A" w:rsidRDefault="00F362A1" w:rsidP="00F362A1">
      <w:pPr>
        <w:autoSpaceDE w:val="0"/>
        <w:autoSpaceDN w:val="0"/>
        <w:adjustRightInd w:val="0"/>
        <w:spacing w:after="90"/>
        <w:ind w:left="170"/>
        <w:rPr>
          <w:rFonts w:cs="Arial"/>
          <w:color w:val="000000"/>
        </w:rPr>
      </w:pPr>
      <w:r w:rsidRPr="000B115A">
        <w:rPr>
          <w:rFonts w:cs="Arial"/>
          <w:b/>
          <w:bCs/>
        </w:rPr>
        <w:t>Threats:</w:t>
      </w:r>
      <w:r w:rsidRPr="000B115A">
        <w:rPr>
          <w:rFonts w:cs="Arial"/>
          <w:b/>
          <w:bCs/>
          <w:color w:val="00FF00"/>
        </w:rPr>
        <w:t xml:space="preserve">  </w:t>
      </w:r>
      <w:r w:rsidRPr="000B115A">
        <w:rPr>
          <w:rFonts w:cs="Arial"/>
          <w:color w:val="000000"/>
        </w:rPr>
        <w:t>Children and young people are likely to have heard threats to harm their mother/father. They may have been directly threatened with harm or heard threats to harm their pet. They also live under the constant and unpredictable threat of violence, resulting in feelings of intimidation, fear and vulnerability, which can lead to high anxiety, tension, confusion and stress.</w:t>
      </w:r>
    </w:p>
    <w:p w:rsidR="00F362A1" w:rsidRPr="000B115A" w:rsidRDefault="00F362A1" w:rsidP="00F362A1">
      <w:pPr>
        <w:autoSpaceDE w:val="0"/>
        <w:autoSpaceDN w:val="0"/>
        <w:adjustRightInd w:val="0"/>
        <w:spacing w:after="90"/>
        <w:ind w:left="170"/>
        <w:rPr>
          <w:rFonts w:cs="Arial"/>
          <w:color w:val="000000"/>
        </w:rPr>
      </w:pPr>
      <w:r w:rsidRPr="000B115A">
        <w:rPr>
          <w:rFonts w:cs="Arial"/>
          <w:color w:val="000000"/>
        </w:rPr>
        <w:t xml:space="preserve">This clearly highlights that living with domestic abuse has a significant impact on a child’s ability to achieve the five outcomes as outlined in the </w:t>
      </w:r>
      <w:r w:rsidRPr="000B115A">
        <w:rPr>
          <w:rFonts w:cs="Arial"/>
          <w:i/>
          <w:iCs/>
          <w:color w:val="000000"/>
        </w:rPr>
        <w:t>Every Child Matters</w:t>
      </w:r>
      <w:r w:rsidRPr="000B115A">
        <w:rPr>
          <w:rFonts w:cs="Arial"/>
          <w:color w:val="000000"/>
        </w:rPr>
        <w:t xml:space="preserve"> agenda:</w:t>
      </w:r>
    </w:p>
    <w:p w:rsidR="00F362A1" w:rsidRPr="000B115A" w:rsidRDefault="00F362A1" w:rsidP="009459D0">
      <w:pPr>
        <w:tabs>
          <w:tab w:val="left" w:pos="851"/>
        </w:tabs>
        <w:autoSpaceDE w:val="0"/>
        <w:autoSpaceDN w:val="0"/>
        <w:adjustRightInd w:val="0"/>
        <w:spacing w:after="90"/>
        <w:ind w:left="993" w:hanging="567"/>
        <w:rPr>
          <w:rFonts w:cs="Arial"/>
          <w:color w:val="000000"/>
        </w:rPr>
      </w:pPr>
      <w:r w:rsidRPr="000B115A">
        <w:rPr>
          <w:rFonts w:cs="Arial"/>
          <w:color w:val="000000"/>
        </w:rPr>
        <w:t xml:space="preserve">• </w:t>
      </w:r>
      <w:r w:rsidR="009459D0">
        <w:rPr>
          <w:rFonts w:cs="Arial"/>
          <w:color w:val="000000"/>
        </w:rPr>
        <w:t xml:space="preserve">  </w:t>
      </w:r>
      <w:r w:rsidR="009459D0">
        <w:rPr>
          <w:rFonts w:cs="Arial"/>
          <w:color w:val="000000"/>
        </w:rPr>
        <w:tab/>
      </w:r>
      <w:r w:rsidRPr="000B115A">
        <w:rPr>
          <w:rFonts w:cs="Arial"/>
          <w:color w:val="000000"/>
        </w:rPr>
        <w:t>be healthy;</w:t>
      </w:r>
    </w:p>
    <w:p w:rsidR="00F362A1" w:rsidRPr="000B115A" w:rsidRDefault="00F362A1" w:rsidP="009459D0">
      <w:pPr>
        <w:tabs>
          <w:tab w:val="left" w:pos="851"/>
        </w:tabs>
        <w:autoSpaceDE w:val="0"/>
        <w:autoSpaceDN w:val="0"/>
        <w:adjustRightInd w:val="0"/>
        <w:spacing w:after="90"/>
        <w:ind w:left="993" w:hanging="567"/>
        <w:rPr>
          <w:rFonts w:cs="Arial"/>
          <w:color w:val="000000"/>
        </w:rPr>
      </w:pPr>
      <w:r w:rsidRPr="000B115A">
        <w:rPr>
          <w:rFonts w:cs="Arial"/>
          <w:color w:val="000000"/>
        </w:rPr>
        <w:t xml:space="preserve">• </w:t>
      </w:r>
      <w:r w:rsidR="009459D0">
        <w:rPr>
          <w:rFonts w:cs="Arial"/>
          <w:color w:val="000000"/>
        </w:rPr>
        <w:tab/>
      </w:r>
      <w:r w:rsidRPr="000B115A">
        <w:rPr>
          <w:rFonts w:cs="Arial"/>
          <w:color w:val="000000"/>
        </w:rPr>
        <w:t>stay safe;</w:t>
      </w:r>
    </w:p>
    <w:p w:rsidR="00F362A1" w:rsidRPr="000B115A" w:rsidRDefault="00F362A1" w:rsidP="009459D0">
      <w:pPr>
        <w:tabs>
          <w:tab w:val="left" w:pos="851"/>
        </w:tabs>
        <w:autoSpaceDE w:val="0"/>
        <w:autoSpaceDN w:val="0"/>
        <w:adjustRightInd w:val="0"/>
        <w:spacing w:after="90"/>
        <w:ind w:left="993" w:hanging="567"/>
        <w:rPr>
          <w:rFonts w:cs="Arial"/>
          <w:color w:val="000000"/>
        </w:rPr>
      </w:pPr>
      <w:r w:rsidRPr="000B115A">
        <w:rPr>
          <w:rFonts w:cs="Arial"/>
          <w:color w:val="000000"/>
        </w:rPr>
        <w:t xml:space="preserve">• </w:t>
      </w:r>
      <w:r w:rsidR="009459D0">
        <w:rPr>
          <w:rFonts w:cs="Arial"/>
          <w:color w:val="000000"/>
        </w:rPr>
        <w:tab/>
      </w:r>
      <w:r w:rsidRPr="000B115A">
        <w:rPr>
          <w:rFonts w:cs="Arial"/>
          <w:color w:val="000000"/>
        </w:rPr>
        <w:t>enjoy and achieve;</w:t>
      </w:r>
    </w:p>
    <w:p w:rsidR="00F362A1" w:rsidRPr="000B115A" w:rsidRDefault="00F362A1" w:rsidP="009459D0">
      <w:pPr>
        <w:tabs>
          <w:tab w:val="left" w:pos="851"/>
        </w:tabs>
        <w:autoSpaceDE w:val="0"/>
        <w:autoSpaceDN w:val="0"/>
        <w:adjustRightInd w:val="0"/>
        <w:spacing w:after="90"/>
        <w:ind w:left="993" w:hanging="567"/>
        <w:rPr>
          <w:rFonts w:cs="Arial"/>
          <w:color w:val="000000"/>
        </w:rPr>
      </w:pPr>
      <w:r w:rsidRPr="000B115A">
        <w:rPr>
          <w:rFonts w:cs="Arial"/>
          <w:color w:val="000000"/>
        </w:rPr>
        <w:t xml:space="preserve">• </w:t>
      </w:r>
      <w:r w:rsidR="009459D0">
        <w:rPr>
          <w:rFonts w:cs="Arial"/>
          <w:color w:val="000000"/>
        </w:rPr>
        <w:tab/>
      </w:r>
      <w:r w:rsidRPr="000B115A">
        <w:rPr>
          <w:rFonts w:cs="Arial"/>
          <w:color w:val="000000"/>
        </w:rPr>
        <w:t>make a positive contribution;</w:t>
      </w:r>
    </w:p>
    <w:p w:rsidR="00F362A1" w:rsidRPr="000B115A" w:rsidRDefault="00F362A1" w:rsidP="009459D0">
      <w:pPr>
        <w:tabs>
          <w:tab w:val="left" w:pos="851"/>
        </w:tabs>
        <w:autoSpaceDE w:val="0"/>
        <w:autoSpaceDN w:val="0"/>
        <w:adjustRightInd w:val="0"/>
        <w:spacing w:after="90"/>
        <w:ind w:left="993" w:hanging="567"/>
        <w:rPr>
          <w:rFonts w:cs="Arial"/>
          <w:color w:val="000000"/>
        </w:rPr>
      </w:pPr>
      <w:r w:rsidRPr="000B115A">
        <w:rPr>
          <w:rFonts w:cs="Arial"/>
          <w:color w:val="000000"/>
        </w:rPr>
        <w:t xml:space="preserve">• </w:t>
      </w:r>
      <w:r w:rsidR="009459D0">
        <w:rPr>
          <w:rFonts w:cs="Arial"/>
          <w:color w:val="000000"/>
        </w:rPr>
        <w:tab/>
      </w:r>
      <w:r w:rsidRPr="000B115A">
        <w:rPr>
          <w:rFonts w:cs="Arial"/>
          <w:color w:val="000000"/>
        </w:rPr>
        <w:t xml:space="preserve">achieve economic </w:t>
      </w:r>
      <w:r w:rsidR="004620CF" w:rsidRPr="000B115A">
        <w:rPr>
          <w:rFonts w:cs="Arial"/>
          <w:color w:val="000000"/>
        </w:rPr>
        <w:t>well-being</w:t>
      </w:r>
      <w:r w:rsidRPr="000B115A">
        <w:rPr>
          <w:rFonts w:cs="Arial"/>
          <w:color w:val="000000"/>
        </w:rPr>
        <w:t>.</w:t>
      </w:r>
    </w:p>
    <w:p w:rsidR="00F362A1" w:rsidRPr="000B115A" w:rsidRDefault="00E60174" w:rsidP="00F362A1">
      <w:pPr>
        <w:pStyle w:val="Heading1"/>
        <w:spacing w:after="90"/>
        <w:ind w:firstLine="142"/>
        <w:rPr>
          <w:rFonts w:ascii="Arial" w:hAnsi="Arial" w:cs="Arial"/>
          <w:bCs w:val="0"/>
          <w:color w:val="auto"/>
          <w:sz w:val="24"/>
        </w:rPr>
      </w:pPr>
      <w:bookmarkStart w:id="32" w:name="_Toc459712296"/>
      <w:bookmarkStart w:id="33" w:name="_Toc503529336"/>
      <w:r w:rsidRPr="000B115A">
        <w:rPr>
          <w:rFonts w:ascii="Arial" w:hAnsi="Arial" w:cs="Arial"/>
          <w:bCs w:val="0"/>
          <w:color w:val="auto"/>
          <w:sz w:val="24"/>
        </w:rPr>
        <w:t>W</w:t>
      </w:r>
      <w:r w:rsidR="00F362A1" w:rsidRPr="000B115A">
        <w:rPr>
          <w:rFonts w:ascii="Arial" w:hAnsi="Arial" w:cs="Arial"/>
          <w:bCs w:val="0"/>
          <w:color w:val="auto"/>
          <w:sz w:val="24"/>
        </w:rPr>
        <w:t>hat you might see in school</w:t>
      </w:r>
      <w:bookmarkEnd w:id="32"/>
      <w:bookmarkEnd w:id="33"/>
    </w:p>
    <w:p w:rsidR="00F362A1" w:rsidRPr="000B115A" w:rsidRDefault="009459D0" w:rsidP="009459D0">
      <w:pPr>
        <w:tabs>
          <w:tab w:val="left" w:pos="851"/>
        </w:tabs>
        <w:autoSpaceDE w:val="0"/>
        <w:autoSpaceDN w:val="0"/>
        <w:adjustRightInd w:val="0"/>
        <w:spacing w:after="90"/>
        <w:ind w:left="851" w:hanging="425"/>
        <w:rPr>
          <w:rFonts w:cs="Arial"/>
          <w:color w:val="000000"/>
        </w:rPr>
      </w:pPr>
      <w:r>
        <w:rPr>
          <w:rFonts w:cs="Arial"/>
          <w:color w:val="000000"/>
        </w:rPr>
        <w:t>•     u</w:t>
      </w:r>
      <w:r w:rsidR="00F362A1" w:rsidRPr="000B115A">
        <w:rPr>
          <w:rFonts w:cs="Arial"/>
          <w:color w:val="000000"/>
        </w:rPr>
        <w:t>nexplained absences or lateness – either from staying at home to protect their parent or hide their injuries, or because they are prevented from attending school;</w:t>
      </w:r>
    </w:p>
    <w:p w:rsidR="00F362A1" w:rsidRPr="000B115A" w:rsidRDefault="00F362A1" w:rsidP="009459D0">
      <w:pPr>
        <w:tabs>
          <w:tab w:val="left" w:pos="851"/>
        </w:tabs>
        <w:autoSpaceDE w:val="0"/>
        <w:autoSpaceDN w:val="0"/>
        <w:adjustRightInd w:val="0"/>
        <w:spacing w:after="90"/>
        <w:ind w:left="851" w:hanging="425"/>
        <w:rPr>
          <w:rFonts w:cs="Arial"/>
          <w:color w:val="000000"/>
        </w:rPr>
      </w:pPr>
      <w:r w:rsidRPr="000B115A">
        <w:rPr>
          <w:rFonts w:cs="Arial"/>
          <w:color w:val="000000"/>
        </w:rPr>
        <w:t xml:space="preserve">•    </w:t>
      </w:r>
      <w:r w:rsidR="009459D0">
        <w:rPr>
          <w:rFonts w:cs="Arial"/>
          <w:color w:val="000000"/>
        </w:rPr>
        <w:t xml:space="preserve"> c</w:t>
      </w:r>
      <w:r w:rsidRPr="000B115A">
        <w:rPr>
          <w:rFonts w:cs="Arial"/>
          <w:color w:val="000000"/>
        </w:rPr>
        <w:t>hildren and young people attending school when ill rather than staying at home;</w:t>
      </w:r>
    </w:p>
    <w:p w:rsidR="00F362A1" w:rsidRPr="000B115A" w:rsidRDefault="009459D0" w:rsidP="009459D0">
      <w:pPr>
        <w:tabs>
          <w:tab w:val="left" w:pos="851"/>
        </w:tabs>
        <w:autoSpaceDE w:val="0"/>
        <w:autoSpaceDN w:val="0"/>
        <w:adjustRightInd w:val="0"/>
        <w:spacing w:after="90"/>
        <w:ind w:left="851" w:hanging="425"/>
        <w:rPr>
          <w:rFonts w:cs="Arial"/>
          <w:color w:val="000000"/>
        </w:rPr>
      </w:pPr>
      <w:r>
        <w:rPr>
          <w:rFonts w:cs="Arial"/>
          <w:color w:val="000000"/>
        </w:rPr>
        <w:t>•     c</w:t>
      </w:r>
      <w:r w:rsidR="00F362A1" w:rsidRPr="000B115A">
        <w:rPr>
          <w:rFonts w:cs="Arial"/>
          <w:color w:val="000000"/>
        </w:rPr>
        <w:t>hildren and young people not completing their homework, or making constant excuses, because of what is happening at home;</w:t>
      </w:r>
    </w:p>
    <w:p w:rsidR="00F362A1" w:rsidRPr="000B115A" w:rsidRDefault="00F362A1" w:rsidP="009459D0">
      <w:pPr>
        <w:tabs>
          <w:tab w:val="left" w:pos="851"/>
        </w:tabs>
        <w:autoSpaceDE w:val="0"/>
        <w:autoSpaceDN w:val="0"/>
        <w:adjustRightInd w:val="0"/>
        <w:spacing w:after="90"/>
        <w:ind w:left="851" w:hanging="425"/>
        <w:rPr>
          <w:rFonts w:cs="Arial"/>
          <w:color w:val="000000"/>
        </w:rPr>
      </w:pPr>
      <w:r w:rsidRPr="000B115A">
        <w:rPr>
          <w:rFonts w:cs="Arial"/>
          <w:color w:val="000000"/>
        </w:rPr>
        <w:t xml:space="preserve">•    </w:t>
      </w:r>
      <w:r w:rsidR="009459D0">
        <w:rPr>
          <w:rFonts w:cs="Arial"/>
          <w:color w:val="000000"/>
        </w:rPr>
        <w:t xml:space="preserve"> c</w:t>
      </w:r>
      <w:r w:rsidRPr="000B115A">
        <w:rPr>
          <w:rFonts w:cs="Arial"/>
          <w:color w:val="000000"/>
        </w:rPr>
        <w:t>hildren and young people who are constantly tired, on edge and unable to concentrate through disturbed sleep or worrying about what is happening at home;</w:t>
      </w:r>
    </w:p>
    <w:p w:rsidR="00F362A1" w:rsidRPr="000B115A" w:rsidRDefault="009459D0" w:rsidP="009459D0">
      <w:pPr>
        <w:tabs>
          <w:tab w:val="left" w:pos="851"/>
        </w:tabs>
        <w:autoSpaceDE w:val="0"/>
        <w:autoSpaceDN w:val="0"/>
        <w:adjustRightInd w:val="0"/>
        <w:spacing w:after="90"/>
        <w:ind w:left="851" w:hanging="425"/>
        <w:rPr>
          <w:rFonts w:cs="Arial"/>
          <w:color w:val="000000"/>
        </w:rPr>
      </w:pPr>
      <w:r>
        <w:rPr>
          <w:rFonts w:cs="Arial"/>
          <w:color w:val="000000"/>
        </w:rPr>
        <w:t>•     c</w:t>
      </w:r>
      <w:r w:rsidR="00F362A1" w:rsidRPr="000B115A">
        <w:rPr>
          <w:rFonts w:cs="Arial"/>
          <w:color w:val="000000"/>
        </w:rPr>
        <w:t>hildren and young people displaying difficulties in their cognitive and school performance;</w:t>
      </w:r>
    </w:p>
    <w:p w:rsidR="00F362A1" w:rsidRPr="000B115A" w:rsidRDefault="009459D0" w:rsidP="009459D0">
      <w:pPr>
        <w:tabs>
          <w:tab w:val="left" w:pos="851"/>
        </w:tabs>
        <w:autoSpaceDE w:val="0"/>
        <w:autoSpaceDN w:val="0"/>
        <w:adjustRightInd w:val="0"/>
        <w:spacing w:after="90"/>
        <w:ind w:left="851" w:hanging="425"/>
        <w:rPr>
          <w:rFonts w:cs="Arial"/>
          <w:color w:val="000000"/>
        </w:rPr>
      </w:pPr>
      <w:r>
        <w:rPr>
          <w:rFonts w:cs="Arial"/>
          <w:color w:val="000000"/>
        </w:rPr>
        <w:lastRenderedPageBreak/>
        <w:t>•     c</w:t>
      </w:r>
      <w:r w:rsidR="00F362A1" w:rsidRPr="000B115A">
        <w:rPr>
          <w:rFonts w:cs="Arial"/>
          <w:color w:val="000000"/>
        </w:rPr>
        <w:t>hildren and young people whose behaviour and personality changes dramatically;</w:t>
      </w:r>
    </w:p>
    <w:p w:rsidR="00F362A1" w:rsidRPr="000B115A" w:rsidRDefault="009459D0" w:rsidP="009459D0">
      <w:pPr>
        <w:tabs>
          <w:tab w:val="left" w:pos="851"/>
        </w:tabs>
        <w:autoSpaceDE w:val="0"/>
        <w:autoSpaceDN w:val="0"/>
        <w:adjustRightInd w:val="0"/>
        <w:spacing w:after="90"/>
        <w:ind w:left="851" w:hanging="425"/>
        <w:rPr>
          <w:rFonts w:cs="Arial"/>
          <w:color w:val="000000"/>
        </w:rPr>
      </w:pPr>
      <w:r>
        <w:rPr>
          <w:rFonts w:cs="Arial"/>
          <w:color w:val="000000"/>
        </w:rPr>
        <w:t>•     c</w:t>
      </w:r>
      <w:r w:rsidR="00F362A1" w:rsidRPr="000B115A">
        <w:rPr>
          <w:rFonts w:cs="Arial"/>
          <w:color w:val="000000"/>
        </w:rPr>
        <w:t>hildren and young people who become quiet and withdrawn and have difficulty in developing positive peer relations;</w:t>
      </w:r>
    </w:p>
    <w:p w:rsidR="00F362A1" w:rsidRPr="000B115A" w:rsidRDefault="009459D0" w:rsidP="009459D0">
      <w:pPr>
        <w:tabs>
          <w:tab w:val="left" w:pos="851"/>
        </w:tabs>
        <w:autoSpaceDE w:val="0"/>
        <w:autoSpaceDN w:val="0"/>
        <w:adjustRightInd w:val="0"/>
        <w:spacing w:after="90"/>
        <w:ind w:left="851" w:hanging="425"/>
        <w:rPr>
          <w:rFonts w:cs="Arial"/>
          <w:color w:val="000000"/>
        </w:rPr>
      </w:pPr>
      <w:r>
        <w:rPr>
          <w:rFonts w:cs="Arial"/>
          <w:color w:val="000000"/>
        </w:rPr>
        <w:t>•     c</w:t>
      </w:r>
      <w:r w:rsidR="00F362A1" w:rsidRPr="000B115A">
        <w:rPr>
          <w:rFonts w:cs="Arial"/>
          <w:color w:val="000000"/>
        </w:rPr>
        <w:t>hildren and young people displaying disruptive behaviour or acting out violent thoughts with little empathy for victims;</w:t>
      </w:r>
    </w:p>
    <w:p w:rsidR="00F362A1" w:rsidRPr="000B115A" w:rsidRDefault="009459D0" w:rsidP="009459D0">
      <w:pPr>
        <w:tabs>
          <w:tab w:val="left" w:pos="851"/>
        </w:tabs>
        <w:autoSpaceDE w:val="0"/>
        <w:autoSpaceDN w:val="0"/>
        <w:adjustRightInd w:val="0"/>
        <w:spacing w:after="90"/>
        <w:ind w:left="851" w:hanging="425"/>
        <w:rPr>
          <w:rFonts w:cs="Arial"/>
          <w:color w:val="000000"/>
        </w:rPr>
      </w:pPr>
      <w:r>
        <w:rPr>
          <w:rFonts w:cs="Arial"/>
          <w:color w:val="000000"/>
        </w:rPr>
        <w:t>•     c</w:t>
      </w:r>
      <w:r w:rsidR="00F362A1" w:rsidRPr="000B115A">
        <w:rPr>
          <w:rFonts w:cs="Arial"/>
          <w:color w:val="000000"/>
        </w:rPr>
        <w:t>hildren and young people who are no trouble at all.</w:t>
      </w:r>
    </w:p>
    <w:p w:rsidR="00F362A1" w:rsidRPr="000B115A" w:rsidRDefault="00F362A1" w:rsidP="00F362A1">
      <w:pPr>
        <w:autoSpaceDE w:val="0"/>
        <w:autoSpaceDN w:val="0"/>
        <w:adjustRightInd w:val="0"/>
        <w:spacing w:after="90"/>
        <w:ind w:left="170"/>
        <w:rPr>
          <w:rFonts w:cs="Arial"/>
          <w:color w:val="000000"/>
        </w:rPr>
      </w:pPr>
    </w:p>
    <w:p w:rsidR="00F362A1" w:rsidRPr="000B115A" w:rsidRDefault="00F362A1" w:rsidP="00F362A1">
      <w:pPr>
        <w:autoSpaceDE w:val="0"/>
        <w:autoSpaceDN w:val="0"/>
        <w:adjustRightInd w:val="0"/>
        <w:spacing w:after="90"/>
        <w:ind w:left="170"/>
        <w:rPr>
          <w:rFonts w:cs="Arial"/>
          <w:color w:val="000000"/>
        </w:rPr>
      </w:pPr>
      <w:r w:rsidRPr="000B115A">
        <w:rPr>
          <w:rFonts w:cs="Arial"/>
          <w:color w:val="000000"/>
        </w:rPr>
        <w:t>This list is not exhaustive – this is intended to give you an idea of some of the types of behaviour that could be presented.</w:t>
      </w:r>
    </w:p>
    <w:p w:rsidR="00F362A1" w:rsidRPr="000B115A" w:rsidRDefault="00F362A1" w:rsidP="00F362A1">
      <w:pPr>
        <w:autoSpaceDE w:val="0"/>
        <w:autoSpaceDN w:val="0"/>
        <w:adjustRightInd w:val="0"/>
        <w:spacing w:after="90"/>
        <w:ind w:left="170"/>
        <w:rPr>
          <w:rFonts w:cs="Arial"/>
          <w:b/>
          <w:bCs/>
          <w:color w:val="00FF00"/>
        </w:rPr>
      </w:pPr>
    </w:p>
    <w:p w:rsidR="00F362A1" w:rsidRPr="000B115A" w:rsidRDefault="00F362A1" w:rsidP="00F362A1">
      <w:pPr>
        <w:pStyle w:val="Heading4"/>
        <w:spacing w:after="90"/>
        <w:ind w:left="170"/>
        <w:rPr>
          <w:b/>
          <w:bCs/>
          <w:u w:val="none"/>
        </w:rPr>
      </w:pPr>
      <w:r w:rsidRPr="000B115A">
        <w:rPr>
          <w:b/>
          <w:bCs/>
          <w:u w:val="none"/>
        </w:rPr>
        <w:t>What schools can do</w:t>
      </w:r>
    </w:p>
    <w:p w:rsidR="00F362A1" w:rsidRPr="00AD00F4" w:rsidRDefault="00F362A1" w:rsidP="00F362A1">
      <w:pPr>
        <w:pStyle w:val="BodyText3"/>
        <w:spacing w:after="90"/>
        <w:ind w:left="170"/>
        <w:rPr>
          <w:rFonts w:cs="Arial"/>
        </w:rPr>
      </w:pPr>
      <w:r w:rsidRPr="00AD00F4">
        <w:rPr>
          <w:rFonts w:cs="Arial"/>
        </w:rPr>
        <w:t>Schools can create an environment which both promotes their belief and commitment that domestic abuse is not acceptable, and that they are willing to discuss and challenge it.</w:t>
      </w:r>
    </w:p>
    <w:p w:rsidR="00F362A1" w:rsidRPr="000B115A" w:rsidRDefault="00F362A1" w:rsidP="00F362A1">
      <w:pPr>
        <w:autoSpaceDE w:val="0"/>
        <w:autoSpaceDN w:val="0"/>
        <w:adjustRightInd w:val="0"/>
        <w:spacing w:after="90"/>
        <w:ind w:left="170"/>
        <w:rPr>
          <w:rFonts w:cs="Arial"/>
          <w:color w:val="000000"/>
        </w:rPr>
      </w:pPr>
      <w:r w:rsidRPr="000B115A">
        <w:rPr>
          <w:rFonts w:cs="Arial"/>
          <w:color w:val="000000"/>
        </w:rPr>
        <w:t>For many victims, the school might be the one place that they visit without their abusive partner.</w:t>
      </w:r>
    </w:p>
    <w:p w:rsidR="00F362A1" w:rsidRPr="00585569" w:rsidRDefault="00F362A1" w:rsidP="00F362A1">
      <w:pPr>
        <w:autoSpaceDE w:val="0"/>
        <w:autoSpaceDN w:val="0"/>
        <w:adjustRightInd w:val="0"/>
        <w:spacing w:after="90"/>
        <w:ind w:left="170"/>
        <w:rPr>
          <w:rFonts w:cs="Arial"/>
          <w:bCs/>
          <w:color w:val="000000"/>
        </w:rPr>
      </w:pPr>
      <w:r w:rsidRPr="000B115A">
        <w:rPr>
          <w:rFonts w:cs="Arial"/>
          <w:color w:val="000000"/>
        </w:rPr>
        <w:t xml:space="preserve">It would help if schools displayed posters or </w:t>
      </w:r>
      <w:r w:rsidRPr="00585569">
        <w:rPr>
          <w:rFonts w:cs="Arial"/>
          <w:color w:val="000000"/>
        </w:rPr>
        <w:t xml:space="preserve">had cards/pens available with information about domestic abuse and contact details for useful agencies: for example, NSPCC 0808 800 5000; ChildLine </w:t>
      </w:r>
      <w:r w:rsidR="00A8490C" w:rsidRPr="00585569">
        <w:rPr>
          <w:rFonts w:cs="Arial"/>
          <w:bCs/>
          <w:color w:val="000000"/>
        </w:rPr>
        <w:t>0800 11</w:t>
      </w:r>
      <w:r w:rsidRPr="00585569">
        <w:rPr>
          <w:rFonts w:cs="Arial"/>
          <w:bCs/>
          <w:color w:val="000000"/>
        </w:rPr>
        <w:t>11</w:t>
      </w:r>
      <w:r w:rsidRPr="00585569">
        <w:rPr>
          <w:rFonts w:cs="Arial"/>
          <w:color w:val="000000"/>
        </w:rPr>
        <w:t xml:space="preserve">; </w:t>
      </w:r>
      <w:r w:rsidR="00A8490C" w:rsidRPr="00585569">
        <w:rPr>
          <w:rFonts w:cs="Arial"/>
          <w:color w:val="000000"/>
        </w:rPr>
        <w:t xml:space="preserve"> </w:t>
      </w:r>
      <w:r w:rsidRPr="00585569">
        <w:rPr>
          <w:rFonts w:cs="Arial"/>
          <w:color w:val="000000"/>
        </w:rPr>
        <w:t xml:space="preserve">Parentline </w:t>
      </w:r>
      <w:r w:rsidRPr="00585569">
        <w:rPr>
          <w:rFonts w:cs="Arial"/>
          <w:bCs/>
          <w:color w:val="000000"/>
        </w:rPr>
        <w:t xml:space="preserve">0808 800 2222; </w:t>
      </w:r>
      <w:r w:rsidR="00A8490C" w:rsidRPr="00585569">
        <w:rPr>
          <w:rFonts w:cs="Arial"/>
          <w:bCs/>
          <w:color w:val="000000"/>
        </w:rPr>
        <w:t xml:space="preserve"> </w:t>
      </w:r>
      <w:r w:rsidR="00A8490C" w:rsidRPr="00585569">
        <w:rPr>
          <w:rFonts w:cs="Arial"/>
          <w:lang w:val="en"/>
        </w:rPr>
        <w:t xml:space="preserve"> Women</w:t>
      </w:r>
      <w:r w:rsidR="00585569">
        <w:rPr>
          <w:rFonts w:cs="Arial"/>
          <w:lang w:val="en"/>
        </w:rPr>
        <w:t>’</w:t>
      </w:r>
      <w:r w:rsidR="00A8490C" w:rsidRPr="00585569">
        <w:rPr>
          <w:rFonts w:cs="Arial"/>
          <w:lang w:val="en"/>
        </w:rPr>
        <w:t>s Aid</w:t>
      </w:r>
      <w:r w:rsidR="00A8490C" w:rsidRPr="00585569">
        <w:rPr>
          <w:rFonts w:cs="Arial"/>
          <w:bCs/>
          <w:color w:val="000000"/>
        </w:rPr>
        <w:t xml:space="preserve"> 080</w:t>
      </w:r>
      <w:r w:rsidR="00585569">
        <w:rPr>
          <w:rFonts w:cs="Arial"/>
          <w:bCs/>
          <w:color w:val="000000"/>
        </w:rPr>
        <w:t>8</w:t>
      </w:r>
      <w:r w:rsidR="00A8490C" w:rsidRPr="00585569">
        <w:rPr>
          <w:rFonts w:cs="Arial"/>
          <w:bCs/>
          <w:color w:val="000000"/>
        </w:rPr>
        <w:t xml:space="preserve"> </w:t>
      </w:r>
      <w:r w:rsidR="00585569">
        <w:rPr>
          <w:rFonts w:cs="Arial"/>
          <w:bCs/>
          <w:color w:val="000000"/>
        </w:rPr>
        <w:t>2000 247</w:t>
      </w:r>
      <w:r w:rsidR="00A8490C" w:rsidRPr="00585569">
        <w:rPr>
          <w:rFonts w:cs="Arial"/>
          <w:bCs/>
          <w:color w:val="000000"/>
        </w:rPr>
        <w:t xml:space="preserve">; </w:t>
      </w:r>
      <w:r w:rsidR="003E40F8">
        <w:rPr>
          <w:rFonts w:cs="Arial"/>
          <w:bCs/>
          <w:color w:val="000000"/>
        </w:rPr>
        <w:t>24hr</w:t>
      </w:r>
      <w:r w:rsidR="00A8490C" w:rsidRPr="00585569">
        <w:rPr>
          <w:rFonts w:cs="Arial"/>
          <w:bCs/>
          <w:color w:val="000000"/>
        </w:rPr>
        <w:t xml:space="preserve"> domestic abuse helpline </w:t>
      </w:r>
      <w:r w:rsidR="003E40F8">
        <w:rPr>
          <w:rFonts w:cs="Arial"/>
          <w:bCs/>
          <w:color w:val="000000"/>
        </w:rPr>
        <w:t>0800 980 331.</w:t>
      </w:r>
    </w:p>
    <w:p w:rsidR="00F362A1" w:rsidRPr="000B115A" w:rsidRDefault="00F362A1" w:rsidP="00F362A1">
      <w:pPr>
        <w:autoSpaceDE w:val="0"/>
        <w:autoSpaceDN w:val="0"/>
        <w:adjustRightInd w:val="0"/>
        <w:spacing w:after="90"/>
        <w:ind w:left="170"/>
        <w:rPr>
          <w:rFonts w:cs="Arial"/>
          <w:b/>
          <w:bCs/>
          <w:color w:val="00FF00"/>
        </w:rPr>
      </w:pPr>
      <w:r w:rsidRPr="000B115A">
        <w:rPr>
          <w:rFonts w:cs="Arial"/>
          <w:color w:val="000000"/>
        </w:rPr>
        <w:t>Research shows that the repeated use of physical, sexual, psychological and financial abuse is one of the ways in which male power is used to control women. The underlying attitudes which legitimate and perpetuate violence against women should be challenged by schools as part of the whole school ethos.</w:t>
      </w:r>
    </w:p>
    <w:p w:rsidR="00F362A1" w:rsidRPr="000B115A" w:rsidRDefault="00F362A1" w:rsidP="00F362A1">
      <w:pPr>
        <w:autoSpaceDE w:val="0"/>
        <w:autoSpaceDN w:val="0"/>
        <w:adjustRightInd w:val="0"/>
        <w:spacing w:after="90"/>
        <w:ind w:left="170"/>
        <w:rPr>
          <w:rFonts w:cs="Arial"/>
          <w:b/>
          <w:bCs/>
          <w:color w:val="FFFFFF"/>
        </w:rPr>
      </w:pPr>
      <w:r w:rsidRPr="000B115A">
        <w:rPr>
          <w:rFonts w:cs="Arial"/>
          <w:b/>
          <w:bCs/>
          <w:color w:val="FFFFFF"/>
        </w:rPr>
        <w:t>11</w:t>
      </w:r>
    </w:p>
    <w:p w:rsidR="00F362A1" w:rsidRPr="000B115A" w:rsidRDefault="00F362A1" w:rsidP="00F362A1">
      <w:pPr>
        <w:autoSpaceDE w:val="0"/>
        <w:autoSpaceDN w:val="0"/>
        <w:adjustRightInd w:val="0"/>
        <w:spacing w:after="90"/>
        <w:ind w:left="170"/>
        <w:rPr>
          <w:rFonts w:cs="Arial"/>
          <w:b/>
          <w:bCs/>
        </w:rPr>
      </w:pPr>
      <w:r w:rsidRPr="000B115A">
        <w:rPr>
          <w:rFonts w:cs="Arial"/>
          <w:b/>
          <w:bCs/>
        </w:rPr>
        <w:t>Schools can support individual children and young people by:</w:t>
      </w:r>
    </w:p>
    <w:p w:rsidR="00F362A1" w:rsidRPr="00AD00F4" w:rsidRDefault="00F362A1" w:rsidP="00AD00F4">
      <w:pPr>
        <w:tabs>
          <w:tab w:val="left" w:pos="851"/>
        </w:tabs>
        <w:autoSpaceDE w:val="0"/>
        <w:autoSpaceDN w:val="0"/>
        <w:adjustRightInd w:val="0"/>
        <w:spacing w:after="90"/>
        <w:ind w:left="426"/>
        <w:rPr>
          <w:rFonts w:cs="Arial"/>
          <w:color w:val="000000"/>
        </w:rPr>
      </w:pPr>
      <w:r w:rsidRPr="000B115A">
        <w:rPr>
          <w:rFonts w:cs="Arial"/>
          <w:color w:val="000000"/>
        </w:rPr>
        <w:t xml:space="preserve">•    </w:t>
      </w:r>
      <w:r w:rsidR="00AD00F4">
        <w:rPr>
          <w:rFonts w:cs="Arial"/>
          <w:color w:val="000000"/>
        </w:rPr>
        <w:t>i</w:t>
      </w:r>
      <w:r w:rsidRPr="00AD00F4">
        <w:rPr>
          <w:rFonts w:cs="Arial"/>
          <w:color w:val="000000"/>
        </w:rPr>
        <w:t xml:space="preserve">ntroducing a </w:t>
      </w:r>
      <w:r w:rsidRPr="00AD00F4">
        <w:rPr>
          <w:rFonts w:cs="Arial"/>
          <w:bCs/>
          <w:color w:val="000000"/>
        </w:rPr>
        <w:t xml:space="preserve">whole-school philosophy </w:t>
      </w:r>
      <w:r w:rsidRPr="00AD00F4">
        <w:rPr>
          <w:rFonts w:cs="Arial"/>
          <w:color w:val="000000"/>
        </w:rPr>
        <w:t>that domestic abuse is unacceptable;</w:t>
      </w:r>
    </w:p>
    <w:p w:rsidR="00F362A1" w:rsidRPr="00AD00F4" w:rsidRDefault="00F362A1" w:rsidP="00AD00F4">
      <w:pPr>
        <w:tabs>
          <w:tab w:val="left" w:pos="851"/>
        </w:tabs>
        <w:autoSpaceDE w:val="0"/>
        <w:autoSpaceDN w:val="0"/>
        <w:adjustRightInd w:val="0"/>
        <w:spacing w:after="90"/>
        <w:ind w:left="720" w:hanging="294"/>
        <w:rPr>
          <w:rFonts w:cs="Arial"/>
          <w:color w:val="000000"/>
        </w:rPr>
      </w:pPr>
      <w:r w:rsidRPr="00AD00F4">
        <w:rPr>
          <w:rFonts w:cs="Arial"/>
          <w:color w:val="000000"/>
        </w:rPr>
        <w:t xml:space="preserve">•    </w:t>
      </w:r>
      <w:r w:rsidR="00AD00F4">
        <w:rPr>
          <w:rFonts w:cs="Arial"/>
          <w:bCs/>
          <w:color w:val="000000"/>
        </w:rPr>
        <w:t>r</w:t>
      </w:r>
      <w:r w:rsidRPr="00AD00F4">
        <w:rPr>
          <w:rFonts w:cs="Arial"/>
          <w:bCs/>
          <w:color w:val="000000"/>
        </w:rPr>
        <w:t xml:space="preserve">esponding to disclosures </w:t>
      </w:r>
      <w:r w:rsidRPr="00AD00F4">
        <w:rPr>
          <w:rFonts w:cs="Arial"/>
          <w:color w:val="000000"/>
        </w:rPr>
        <w:t>and potential child protection concerns; recognising that domestic abuse and forced marriage may be a child protection concern; policies and procedures must include domestic abuse;</w:t>
      </w:r>
    </w:p>
    <w:p w:rsidR="00F362A1" w:rsidRPr="00AD00F4" w:rsidRDefault="00F362A1" w:rsidP="00AD00F4">
      <w:pPr>
        <w:tabs>
          <w:tab w:val="left" w:pos="709"/>
        </w:tabs>
        <w:autoSpaceDE w:val="0"/>
        <w:autoSpaceDN w:val="0"/>
        <w:adjustRightInd w:val="0"/>
        <w:spacing w:after="90"/>
        <w:ind w:left="709" w:hanging="283"/>
        <w:rPr>
          <w:rFonts w:cs="Arial"/>
          <w:color w:val="000000"/>
        </w:rPr>
      </w:pPr>
      <w:r w:rsidRPr="00AD00F4">
        <w:rPr>
          <w:rFonts w:cs="Arial"/>
          <w:color w:val="000000"/>
        </w:rPr>
        <w:lastRenderedPageBreak/>
        <w:t xml:space="preserve">•   </w:t>
      </w:r>
      <w:r w:rsidR="00AD00F4">
        <w:rPr>
          <w:rFonts w:cs="Arial"/>
          <w:color w:val="000000"/>
        </w:rPr>
        <w:t xml:space="preserve"> </w:t>
      </w:r>
      <w:r w:rsidR="00AD00F4">
        <w:rPr>
          <w:rFonts w:cs="Arial"/>
          <w:bCs/>
          <w:color w:val="000000"/>
        </w:rPr>
        <w:t>g</w:t>
      </w:r>
      <w:r w:rsidRPr="00AD00F4">
        <w:rPr>
          <w:rFonts w:cs="Arial"/>
          <w:bCs/>
          <w:color w:val="000000"/>
        </w:rPr>
        <w:t xml:space="preserve">iving emotional support </w:t>
      </w:r>
      <w:r w:rsidRPr="00AD00F4">
        <w:rPr>
          <w:rFonts w:cs="Arial"/>
          <w:color w:val="000000"/>
        </w:rPr>
        <w:t>– the child or young person might nee</w:t>
      </w:r>
      <w:r w:rsidR="00AD00F4">
        <w:rPr>
          <w:rFonts w:cs="Arial"/>
          <w:color w:val="000000"/>
        </w:rPr>
        <w:t xml:space="preserve">d referral to a more specialist </w:t>
      </w:r>
      <w:r w:rsidRPr="00AD00F4">
        <w:rPr>
          <w:rFonts w:cs="Arial"/>
          <w:color w:val="000000"/>
        </w:rPr>
        <w:t>service or need additional support to complete coursework, exams etc;</w:t>
      </w:r>
    </w:p>
    <w:p w:rsidR="00F362A1" w:rsidRPr="00AD00F4" w:rsidRDefault="00F362A1" w:rsidP="00AD00F4">
      <w:pPr>
        <w:tabs>
          <w:tab w:val="left" w:pos="851"/>
        </w:tabs>
        <w:autoSpaceDE w:val="0"/>
        <w:autoSpaceDN w:val="0"/>
        <w:adjustRightInd w:val="0"/>
        <w:spacing w:after="90"/>
        <w:ind w:left="709" w:hanging="283"/>
        <w:rPr>
          <w:rFonts w:cs="Arial"/>
          <w:color w:val="000000"/>
        </w:rPr>
      </w:pPr>
      <w:r w:rsidRPr="00AD00F4">
        <w:rPr>
          <w:rFonts w:cs="Arial"/>
          <w:color w:val="000000"/>
        </w:rPr>
        <w:t xml:space="preserve">•    </w:t>
      </w:r>
      <w:r w:rsidR="00AD00F4">
        <w:rPr>
          <w:rFonts w:cs="Arial"/>
          <w:bCs/>
          <w:color w:val="000000"/>
        </w:rPr>
        <w:t>f</w:t>
      </w:r>
      <w:r w:rsidRPr="00AD00F4">
        <w:rPr>
          <w:rFonts w:cs="Arial"/>
          <w:bCs/>
          <w:color w:val="000000"/>
        </w:rPr>
        <w:t xml:space="preserve">acilitating a peer support network </w:t>
      </w:r>
      <w:r w:rsidRPr="00AD00F4">
        <w:rPr>
          <w:rFonts w:cs="Arial"/>
          <w:color w:val="000000"/>
        </w:rPr>
        <w:t>– children and young people can become isolated but often welcome talking to friends about their problems;</w:t>
      </w:r>
    </w:p>
    <w:p w:rsidR="00F362A1" w:rsidRPr="00AD00F4" w:rsidRDefault="00F362A1" w:rsidP="00AD00F4">
      <w:pPr>
        <w:tabs>
          <w:tab w:val="left" w:pos="851"/>
        </w:tabs>
        <w:autoSpaceDE w:val="0"/>
        <w:autoSpaceDN w:val="0"/>
        <w:adjustRightInd w:val="0"/>
        <w:spacing w:after="90"/>
        <w:ind w:left="709" w:hanging="283"/>
        <w:rPr>
          <w:rFonts w:cs="Arial"/>
          <w:color w:val="000000"/>
        </w:rPr>
      </w:pPr>
      <w:r w:rsidRPr="00AD00F4">
        <w:rPr>
          <w:rFonts w:cs="Arial"/>
          <w:color w:val="000000"/>
        </w:rPr>
        <w:t xml:space="preserve">•    </w:t>
      </w:r>
      <w:r w:rsidR="00AD00F4">
        <w:rPr>
          <w:rFonts w:cs="Arial"/>
          <w:bCs/>
          <w:color w:val="000000"/>
        </w:rPr>
        <w:t>o</w:t>
      </w:r>
      <w:r w:rsidRPr="00AD00F4">
        <w:rPr>
          <w:rFonts w:cs="Arial"/>
          <w:bCs/>
          <w:color w:val="000000"/>
        </w:rPr>
        <w:t xml:space="preserve">ffering practical support </w:t>
      </w:r>
      <w:r w:rsidRPr="00AD00F4">
        <w:rPr>
          <w:rFonts w:cs="Arial"/>
          <w:color w:val="000000"/>
        </w:rPr>
        <w:t xml:space="preserve">– if children or young people are new to the school they may not yet have a uniform, they may also need financial help with extra-curricular activities, or they may be unfamiliar with the syllabus, the area, where to hang out, </w:t>
      </w:r>
      <w:r w:rsidR="00E60FDB" w:rsidRPr="00AD00F4">
        <w:rPr>
          <w:rFonts w:cs="Arial"/>
          <w:color w:val="000000"/>
        </w:rPr>
        <w:t>etc.</w:t>
      </w:r>
      <w:r w:rsidRPr="00AD00F4">
        <w:rPr>
          <w:rFonts w:cs="Arial"/>
          <w:color w:val="000000"/>
        </w:rPr>
        <w:t>;</w:t>
      </w:r>
    </w:p>
    <w:p w:rsidR="00F362A1" w:rsidRPr="00AD00F4" w:rsidRDefault="00F362A1" w:rsidP="00AD00F4">
      <w:pPr>
        <w:tabs>
          <w:tab w:val="left" w:pos="851"/>
        </w:tabs>
        <w:autoSpaceDE w:val="0"/>
        <w:autoSpaceDN w:val="0"/>
        <w:adjustRightInd w:val="0"/>
        <w:spacing w:after="90"/>
        <w:ind w:left="426"/>
        <w:rPr>
          <w:rFonts w:cs="Arial"/>
          <w:color w:val="000000"/>
        </w:rPr>
      </w:pPr>
      <w:r w:rsidRPr="00AD00F4">
        <w:rPr>
          <w:rFonts w:cs="Arial"/>
          <w:color w:val="000000"/>
        </w:rPr>
        <w:t xml:space="preserve">•    </w:t>
      </w:r>
      <w:r w:rsidR="00AD00F4">
        <w:rPr>
          <w:rFonts w:cs="Arial"/>
          <w:bCs/>
          <w:color w:val="000000"/>
        </w:rPr>
        <w:t>p</w:t>
      </w:r>
      <w:r w:rsidRPr="00AD00F4">
        <w:rPr>
          <w:rFonts w:cs="Arial"/>
          <w:bCs/>
          <w:color w:val="000000"/>
        </w:rPr>
        <w:t xml:space="preserve">roviding somewhere safe and quiet </w:t>
      </w:r>
      <w:r w:rsidRPr="00AD00F4">
        <w:rPr>
          <w:rFonts w:cs="Arial"/>
          <w:color w:val="000000"/>
        </w:rPr>
        <w:t>to do their homework or just to sit and think;</w:t>
      </w:r>
    </w:p>
    <w:p w:rsidR="00F362A1" w:rsidRPr="000B115A" w:rsidRDefault="00F362A1" w:rsidP="00AD00F4">
      <w:pPr>
        <w:tabs>
          <w:tab w:val="left" w:pos="851"/>
        </w:tabs>
        <w:autoSpaceDE w:val="0"/>
        <w:autoSpaceDN w:val="0"/>
        <w:adjustRightInd w:val="0"/>
        <w:spacing w:after="90"/>
        <w:ind w:left="170" w:firstLine="256"/>
        <w:rPr>
          <w:rFonts w:cs="Arial"/>
          <w:color w:val="000000"/>
        </w:rPr>
      </w:pPr>
      <w:r w:rsidRPr="00AD00F4">
        <w:rPr>
          <w:rFonts w:cs="Arial"/>
          <w:color w:val="000000"/>
        </w:rPr>
        <w:t xml:space="preserve">•    </w:t>
      </w:r>
      <w:r w:rsidRPr="00AD00F4">
        <w:rPr>
          <w:rFonts w:cs="Arial"/>
          <w:bCs/>
          <w:color w:val="000000"/>
        </w:rPr>
        <w:t xml:space="preserve">Improving the </w:t>
      </w:r>
      <w:r w:rsidR="00B64410" w:rsidRPr="00AD00F4">
        <w:rPr>
          <w:rFonts w:cs="Arial"/>
          <w:bCs/>
          <w:color w:val="000000"/>
        </w:rPr>
        <w:t>self-esteem</w:t>
      </w:r>
      <w:r w:rsidRPr="00AD00F4">
        <w:rPr>
          <w:rFonts w:cs="Arial"/>
          <w:bCs/>
          <w:color w:val="000000"/>
        </w:rPr>
        <w:t xml:space="preserve"> and confidence </w:t>
      </w:r>
      <w:r w:rsidRPr="00AD00F4">
        <w:rPr>
          <w:rFonts w:cs="Arial"/>
          <w:color w:val="000000"/>
        </w:rPr>
        <w:t>of children</w:t>
      </w:r>
      <w:r w:rsidRPr="000B115A">
        <w:rPr>
          <w:rFonts w:cs="Arial"/>
          <w:color w:val="000000"/>
        </w:rPr>
        <w:t xml:space="preserve"> and young people by:</w:t>
      </w:r>
    </w:p>
    <w:p w:rsidR="00F362A1" w:rsidRPr="000B115A" w:rsidRDefault="00F362A1" w:rsidP="00AD00F4">
      <w:pPr>
        <w:tabs>
          <w:tab w:val="left" w:pos="851"/>
        </w:tabs>
        <w:autoSpaceDE w:val="0"/>
        <w:autoSpaceDN w:val="0"/>
        <w:adjustRightInd w:val="0"/>
        <w:spacing w:after="90"/>
        <w:ind w:left="170" w:firstLine="823"/>
        <w:rPr>
          <w:rFonts w:cs="Arial"/>
          <w:color w:val="000000"/>
        </w:rPr>
      </w:pPr>
      <w:r w:rsidRPr="000B115A">
        <w:rPr>
          <w:rFonts w:cs="Arial"/>
          <w:color w:val="000000"/>
        </w:rPr>
        <w:t>-    offering them opportunities to take on new roles and responsibilities;</w:t>
      </w:r>
    </w:p>
    <w:p w:rsidR="00F362A1" w:rsidRPr="000B115A" w:rsidRDefault="00F362A1" w:rsidP="00AD00F4">
      <w:pPr>
        <w:tabs>
          <w:tab w:val="left" w:pos="851"/>
        </w:tabs>
        <w:autoSpaceDE w:val="0"/>
        <w:autoSpaceDN w:val="0"/>
        <w:adjustRightInd w:val="0"/>
        <w:spacing w:after="90"/>
        <w:ind w:left="170" w:firstLine="823"/>
        <w:rPr>
          <w:rFonts w:cs="Arial"/>
          <w:color w:val="000000"/>
        </w:rPr>
      </w:pPr>
      <w:r w:rsidRPr="000B115A">
        <w:rPr>
          <w:rFonts w:cs="Arial"/>
          <w:color w:val="000000"/>
        </w:rPr>
        <w:t>-    offering tasks which are achievable and giving praise and encouragement;</w:t>
      </w:r>
    </w:p>
    <w:p w:rsidR="00F362A1" w:rsidRPr="000B115A" w:rsidRDefault="00F362A1" w:rsidP="00AD00F4">
      <w:pPr>
        <w:tabs>
          <w:tab w:val="left" w:pos="851"/>
        </w:tabs>
        <w:autoSpaceDE w:val="0"/>
        <w:autoSpaceDN w:val="0"/>
        <w:adjustRightInd w:val="0"/>
        <w:spacing w:after="90"/>
        <w:ind w:left="170" w:firstLine="823"/>
        <w:rPr>
          <w:rFonts w:cs="Arial"/>
          <w:color w:val="000000"/>
        </w:rPr>
      </w:pPr>
      <w:r w:rsidRPr="000B115A">
        <w:rPr>
          <w:rFonts w:cs="Arial"/>
          <w:color w:val="000000"/>
        </w:rPr>
        <w:t>-    monitoring their behaviour and setting clear limits;</w:t>
      </w:r>
    </w:p>
    <w:p w:rsidR="00F362A1" w:rsidRPr="000B115A" w:rsidRDefault="00F362A1" w:rsidP="00AD00F4">
      <w:pPr>
        <w:tabs>
          <w:tab w:val="left" w:pos="851"/>
        </w:tabs>
        <w:autoSpaceDE w:val="0"/>
        <w:autoSpaceDN w:val="0"/>
        <w:adjustRightInd w:val="0"/>
        <w:spacing w:after="90"/>
        <w:ind w:left="170" w:firstLine="823"/>
        <w:rPr>
          <w:rFonts w:cs="Arial"/>
          <w:color w:val="000000"/>
        </w:rPr>
      </w:pPr>
      <w:r w:rsidRPr="000B115A">
        <w:rPr>
          <w:rFonts w:cs="Arial"/>
          <w:color w:val="000000"/>
        </w:rPr>
        <w:t>-    criticising the action, not the person;</w:t>
      </w:r>
    </w:p>
    <w:p w:rsidR="00F362A1" w:rsidRPr="000B115A" w:rsidRDefault="00F362A1" w:rsidP="00AD00F4">
      <w:pPr>
        <w:tabs>
          <w:tab w:val="left" w:pos="851"/>
        </w:tabs>
        <w:autoSpaceDE w:val="0"/>
        <w:autoSpaceDN w:val="0"/>
        <w:adjustRightInd w:val="0"/>
        <w:spacing w:after="90"/>
        <w:ind w:left="170" w:firstLine="823"/>
        <w:rPr>
          <w:rFonts w:cs="Arial"/>
          <w:color w:val="000000"/>
        </w:rPr>
      </w:pPr>
      <w:r w:rsidRPr="000B115A">
        <w:rPr>
          <w:rFonts w:cs="Arial"/>
          <w:color w:val="000000"/>
        </w:rPr>
        <w:t>-    helping them to feel a sense of control in their school lives;</w:t>
      </w:r>
    </w:p>
    <w:p w:rsidR="00F362A1" w:rsidRPr="000B115A" w:rsidRDefault="00F362A1" w:rsidP="00AD00F4">
      <w:pPr>
        <w:tabs>
          <w:tab w:val="left" w:pos="851"/>
        </w:tabs>
        <w:autoSpaceDE w:val="0"/>
        <w:autoSpaceDN w:val="0"/>
        <w:adjustRightInd w:val="0"/>
        <w:spacing w:after="90"/>
        <w:ind w:left="170" w:firstLine="823"/>
        <w:rPr>
          <w:rFonts w:cs="Arial"/>
          <w:color w:val="000000"/>
        </w:rPr>
      </w:pPr>
      <w:r w:rsidRPr="000B115A">
        <w:rPr>
          <w:rFonts w:cs="Arial"/>
          <w:color w:val="000000"/>
        </w:rPr>
        <w:t>-    involving them in decision making;</w:t>
      </w:r>
    </w:p>
    <w:p w:rsidR="00F362A1" w:rsidRPr="000B115A" w:rsidRDefault="00F362A1" w:rsidP="00AD00F4">
      <w:pPr>
        <w:tabs>
          <w:tab w:val="left" w:pos="851"/>
        </w:tabs>
        <w:autoSpaceDE w:val="0"/>
        <w:autoSpaceDN w:val="0"/>
        <w:adjustRightInd w:val="0"/>
        <w:spacing w:after="90"/>
        <w:ind w:left="170" w:firstLine="823"/>
        <w:rPr>
          <w:rFonts w:cs="Arial"/>
          <w:color w:val="000000"/>
        </w:rPr>
      </w:pPr>
      <w:r w:rsidRPr="000B115A">
        <w:rPr>
          <w:rFonts w:cs="Arial"/>
          <w:color w:val="000000"/>
        </w:rPr>
        <w:t>-    helping them to be more assertive;</w:t>
      </w:r>
    </w:p>
    <w:p w:rsidR="00F362A1" w:rsidRPr="000B115A" w:rsidRDefault="00F362A1" w:rsidP="00AD00F4">
      <w:pPr>
        <w:tabs>
          <w:tab w:val="left" w:pos="851"/>
        </w:tabs>
        <w:autoSpaceDE w:val="0"/>
        <w:autoSpaceDN w:val="0"/>
        <w:adjustRightInd w:val="0"/>
        <w:spacing w:after="90"/>
        <w:ind w:left="170" w:firstLine="823"/>
        <w:rPr>
          <w:rFonts w:cs="Arial"/>
          <w:color w:val="000000"/>
        </w:rPr>
      </w:pPr>
      <w:r w:rsidRPr="000B115A">
        <w:rPr>
          <w:rFonts w:cs="Arial"/>
          <w:color w:val="000000"/>
        </w:rPr>
        <w:t>-    respecting them as individuals;</w:t>
      </w:r>
    </w:p>
    <w:p w:rsidR="00F362A1" w:rsidRPr="000B115A" w:rsidRDefault="00F362A1" w:rsidP="00AD00F4">
      <w:pPr>
        <w:tabs>
          <w:tab w:val="left" w:pos="851"/>
        </w:tabs>
        <w:autoSpaceDE w:val="0"/>
        <w:autoSpaceDN w:val="0"/>
        <w:adjustRightInd w:val="0"/>
        <w:spacing w:after="90"/>
        <w:ind w:left="170" w:firstLine="823"/>
        <w:rPr>
          <w:rFonts w:cs="Arial"/>
          <w:color w:val="000000"/>
        </w:rPr>
      </w:pPr>
      <w:r w:rsidRPr="000B115A">
        <w:rPr>
          <w:rFonts w:cs="Arial"/>
          <w:color w:val="000000"/>
        </w:rPr>
        <w:t>-    encouraging involvement in extra-curricular activities.</w:t>
      </w:r>
    </w:p>
    <w:p w:rsidR="00F362A1" w:rsidRPr="000B115A" w:rsidRDefault="00F362A1" w:rsidP="00F362A1">
      <w:pPr>
        <w:pStyle w:val="Heading2"/>
        <w:spacing w:after="90"/>
        <w:ind w:left="170"/>
        <w:rPr>
          <w:rFonts w:ascii="Arial" w:hAnsi="Arial" w:cs="Arial"/>
          <w:b w:val="0"/>
          <w:bCs w:val="0"/>
          <w:color w:val="auto"/>
          <w:sz w:val="22"/>
        </w:rPr>
      </w:pPr>
      <w:r w:rsidRPr="000B115A">
        <w:rPr>
          <w:rFonts w:ascii="Arial" w:hAnsi="Arial" w:cs="Arial"/>
          <w:b w:val="0"/>
          <w:bCs w:val="0"/>
          <w:color w:val="auto"/>
          <w:sz w:val="22"/>
        </w:rPr>
        <w:t>From The Expect Respect Education Toolkit – Women’s Aid</w:t>
      </w:r>
    </w:p>
    <w:p w:rsidR="00F362A1" w:rsidRPr="000B115A" w:rsidRDefault="00F362A1" w:rsidP="00F362A1"/>
    <w:p w:rsidR="00F362A1" w:rsidRPr="000B115A" w:rsidRDefault="00F362A1" w:rsidP="00F362A1">
      <w:pPr>
        <w:rPr>
          <w:rFonts w:cs="Arial"/>
          <w:b/>
        </w:rPr>
      </w:pPr>
      <w:r w:rsidRPr="000B115A">
        <w:rPr>
          <w:rFonts w:cs="Arial"/>
          <w:b/>
        </w:rPr>
        <w:t>Advice for schools on receiving notification of a Domestic Abuse incident</w:t>
      </w:r>
    </w:p>
    <w:p w:rsidR="00F362A1" w:rsidRPr="000B115A" w:rsidRDefault="00F362A1" w:rsidP="00F362A1">
      <w:pPr>
        <w:pStyle w:val="Header"/>
        <w:rPr>
          <w:rFonts w:cs="Arial"/>
          <w:b/>
          <w:bCs/>
          <w:sz w:val="22"/>
        </w:rPr>
      </w:pPr>
      <w:r w:rsidRPr="000B115A">
        <w:rPr>
          <w:rFonts w:cs="Arial"/>
          <w:b/>
          <w:bCs/>
          <w:sz w:val="22"/>
        </w:rPr>
        <w:t>Background</w:t>
      </w:r>
    </w:p>
    <w:p w:rsidR="00F362A1" w:rsidRPr="000B115A" w:rsidRDefault="00F362A1" w:rsidP="00F362A1">
      <w:pPr>
        <w:pStyle w:val="Header"/>
        <w:rPr>
          <w:rFonts w:cs="Arial"/>
          <w:sz w:val="22"/>
        </w:rPr>
      </w:pPr>
      <w:r w:rsidRPr="000B115A">
        <w:rPr>
          <w:rFonts w:cs="Arial"/>
          <w:sz w:val="22"/>
        </w:rPr>
        <w:t xml:space="preserve">Following a call to a domestic abuse incident where children are involved, Police </w:t>
      </w:r>
      <w:r w:rsidR="00B5246B" w:rsidRPr="000B115A">
        <w:rPr>
          <w:rFonts w:cs="Arial"/>
          <w:sz w:val="22"/>
        </w:rPr>
        <w:t>notify Social Care and Health. Children’s Services</w:t>
      </w:r>
      <w:r w:rsidRPr="000B115A">
        <w:rPr>
          <w:rFonts w:cs="Arial"/>
          <w:sz w:val="22"/>
        </w:rPr>
        <w:t xml:space="preserve"> will sort the notifications into low, medium and high risk, depending on the perceived level of risk to the children.  For those cases that are classified medium or high, the school DSL will usually receive an e-mail via their secure e-mail link from </w:t>
      </w:r>
      <w:r w:rsidR="00B5246B" w:rsidRPr="000B115A">
        <w:rPr>
          <w:rFonts w:cs="Arial"/>
          <w:sz w:val="22"/>
        </w:rPr>
        <w:t>Children’s Services</w:t>
      </w:r>
      <w:r w:rsidRPr="000B115A">
        <w:rPr>
          <w:rFonts w:cs="Arial"/>
          <w:sz w:val="22"/>
        </w:rPr>
        <w:t xml:space="preserve"> in</w:t>
      </w:r>
      <w:r w:rsidRPr="000B115A">
        <w:rPr>
          <w:rFonts w:cs="Arial"/>
          <w:sz w:val="22"/>
        </w:rPr>
        <w:lastRenderedPageBreak/>
        <w:t xml:space="preserve">forming them that an incident has taken place and giving them a copy of the Police log.  For high risk cases, they will also be contacted by telephone and asked whether they have any concerns about the children at school.  Social Care will also </w:t>
      </w:r>
      <w:r w:rsidR="00B5246B" w:rsidRPr="000B115A">
        <w:rPr>
          <w:rFonts w:cs="Arial"/>
          <w:sz w:val="22"/>
        </w:rPr>
        <w:t>inform parents that the notification has been received and shared with other agencies</w:t>
      </w:r>
      <w:r w:rsidRPr="000B115A">
        <w:rPr>
          <w:rFonts w:cs="Arial"/>
          <w:sz w:val="22"/>
        </w:rPr>
        <w:t xml:space="preserve"> that the information will be treated confidentially.</w:t>
      </w:r>
    </w:p>
    <w:p w:rsidR="00F362A1" w:rsidRPr="000B115A" w:rsidRDefault="00F362A1" w:rsidP="00F362A1">
      <w:pPr>
        <w:pStyle w:val="Header"/>
        <w:rPr>
          <w:rFonts w:cs="Arial"/>
          <w:sz w:val="22"/>
        </w:rPr>
      </w:pPr>
    </w:p>
    <w:p w:rsidR="00F362A1" w:rsidRPr="000B115A" w:rsidRDefault="00F362A1" w:rsidP="00F362A1">
      <w:pPr>
        <w:pStyle w:val="Header"/>
        <w:rPr>
          <w:rFonts w:cs="Arial"/>
          <w:b/>
          <w:bCs/>
          <w:sz w:val="22"/>
        </w:rPr>
      </w:pPr>
      <w:r w:rsidRPr="000B115A">
        <w:rPr>
          <w:rFonts w:cs="Arial"/>
          <w:b/>
          <w:bCs/>
          <w:sz w:val="22"/>
        </w:rPr>
        <w:t>School action</w:t>
      </w:r>
    </w:p>
    <w:p w:rsidR="00F362A1" w:rsidRPr="000B115A" w:rsidRDefault="00F362A1" w:rsidP="002D298F">
      <w:pPr>
        <w:pStyle w:val="Header"/>
        <w:ind w:left="426" w:hanging="426"/>
        <w:rPr>
          <w:rFonts w:cs="Arial"/>
          <w:b/>
          <w:bCs/>
          <w:sz w:val="22"/>
        </w:rPr>
      </w:pPr>
      <w:r w:rsidRPr="000B115A">
        <w:rPr>
          <w:rFonts w:cs="Arial"/>
          <w:sz w:val="22"/>
        </w:rPr>
        <w:t>On receiving this information, the DSL should</w:t>
      </w:r>
      <w:r w:rsidRPr="000B115A">
        <w:rPr>
          <w:rFonts w:cs="Arial"/>
          <w:b/>
          <w:bCs/>
          <w:sz w:val="22"/>
        </w:rPr>
        <w:t>:</w:t>
      </w:r>
    </w:p>
    <w:p w:rsidR="00F362A1" w:rsidRPr="000B115A" w:rsidRDefault="00F362A1" w:rsidP="002D298F">
      <w:pPr>
        <w:pStyle w:val="Header"/>
        <w:numPr>
          <w:ilvl w:val="0"/>
          <w:numId w:val="89"/>
        </w:numPr>
        <w:tabs>
          <w:tab w:val="clear" w:pos="360"/>
          <w:tab w:val="num" w:pos="567"/>
        </w:tabs>
        <w:ind w:left="567" w:hanging="283"/>
        <w:rPr>
          <w:rFonts w:cs="Arial"/>
          <w:sz w:val="22"/>
        </w:rPr>
      </w:pPr>
      <w:r w:rsidRPr="000B115A">
        <w:rPr>
          <w:rFonts w:cs="Arial"/>
          <w:sz w:val="22"/>
        </w:rPr>
        <w:t xml:space="preserve">Log the information and keep the record alongside other information/concerns that the school has on this child/family, with all other confidential CP records in a secure place. This will allow the school to recognise any pattern and/or frequency of notifications and take appropriate action. </w:t>
      </w:r>
      <w:r w:rsidRPr="000B115A">
        <w:rPr>
          <w:rFonts w:cs="Arial"/>
          <w:b/>
          <w:sz w:val="22"/>
        </w:rPr>
        <w:t>Please note that school may receive further communication about this same incident, once further assessment of the situation has been undertaken by Police – be careful not to log this as a separate incident.</w:t>
      </w:r>
    </w:p>
    <w:p w:rsidR="00F362A1" w:rsidRPr="000B115A" w:rsidRDefault="00F362A1" w:rsidP="002D298F">
      <w:pPr>
        <w:pStyle w:val="Header"/>
        <w:numPr>
          <w:ilvl w:val="0"/>
          <w:numId w:val="89"/>
        </w:numPr>
        <w:tabs>
          <w:tab w:val="clear" w:pos="360"/>
          <w:tab w:val="num" w:pos="567"/>
        </w:tabs>
        <w:ind w:firstLine="57"/>
        <w:rPr>
          <w:rFonts w:cs="Arial"/>
          <w:sz w:val="22"/>
        </w:rPr>
      </w:pPr>
      <w:r w:rsidRPr="000B115A">
        <w:rPr>
          <w:rFonts w:cs="Arial"/>
          <w:sz w:val="22"/>
        </w:rPr>
        <w:t xml:space="preserve"> Inform any staff of notification on a ‘need to know’ only basis – e.g. class teacher/form tutor.</w:t>
      </w:r>
    </w:p>
    <w:p w:rsidR="00F362A1" w:rsidRPr="000B115A" w:rsidRDefault="00F362A1" w:rsidP="002D298F">
      <w:pPr>
        <w:pStyle w:val="Header"/>
        <w:numPr>
          <w:ilvl w:val="0"/>
          <w:numId w:val="89"/>
        </w:numPr>
        <w:tabs>
          <w:tab w:val="clear" w:pos="360"/>
          <w:tab w:val="num" w:pos="709"/>
        </w:tabs>
        <w:ind w:left="567" w:hanging="283"/>
        <w:rPr>
          <w:rFonts w:cs="Arial"/>
          <w:sz w:val="22"/>
        </w:rPr>
      </w:pPr>
      <w:r w:rsidRPr="000B115A">
        <w:rPr>
          <w:rFonts w:cs="Arial"/>
          <w:sz w:val="22"/>
        </w:rPr>
        <w:t>Alert a</w:t>
      </w:r>
      <w:r w:rsidR="006A7156">
        <w:rPr>
          <w:rFonts w:cs="Arial"/>
          <w:sz w:val="22"/>
        </w:rPr>
        <w:t>ll staff who teach pupil</w:t>
      </w:r>
      <w:r w:rsidRPr="000B115A">
        <w:rPr>
          <w:rFonts w:cs="Arial"/>
          <w:sz w:val="22"/>
        </w:rPr>
        <w:t xml:space="preserve"> with minimum of information – e.</w:t>
      </w:r>
      <w:r w:rsidR="006A7156">
        <w:rPr>
          <w:rFonts w:cs="Arial"/>
          <w:sz w:val="22"/>
        </w:rPr>
        <w:t xml:space="preserve">g. ‘This pupil </w:t>
      </w:r>
      <w:r w:rsidRPr="000B115A">
        <w:rPr>
          <w:rFonts w:cs="Arial"/>
          <w:sz w:val="22"/>
        </w:rPr>
        <w:t xml:space="preserve">may need extra </w:t>
      </w:r>
      <w:r w:rsidR="002D298F">
        <w:rPr>
          <w:rFonts w:cs="Arial"/>
          <w:sz w:val="22"/>
        </w:rPr>
        <w:t xml:space="preserve">  </w:t>
      </w:r>
      <w:r w:rsidRPr="000B115A">
        <w:rPr>
          <w:rFonts w:cs="Arial"/>
          <w:sz w:val="22"/>
        </w:rPr>
        <w:t>support / may need extra time to complete homework’.</w:t>
      </w:r>
    </w:p>
    <w:p w:rsidR="00F362A1" w:rsidRPr="000B115A" w:rsidRDefault="006A7156" w:rsidP="002D298F">
      <w:pPr>
        <w:pStyle w:val="Header"/>
        <w:numPr>
          <w:ilvl w:val="0"/>
          <w:numId w:val="89"/>
        </w:numPr>
        <w:tabs>
          <w:tab w:val="clear" w:pos="360"/>
          <w:tab w:val="num" w:pos="567"/>
        </w:tabs>
        <w:ind w:left="567" w:hanging="283"/>
        <w:rPr>
          <w:rFonts w:cs="Arial"/>
          <w:sz w:val="22"/>
        </w:rPr>
      </w:pPr>
      <w:r>
        <w:rPr>
          <w:rFonts w:cs="Arial"/>
          <w:sz w:val="22"/>
        </w:rPr>
        <w:t xml:space="preserve"> Monitor pupil</w:t>
      </w:r>
      <w:r w:rsidR="00F362A1" w:rsidRPr="000B115A">
        <w:rPr>
          <w:rFonts w:cs="Arial"/>
          <w:sz w:val="22"/>
        </w:rPr>
        <w:t xml:space="preserve"> behaviour in school (including attendance) and should concerns arise which may be attributed to the impact of the incident, consult with Social Care through the Access Centre as the concerns may be significant and lead to new safeguarding action, or to seek advice on how to proceed. </w:t>
      </w:r>
    </w:p>
    <w:p w:rsidR="00F362A1" w:rsidRPr="000B115A" w:rsidRDefault="00F362A1" w:rsidP="002D298F">
      <w:pPr>
        <w:pStyle w:val="Header"/>
        <w:numPr>
          <w:ilvl w:val="0"/>
          <w:numId w:val="89"/>
        </w:numPr>
        <w:tabs>
          <w:tab w:val="clear" w:pos="360"/>
          <w:tab w:val="num" w:pos="567"/>
        </w:tabs>
        <w:ind w:left="567" w:hanging="283"/>
        <w:rPr>
          <w:rFonts w:cs="Arial"/>
          <w:sz w:val="22"/>
        </w:rPr>
      </w:pPr>
      <w:r w:rsidRPr="000B115A">
        <w:rPr>
          <w:rFonts w:cs="Arial"/>
          <w:sz w:val="22"/>
        </w:rPr>
        <w:t xml:space="preserve"> Provide appropriate support for child, </w:t>
      </w:r>
      <w:r w:rsidRPr="000B115A">
        <w:rPr>
          <w:rFonts w:cs="Arial"/>
          <w:b/>
          <w:sz w:val="22"/>
        </w:rPr>
        <w:t>if required</w:t>
      </w:r>
      <w:r w:rsidRPr="000B115A">
        <w:rPr>
          <w:rFonts w:cs="Arial"/>
          <w:sz w:val="22"/>
        </w:rPr>
        <w:t xml:space="preserve"> – </w:t>
      </w:r>
      <w:r w:rsidR="006B033E">
        <w:rPr>
          <w:rFonts w:cs="Arial"/>
          <w:bCs/>
          <w:sz w:val="22"/>
        </w:rPr>
        <w:t>do not question pupil</w:t>
      </w:r>
      <w:r w:rsidRPr="000B115A">
        <w:rPr>
          <w:rFonts w:cs="Arial"/>
          <w:bCs/>
          <w:sz w:val="22"/>
        </w:rPr>
        <w:t xml:space="preserve"> about the incident.  Respect the child's decision on whether or not they wish to discuss the situation.</w:t>
      </w:r>
    </w:p>
    <w:p w:rsidR="00F362A1" w:rsidRPr="000B115A" w:rsidRDefault="00F362A1" w:rsidP="002D298F">
      <w:pPr>
        <w:pStyle w:val="Header"/>
        <w:numPr>
          <w:ilvl w:val="0"/>
          <w:numId w:val="89"/>
        </w:numPr>
        <w:tabs>
          <w:tab w:val="clear" w:pos="360"/>
          <w:tab w:val="num" w:pos="567"/>
        </w:tabs>
        <w:ind w:firstLine="57"/>
        <w:rPr>
          <w:rFonts w:cs="Arial"/>
          <w:sz w:val="22"/>
        </w:rPr>
      </w:pPr>
      <w:r w:rsidRPr="000B115A">
        <w:rPr>
          <w:rFonts w:cs="Arial"/>
          <w:sz w:val="22"/>
        </w:rPr>
        <w:t xml:space="preserve"> Provide appropriate support for adult, </w:t>
      </w:r>
      <w:r w:rsidRPr="000B115A">
        <w:rPr>
          <w:rFonts w:cs="Arial"/>
          <w:b/>
          <w:sz w:val="22"/>
        </w:rPr>
        <w:t>if asked</w:t>
      </w:r>
      <w:r w:rsidR="007E29A7">
        <w:rPr>
          <w:rFonts w:cs="Arial"/>
          <w:sz w:val="22"/>
        </w:rPr>
        <w:t xml:space="preserve"> – e.g. helpline number or website address.</w:t>
      </w:r>
    </w:p>
    <w:p w:rsidR="00F362A1" w:rsidRPr="000B115A" w:rsidRDefault="00F362A1" w:rsidP="00F362A1">
      <w:pPr>
        <w:pStyle w:val="Header"/>
        <w:rPr>
          <w:rFonts w:cs="Arial"/>
          <w:b/>
          <w:bCs/>
          <w:sz w:val="22"/>
        </w:rPr>
      </w:pPr>
    </w:p>
    <w:p w:rsidR="00F362A1" w:rsidRPr="000B115A" w:rsidRDefault="00F362A1" w:rsidP="00F362A1">
      <w:pPr>
        <w:pStyle w:val="Header"/>
        <w:ind w:left="426" w:hanging="426"/>
        <w:rPr>
          <w:rFonts w:cs="Arial"/>
          <w:b/>
          <w:bCs/>
          <w:sz w:val="22"/>
        </w:rPr>
      </w:pPr>
      <w:r w:rsidRPr="000B115A">
        <w:rPr>
          <w:rFonts w:cs="Arial"/>
          <w:b/>
          <w:bCs/>
          <w:sz w:val="22"/>
        </w:rPr>
        <w:t>Bear in mind</w:t>
      </w:r>
    </w:p>
    <w:p w:rsidR="00F362A1" w:rsidRPr="000B115A" w:rsidRDefault="00F362A1" w:rsidP="002D298F">
      <w:pPr>
        <w:pStyle w:val="Header"/>
        <w:numPr>
          <w:ilvl w:val="0"/>
          <w:numId w:val="90"/>
        </w:numPr>
        <w:rPr>
          <w:rFonts w:cs="Arial"/>
          <w:sz w:val="22"/>
        </w:rPr>
      </w:pPr>
      <w:r w:rsidRPr="000B115A">
        <w:rPr>
          <w:rFonts w:cs="Arial"/>
          <w:sz w:val="22"/>
        </w:rPr>
        <w:t xml:space="preserve"> Victim of incident may be anxious that the information will be shared inappropriately.</w:t>
      </w:r>
    </w:p>
    <w:p w:rsidR="00F362A1" w:rsidRPr="000B115A" w:rsidRDefault="00F362A1" w:rsidP="002D298F">
      <w:pPr>
        <w:pStyle w:val="Header"/>
        <w:numPr>
          <w:ilvl w:val="0"/>
          <w:numId w:val="90"/>
        </w:numPr>
        <w:rPr>
          <w:rFonts w:cs="Arial"/>
          <w:sz w:val="22"/>
        </w:rPr>
      </w:pPr>
      <w:r w:rsidRPr="000B115A">
        <w:rPr>
          <w:rFonts w:cs="Arial"/>
          <w:sz w:val="22"/>
        </w:rPr>
        <w:t xml:space="preserve"> Notification may not give details as to which parent is the perpetrator/victim – any disclosure to the ‘wrong’ parent could heighten risk. </w:t>
      </w:r>
    </w:p>
    <w:p w:rsidR="00F362A1" w:rsidRPr="000B115A" w:rsidRDefault="00F362A1" w:rsidP="002D298F">
      <w:pPr>
        <w:pStyle w:val="Header"/>
        <w:numPr>
          <w:ilvl w:val="0"/>
          <w:numId w:val="90"/>
        </w:numPr>
        <w:rPr>
          <w:rFonts w:cs="Arial"/>
          <w:sz w:val="22"/>
        </w:rPr>
      </w:pPr>
      <w:r w:rsidRPr="000B115A">
        <w:rPr>
          <w:rFonts w:cs="Arial"/>
          <w:sz w:val="22"/>
        </w:rPr>
        <w:t xml:space="preserve"> Need to be aware who is ‘connected’ to the child – e.g. TA/lunchtime supervisor may be child’s relative / friend of the family.</w:t>
      </w:r>
    </w:p>
    <w:p w:rsidR="00F362A1" w:rsidRPr="000B115A" w:rsidRDefault="00F362A1" w:rsidP="002D298F">
      <w:pPr>
        <w:pStyle w:val="Header"/>
        <w:numPr>
          <w:ilvl w:val="0"/>
          <w:numId w:val="90"/>
        </w:numPr>
        <w:rPr>
          <w:rFonts w:cs="Arial"/>
          <w:sz w:val="22"/>
        </w:rPr>
      </w:pPr>
      <w:r w:rsidRPr="000B115A">
        <w:rPr>
          <w:rFonts w:cs="Arial"/>
          <w:b/>
          <w:bCs/>
          <w:sz w:val="22"/>
        </w:rPr>
        <w:lastRenderedPageBreak/>
        <w:t xml:space="preserve"> Inappropriate sharing of information could heighten the risk for the victim and/or the child. </w:t>
      </w:r>
    </w:p>
    <w:p w:rsidR="00F362A1" w:rsidRPr="000B115A" w:rsidRDefault="00F362A1" w:rsidP="00F362A1">
      <w:pPr>
        <w:pStyle w:val="Header"/>
        <w:ind w:left="426" w:hanging="284"/>
        <w:rPr>
          <w:rFonts w:cs="Arial"/>
          <w:sz w:val="22"/>
        </w:rPr>
      </w:pPr>
    </w:p>
    <w:p w:rsidR="008E5921" w:rsidRPr="000B115A" w:rsidRDefault="00F362A1" w:rsidP="00F362A1">
      <w:pPr>
        <w:pStyle w:val="Header"/>
        <w:tabs>
          <w:tab w:val="left" w:pos="720"/>
        </w:tabs>
        <w:spacing w:after="90"/>
        <w:ind w:left="170"/>
        <w:rPr>
          <w:rFonts w:cs="Arial"/>
          <w:b/>
          <w:bCs/>
          <w:sz w:val="22"/>
        </w:rPr>
      </w:pPr>
      <w:r w:rsidRPr="000B115A">
        <w:rPr>
          <w:rFonts w:cs="Arial"/>
          <w:b/>
          <w:bCs/>
          <w:sz w:val="22"/>
        </w:rPr>
        <w:t xml:space="preserve">If in doubt, consult with either </w:t>
      </w:r>
      <w:r w:rsidR="009D3F24" w:rsidRPr="000B115A">
        <w:rPr>
          <w:rFonts w:cs="Arial"/>
          <w:b/>
          <w:bCs/>
          <w:sz w:val="22"/>
        </w:rPr>
        <w:t>Children’s Services</w:t>
      </w:r>
      <w:r w:rsidRPr="000B115A">
        <w:rPr>
          <w:rFonts w:cs="Arial"/>
          <w:b/>
          <w:bCs/>
          <w:sz w:val="22"/>
        </w:rPr>
        <w:t xml:space="preserve"> or the Senior Adviser for Safe</w:t>
      </w:r>
      <w:r w:rsidR="009D3F24" w:rsidRPr="000B115A">
        <w:rPr>
          <w:rFonts w:cs="Arial"/>
          <w:b/>
          <w:bCs/>
          <w:sz w:val="22"/>
        </w:rPr>
        <w:t>guarding Children in Education.</w:t>
      </w:r>
    </w:p>
    <w:p w:rsidR="008E5921" w:rsidRPr="000B115A" w:rsidRDefault="008E5921">
      <w:pPr>
        <w:spacing w:after="200" w:line="276" w:lineRule="auto"/>
        <w:rPr>
          <w:rFonts w:cs="Arial"/>
          <w:b/>
          <w:bCs/>
        </w:rPr>
      </w:pPr>
      <w:r w:rsidRPr="000B115A">
        <w:rPr>
          <w:rFonts w:cs="Arial"/>
          <w:b/>
          <w:bCs/>
        </w:rPr>
        <w:br w:type="page"/>
      </w:r>
    </w:p>
    <w:p w:rsidR="00F362A1" w:rsidRPr="000B115A" w:rsidRDefault="00B5246B" w:rsidP="00F362A1">
      <w:pPr>
        <w:pStyle w:val="Header"/>
        <w:tabs>
          <w:tab w:val="left" w:pos="720"/>
        </w:tabs>
        <w:spacing w:after="90"/>
        <w:ind w:left="170"/>
        <w:jc w:val="center"/>
        <w:rPr>
          <w:rFonts w:cs="Arial"/>
          <w:sz w:val="20"/>
          <w:szCs w:val="20"/>
        </w:rPr>
      </w:pPr>
      <w:r w:rsidRPr="000B115A">
        <w:rPr>
          <w:rFonts w:cs="Arial"/>
          <w:b/>
          <w:sz w:val="28"/>
          <w:szCs w:val="28"/>
        </w:rPr>
        <w:lastRenderedPageBreak/>
        <w:t>ANNEX 4</w:t>
      </w:r>
    </w:p>
    <w:p w:rsidR="00F362A1" w:rsidRPr="000B115A" w:rsidRDefault="00F362A1" w:rsidP="00F362A1">
      <w:pPr>
        <w:pStyle w:val="Heading9"/>
        <w:spacing w:after="90"/>
        <w:ind w:firstLine="142"/>
        <w:rPr>
          <w:sz w:val="24"/>
          <w:u w:val="none"/>
        </w:rPr>
      </w:pPr>
      <w:r w:rsidRPr="000B115A">
        <w:rPr>
          <w:sz w:val="24"/>
          <w:u w:val="none"/>
        </w:rPr>
        <w:t>Forced Marriage – a form of Domestic Abuse</w:t>
      </w:r>
    </w:p>
    <w:p w:rsidR="00F362A1" w:rsidRPr="000B115A" w:rsidRDefault="00F362A1" w:rsidP="00F362A1">
      <w:pPr>
        <w:pStyle w:val="Heading9"/>
        <w:tabs>
          <w:tab w:val="left" w:pos="570"/>
        </w:tabs>
        <w:spacing w:after="90"/>
        <w:ind w:left="142"/>
        <w:jc w:val="left"/>
        <w:rPr>
          <w:sz w:val="22"/>
          <w:u w:val="none"/>
        </w:rPr>
      </w:pPr>
      <w:r w:rsidRPr="000B115A">
        <w:rPr>
          <w:sz w:val="22"/>
          <w:u w:val="none"/>
        </w:rPr>
        <w:t>Forced Marriage should be recognised as a human rights abuse – and should always invoke child protection procedures within the Academy.</w:t>
      </w:r>
    </w:p>
    <w:p w:rsidR="00F362A1" w:rsidRPr="000B115A" w:rsidRDefault="00F362A1" w:rsidP="00F362A1">
      <w:pPr>
        <w:spacing w:after="90"/>
        <w:ind w:left="170"/>
        <w:rPr>
          <w:rFonts w:cs="Arial"/>
        </w:rPr>
      </w:pPr>
      <w:r w:rsidRPr="000B115A">
        <w:rPr>
          <w:rFonts w:cs="Arial"/>
        </w:rPr>
        <w:t>A forced marriage is a marriage conducted without the full consent of both parties, and one where duress is a factor.  A forced marriage is not the same as an arranged marriage – in an arranged marriage the families take a leading role in choosing the marriage partner.  The marriage is entered into freely by both people.</w:t>
      </w:r>
    </w:p>
    <w:p w:rsidR="00F362A1" w:rsidRPr="000B115A" w:rsidRDefault="00F362A1" w:rsidP="00F362A1">
      <w:pPr>
        <w:shd w:val="clear" w:color="auto" w:fill="FFFFFF"/>
        <w:spacing w:after="90"/>
        <w:ind w:left="170"/>
        <w:rPr>
          <w:rFonts w:cs="Arial"/>
          <w:color w:val="000000"/>
          <w:lang w:eastAsia="en-GB"/>
        </w:rPr>
      </w:pPr>
      <w:r w:rsidRPr="000B115A">
        <w:rPr>
          <w:rFonts w:cs="Arial"/>
          <w:b/>
          <w:bCs/>
          <w:color w:val="000000"/>
          <w:lang w:eastAsia="en-GB"/>
        </w:rPr>
        <w:t>Warning signs</w:t>
      </w:r>
    </w:p>
    <w:p w:rsidR="00F362A1" w:rsidRPr="000B115A" w:rsidRDefault="00F362A1" w:rsidP="00F362A1">
      <w:pPr>
        <w:shd w:val="clear" w:color="auto" w:fill="FFFFFF"/>
        <w:spacing w:after="90"/>
        <w:ind w:left="170"/>
        <w:rPr>
          <w:rFonts w:cs="Arial"/>
          <w:color w:val="000000"/>
          <w:lang w:eastAsia="en-GB"/>
        </w:rPr>
      </w:pPr>
      <w:r w:rsidRPr="000B115A">
        <w:rPr>
          <w:rFonts w:cs="Arial"/>
          <w:color w:val="000000"/>
          <w:lang w:eastAsia="en-GB"/>
        </w:rPr>
        <w:t xml:space="preserve">Warning signs can include a sudden drop in performance, truancy from lessons and conflicts with parents over continuation of the </w:t>
      </w:r>
      <w:r w:rsidR="006B033E">
        <w:rPr>
          <w:rFonts w:cs="Arial"/>
          <w:color w:val="000000"/>
          <w:lang w:eastAsia="en-GB"/>
        </w:rPr>
        <w:t>pupil</w:t>
      </w:r>
      <w:r w:rsidRPr="000B115A">
        <w:rPr>
          <w:rFonts w:cs="Arial"/>
          <w:color w:val="000000"/>
          <w:lang w:eastAsia="en-GB"/>
        </w:rPr>
        <w:t>'s education.</w:t>
      </w:r>
      <w:r w:rsidRPr="000B115A">
        <w:rPr>
          <w:rFonts w:cs="Arial"/>
          <w:color w:val="000000"/>
          <w:lang w:eastAsia="en-GB"/>
        </w:rPr>
        <w:br/>
        <w:t xml:space="preserve">There may be excessive parental restrictions and control, a history of domestic abuse within the family, or extended absence through sickness or overseas commitments. </w:t>
      </w:r>
      <w:r w:rsidR="006B033E">
        <w:rPr>
          <w:rFonts w:cs="Arial"/>
          <w:color w:val="000000"/>
          <w:lang w:eastAsia="en-GB"/>
        </w:rPr>
        <w:t>Pupil</w:t>
      </w:r>
      <w:r w:rsidRPr="000B115A">
        <w:rPr>
          <w:rFonts w:cs="Arial"/>
          <w:color w:val="000000"/>
          <w:lang w:eastAsia="en-GB"/>
        </w:rPr>
        <w:t xml:space="preserve">s may also show signs of depression or self-harming, and there may be a history of older siblings leaving education early to get married. </w:t>
      </w:r>
    </w:p>
    <w:p w:rsidR="00F362A1" w:rsidRPr="000B115A" w:rsidRDefault="00F362A1" w:rsidP="00F362A1">
      <w:pPr>
        <w:shd w:val="clear" w:color="auto" w:fill="FFFFFF"/>
        <w:spacing w:after="90"/>
        <w:ind w:left="170"/>
        <w:rPr>
          <w:rFonts w:cs="Arial"/>
          <w:color w:val="000000"/>
          <w:lang w:eastAsia="en-GB"/>
        </w:rPr>
      </w:pPr>
      <w:r w:rsidRPr="000B115A">
        <w:rPr>
          <w:rFonts w:cs="Arial"/>
          <w:b/>
          <w:bCs/>
          <w:color w:val="000000"/>
          <w:lang w:eastAsia="en-GB"/>
        </w:rPr>
        <w:t>The justifications</w:t>
      </w:r>
    </w:p>
    <w:p w:rsidR="00F362A1" w:rsidRPr="000B115A" w:rsidRDefault="00F362A1" w:rsidP="00F362A1">
      <w:pPr>
        <w:shd w:val="clear" w:color="auto" w:fill="FFFFFF"/>
        <w:spacing w:after="90"/>
        <w:ind w:left="170"/>
        <w:rPr>
          <w:rFonts w:cs="Arial"/>
          <w:color w:val="000000"/>
          <w:lang w:eastAsia="en-GB"/>
        </w:rPr>
      </w:pPr>
      <w:r w:rsidRPr="000B115A">
        <w:rPr>
          <w:rFonts w:cs="Arial"/>
          <w:color w:val="000000"/>
          <w:lang w:eastAsia="en-GB"/>
        </w:rPr>
        <w:t xml:space="preserve">Most cases of forced marriage in the UK involve South Asian families. This is partially a reflection of the fact that there is a large established South Asian population in the UK. It is clear, however, that forced marriage is not a solely South Asian phenomenon — there have been cases involving families from East Asia, the Middle East, Europe and Africa. </w:t>
      </w:r>
    </w:p>
    <w:p w:rsidR="00F362A1" w:rsidRPr="000B115A" w:rsidRDefault="00F362A1" w:rsidP="00F362A1">
      <w:pPr>
        <w:shd w:val="clear" w:color="auto" w:fill="FFFFFF"/>
        <w:spacing w:after="90"/>
        <w:ind w:left="170"/>
        <w:rPr>
          <w:rFonts w:cs="Arial"/>
          <w:color w:val="000000"/>
          <w:lang w:eastAsia="en-GB"/>
        </w:rPr>
      </w:pPr>
      <w:r w:rsidRPr="000B115A">
        <w:rPr>
          <w:rFonts w:cs="Arial"/>
          <w:color w:val="000000"/>
          <w:lang w:eastAsia="en-GB"/>
        </w:rPr>
        <w:t xml:space="preserve">Some forced marriages take place in the UK with no overseas element, while others involve a partner coming from overseas, or a British citizen being sent abroad. Parents who force their children to marry often justify it as protecting them, building stronger families and preserving cultural or religious traditions. They may not see it as wrong. </w:t>
      </w:r>
    </w:p>
    <w:p w:rsidR="00F362A1" w:rsidRPr="000B115A" w:rsidRDefault="00F362A1" w:rsidP="00F362A1">
      <w:pPr>
        <w:shd w:val="clear" w:color="auto" w:fill="FFFFFF"/>
        <w:spacing w:after="90"/>
        <w:ind w:left="170"/>
        <w:rPr>
          <w:rFonts w:cs="Arial"/>
          <w:color w:val="000000"/>
          <w:lang w:eastAsia="en-GB"/>
        </w:rPr>
      </w:pPr>
      <w:r w:rsidRPr="000B115A">
        <w:rPr>
          <w:rFonts w:cs="Arial"/>
          <w:color w:val="000000"/>
          <w:lang w:eastAsia="en-GB"/>
        </w:rPr>
        <w:t xml:space="preserve">Forced marriage can never be justified on religious grounds: every major faith condemns it and freely given consent is a pre-requisite of Christian, Jewish, Hindu, Muslim and Sikh marriage. </w:t>
      </w:r>
    </w:p>
    <w:p w:rsidR="00F362A1" w:rsidRPr="000B115A" w:rsidRDefault="00F362A1" w:rsidP="00F362A1">
      <w:pPr>
        <w:shd w:val="clear" w:color="auto" w:fill="FFFFFF"/>
        <w:spacing w:after="90"/>
        <w:ind w:left="170"/>
        <w:rPr>
          <w:rFonts w:cs="Arial"/>
          <w:color w:val="000000"/>
          <w:lang w:eastAsia="en-GB"/>
        </w:rPr>
      </w:pPr>
      <w:r w:rsidRPr="000B115A">
        <w:rPr>
          <w:rFonts w:cs="Arial"/>
          <w:b/>
          <w:bCs/>
          <w:color w:val="000000"/>
          <w:lang w:eastAsia="en-GB"/>
        </w:rPr>
        <w:t xml:space="preserve">Culture </w:t>
      </w:r>
    </w:p>
    <w:p w:rsidR="00F362A1" w:rsidRPr="00A80393" w:rsidRDefault="00F362A1" w:rsidP="00F362A1">
      <w:pPr>
        <w:shd w:val="clear" w:color="auto" w:fill="FFFFFF"/>
        <w:spacing w:after="90"/>
        <w:ind w:left="170"/>
        <w:rPr>
          <w:rFonts w:cs="Arial"/>
          <w:color w:val="000000"/>
          <w:lang w:eastAsia="en-GB"/>
        </w:rPr>
      </w:pPr>
      <w:r w:rsidRPr="000B115A">
        <w:rPr>
          <w:rFonts w:cs="Arial"/>
          <w:color w:val="000000"/>
          <w:lang w:eastAsia="en-GB"/>
        </w:rPr>
        <w:t>Often parents believe that they are upholding the cultural traditions of their ho</w:t>
      </w:r>
      <w:r w:rsidRPr="00A80393">
        <w:rPr>
          <w:rFonts w:cs="Arial"/>
          <w:color w:val="000000"/>
          <w:lang w:eastAsia="en-GB"/>
        </w:rPr>
        <w:t xml:space="preserve">me countries, when in fact practices and values there have changed. Some parents come under significant pressure from their extended families to get their children married. </w:t>
      </w:r>
    </w:p>
    <w:p w:rsidR="00F362A1" w:rsidRPr="00A80393" w:rsidRDefault="00F362A1" w:rsidP="00F362A1">
      <w:pPr>
        <w:shd w:val="clear" w:color="auto" w:fill="FFFFFF"/>
        <w:spacing w:after="90"/>
        <w:ind w:left="170"/>
        <w:rPr>
          <w:rFonts w:cs="Arial"/>
          <w:b/>
          <w:bCs/>
          <w:color w:val="000000"/>
          <w:lang w:eastAsia="en-GB"/>
        </w:rPr>
      </w:pPr>
      <w:r w:rsidRPr="00A80393">
        <w:rPr>
          <w:rFonts w:cs="Arial"/>
          <w:b/>
          <w:bCs/>
          <w:color w:val="000000"/>
          <w:lang w:eastAsia="en-GB"/>
        </w:rPr>
        <w:lastRenderedPageBreak/>
        <w:t>The law</w:t>
      </w:r>
    </w:p>
    <w:p w:rsidR="00F362A1" w:rsidRPr="000B115A" w:rsidRDefault="00F362A1" w:rsidP="00F362A1">
      <w:pPr>
        <w:shd w:val="clear" w:color="auto" w:fill="FFFFFF"/>
        <w:spacing w:after="90"/>
        <w:ind w:left="170"/>
        <w:rPr>
          <w:rFonts w:cs="Arial"/>
          <w:color w:val="000000"/>
          <w:lang w:eastAsia="en-GB"/>
        </w:rPr>
      </w:pPr>
      <w:r w:rsidRPr="00432CD6">
        <w:rPr>
          <w:rFonts w:cs="Arial"/>
          <w:color w:val="000000"/>
          <w:lang w:eastAsia="en-GB"/>
        </w:rPr>
        <w:t xml:space="preserve">Sexual intercourse without consent is rape, regardless of whether this occurs within the confines of a marriage. A girl who is forced into marriage is likely to be raped and may be raped until she becomes </w:t>
      </w:r>
      <w:r w:rsidRPr="000B115A">
        <w:rPr>
          <w:rFonts w:cs="Arial"/>
          <w:color w:val="000000"/>
          <w:lang w:eastAsia="en-GB"/>
        </w:rPr>
        <w:t>pregnant.</w:t>
      </w:r>
    </w:p>
    <w:p w:rsidR="00F362A1" w:rsidRPr="000B115A" w:rsidRDefault="00F362A1" w:rsidP="00F362A1">
      <w:pPr>
        <w:shd w:val="clear" w:color="auto" w:fill="FFFFFF"/>
        <w:spacing w:after="90"/>
        <w:ind w:left="170"/>
        <w:rPr>
          <w:rFonts w:cs="Arial"/>
          <w:color w:val="000000"/>
          <w:lang w:val="en" w:eastAsia="en-GB"/>
        </w:rPr>
      </w:pPr>
      <w:r w:rsidRPr="000B115A">
        <w:rPr>
          <w:rFonts w:cs="Arial"/>
          <w:color w:val="000000"/>
          <w:lang w:val="en" w:eastAsia="en-GB"/>
        </w:rPr>
        <w:t>In addition, the Forced Marriage (Civil Protection) Act (2007) makes provision for protecting children, young people and adults from being forced into marriage without their full and free consent through Forced Marriage Protection Orders.   Breaching a Forced Marriage Protection Order is a criminal offence.</w:t>
      </w:r>
    </w:p>
    <w:p w:rsidR="00F362A1" w:rsidRPr="000B115A" w:rsidRDefault="006B033E" w:rsidP="00F362A1">
      <w:pPr>
        <w:shd w:val="clear" w:color="auto" w:fill="FFFFFF"/>
        <w:spacing w:after="90"/>
        <w:ind w:left="170"/>
        <w:rPr>
          <w:rFonts w:cs="Arial"/>
          <w:color w:val="000000"/>
          <w:lang w:val="en" w:eastAsia="en-GB"/>
        </w:rPr>
      </w:pPr>
      <w:r>
        <w:rPr>
          <w:rFonts w:cs="Arial"/>
          <w:color w:val="000000"/>
          <w:lang w:val="en" w:eastAsia="en-GB"/>
        </w:rPr>
        <w:t xml:space="preserve">The Anti-Social Behaviour, </w:t>
      </w:r>
      <w:r w:rsidR="00F362A1" w:rsidRPr="000B115A">
        <w:rPr>
          <w:rFonts w:cs="Arial"/>
          <w:color w:val="000000"/>
          <w:lang w:val="en" w:eastAsia="en-GB"/>
        </w:rPr>
        <w:t>Crime and Policing Act 2014 makes it a criminal offence, with effect from 16</w:t>
      </w:r>
      <w:r w:rsidR="00F362A1" w:rsidRPr="000B115A">
        <w:rPr>
          <w:rFonts w:cs="Arial"/>
          <w:color w:val="000000"/>
          <w:vertAlign w:val="superscript"/>
          <w:lang w:val="en" w:eastAsia="en-GB"/>
        </w:rPr>
        <w:t>th</w:t>
      </w:r>
      <w:r w:rsidR="00F362A1" w:rsidRPr="000B115A">
        <w:rPr>
          <w:rFonts w:cs="Arial"/>
          <w:color w:val="000000"/>
          <w:lang w:val="en" w:eastAsia="en-GB"/>
        </w:rPr>
        <w:t xml:space="preserve"> June 2014, to force someone to marry.  This includes:</w:t>
      </w:r>
    </w:p>
    <w:p w:rsidR="00F362A1" w:rsidRPr="000B115A" w:rsidRDefault="00731953" w:rsidP="00731953">
      <w:pPr>
        <w:numPr>
          <w:ilvl w:val="0"/>
          <w:numId w:val="32"/>
        </w:numPr>
        <w:shd w:val="clear" w:color="auto" w:fill="FFFFFF"/>
        <w:spacing w:after="90"/>
        <w:ind w:left="567" w:hanging="283"/>
        <w:rPr>
          <w:rFonts w:cs="Arial"/>
          <w:color w:val="000000"/>
          <w:lang w:val="en" w:eastAsia="en-GB"/>
        </w:rPr>
      </w:pPr>
      <w:r>
        <w:rPr>
          <w:rFonts w:cs="Arial"/>
          <w:bCs/>
          <w:color w:val="000000"/>
          <w:lang w:val="en" w:eastAsia="en-GB"/>
        </w:rPr>
        <w:t>ta</w:t>
      </w:r>
      <w:r w:rsidR="00F362A1" w:rsidRPr="000B115A">
        <w:rPr>
          <w:rFonts w:cs="Arial"/>
          <w:bCs/>
          <w:color w:val="000000"/>
          <w:lang w:val="en" w:eastAsia="en-GB"/>
        </w:rPr>
        <w:t>king someone overseas to force them to marry (whether or not the marriage takes place);</w:t>
      </w:r>
    </w:p>
    <w:p w:rsidR="00F362A1" w:rsidRPr="000B115A" w:rsidRDefault="00731953" w:rsidP="00731953">
      <w:pPr>
        <w:pStyle w:val="ListParagraph"/>
        <w:numPr>
          <w:ilvl w:val="0"/>
          <w:numId w:val="32"/>
        </w:numPr>
        <w:shd w:val="clear" w:color="auto" w:fill="FFFFFF"/>
        <w:spacing w:after="90"/>
        <w:ind w:left="567" w:hanging="283"/>
        <w:rPr>
          <w:rFonts w:cs="Arial"/>
          <w:color w:val="000000"/>
          <w:lang w:eastAsia="en-GB"/>
        </w:rPr>
      </w:pPr>
      <w:r>
        <w:rPr>
          <w:rFonts w:cs="Arial"/>
          <w:bCs/>
          <w:color w:val="000000"/>
          <w:lang w:val="en" w:eastAsia="en-GB"/>
        </w:rPr>
        <w:t>m</w:t>
      </w:r>
      <w:r w:rsidR="00F362A1" w:rsidRPr="000B115A">
        <w:rPr>
          <w:rFonts w:cs="Arial"/>
          <w:bCs/>
          <w:color w:val="000000"/>
          <w:lang w:val="en" w:eastAsia="en-GB"/>
        </w:rPr>
        <w:t>arrying someone who lacks the mental capacity to consent to the marriage (whether they're pressured into it or not).</w:t>
      </w:r>
    </w:p>
    <w:p w:rsidR="00F362A1" w:rsidRPr="003D3AF5" w:rsidRDefault="00F362A1" w:rsidP="00F362A1">
      <w:pPr>
        <w:shd w:val="clear" w:color="auto" w:fill="FFFFFF"/>
        <w:spacing w:after="90"/>
        <w:rPr>
          <w:rFonts w:cs="Arial"/>
          <w:color w:val="000000"/>
          <w:lang w:eastAsia="en-GB"/>
        </w:rPr>
      </w:pPr>
      <w:r w:rsidRPr="000B115A">
        <w:rPr>
          <w:rFonts w:cs="Arial"/>
          <w:color w:val="000000"/>
          <w:lang w:eastAsia="en-GB"/>
        </w:rPr>
        <w:t>Forced marriage may involve other criminal</w:t>
      </w:r>
      <w:r w:rsidRPr="00432CD6">
        <w:rPr>
          <w:rFonts w:cs="Arial"/>
          <w:color w:val="000000"/>
          <w:lang w:eastAsia="en-GB"/>
        </w:rPr>
        <w:t xml:space="preserve"> offences.  Perpetrators — usually parents or family members — could be prosecuted for offences including: threatening behaviour, assault, kidnap, abduction, imprisonment and in the worse cases murder.</w:t>
      </w:r>
      <w:r w:rsidRPr="003D3AF5">
        <w:rPr>
          <w:rFonts w:cs="Arial"/>
          <w:color w:val="000000"/>
          <w:lang w:eastAsia="en-GB"/>
        </w:rPr>
        <w:t xml:space="preserve"> </w:t>
      </w:r>
    </w:p>
    <w:p w:rsidR="00F362A1" w:rsidRPr="003D3AF5" w:rsidRDefault="00F362A1" w:rsidP="00F362A1">
      <w:pPr>
        <w:shd w:val="clear" w:color="auto" w:fill="FFFFFF"/>
        <w:spacing w:after="90"/>
        <w:ind w:left="142"/>
        <w:rPr>
          <w:rFonts w:cs="Arial"/>
          <w:color w:val="000000"/>
          <w:lang w:eastAsia="en-GB"/>
        </w:rPr>
      </w:pPr>
      <w:r w:rsidRPr="003D3AF5">
        <w:rPr>
          <w:rFonts w:cs="Arial"/>
          <w:b/>
          <w:bCs/>
          <w:color w:val="000000"/>
          <w:lang w:eastAsia="en-GB"/>
        </w:rPr>
        <w:br/>
        <w:t xml:space="preserve">What to do if a </w:t>
      </w:r>
      <w:r w:rsidR="006B033E">
        <w:rPr>
          <w:rFonts w:cs="Arial"/>
          <w:b/>
          <w:bCs/>
          <w:color w:val="000000"/>
          <w:lang w:eastAsia="en-GB"/>
        </w:rPr>
        <w:t>pupil</w:t>
      </w:r>
      <w:r w:rsidRPr="003D3AF5">
        <w:rPr>
          <w:rFonts w:cs="Arial"/>
          <w:b/>
          <w:bCs/>
          <w:color w:val="000000"/>
          <w:lang w:eastAsia="en-GB"/>
        </w:rPr>
        <w:t xml:space="preserve"> seeks help</w:t>
      </w:r>
    </w:p>
    <w:p w:rsidR="00F362A1" w:rsidRPr="00A80393" w:rsidRDefault="00B55AD7" w:rsidP="00731953">
      <w:pPr>
        <w:numPr>
          <w:ilvl w:val="0"/>
          <w:numId w:val="23"/>
        </w:numPr>
        <w:shd w:val="clear" w:color="auto" w:fill="FFFFFF"/>
        <w:tabs>
          <w:tab w:val="num" w:pos="567"/>
        </w:tabs>
        <w:spacing w:after="90"/>
        <w:ind w:left="567" w:hanging="283"/>
        <w:rPr>
          <w:rFonts w:cs="Arial"/>
          <w:color w:val="000000"/>
          <w:lang w:eastAsia="en-GB"/>
        </w:rPr>
      </w:pPr>
      <w:r>
        <w:rPr>
          <w:rFonts w:cs="Arial"/>
          <w:color w:val="000000"/>
          <w:lang w:eastAsia="en-GB"/>
        </w:rPr>
        <w:t>t</w:t>
      </w:r>
      <w:r w:rsidR="00F362A1" w:rsidRPr="00A80393">
        <w:rPr>
          <w:rFonts w:cs="Arial"/>
          <w:color w:val="000000"/>
          <w:lang w:eastAsia="en-GB"/>
        </w:rPr>
        <w:t xml:space="preserve">he </w:t>
      </w:r>
      <w:r w:rsidR="006B033E">
        <w:rPr>
          <w:rFonts w:cs="Arial"/>
          <w:color w:val="000000"/>
          <w:lang w:eastAsia="en-GB"/>
        </w:rPr>
        <w:t>pupil</w:t>
      </w:r>
      <w:r w:rsidR="00F362A1" w:rsidRPr="00A80393">
        <w:rPr>
          <w:rFonts w:cs="Arial"/>
          <w:color w:val="000000"/>
          <w:lang w:eastAsia="en-GB"/>
        </w:rPr>
        <w:t xml:space="preserve"> should be seen immediately in a private place, where the co</w:t>
      </w:r>
      <w:r>
        <w:rPr>
          <w:rFonts w:cs="Arial"/>
          <w:color w:val="000000"/>
          <w:lang w:eastAsia="en-GB"/>
        </w:rPr>
        <w:t>nversation cannot be overheard;</w:t>
      </w:r>
    </w:p>
    <w:p w:rsidR="00F362A1" w:rsidRPr="00A80393" w:rsidRDefault="00B55AD7" w:rsidP="00731953">
      <w:pPr>
        <w:numPr>
          <w:ilvl w:val="0"/>
          <w:numId w:val="23"/>
        </w:numPr>
        <w:shd w:val="clear" w:color="auto" w:fill="FFFFFF"/>
        <w:tabs>
          <w:tab w:val="num" w:pos="567"/>
        </w:tabs>
        <w:spacing w:after="90"/>
        <w:ind w:left="567" w:hanging="283"/>
        <w:rPr>
          <w:rFonts w:cs="Arial"/>
          <w:color w:val="000000"/>
          <w:lang w:eastAsia="en-GB"/>
        </w:rPr>
      </w:pPr>
      <w:r>
        <w:rPr>
          <w:rFonts w:cs="Arial"/>
          <w:color w:val="000000"/>
          <w:lang w:eastAsia="en-GB"/>
        </w:rPr>
        <w:t>t</w:t>
      </w:r>
      <w:r w:rsidR="00F362A1" w:rsidRPr="00A80393">
        <w:rPr>
          <w:rFonts w:cs="Arial"/>
          <w:color w:val="000000"/>
          <w:lang w:eastAsia="en-GB"/>
        </w:rPr>
        <w:t xml:space="preserve">he </w:t>
      </w:r>
      <w:r w:rsidR="006B033E">
        <w:rPr>
          <w:rFonts w:cs="Arial"/>
          <w:color w:val="000000"/>
          <w:lang w:eastAsia="en-GB"/>
        </w:rPr>
        <w:t>pupil</w:t>
      </w:r>
      <w:r w:rsidR="00F362A1" w:rsidRPr="00A80393">
        <w:rPr>
          <w:rFonts w:cs="Arial"/>
          <w:color w:val="000000"/>
          <w:lang w:eastAsia="en-GB"/>
        </w:rPr>
        <w:t xml:space="preserve"> should be seen on her own, e</w:t>
      </w:r>
      <w:r>
        <w:rPr>
          <w:rFonts w:cs="Arial"/>
          <w:color w:val="000000"/>
          <w:lang w:eastAsia="en-GB"/>
        </w:rPr>
        <w:t>ven if she attends with others;</w:t>
      </w:r>
    </w:p>
    <w:p w:rsidR="00F362A1" w:rsidRPr="00A80393" w:rsidRDefault="00B55AD7" w:rsidP="00731953">
      <w:pPr>
        <w:numPr>
          <w:ilvl w:val="0"/>
          <w:numId w:val="23"/>
        </w:numPr>
        <w:shd w:val="clear" w:color="auto" w:fill="FFFFFF"/>
        <w:tabs>
          <w:tab w:val="num" w:pos="567"/>
        </w:tabs>
        <w:spacing w:after="90"/>
        <w:ind w:left="567" w:hanging="283"/>
        <w:rPr>
          <w:rFonts w:cs="Arial"/>
          <w:color w:val="000000"/>
          <w:lang w:eastAsia="en-GB"/>
        </w:rPr>
      </w:pPr>
      <w:r>
        <w:rPr>
          <w:rFonts w:cs="Arial"/>
          <w:color w:val="000000"/>
          <w:lang w:eastAsia="en-GB"/>
        </w:rPr>
        <w:t>d</w:t>
      </w:r>
      <w:r w:rsidR="00F362A1" w:rsidRPr="00A80393">
        <w:rPr>
          <w:rFonts w:cs="Arial"/>
          <w:color w:val="000000"/>
          <w:lang w:eastAsia="en-GB"/>
        </w:rPr>
        <w:t xml:space="preserve">evelop a safety plan in case the </w:t>
      </w:r>
      <w:r w:rsidR="006B033E">
        <w:rPr>
          <w:rFonts w:cs="Arial"/>
          <w:color w:val="000000"/>
          <w:lang w:eastAsia="en-GB"/>
        </w:rPr>
        <w:t>pupil</w:t>
      </w:r>
      <w:r w:rsidR="00F362A1" w:rsidRPr="00A80393">
        <w:rPr>
          <w:rFonts w:cs="Arial"/>
          <w:color w:val="000000"/>
          <w:lang w:eastAsia="en-GB"/>
        </w:rPr>
        <w:t xml:space="preserve"> is seen i.e. prepare anot</w:t>
      </w:r>
      <w:r>
        <w:rPr>
          <w:rFonts w:cs="Arial"/>
          <w:color w:val="000000"/>
          <w:lang w:eastAsia="en-GB"/>
        </w:rPr>
        <w:t>her reason why you are meeting;</w:t>
      </w:r>
    </w:p>
    <w:p w:rsidR="00F362A1" w:rsidRPr="00A80393" w:rsidRDefault="00B55AD7" w:rsidP="00731953">
      <w:pPr>
        <w:numPr>
          <w:ilvl w:val="0"/>
          <w:numId w:val="23"/>
        </w:numPr>
        <w:shd w:val="clear" w:color="auto" w:fill="FFFFFF"/>
        <w:tabs>
          <w:tab w:val="num" w:pos="567"/>
        </w:tabs>
        <w:spacing w:after="90"/>
        <w:ind w:left="567" w:hanging="283"/>
        <w:rPr>
          <w:rFonts w:cs="Arial"/>
          <w:color w:val="000000"/>
          <w:lang w:eastAsia="en-GB"/>
        </w:rPr>
      </w:pPr>
      <w:r>
        <w:rPr>
          <w:rFonts w:cs="Arial"/>
          <w:color w:val="000000"/>
          <w:lang w:eastAsia="en-GB"/>
        </w:rPr>
        <w:t>e</w:t>
      </w:r>
      <w:r w:rsidR="00F362A1" w:rsidRPr="00A80393">
        <w:rPr>
          <w:rFonts w:cs="Arial"/>
          <w:color w:val="000000"/>
          <w:lang w:eastAsia="en-GB"/>
        </w:rPr>
        <w:t xml:space="preserve">xplain all options to the </w:t>
      </w:r>
      <w:r w:rsidR="006B033E">
        <w:rPr>
          <w:rFonts w:cs="Arial"/>
          <w:color w:val="000000"/>
          <w:lang w:eastAsia="en-GB"/>
        </w:rPr>
        <w:t>pupil</w:t>
      </w:r>
      <w:r w:rsidR="00F362A1" w:rsidRPr="00A80393">
        <w:rPr>
          <w:rFonts w:cs="Arial"/>
          <w:color w:val="000000"/>
          <w:lang w:eastAsia="en-GB"/>
        </w:rPr>
        <w:t xml:space="preserve"> and recognise and respect her wishes. If the </w:t>
      </w:r>
      <w:r w:rsidR="006B033E">
        <w:rPr>
          <w:rFonts w:cs="Arial"/>
          <w:color w:val="000000"/>
          <w:lang w:eastAsia="en-GB"/>
        </w:rPr>
        <w:t>pupil</w:t>
      </w:r>
      <w:r w:rsidR="00F362A1" w:rsidRPr="00A80393">
        <w:rPr>
          <w:rFonts w:cs="Arial"/>
          <w:color w:val="000000"/>
          <w:lang w:eastAsia="en-GB"/>
        </w:rPr>
        <w:t xml:space="preserve"> does not want to be referred to Children's Services, you will need to consider whether to respect the </w:t>
      </w:r>
      <w:r w:rsidR="006B033E">
        <w:rPr>
          <w:rFonts w:cs="Arial"/>
          <w:color w:val="000000"/>
          <w:lang w:eastAsia="en-GB"/>
        </w:rPr>
        <w:t>pupil</w:t>
      </w:r>
      <w:r w:rsidR="00F362A1" w:rsidRPr="00A80393">
        <w:rPr>
          <w:rFonts w:cs="Arial"/>
          <w:color w:val="000000"/>
          <w:lang w:eastAsia="en-GB"/>
        </w:rPr>
        <w:t xml:space="preserve">'s wishes — or whether the </w:t>
      </w:r>
      <w:r w:rsidR="006B033E">
        <w:rPr>
          <w:rFonts w:cs="Arial"/>
          <w:color w:val="000000"/>
          <w:lang w:eastAsia="en-GB"/>
        </w:rPr>
        <w:t>pupil</w:t>
      </w:r>
      <w:r w:rsidR="00F362A1" w:rsidRPr="00A80393">
        <w:rPr>
          <w:rFonts w:cs="Arial"/>
          <w:color w:val="000000"/>
          <w:lang w:eastAsia="en-GB"/>
        </w:rPr>
        <w:t xml:space="preserve">'s safety requires further action to be taken. If you take action against the </w:t>
      </w:r>
      <w:r w:rsidR="006B033E">
        <w:rPr>
          <w:rFonts w:cs="Arial"/>
          <w:color w:val="000000"/>
          <w:lang w:eastAsia="en-GB"/>
        </w:rPr>
        <w:t>pupil</w:t>
      </w:r>
      <w:r w:rsidR="00F362A1" w:rsidRPr="00A80393">
        <w:rPr>
          <w:rFonts w:cs="Arial"/>
          <w:color w:val="000000"/>
          <w:lang w:eastAsia="en-GB"/>
        </w:rPr>
        <w:t xml:space="preserve">'s wishes you must inform the </w:t>
      </w:r>
      <w:r w:rsidR="006B033E">
        <w:rPr>
          <w:rFonts w:cs="Arial"/>
          <w:color w:val="000000"/>
          <w:lang w:eastAsia="en-GB"/>
        </w:rPr>
        <w:t>pupil</w:t>
      </w:r>
      <w:r>
        <w:rPr>
          <w:rFonts w:cs="Arial"/>
          <w:color w:val="000000"/>
          <w:lang w:eastAsia="en-GB"/>
        </w:rPr>
        <w:t>;</w:t>
      </w:r>
    </w:p>
    <w:p w:rsidR="00F362A1" w:rsidRPr="00A80393" w:rsidRDefault="00B55AD7" w:rsidP="00731953">
      <w:pPr>
        <w:numPr>
          <w:ilvl w:val="0"/>
          <w:numId w:val="23"/>
        </w:numPr>
        <w:shd w:val="clear" w:color="auto" w:fill="FFFFFF"/>
        <w:tabs>
          <w:tab w:val="num" w:pos="567"/>
        </w:tabs>
        <w:spacing w:after="90"/>
        <w:ind w:left="567" w:hanging="283"/>
        <w:rPr>
          <w:rFonts w:cs="Arial"/>
          <w:color w:val="000000"/>
          <w:lang w:eastAsia="en-GB"/>
        </w:rPr>
      </w:pPr>
      <w:r>
        <w:rPr>
          <w:rFonts w:cs="Arial"/>
          <w:color w:val="000000"/>
          <w:lang w:eastAsia="en-GB"/>
        </w:rPr>
        <w:t>e</w:t>
      </w:r>
      <w:r w:rsidR="00F362A1" w:rsidRPr="00A80393">
        <w:rPr>
          <w:rFonts w:cs="Arial"/>
          <w:color w:val="000000"/>
          <w:lang w:eastAsia="en-GB"/>
        </w:rPr>
        <w:t>stablish whether there is a family history of forced marriage —</w:t>
      </w:r>
      <w:r>
        <w:rPr>
          <w:rFonts w:cs="Arial"/>
          <w:color w:val="000000"/>
          <w:lang w:eastAsia="en-GB"/>
        </w:rPr>
        <w:t xml:space="preserve"> i.e. siblings forced to marry;</w:t>
      </w:r>
    </w:p>
    <w:p w:rsidR="00F362A1" w:rsidRPr="00A80393" w:rsidRDefault="00B55AD7" w:rsidP="00731953">
      <w:pPr>
        <w:numPr>
          <w:ilvl w:val="0"/>
          <w:numId w:val="23"/>
        </w:numPr>
        <w:shd w:val="clear" w:color="auto" w:fill="FFFFFF"/>
        <w:tabs>
          <w:tab w:val="num" w:pos="567"/>
        </w:tabs>
        <w:spacing w:after="90"/>
        <w:ind w:left="567" w:hanging="283"/>
        <w:rPr>
          <w:rFonts w:cs="Arial"/>
          <w:color w:val="000000"/>
          <w:lang w:eastAsia="en-GB"/>
        </w:rPr>
      </w:pPr>
      <w:r>
        <w:rPr>
          <w:rFonts w:cs="Arial"/>
          <w:color w:val="000000"/>
          <w:lang w:eastAsia="en-GB"/>
        </w:rPr>
        <w:t>a</w:t>
      </w:r>
      <w:r w:rsidR="00F362A1" w:rsidRPr="00A80393">
        <w:rPr>
          <w:rFonts w:cs="Arial"/>
          <w:color w:val="000000"/>
          <w:lang w:eastAsia="en-GB"/>
        </w:rPr>
        <w:t xml:space="preserve">dvise the </w:t>
      </w:r>
      <w:r w:rsidR="006B033E">
        <w:rPr>
          <w:rFonts w:cs="Arial"/>
          <w:color w:val="000000"/>
          <w:lang w:eastAsia="en-GB"/>
        </w:rPr>
        <w:t>pupil</w:t>
      </w:r>
      <w:r w:rsidR="00F362A1" w:rsidRPr="00A80393">
        <w:rPr>
          <w:rFonts w:cs="Arial"/>
          <w:color w:val="000000"/>
          <w:lang w:eastAsia="en-GB"/>
        </w:rPr>
        <w:t xml:space="preserve"> not to travel overseas and discuss</w:t>
      </w:r>
      <w:r>
        <w:rPr>
          <w:rFonts w:cs="Arial"/>
          <w:color w:val="000000"/>
          <w:lang w:eastAsia="en-GB"/>
        </w:rPr>
        <w:t xml:space="preserve"> the difficulties she may face;</w:t>
      </w:r>
    </w:p>
    <w:p w:rsidR="00F362A1" w:rsidRPr="00A80393" w:rsidRDefault="00B55AD7" w:rsidP="00731953">
      <w:pPr>
        <w:numPr>
          <w:ilvl w:val="0"/>
          <w:numId w:val="23"/>
        </w:numPr>
        <w:shd w:val="clear" w:color="auto" w:fill="FFFFFF"/>
        <w:tabs>
          <w:tab w:val="num" w:pos="567"/>
        </w:tabs>
        <w:spacing w:after="90"/>
        <w:ind w:left="567" w:hanging="283"/>
        <w:rPr>
          <w:rFonts w:cs="Arial"/>
          <w:color w:val="000000"/>
          <w:lang w:eastAsia="en-GB"/>
        </w:rPr>
      </w:pPr>
      <w:r>
        <w:rPr>
          <w:rFonts w:cs="Arial"/>
          <w:color w:val="000000"/>
          <w:lang w:eastAsia="en-GB"/>
        </w:rPr>
        <w:lastRenderedPageBreak/>
        <w:t>s</w:t>
      </w:r>
      <w:r w:rsidR="00F362A1" w:rsidRPr="00A80393">
        <w:rPr>
          <w:rFonts w:cs="Arial"/>
          <w:color w:val="000000"/>
          <w:lang w:eastAsia="en-GB"/>
        </w:rPr>
        <w:t>eek advice</w:t>
      </w:r>
      <w:r>
        <w:rPr>
          <w:rFonts w:cs="Arial"/>
          <w:color w:val="000000"/>
          <w:lang w:eastAsia="en-GB"/>
        </w:rPr>
        <w:t xml:space="preserve"> from the Forced Marriage Unit;</w:t>
      </w:r>
    </w:p>
    <w:p w:rsidR="00F362A1" w:rsidRPr="00A80393" w:rsidRDefault="00B55AD7" w:rsidP="00731953">
      <w:pPr>
        <w:numPr>
          <w:ilvl w:val="0"/>
          <w:numId w:val="23"/>
        </w:numPr>
        <w:shd w:val="clear" w:color="auto" w:fill="FFFFFF"/>
        <w:tabs>
          <w:tab w:val="num" w:pos="567"/>
        </w:tabs>
        <w:spacing w:after="90"/>
        <w:ind w:left="567" w:hanging="283"/>
        <w:rPr>
          <w:rFonts w:cs="Arial"/>
          <w:color w:val="000000"/>
          <w:lang w:eastAsia="en-GB"/>
        </w:rPr>
      </w:pPr>
      <w:r>
        <w:rPr>
          <w:rFonts w:cs="Arial"/>
          <w:color w:val="000000"/>
          <w:lang w:eastAsia="en-GB"/>
        </w:rPr>
        <w:t>l</w:t>
      </w:r>
      <w:r w:rsidR="00F362A1" w:rsidRPr="00A80393">
        <w:rPr>
          <w:rFonts w:cs="Arial"/>
          <w:color w:val="000000"/>
          <w:lang w:eastAsia="en-GB"/>
        </w:rPr>
        <w:t>iaise with Police and Children's Services to establish if any incidents concerning</w:t>
      </w:r>
      <w:r>
        <w:rPr>
          <w:rFonts w:cs="Arial"/>
          <w:color w:val="000000"/>
          <w:lang w:eastAsia="en-GB"/>
        </w:rPr>
        <w:t xml:space="preserve"> the family have been reported;</w:t>
      </w:r>
    </w:p>
    <w:p w:rsidR="00F362A1" w:rsidRPr="00A80393" w:rsidRDefault="00B55AD7" w:rsidP="00731953">
      <w:pPr>
        <w:numPr>
          <w:ilvl w:val="0"/>
          <w:numId w:val="23"/>
        </w:numPr>
        <w:shd w:val="clear" w:color="auto" w:fill="FFFFFF"/>
        <w:tabs>
          <w:tab w:val="num" w:pos="567"/>
        </w:tabs>
        <w:spacing w:after="90"/>
        <w:ind w:left="567" w:hanging="283"/>
        <w:rPr>
          <w:rFonts w:cs="Arial"/>
          <w:color w:val="000000"/>
          <w:lang w:eastAsia="en-GB"/>
        </w:rPr>
      </w:pPr>
      <w:r>
        <w:rPr>
          <w:rFonts w:cs="Arial"/>
          <w:color w:val="000000"/>
          <w:lang w:eastAsia="en-GB"/>
        </w:rPr>
        <w:t>r</w:t>
      </w:r>
      <w:r w:rsidR="00F362A1" w:rsidRPr="00A80393">
        <w:rPr>
          <w:rFonts w:cs="Arial"/>
          <w:color w:val="000000"/>
          <w:lang w:eastAsia="en-GB"/>
        </w:rPr>
        <w:t>efer to the local Police Child Protection Unit if there is any suspicion that there has been a crim</w:t>
      </w:r>
      <w:r>
        <w:rPr>
          <w:rFonts w:cs="Arial"/>
          <w:color w:val="000000"/>
          <w:lang w:eastAsia="en-GB"/>
        </w:rPr>
        <w:t>e or that one may be committed;</w:t>
      </w:r>
    </w:p>
    <w:p w:rsidR="00F362A1" w:rsidRPr="00A80393" w:rsidRDefault="00B55AD7" w:rsidP="00731953">
      <w:pPr>
        <w:numPr>
          <w:ilvl w:val="0"/>
          <w:numId w:val="23"/>
        </w:numPr>
        <w:shd w:val="clear" w:color="auto" w:fill="FFFFFF"/>
        <w:tabs>
          <w:tab w:val="num" w:pos="567"/>
        </w:tabs>
        <w:spacing w:after="90"/>
        <w:ind w:left="567" w:hanging="283"/>
        <w:rPr>
          <w:rFonts w:cs="Arial"/>
          <w:color w:val="000000"/>
          <w:lang w:eastAsia="en-GB"/>
        </w:rPr>
      </w:pPr>
      <w:r>
        <w:rPr>
          <w:rFonts w:cs="Arial"/>
          <w:color w:val="000000"/>
          <w:lang w:eastAsia="en-GB"/>
        </w:rPr>
        <w:t>r</w:t>
      </w:r>
      <w:r w:rsidR="00F362A1" w:rsidRPr="00A80393">
        <w:rPr>
          <w:rFonts w:cs="Arial"/>
          <w:color w:val="000000"/>
          <w:lang w:eastAsia="en-GB"/>
        </w:rPr>
        <w:t xml:space="preserve">efer the </w:t>
      </w:r>
      <w:r w:rsidR="006B033E">
        <w:rPr>
          <w:rFonts w:cs="Arial"/>
          <w:color w:val="000000"/>
          <w:lang w:eastAsia="en-GB"/>
        </w:rPr>
        <w:t>pupil</w:t>
      </w:r>
      <w:r w:rsidR="00F362A1" w:rsidRPr="00A80393">
        <w:rPr>
          <w:rFonts w:cs="Arial"/>
          <w:color w:val="000000"/>
          <w:lang w:eastAsia="en-GB"/>
        </w:rPr>
        <w:t xml:space="preserve"> with her consent to the appropriate local and national support groups, and counselling services. </w:t>
      </w:r>
    </w:p>
    <w:p w:rsidR="00F362A1" w:rsidRPr="00A80393" w:rsidRDefault="00F362A1" w:rsidP="00F362A1">
      <w:pPr>
        <w:shd w:val="clear" w:color="auto" w:fill="FFFFFF"/>
        <w:spacing w:after="90"/>
        <w:ind w:left="170"/>
        <w:rPr>
          <w:rFonts w:cs="Arial"/>
          <w:color w:val="000000"/>
          <w:lang w:eastAsia="en-GB"/>
        </w:rPr>
      </w:pPr>
      <w:r w:rsidRPr="00A80393">
        <w:rPr>
          <w:rFonts w:cs="Arial"/>
          <w:b/>
          <w:bCs/>
          <w:color w:val="000000"/>
          <w:lang w:eastAsia="en-GB"/>
        </w:rPr>
        <w:br/>
        <w:t xml:space="preserve">What to do if the </w:t>
      </w:r>
      <w:r w:rsidR="006B033E">
        <w:rPr>
          <w:rFonts w:cs="Arial"/>
          <w:b/>
          <w:bCs/>
          <w:color w:val="000000"/>
          <w:lang w:eastAsia="en-GB"/>
        </w:rPr>
        <w:t>pupil</w:t>
      </w:r>
      <w:r w:rsidRPr="00A80393">
        <w:rPr>
          <w:rFonts w:cs="Arial"/>
          <w:b/>
          <w:bCs/>
          <w:color w:val="000000"/>
          <w:lang w:eastAsia="en-GB"/>
        </w:rPr>
        <w:t xml:space="preserve"> is going abroad imminently</w:t>
      </w:r>
    </w:p>
    <w:p w:rsidR="00F362A1" w:rsidRPr="00A80393" w:rsidRDefault="00F362A1" w:rsidP="00F362A1">
      <w:pPr>
        <w:shd w:val="clear" w:color="auto" w:fill="FFFFFF"/>
        <w:spacing w:after="90"/>
        <w:ind w:left="170"/>
        <w:rPr>
          <w:rFonts w:cs="Arial"/>
          <w:color w:val="000000"/>
          <w:lang w:eastAsia="en-GB"/>
        </w:rPr>
      </w:pPr>
      <w:r w:rsidRPr="00A80393">
        <w:rPr>
          <w:rFonts w:cs="Arial"/>
          <w:color w:val="000000"/>
          <w:lang w:eastAsia="en-GB"/>
        </w:rPr>
        <w:t xml:space="preserve">The Forced Marriage Unit advises education professionals to gather the following information if at all possible — it will help the unit to locate the </w:t>
      </w:r>
      <w:r w:rsidR="006B033E">
        <w:rPr>
          <w:rFonts w:cs="Arial"/>
          <w:color w:val="000000"/>
          <w:lang w:eastAsia="en-GB"/>
        </w:rPr>
        <w:t>pupil</w:t>
      </w:r>
      <w:r w:rsidRPr="00A80393">
        <w:rPr>
          <w:rFonts w:cs="Arial"/>
          <w:color w:val="000000"/>
          <w:lang w:eastAsia="en-GB"/>
        </w:rPr>
        <w:t xml:space="preserve"> and to repatriate her:</w:t>
      </w:r>
    </w:p>
    <w:p w:rsidR="00F362A1" w:rsidRPr="00A80393" w:rsidRDefault="00F362A1" w:rsidP="00731953">
      <w:pPr>
        <w:numPr>
          <w:ilvl w:val="0"/>
          <w:numId w:val="24"/>
        </w:numPr>
        <w:shd w:val="clear" w:color="auto" w:fill="FFFFFF"/>
        <w:tabs>
          <w:tab w:val="num" w:pos="567"/>
        </w:tabs>
        <w:spacing w:after="90"/>
        <w:ind w:left="567" w:hanging="283"/>
        <w:rPr>
          <w:rFonts w:cs="Arial"/>
          <w:color w:val="000000"/>
          <w:lang w:eastAsia="en-GB"/>
        </w:rPr>
      </w:pPr>
      <w:r w:rsidRPr="00A80393">
        <w:rPr>
          <w:rFonts w:cs="Arial"/>
          <w:color w:val="000000"/>
          <w:lang w:eastAsia="en-GB"/>
        </w:rPr>
        <w:t xml:space="preserve">a photocopy of the </w:t>
      </w:r>
      <w:r w:rsidR="006B033E">
        <w:rPr>
          <w:rFonts w:cs="Arial"/>
          <w:color w:val="000000"/>
          <w:lang w:eastAsia="en-GB"/>
        </w:rPr>
        <w:t>pupil</w:t>
      </w:r>
      <w:r w:rsidRPr="00A80393">
        <w:rPr>
          <w:rFonts w:cs="Arial"/>
          <w:color w:val="000000"/>
          <w:lang w:eastAsia="en-GB"/>
        </w:rPr>
        <w:t>'s passport for retention — encourage her to keep details of her passport number and the place and date of issue</w:t>
      </w:r>
      <w:r w:rsidR="00731953">
        <w:rPr>
          <w:rFonts w:cs="Arial"/>
          <w:color w:val="000000"/>
          <w:lang w:eastAsia="en-GB"/>
        </w:rPr>
        <w:t>;</w:t>
      </w:r>
      <w:r w:rsidRPr="00A80393">
        <w:rPr>
          <w:rFonts w:cs="Arial"/>
          <w:color w:val="000000"/>
          <w:lang w:eastAsia="en-GB"/>
        </w:rPr>
        <w:t xml:space="preserve"> </w:t>
      </w:r>
    </w:p>
    <w:p w:rsidR="00F362A1" w:rsidRPr="00A80393" w:rsidRDefault="00F362A1" w:rsidP="00731953">
      <w:pPr>
        <w:numPr>
          <w:ilvl w:val="0"/>
          <w:numId w:val="24"/>
        </w:numPr>
        <w:shd w:val="clear" w:color="auto" w:fill="FFFFFF"/>
        <w:tabs>
          <w:tab w:val="num" w:pos="567"/>
        </w:tabs>
        <w:spacing w:after="90"/>
        <w:ind w:left="567" w:hanging="283"/>
        <w:rPr>
          <w:rFonts w:cs="Arial"/>
          <w:color w:val="000000"/>
          <w:lang w:eastAsia="en-GB"/>
        </w:rPr>
      </w:pPr>
      <w:r w:rsidRPr="00A80393">
        <w:rPr>
          <w:rFonts w:cs="Arial"/>
          <w:color w:val="000000"/>
          <w:lang w:eastAsia="en-GB"/>
        </w:rPr>
        <w:t>as much information as possible about the family (this may need to be gathered discretely)</w:t>
      </w:r>
      <w:r w:rsidR="00731953">
        <w:rPr>
          <w:rFonts w:cs="Arial"/>
          <w:color w:val="000000"/>
          <w:lang w:eastAsia="en-GB"/>
        </w:rPr>
        <w:t>;</w:t>
      </w:r>
      <w:r w:rsidRPr="00A80393">
        <w:rPr>
          <w:rFonts w:cs="Arial"/>
          <w:color w:val="000000"/>
          <w:lang w:eastAsia="en-GB"/>
        </w:rPr>
        <w:t xml:space="preserve"> </w:t>
      </w:r>
    </w:p>
    <w:p w:rsidR="00F362A1" w:rsidRPr="00A80393" w:rsidRDefault="00F362A1" w:rsidP="00731953">
      <w:pPr>
        <w:numPr>
          <w:ilvl w:val="0"/>
          <w:numId w:val="24"/>
        </w:numPr>
        <w:shd w:val="clear" w:color="auto" w:fill="FFFFFF"/>
        <w:tabs>
          <w:tab w:val="num" w:pos="567"/>
        </w:tabs>
        <w:spacing w:after="90"/>
        <w:ind w:left="567" w:hanging="283"/>
        <w:rPr>
          <w:rFonts w:cs="Arial"/>
          <w:color w:val="000000"/>
          <w:lang w:eastAsia="en-GB"/>
        </w:rPr>
      </w:pPr>
      <w:r w:rsidRPr="00A80393">
        <w:rPr>
          <w:rFonts w:cs="Arial"/>
          <w:color w:val="000000"/>
          <w:lang w:eastAsia="en-GB"/>
        </w:rPr>
        <w:t xml:space="preserve">full name and date of birth of </w:t>
      </w:r>
      <w:r w:rsidR="006B033E">
        <w:rPr>
          <w:rFonts w:cs="Arial"/>
          <w:color w:val="000000"/>
          <w:lang w:eastAsia="en-GB"/>
        </w:rPr>
        <w:t>pupil</w:t>
      </w:r>
      <w:r w:rsidRPr="00A80393">
        <w:rPr>
          <w:rFonts w:cs="Arial"/>
          <w:color w:val="000000"/>
          <w:lang w:eastAsia="en-GB"/>
        </w:rPr>
        <w:t xml:space="preserve"> under threat</w:t>
      </w:r>
      <w:r w:rsidR="00731953">
        <w:rPr>
          <w:rFonts w:cs="Arial"/>
          <w:color w:val="000000"/>
          <w:lang w:eastAsia="en-GB"/>
        </w:rPr>
        <w:t>;</w:t>
      </w:r>
      <w:r w:rsidRPr="00A80393">
        <w:rPr>
          <w:rFonts w:cs="Arial"/>
          <w:color w:val="000000"/>
          <w:lang w:eastAsia="en-GB"/>
        </w:rPr>
        <w:t xml:space="preserve"> </w:t>
      </w:r>
    </w:p>
    <w:p w:rsidR="00F362A1" w:rsidRPr="00A80393" w:rsidRDefault="006B033E" w:rsidP="00731953">
      <w:pPr>
        <w:numPr>
          <w:ilvl w:val="0"/>
          <w:numId w:val="24"/>
        </w:numPr>
        <w:shd w:val="clear" w:color="auto" w:fill="FFFFFF"/>
        <w:tabs>
          <w:tab w:val="num" w:pos="567"/>
        </w:tabs>
        <w:spacing w:after="90"/>
        <w:ind w:left="567" w:hanging="283"/>
        <w:rPr>
          <w:rFonts w:cs="Arial"/>
          <w:color w:val="000000"/>
          <w:lang w:eastAsia="en-GB"/>
        </w:rPr>
      </w:pPr>
      <w:r>
        <w:rPr>
          <w:rFonts w:cs="Arial"/>
          <w:color w:val="000000"/>
          <w:lang w:eastAsia="en-GB"/>
        </w:rPr>
        <w:t>pupil</w:t>
      </w:r>
      <w:r w:rsidR="00F362A1" w:rsidRPr="00A80393">
        <w:rPr>
          <w:rFonts w:cs="Arial"/>
          <w:color w:val="000000"/>
          <w:lang w:eastAsia="en-GB"/>
        </w:rPr>
        <w:t>'s father's name</w:t>
      </w:r>
      <w:r w:rsidR="00731953">
        <w:rPr>
          <w:rFonts w:cs="Arial"/>
          <w:color w:val="000000"/>
          <w:lang w:eastAsia="en-GB"/>
        </w:rPr>
        <w:t>;</w:t>
      </w:r>
      <w:r w:rsidR="00F362A1" w:rsidRPr="00A80393">
        <w:rPr>
          <w:rFonts w:cs="Arial"/>
          <w:color w:val="000000"/>
          <w:lang w:eastAsia="en-GB"/>
        </w:rPr>
        <w:t xml:space="preserve"> </w:t>
      </w:r>
    </w:p>
    <w:p w:rsidR="00F362A1" w:rsidRPr="00A80393" w:rsidRDefault="00F362A1" w:rsidP="00731953">
      <w:pPr>
        <w:numPr>
          <w:ilvl w:val="0"/>
          <w:numId w:val="24"/>
        </w:numPr>
        <w:shd w:val="clear" w:color="auto" w:fill="FFFFFF"/>
        <w:tabs>
          <w:tab w:val="num" w:pos="567"/>
        </w:tabs>
        <w:spacing w:after="90"/>
        <w:ind w:left="567" w:hanging="283"/>
        <w:rPr>
          <w:rFonts w:cs="Arial"/>
          <w:color w:val="000000"/>
          <w:lang w:eastAsia="en-GB"/>
        </w:rPr>
      </w:pPr>
      <w:r w:rsidRPr="00A80393">
        <w:rPr>
          <w:rFonts w:cs="Arial"/>
          <w:color w:val="000000"/>
          <w:lang w:eastAsia="en-GB"/>
        </w:rPr>
        <w:t xml:space="preserve">any addresses where the </w:t>
      </w:r>
      <w:r w:rsidR="006B033E">
        <w:rPr>
          <w:rFonts w:cs="Arial"/>
          <w:color w:val="000000"/>
          <w:lang w:eastAsia="en-GB"/>
        </w:rPr>
        <w:t>pupil</w:t>
      </w:r>
      <w:r w:rsidRPr="00A80393">
        <w:rPr>
          <w:rFonts w:cs="Arial"/>
          <w:color w:val="000000"/>
          <w:lang w:eastAsia="en-GB"/>
        </w:rPr>
        <w:t xml:space="preserve"> may be staying overseas</w:t>
      </w:r>
      <w:r w:rsidR="00731953">
        <w:rPr>
          <w:rFonts w:cs="Arial"/>
          <w:color w:val="000000"/>
          <w:lang w:eastAsia="en-GB"/>
        </w:rPr>
        <w:t>;</w:t>
      </w:r>
      <w:r w:rsidRPr="00A80393">
        <w:rPr>
          <w:rFonts w:cs="Arial"/>
          <w:color w:val="000000"/>
          <w:lang w:eastAsia="en-GB"/>
        </w:rPr>
        <w:t xml:space="preserve"> </w:t>
      </w:r>
    </w:p>
    <w:p w:rsidR="00F362A1" w:rsidRPr="00A80393" w:rsidRDefault="00F362A1" w:rsidP="00731953">
      <w:pPr>
        <w:numPr>
          <w:ilvl w:val="0"/>
          <w:numId w:val="24"/>
        </w:numPr>
        <w:shd w:val="clear" w:color="auto" w:fill="FFFFFF"/>
        <w:tabs>
          <w:tab w:val="num" w:pos="567"/>
        </w:tabs>
        <w:spacing w:after="90"/>
        <w:ind w:left="567" w:hanging="283"/>
        <w:rPr>
          <w:rFonts w:cs="Arial"/>
          <w:color w:val="000000"/>
          <w:lang w:eastAsia="en-GB"/>
        </w:rPr>
      </w:pPr>
      <w:r w:rsidRPr="00A80393">
        <w:rPr>
          <w:rFonts w:cs="Arial"/>
          <w:color w:val="000000"/>
          <w:lang w:eastAsia="en-GB"/>
        </w:rPr>
        <w:t>potential spouse's name</w:t>
      </w:r>
      <w:r w:rsidR="00731953">
        <w:rPr>
          <w:rFonts w:cs="Arial"/>
          <w:color w:val="000000"/>
          <w:lang w:eastAsia="en-GB"/>
        </w:rPr>
        <w:t>;</w:t>
      </w:r>
      <w:r w:rsidRPr="00A80393">
        <w:rPr>
          <w:rFonts w:cs="Arial"/>
          <w:color w:val="000000"/>
          <w:lang w:eastAsia="en-GB"/>
        </w:rPr>
        <w:t xml:space="preserve"> </w:t>
      </w:r>
    </w:p>
    <w:p w:rsidR="00F362A1" w:rsidRPr="00A80393" w:rsidRDefault="00F362A1" w:rsidP="00731953">
      <w:pPr>
        <w:numPr>
          <w:ilvl w:val="0"/>
          <w:numId w:val="24"/>
        </w:numPr>
        <w:shd w:val="clear" w:color="auto" w:fill="FFFFFF"/>
        <w:tabs>
          <w:tab w:val="num" w:pos="567"/>
        </w:tabs>
        <w:spacing w:after="90"/>
        <w:ind w:left="567" w:hanging="283"/>
        <w:rPr>
          <w:rFonts w:cs="Arial"/>
          <w:color w:val="000000"/>
          <w:lang w:eastAsia="en-GB"/>
        </w:rPr>
      </w:pPr>
      <w:r w:rsidRPr="00A80393">
        <w:rPr>
          <w:rFonts w:cs="Arial"/>
          <w:color w:val="000000"/>
          <w:lang w:eastAsia="en-GB"/>
        </w:rPr>
        <w:t>date of the proposed wedding</w:t>
      </w:r>
      <w:r w:rsidR="00731953">
        <w:rPr>
          <w:rFonts w:cs="Arial"/>
          <w:color w:val="000000"/>
          <w:lang w:eastAsia="en-GB"/>
        </w:rPr>
        <w:t>;</w:t>
      </w:r>
      <w:r w:rsidRPr="00A80393">
        <w:rPr>
          <w:rFonts w:cs="Arial"/>
          <w:color w:val="000000"/>
          <w:lang w:eastAsia="en-GB"/>
        </w:rPr>
        <w:t xml:space="preserve"> </w:t>
      </w:r>
    </w:p>
    <w:p w:rsidR="00F362A1" w:rsidRPr="00A80393" w:rsidRDefault="00F362A1" w:rsidP="00731953">
      <w:pPr>
        <w:numPr>
          <w:ilvl w:val="0"/>
          <w:numId w:val="24"/>
        </w:numPr>
        <w:shd w:val="clear" w:color="auto" w:fill="FFFFFF"/>
        <w:tabs>
          <w:tab w:val="num" w:pos="567"/>
        </w:tabs>
        <w:spacing w:after="90"/>
        <w:ind w:left="567" w:hanging="283"/>
        <w:rPr>
          <w:rFonts w:cs="Arial"/>
          <w:color w:val="000000"/>
          <w:lang w:eastAsia="en-GB"/>
        </w:rPr>
      </w:pPr>
      <w:r w:rsidRPr="00A80393">
        <w:rPr>
          <w:rFonts w:cs="Arial"/>
          <w:color w:val="000000"/>
          <w:lang w:eastAsia="en-GB"/>
        </w:rPr>
        <w:t>the name of the potential spouse's father if known</w:t>
      </w:r>
      <w:r w:rsidR="00731953">
        <w:rPr>
          <w:rFonts w:cs="Arial"/>
          <w:color w:val="000000"/>
          <w:lang w:eastAsia="en-GB"/>
        </w:rPr>
        <w:t>;</w:t>
      </w:r>
      <w:r w:rsidRPr="00A80393">
        <w:rPr>
          <w:rFonts w:cs="Arial"/>
          <w:color w:val="000000"/>
          <w:lang w:eastAsia="en-GB"/>
        </w:rPr>
        <w:t xml:space="preserve"> </w:t>
      </w:r>
    </w:p>
    <w:p w:rsidR="00731953" w:rsidRDefault="00F362A1" w:rsidP="00731953">
      <w:pPr>
        <w:numPr>
          <w:ilvl w:val="0"/>
          <w:numId w:val="24"/>
        </w:numPr>
        <w:shd w:val="clear" w:color="auto" w:fill="FFFFFF"/>
        <w:tabs>
          <w:tab w:val="num" w:pos="567"/>
        </w:tabs>
        <w:spacing w:after="90"/>
        <w:ind w:left="567" w:hanging="283"/>
        <w:rPr>
          <w:rFonts w:cs="Arial"/>
          <w:color w:val="000000"/>
          <w:lang w:eastAsia="en-GB"/>
        </w:rPr>
      </w:pPr>
      <w:r w:rsidRPr="00A80393">
        <w:rPr>
          <w:rFonts w:cs="Arial"/>
          <w:color w:val="000000"/>
          <w:lang w:eastAsia="en-GB"/>
        </w:rPr>
        <w:t>addresses of the extended family in the UK and overseas</w:t>
      </w:r>
      <w:r w:rsidR="00731953">
        <w:rPr>
          <w:rFonts w:cs="Arial"/>
          <w:color w:val="000000"/>
          <w:lang w:eastAsia="en-GB"/>
        </w:rPr>
        <w:t>.</w:t>
      </w:r>
    </w:p>
    <w:p w:rsidR="00F362A1" w:rsidRPr="00A80393" w:rsidRDefault="00F362A1" w:rsidP="00731953">
      <w:pPr>
        <w:shd w:val="clear" w:color="auto" w:fill="FFFFFF"/>
        <w:spacing w:after="90"/>
        <w:ind w:left="567"/>
        <w:rPr>
          <w:rFonts w:cs="Arial"/>
          <w:color w:val="000000"/>
          <w:lang w:eastAsia="en-GB"/>
        </w:rPr>
      </w:pPr>
      <w:r w:rsidRPr="00A80393">
        <w:rPr>
          <w:rFonts w:cs="Arial"/>
          <w:color w:val="000000"/>
          <w:lang w:eastAsia="en-GB"/>
        </w:rPr>
        <w:t xml:space="preserve"> </w:t>
      </w:r>
    </w:p>
    <w:p w:rsidR="00F362A1" w:rsidRPr="00B64410" w:rsidRDefault="00F362A1" w:rsidP="00F362A1">
      <w:pPr>
        <w:shd w:val="clear" w:color="auto" w:fill="FFFFFF"/>
        <w:spacing w:after="90"/>
        <w:ind w:left="142"/>
        <w:rPr>
          <w:rFonts w:cs="Arial"/>
          <w:color w:val="000000"/>
          <w:lang w:eastAsia="en-GB"/>
        </w:rPr>
      </w:pPr>
      <w:r w:rsidRPr="00B64410">
        <w:rPr>
          <w:rFonts w:cs="Arial"/>
          <w:b/>
          <w:bCs/>
          <w:iCs/>
          <w:color w:val="000000"/>
          <w:lang w:eastAsia="en-GB"/>
        </w:rPr>
        <w:t>Specific information</w:t>
      </w:r>
    </w:p>
    <w:p w:rsidR="00F362A1" w:rsidRPr="00A80393" w:rsidRDefault="00F362A1" w:rsidP="00F362A1">
      <w:pPr>
        <w:spacing w:after="90"/>
        <w:ind w:left="170"/>
        <w:rPr>
          <w:rFonts w:cs="Arial"/>
          <w:color w:val="000000"/>
          <w:lang w:eastAsia="en-GB"/>
        </w:rPr>
      </w:pPr>
      <w:r w:rsidRPr="00A80393">
        <w:rPr>
          <w:rFonts w:cs="Arial"/>
          <w:color w:val="000000"/>
          <w:lang w:eastAsia="en-GB"/>
        </w:rPr>
        <w:t xml:space="preserve">It is also useful to take information that only the </w:t>
      </w:r>
      <w:r w:rsidR="006B033E">
        <w:rPr>
          <w:rFonts w:cs="Arial"/>
          <w:color w:val="000000"/>
          <w:lang w:eastAsia="en-GB"/>
        </w:rPr>
        <w:t>pupil</w:t>
      </w:r>
      <w:r w:rsidRPr="00A80393">
        <w:rPr>
          <w:rFonts w:cs="Arial"/>
          <w:color w:val="000000"/>
          <w:lang w:eastAsia="en-GB"/>
        </w:rPr>
        <w:t xml:space="preserve"> would know, as this may be helpful during any interview at an embassy or British High Commission — in case another person of the same age is produced pretending to be the </w:t>
      </w:r>
      <w:r w:rsidR="006B033E">
        <w:rPr>
          <w:rFonts w:cs="Arial"/>
          <w:color w:val="000000"/>
          <w:lang w:eastAsia="en-GB"/>
        </w:rPr>
        <w:t>pupil</w:t>
      </w:r>
      <w:r w:rsidRPr="00A80393">
        <w:rPr>
          <w:rFonts w:cs="Arial"/>
          <w:color w:val="000000"/>
          <w:lang w:eastAsia="en-GB"/>
        </w:rPr>
        <w:t xml:space="preserve">. </w:t>
      </w:r>
    </w:p>
    <w:p w:rsidR="00F362A1" w:rsidRPr="00A80393" w:rsidRDefault="00F362A1" w:rsidP="00F362A1">
      <w:pPr>
        <w:spacing w:after="90"/>
        <w:ind w:left="170"/>
        <w:rPr>
          <w:rFonts w:cs="Arial"/>
          <w:color w:val="000000"/>
          <w:lang w:eastAsia="en-GB"/>
        </w:rPr>
      </w:pPr>
      <w:r w:rsidRPr="00A80393">
        <w:rPr>
          <w:rFonts w:cs="Arial"/>
          <w:color w:val="000000"/>
          <w:lang w:eastAsia="en-GB"/>
        </w:rPr>
        <w:t xml:space="preserve">Professionals should also take details of any travel plans and people likely to accompany the </w:t>
      </w:r>
      <w:r w:rsidR="006B033E">
        <w:rPr>
          <w:rFonts w:cs="Arial"/>
          <w:color w:val="000000"/>
          <w:lang w:eastAsia="en-GB"/>
        </w:rPr>
        <w:t>pupil</w:t>
      </w:r>
      <w:r w:rsidRPr="00A80393">
        <w:rPr>
          <w:rFonts w:cs="Arial"/>
          <w:color w:val="000000"/>
          <w:lang w:eastAsia="en-GB"/>
        </w:rPr>
        <w:t xml:space="preserve">. Note also the names and addresses of any close relatives remaining in the UK and a safe means to contact the </w:t>
      </w:r>
      <w:r w:rsidR="006B033E">
        <w:rPr>
          <w:rFonts w:cs="Arial"/>
          <w:color w:val="000000"/>
          <w:lang w:eastAsia="en-GB"/>
        </w:rPr>
        <w:t>pupil</w:t>
      </w:r>
      <w:r w:rsidRPr="00A80393">
        <w:rPr>
          <w:rFonts w:cs="Arial"/>
          <w:color w:val="000000"/>
          <w:lang w:eastAsia="en-GB"/>
        </w:rPr>
        <w:t xml:space="preserve"> — a secret mobile telephone, for example, that will function abroad. </w:t>
      </w:r>
      <w:r w:rsidRPr="00A80393">
        <w:rPr>
          <w:rFonts w:cs="Arial"/>
          <w:color w:val="000000"/>
          <w:lang w:eastAsia="en-GB"/>
        </w:rPr>
        <w:br/>
      </w:r>
      <w:r w:rsidRPr="00A80393">
        <w:rPr>
          <w:rFonts w:cs="Arial"/>
          <w:color w:val="000000"/>
          <w:lang w:eastAsia="en-GB"/>
        </w:rPr>
        <w:br/>
      </w:r>
      <w:r w:rsidRPr="00A80393">
        <w:rPr>
          <w:rFonts w:cs="Arial"/>
          <w:b/>
          <w:bCs/>
          <w:color w:val="000000"/>
          <w:lang w:eastAsia="en-GB"/>
        </w:rPr>
        <w:t xml:space="preserve">Forced marriage: what educators should </w:t>
      </w:r>
      <w:r w:rsidRPr="00B64410">
        <w:rPr>
          <w:rFonts w:cs="Arial"/>
          <w:b/>
          <w:bCs/>
          <w:color w:val="000000"/>
          <w:u w:val="single"/>
          <w:lang w:eastAsia="en-GB"/>
        </w:rPr>
        <w:t>not</w:t>
      </w:r>
      <w:r w:rsidRPr="00A80393">
        <w:rPr>
          <w:rFonts w:cs="Arial"/>
          <w:b/>
          <w:bCs/>
          <w:color w:val="000000"/>
          <w:lang w:eastAsia="en-GB"/>
        </w:rPr>
        <w:t xml:space="preserve"> do</w:t>
      </w:r>
    </w:p>
    <w:p w:rsidR="00F362A1" w:rsidRPr="00A80393" w:rsidRDefault="00F362A1" w:rsidP="00731953">
      <w:pPr>
        <w:numPr>
          <w:ilvl w:val="0"/>
          <w:numId w:val="25"/>
        </w:numPr>
        <w:tabs>
          <w:tab w:val="num" w:pos="567"/>
        </w:tabs>
        <w:spacing w:after="90"/>
        <w:ind w:left="567" w:hanging="283"/>
        <w:rPr>
          <w:rFonts w:cs="Arial"/>
          <w:color w:val="000000"/>
          <w:lang w:eastAsia="en-GB"/>
        </w:rPr>
      </w:pPr>
      <w:r w:rsidRPr="00A80393">
        <w:rPr>
          <w:rFonts w:cs="Arial"/>
          <w:color w:val="000000"/>
          <w:lang w:eastAsia="en-GB"/>
        </w:rPr>
        <w:lastRenderedPageBreak/>
        <w:t xml:space="preserve">treat such allegations merely as domestic issues and send the </w:t>
      </w:r>
      <w:r w:rsidR="006B033E">
        <w:rPr>
          <w:rFonts w:cs="Arial"/>
          <w:color w:val="000000"/>
          <w:lang w:eastAsia="en-GB"/>
        </w:rPr>
        <w:t>pupil</w:t>
      </w:r>
      <w:r w:rsidRPr="00A80393">
        <w:rPr>
          <w:rFonts w:cs="Arial"/>
          <w:color w:val="000000"/>
          <w:lang w:eastAsia="en-GB"/>
        </w:rPr>
        <w:t xml:space="preserve"> back to the family home</w:t>
      </w:r>
      <w:r w:rsidR="00731953">
        <w:rPr>
          <w:rFonts w:cs="Arial"/>
          <w:color w:val="000000"/>
          <w:lang w:eastAsia="en-GB"/>
        </w:rPr>
        <w:t>;</w:t>
      </w:r>
      <w:r w:rsidRPr="00A80393">
        <w:rPr>
          <w:rFonts w:cs="Arial"/>
          <w:color w:val="000000"/>
          <w:lang w:eastAsia="en-GB"/>
        </w:rPr>
        <w:t xml:space="preserve"> </w:t>
      </w:r>
    </w:p>
    <w:p w:rsidR="00F362A1" w:rsidRPr="00A80393" w:rsidRDefault="00F362A1" w:rsidP="00731953">
      <w:pPr>
        <w:numPr>
          <w:ilvl w:val="0"/>
          <w:numId w:val="25"/>
        </w:numPr>
        <w:tabs>
          <w:tab w:val="num" w:pos="567"/>
        </w:tabs>
        <w:spacing w:after="90"/>
        <w:ind w:left="567" w:hanging="283"/>
        <w:rPr>
          <w:rFonts w:cs="Arial"/>
          <w:color w:val="000000"/>
          <w:lang w:eastAsia="en-GB"/>
        </w:rPr>
      </w:pPr>
      <w:r w:rsidRPr="00A80393">
        <w:rPr>
          <w:rFonts w:cs="Arial"/>
          <w:color w:val="000000"/>
          <w:lang w:eastAsia="en-GB"/>
        </w:rPr>
        <w:t xml:space="preserve">ignore what the </w:t>
      </w:r>
      <w:r w:rsidR="006B033E">
        <w:rPr>
          <w:rFonts w:cs="Arial"/>
          <w:color w:val="000000"/>
          <w:lang w:eastAsia="en-GB"/>
        </w:rPr>
        <w:t>pupil</w:t>
      </w:r>
      <w:r w:rsidRPr="00A80393">
        <w:rPr>
          <w:rFonts w:cs="Arial"/>
          <w:color w:val="000000"/>
          <w:lang w:eastAsia="en-GB"/>
        </w:rPr>
        <w:t xml:space="preserve"> has told you or dismiss the need for immediate protection</w:t>
      </w:r>
      <w:r w:rsidR="00731953">
        <w:rPr>
          <w:rFonts w:cs="Arial"/>
          <w:color w:val="000000"/>
          <w:lang w:eastAsia="en-GB"/>
        </w:rPr>
        <w:t>;</w:t>
      </w:r>
      <w:r w:rsidRPr="00A80393">
        <w:rPr>
          <w:rFonts w:cs="Arial"/>
          <w:color w:val="000000"/>
          <w:lang w:eastAsia="en-GB"/>
        </w:rPr>
        <w:t xml:space="preserve"> </w:t>
      </w:r>
    </w:p>
    <w:p w:rsidR="00F362A1" w:rsidRPr="00A80393" w:rsidRDefault="00F362A1" w:rsidP="00731953">
      <w:pPr>
        <w:numPr>
          <w:ilvl w:val="0"/>
          <w:numId w:val="25"/>
        </w:numPr>
        <w:tabs>
          <w:tab w:val="num" w:pos="567"/>
        </w:tabs>
        <w:spacing w:after="90"/>
        <w:ind w:left="567" w:hanging="283"/>
        <w:rPr>
          <w:rFonts w:cs="Arial"/>
          <w:color w:val="000000"/>
          <w:lang w:eastAsia="en-GB"/>
        </w:rPr>
      </w:pPr>
      <w:r w:rsidRPr="00A80393">
        <w:rPr>
          <w:rFonts w:cs="Arial"/>
          <w:color w:val="000000"/>
          <w:lang w:eastAsia="en-GB"/>
        </w:rPr>
        <w:t xml:space="preserve">approach the </w:t>
      </w:r>
      <w:r w:rsidR="006B033E">
        <w:rPr>
          <w:rFonts w:cs="Arial"/>
          <w:color w:val="000000"/>
          <w:lang w:eastAsia="en-GB"/>
        </w:rPr>
        <w:t>pupil</w:t>
      </w:r>
      <w:r w:rsidRPr="00A80393">
        <w:rPr>
          <w:rFonts w:cs="Arial"/>
          <w:color w:val="000000"/>
          <w:lang w:eastAsia="en-GB"/>
        </w:rPr>
        <w:t xml:space="preserve">'s family or those with influence within the community, without the express consent of the </w:t>
      </w:r>
      <w:r w:rsidR="006B033E">
        <w:rPr>
          <w:rFonts w:cs="Arial"/>
          <w:color w:val="000000"/>
          <w:lang w:eastAsia="en-GB"/>
        </w:rPr>
        <w:t>pupil</w:t>
      </w:r>
      <w:r w:rsidRPr="00A80393">
        <w:rPr>
          <w:rFonts w:cs="Arial"/>
          <w:color w:val="000000"/>
          <w:lang w:eastAsia="en-GB"/>
        </w:rPr>
        <w:t xml:space="preserve">, as this will alert them to your concern and may place the </w:t>
      </w:r>
      <w:r w:rsidR="006B033E">
        <w:rPr>
          <w:rFonts w:cs="Arial"/>
          <w:color w:val="000000"/>
          <w:lang w:eastAsia="en-GB"/>
        </w:rPr>
        <w:t>pupil</w:t>
      </w:r>
      <w:r w:rsidRPr="00A80393">
        <w:rPr>
          <w:rFonts w:cs="Arial"/>
          <w:color w:val="000000"/>
          <w:lang w:eastAsia="en-GB"/>
        </w:rPr>
        <w:t xml:space="preserve"> in danger</w:t>
      </w:r>
      <w:r w:rsidR="00731953">
        <w:rPr>
          <w:rFonts w:cs="Arial"/>
          <w:color w:val="000000"/>
          <w:lang w:eastAsia="en-GB"/>
        </w:rPr>
        <w:t>;</w:t>
      </w:r>
      <w:r w:rsidRPr="00A80393">
        <w:rPr>
          <w:rFonts w:cs="Arial"/>
          <w:color w:val="000000"/>
          <w:lang w:eastAsia="en-GB"/>
        </w:rPr>
        <w:t xml:space="preserve"> </w:t>
      </w:r>
    </w:p>
    <w:p w:rsidR="00F362A1" w:rsidRPr="00A80393" w:rsidRDefault="00F362A1" w:rsidP="00731953">
      <w:pPr>
        <w:numPr>
          <w:ilvl w:val="0"/>
          <w:numId w:val="25"/>
        </w:numPr>
        <w:tabs>
          <w:tab w:val="num" w:pos="567"/>
        </w:tabs>
        <w:spacing w:after="90"/>
        <w:ind w:left="567" w:hanging="283"/>
        <w:rPr>
          <w:rFonts w:cs="Arial"/>
          <w:color w:val="000000"/>
          <w:lang w:eastAsia="en-GB"/>
        </w:rPr>
      </w:pPr>
      <w:r w:rsidRPr="00A80393">
        <w:rPr>
          <w:rFonts w:cs="Arial"/>
          <w:color w:val="000000"/>
          <w:lang w:eastAsia="en-GB"/>
        </w:rPr>
        <w:t>contact the family in advance of any enquires by the Police, Children's Services or the Forced Marriage Unit, either by telephone or letter</w:t>
      </w:r>
      <w:r w:rsidR="00731953">
        <w:rPr>
          <w:rFonts w:cs="Arial"/>
          <w:color w:val="000000"/>
          <w:lang w:eastAsia="en-GB"/>
        </w:rPr>
        <w:t>;</w:t>
      </w:r>
      <w:r w:rsidRPr="00A80393">
        <w:rPr>
          <w:rFonts w:cs="Arial"/>
          <w:color w:val="000000"/>
          <w:lang w:eastAsia="en-GB"/>
        </w:rPr>
        <w:t xml:space="preserve"> </w:t>
      </w:r>
    </w:p>
    <w:p w:rsidR="00F362A1" w:rsidRPr="00A80393" w:rsidRDefault="00F362A1" w:rsidP="00731953">
      <w:pPr>
        <w:numPr>
          <w:ilvl w:val="0"/>
          <w:numId w:val="25"/>
        </w:numPr>
        <w:tabs>
          <w:tab w:val="num" w:pos="567"/>
        </w:tabs>
        <w:spacing w:after="90"/>
        <w:ind w:left="567" w:hanging="283"/>
        <w:rPr>
          <w:rFonts w:cs="Arial"/>
          <w:color w:val="000000"/>
          <w:lang w:eastAsia="en-GB"/>
        </w:rPr>
      </w:pPr>
      <w:r w:rsidRPr="00A80393">
        <w:rPr>
          <w:rFonts w:cs="Arial"/>
          <w:color w:val="000000"/>
          <w:lang w:eastAsia="en-GB"/>
        </w:rPr>
        <w:t xml:space="preserve">share information outside child protection information sharing protocols without the express consent of the </w:t>
      </w:r>
      <w:r w:rsidR="006B033E">
        <w:rPr>
          <w:rFonts w:cs="Arial"/>
          <w:color w:val="000000"/>
          <w:lang w:eastAsia="en-GB"/>
        </w:rPr>
        <w:t>pupil</w:t>
      </w:r>
      <w:r w:rsidR="00731953">
        <w:rPr>
          <w:rFonts w:cs="Arial"/>
          <w:color w:val="000000"/>
          <w:lang w:eastAsia="en-GB"/>
        </w:rPr>
        <w:t>;</w:t>
      </w:r>
      <w:r w:rsidRPr="00A80393">
        <w:rPr>
          <w:rFonts w:cs="Arial"/>
          <w:color w:val="000000"/>
          <w:lang w:eastAsia="en-GB"/>
        </w:rPr>
        <w:t xml:space="preserve"> </w:t>
      </w:r>
    </w:p>
    <w:p w:rsidR="00F362A1" w:rsidRPr="00A80393" w:rsidRDefault="00F362A1" w:rsidP="00731953">
      <w:pPr>
        <w:numPr>
          <w:ilvl w:val="0"/>
          <w:numId w:val="25"/>
        </w:numPr>
        <w:tabs>
          <w:tab w:val="num" w:pos="567"/>
        </w:tabs>
        <w:spacing w:after="90"/>
        <w:ind w:left="567" w:hanging="283"/>
        <w:rPr>
          <w:rFonts w:cs="Arial"/>
          <w:color w:val="000000"/>
          <w:lang w:eastAsia="en-GB"/>
        </w:rPr>
      </w:pPr>
      <w:r w:rsidRPr="00A80393">
        <w:rPr>
          <w:rFonts w:cs="Arial"/>
          <w:color w:val="000000"/>
          <w:lang w:eastAsia="en-GB"/>
        </w:rPr>
        <w:t xml:space="preserve">breach confidentiality except where necessary in order to ensure the </w:t>
      </w:r>
      <w:r w:rsidR="006B033E">
        <w:rPr>
          <w:rFonts w:cs="Arial"/>
          <w:color w:val="000000"/>
          <w:lang w:eastAsia="en-GB"/>
        </w:rPr>
        <w:t>pupil</w:t>
      </w:r>
      <w:r w:rsidRPr="00A80393">
        <w:rPr>
          <w:rFonts w:cs="Arial"/>
          <w:color w:val="000000"/>
          <w:lang w:eastAsia="en-GB"/>
        </w:rPr>
        <w:t>’s safety</w:t>
      </w:r>
      <w:r w:rsidR="00731953">
        <w:rPr>
          <w:rFonts w:cs="Arial"/>
          <w:color w:val="000000"/>
          <w:lang w:eastAsia="en-GB"/>
        </w:rPr>
        <w:t>;</w:t>
      </w:r>
      <w:r w:rsidRPr="00A80393">
        <w:rPr>
          <w:rFonts w:cs="Arial"/>
          <w:color w:val="000000"/>
          <w:lang w:eastAsia="en-GB"/>
        </w:rPr>
        <w:t xml:space="preserve"> </w:t>
      </w:r>
    </w:p>
    <w:p w:rsidR="00F362A1" w:rsidRDefault="00F362A1" w:rsidP="00731953">
      <w:pPr>
        <w:numPr>
          <w:ilvl w:val="0"/>
          <w:numId w:val="25"/>
        </w:numPr>
        <w:shd w:val="clear" w:color="auto" w:fill="FFFFFF"/>
        <w:tabs>
          <w:tab w:val="num" w:pos="567"/>
        </w:tabs>
        <w:spacing w:after="90"/>
        <w:ind w:left="567" w:hanging="283"/>
        <w:rPr>
          <w:rFonts w:cs="Arial"/>
          <w:color w:val="000000"/>
          <w:lang w:eastAsia="en-GB"/>
        </w:rPr>
      </w:pPr>
      <w:r w:rsidRPr="00A80393">
        <w:rPr>
          <w:rFonts w:cs="Arial"/>
          <w:color w:val="000000"/>
          <w:lang w:eastAsia="en-GB"/>
        </w:rPr>
        <w:t>attempt to be a mediator</w:t>
      </w:r>
      <w:r w:rsidR="00731953">
        <w:rPr>
          <w:rFonts w:cs="Arial"/>
          <w:color w:val="000000"/>
          <w:lang w:eastAsia="en-GB"/>
        </w:rPr>
        <w:t>.</w:t>
      </w:r>
    </w:p>
    <w:p w:rsidR="00731953" w:rsidRPr="00A80393" w:rsidRDefault="00731953" w:rsidP="00731953">
      <w:pPr>
        <w:shd w:val="clear" w:color="auto" w:fill="FFFFFF"/>
        <w:spacing w:after="90"/>
        <w:ind w:left="567"/>
        <w:rPr>
          <w:rFonts w:cs="Arial"/>
          <w:color w:val="000000"/>
          <w:lang w:eastAsia="en-GB"/>
        </w:rPr>
      </w:pPr>
    </w:p>
    <w:p w:rsidR="00F362A1" w:rsidRPr="00A80393" w:rsidRDefault="00F362A1" w:rsidP="00F362A1">
      <w:pPr>
        <w:shd w:val="clear" w:color="auto" w:fill="FFFFFF"/>
        <w:spacing w:after="90"/>
        <w:ind w:left="170"/>
        <w:rPr>
          <w:rFonts w:cs="Arial"/>
          <w:color w:val="000000"/>
          <w:lang w:eastAsia="en-GB"/>
        </w:rPr>
      </w:pPr>
      <w:r w:rsidRPr="00A80393">
        <w:rPr>
          <w:rFonts w:cs="Arial"/>
          <w:color w:val="000000"/>
          <w:lang w:eastAsia="en-GB"/>
        </w:rPr>
        <w:t>Further guidance is available from The Forced Marriage Unit:</w:t>
      </w:r>
    </w:p>
    <w:p w:rsidR="00F362A1" w:rsidRPr="00A80393" w:rsidRDefault="00F362A1" w:rsidP="00F362A1">
      <w:pPr>
        <w:shd w:val="clear" w:color="auto" w:fill="FFFFFF"/>
        <w:spacing w:after="90"/>
        <w:ind w:left="170"/>
        <w:rPr>
          <w:rFonts w:cs="Arial"/>
          <w:color w:val="000000"/>
          <w:lang w:eastAsia="en-GB"/>
        </w:rPr>
      </w:pPr>
      <w:r w:rsidRPr="00A80393">
        <w:rPr>
          <w:rFonts w:cs="Arial"/>
          <w:b/>
          <w:color w:val="000000"/>
          <w:lang w:eastAsia="en-GB"/>
        </w:rPr>
        <w:t xml:space="preserve">Tel: </w:t>
      </w:r>
      <w:r w:rsidRPr="00A80393">
        <w:rPr>
          <w:rFonts w:cs="Arial"/>
          <w:color w:val="000000"/>
          <w:lang w:eastAsia="en-GB"/>
        </w:rPr>
        <w:t>(+44) (0)20 7008 0151 between 9.00 a.m. and 5.00 p.m. Monday to Friday</w:t>
      </w:r>
    </w:p>
    <w:p w:rsidR="00F362A1" w:rsidRPr="00A80393" w:rsidRDefault="00F362A1" w:rsidP="00F362A1">
      <w:pPr>
        <w:shd w:val="clear" w:color="auto" w:fill="FFFFFF"/>
        <w:spacing w:after="90"/>
        <w:ind w:left="170"/>
        <w:rPr>
          <w:rFonts w:cs="Arial"/>
          <w:color w:val="000000"/>
          <w:lang w:eastAsia="en-GB"/>
        </w:rPr>
      </w:pPr>
      <w:r w:rsidRPr="00A80393">
        <w:rPr>
          <w:rFonts w:cs="Arial"/>
          <w:b/>
          <w:color w:val="000000"/>
          <w:lang w:eastAsia="en-GB"/>
        </w:rPr>
        <w:t xml:space="preserve">Emergency Duty Officer </w:t>
      </w:r>
      <w:r w:rsidRPr="00A80393">
        <w:rPr>
          <w:rFonts w:cs="Arial"/>
          <w:color w:val="000000"/>
          <w:lang w:eastAsia="en-GB"/>
        </w:rPr>
        <w:t>(out of hours): (+44) (0)20 7008 1500</w:t>
      </w:r>
    </w:p>
    <w:p w:rsidR="00F362A1" w:rsidRPr="00A80393" w:rsidRDefault="00F362A1" w:rsidP="00F362A1">
      <w:pPr>
        <w:shd w:val="clear" w:color="auto" w:fill="FFFFFF"/>
        <w:spacing w:after="90"/>
        <w:ind w:left="170"/>
        <w:rPr>
          <w:rFonts w:cs="Arial"/>
          <w:color w:val="000000"/>
          <w:lang w:eastAsia="en-GB"/>
        </w:rPr>
      </w:pPr>
      <w:r w:rsidRPr="00A80393">
        <w:rPr>
          <w:rFonts w:cs="Arial"/>
          <w:b/>
          <w:color w:val="000000"/>
          <w:lang w:eastAsia="en-GB"/>
        </w:rPr>
        <w:t xml:space="preserve">E-mail: </w:t>
      </w:r>
      <w:hyperlink r:id="rId13" w:history="1">
        <w:r w:rsidRPr="00A80393">
          <w:rPr>
            <w:rStyle w:val="Hyperlink"/>
            <w:rFonts w:cs="Arial"/>
            <w:lang w:eastAsia="en-GB"/>
          </w:rPr>
          <w:t>fmu@fco.gov.uk</w:t>
        </w:r>
      </w:hyperlink>
    </w:p>
    <w:p w:rsidR="00F362A1" w:rsidRPr="00A80393" w:rsidRDefault="00F362A1" w:rsidP="00F362A1">
      <w:pPr>
        <w:shd w:val="clear" w:color="auto" w:fill="FFFFFF"/>
        <w:spacing w:after="90"/>
        <w:ind w:left="170"/>
        <w:rPr>
          <w:rFonts w:cs="Arial"/>
          <w:color w:val="000000"/>
          <w:lang w:eastAsia="en-GB"/>
        </w:rPr>
      </w:pPr>
      <w:r w:rsidRPr="00A80393">
        <w:rPr>
          <w:rFonts w:cs="Arial"/>
          <w:b/>
          <w:color w:val="000000"/>
          <w:lang w:eastAsia="en-GB"/>
        </w:rPr>
        <w:t>Website:</w:t>
      </w:r>
      <w:r w:rsidRPr="00A80393">
        <w:rPr>
          <w:rFonts w:cs="Arial"/>
          <w:color w:val="000000"/>
          <w:lang w:eastAsia="en-GB"/>
        </w:rPr>
        <w:t xml:space="preserve"> </w:t>
      </w:r>
      <w:hyperlink r:id="rId14" w:history="1">
        <w:r w:rsidRPr="00A80393">
          <w:rPr>
            <w:rStyle w:val="Hyperlink"/>
            <w:rFonts w:cs="Arial"/>
            <w:lang w:eastAsia="en-GB"/>
          </w:rPr>
          <w:t>www.fco.gov.uk/forcedmarriage</w:t>
        </w:r>
      </w:hyperlink>
    </w:p>
    <w:p w:rsidR="00F362A1" w:rsidRPr="00A80393" w:rsidRDefault="00F362A1" w:rsidP="00F362A1">
      <w:pPr>
        <w:shd w:val="clear" w:color="auto" w:fill="FFFFFF"/>
        <w:spacing w:after="90"/>
        <w:ind w:left="170"/>
        <w:rPr>
          <w:rFonts w:cs="Arial"/>
          <w:i/>
          <w:color w:val="000000"/>
          <w:lang w:eastAsia="en-GB"/>
        </w:rPr>
      </w:pPr>
      <w:r w:rsidRPr="00A80393">
        <w:rPr>
          <w:rFonts w:cs="Arial"/>
          <w:color w:val="000000"/>
          <w:lang w:eastAsia="en-GB"/>
        </w:rPr>
        <w:t>FMU publication: '</w:t>
      </w:r>
      <w:r w:rsidRPr="00A80393">
        <w:rPr>
          <w:rFonts w:cs="Arial"/>
          <w:i/>
          <w:color w:val="000000"/>
          <w:lang w:eastAsia="en-GB"/>
        </w:rPr>
        <w:t>Multi-Agency Practice Guidelines:</w:t>
      </w:r>
      <w:r w:rsidRPr="00A80393">
        <w:rPr>
          <w:rFonts w:cs="Arial"/>
          <w:color w:val="000000"/>
          <w:lang w:eastAsia="en-GB"/>
        </w:rPr>
        <w:t xml:space="preserve"> </w:t>
      </w:r>
      <w:r w:rsidRPr="00A80393">
        <w:rPr>
          <w:rFonts w:cs="Arial"/>
          <w:i/>
          <w:color w:val="000000"/>
          <w:lang w:eastAsia="en-GB"/>
        </w:rPr>
        <w:t>Handling Cases of Forced Marriage' June 09</w:t>
      </w:r>
    </w:p>
    <w:p w:rsidR="00F362A1" w:rsidRPr="00A80393" w:rsidRDefault="00F362A1" w:rsidP="00F362A1">
      <w:pPr>
        <w:shd w:val="clear" w:color="auto" w:fill="FFFFFF"/>
        <w:spacing w:after="90"/>
        <w:ind w:left="170"/>
        <w:rPr>
          <w:rFonts w:cs="Arial"/>
          <w:color w:val="000000"/>
          <w:lang w:eastAsia="en-GB"/>
        </w:rPr>
      </w:pPr>
      <w:r w:rsidRPr="00A80393">
        <w:rPr>
          <w:rFonts w:cs="Arial"/>
          <w:color w:val="000000"/>
          <w:lang w:eastAsia="en-GB"/>
        </w:rPr>
        <w:t xml:space="preserve">See also: </w:t>
      </w:r>
      <w:r w:rsidRPr="00A80393">
        <w:rPr>
          <w:rFonts w:cs="Arial"/>
          <w:i/>
          <w:color w:val="000000"/>
          <w:lang w:eastAsia="en-GB"/>
        </w:rPr>
        <w:t xml:space="preserve">'The Right to Choose – Multi-Agency Guidance in relation to Forced Marriage' Government Office - November 2008 </w:t>
      </w:r>
      <w:r w:rsidRPr="00A80393">
        <w:rPr>
          <w:rFonts w:cs="Arial"/>
          <w:color w:val="000000"/>
          <w:lang w:eastAsia="en-GB"/>
        </w:rPr>
        <w:t>and Interagency Guidance on Forced Marriage on the WSCB website.</w:t>
      </w:r>
    </w:p>
    <w:p w:rsidR="00F362A1" w:rsidRDefault="00F362A1" w:rsidP="00F362A1">
      <w:pPr>
        <w:shd w:val="clear" w:color="auto" w:fill="FFFFFF"/>
        <w:spacing w:after="90"/>
        <w:ind w:left="170"/>
        <w:rPr>
          <w:rFonts w:cs="Arial"/>
          <w:color w:val="000000"/>
          <w:lang w:eastAsia="en-GB"/>
        </w:rPr>
      </w:pPr>
    </w:p>
    <w:p w:rsidR="00F362A1" w:rsidRDefault="00F362A1" w:rsidP="00F362A1">
      <w:pPr>
        <w:shd w:val="clear" w:color="auto" w:fill="FFFFFF"/>
        <w:spacing w:after="90"/>
        <w:ind w:left="170"/>
        <w:rPr>
          <w:rFonts w:cs="Arial"/>
          <w:color w:val="000000"/>
          <w:lang w:eastAsia="en-GB"/>
        </w:rPr>
      </w:pPr>
    </w:p>
    <w:p w:rsidR="00F362A1" w:rsidRDefault="00F362A1" w:rsidP="00F362A1">
      <w:pPr>
        <w:shd w:val="clear" w:color="auto" w:fill="FFFFFF"/>
        <w:spacing w:after="90"/>
        <w:ind w:left="170"/>
        <w:rPr>
          <w:rFonts w:cs="Arial"/>
          <w:color w:val="000000"/>
          <w:lang w:eastAsia="en-GB"/>
        </w:rPr>
      </w:pPr>
    </w:p>
    <w:p w:rsidR="00F362A1" w:rsidRDefault="00F362A1" w:rsidP="00F362A1">
      <w:pPr>
        <w:shd w:val="clear" w:color="auto" w:fill="FFFFFF"/>
        <w:spacing w:after="90"/>
        <w:ind w:left="170"/>
        <w:rPr>
          <w:rFonts w:cs="Arial"/>
          <w:color w:val="000000"/>
          <w:lang w:eastAsia="en-GB"/>
        </w:rPr>
      </w:pPr>
    </w:p>
    <w:p w:rsidR="00F362A1" w:rsidRDefault="00F362A1" w:rsidP="00F362A1">
      <w:pPr>
        <w:shd w:val="clear" w:color="auto" w:fill="FFFFFF"/>
        <w:spacing w:after="90"/>
        <w:ind w:left="170"/>
        <w:rPr>
          <w:rFonts w:cs="Arial"/>
          <w:color w:val="000000"/>
          <w:lang w:eastAsia="en-GB"/>
        </w:rPr>
      </w:pPr>
    </w:p>
    <w:p w:rsidR="00F362A1" w:rsidRDefault="00F362A1" w:rsidP="00F362A1">
      <w:pPr>
        <w:shd w:val="clear" w:color="auto" w:fill="FFFFFF"/>
        <w:spacing w:after="90"/>
        <w:ind w:left="170"/>
        <w:rPr>
          <w:rFonts w:cs="Arial"/>
          <w:color w:val="000000"/>
          <w:lang w:eastAsia="en-GB"/>
        </w:rPr>
      </w:pPr>
    </w:p>
    <w:p w:rsidR="00F362A1" w:rsidRDefault="00F362A1" w:rsidP="00F362A1">
      <w:pPr>
        <w:shd w:val="clear" w:color="auto" w:fill="FFFFFF"/>
        <w:spacing w:after="90"/>
        <w:ind w:left="170"/>
        <w:rPr>
          <w:rFonts w:cs="Arial"/>
          <w:color w:val="000000"/>
          <w:lang w:eastAsia="en-GB"/>
        </w:rPr>
      </w:pPr>
    </w:p>
    <w:p w:rsidR="00F362A1" w:rsidRDefault="00F362A1" w:rsidP="00F362A1">
      <w:pPr>
        <w:shd w:val="clear" w:color="auto" w:fill="FFFFFF"/>
        <w:spacing w:after="90"/>
        <w:ind w:left="170"/>
        <w:rPr>
          <w:rFonts w:cs="Arial"/>
          <w:color w:val="000000"/>
          <w:lang w:eastAsia="en-GB"/>
        </w:rPr>
      </w:pPr>
    </w:p>
    <w:p w:rsidR="00F362A1" w:rsidRDefault="00F362A1" w:rsidP="00F362A1">
      <w:pPr>
        <w:shd w:val="clear" w:color="auto" w:fill="FFFFFF"/>
        <w:spacing w:after="90"/>
        <w:ind w:left="170"/>
        <w:rPr>
          <w:rFonts w:cs="Arial"/>
          <w:color w:val="000000"/>
          <w:lang w:eastAsia="en-GB"/>
        </w:rPr>
      </w:pPr>
    </w:p>
    <w:p w:rsidR="00F362A1" w:rsidRDefault="00F362A1" w:rsidP="00F362A1">
      <w:pPr>
        <w:shd w:val="clear" w:color="auto" w:fill="FFFFFF"/>
        <w:spacing w:after="90"/>
        <w:ind w:left="170"/>
        <w:rPr>
          <w:rFonts w:cs="Arial"/>
          <w:color w:val="000000"/>
          <w:lang w:eastAsia="en-GB"/>
        </w:rPr>
      </w:pPr>
    </w:p>
    <w:p w:rsidR="00F362A1" w:rsidRDefault="00F362A1" w:rsidP="00F362A1">
      <w:pPr>
        <w:shd w:val="clear" w:color="auto" w:fill="FFFFFF"/>
        <w:spacing w:after="90"/>
        <w:ind w:left="170"/>
        <w:rPr>
          <w:rFonts w:cs="Arial"/>
          <w:color w:val="000000"/>
          <w:lang w:eastAsia="en-GB"/>
        </w:rPr>
      </w:pPr>
    </w:p>
    <w:p w:rsidR="00F362A1" w:rsidRDefault="00F362A1" w:rsidP="00F362A1">
      <w:pPr>
        <w:shd w:val="clear" w:color="auto" w:fill="FFFFFF"/>
        <w:spacing w:after="90"/>
        <w:ind w:left="170"/>
        <w:rPr>
          <w:rFonts w:cs="Arial"/>
          <w:color w:val="000000"/>
          <w:lang w:eastAsia="en-GB"/>
        </w:rPr>
      </w:pPr>
    </w:p>
    <w:p w:rsidR="00F362A1" w:rsidRDefault="00F362A1" w:rsidP="00F362A1">
      <w:pPr>
        <w:shd w:val="clear" w:color="auto" w:fill="FFFFFF"/>
        <w:spacing w:after="90"/>
        <w:ind w:left="170"/>
        <w:rPr>
          <w:rFonts w:cs="Arial"/>
          <w:color w:val="000000"/>
          <w:lang w:eastAsia="en-GB"/>
        </w:rPr>
      </w:pPr>
    </w:p>
    <w:p w:rsidR="00F362A1" w:rsidRDefault="00F362A1" w:rsidP="00F362A1">
      <w:pPr>
        <w:shd w:val="clear" w:color="auto" w:fill="FFFFFF"/>
        <w:spacing w:after="90"/>
        <w:ind w:left="170"/>
        <w:rPr>
          <w:rFonts w:cs="Arial"/>
          <w:color w:val="000000"/>
          <w:lang w:eastAsia="en-GB"/>
        </w:rPr>
      </w:pPr>
    </w:p>
    <w:p w:rsidR="00F362A1" w:rsidRDefault="00F362A1" w:rsidP="00F362A1">
      <w:pPr>
        <w:shd w:val="clear" w:color="auto" w:fill="FFFFFF"/>
        <w:spacing w:after="90"/>
        <w:ind w:left="170"/>
        <w:rPr>
          <w:rFonts w:cs="Arial"/>
          <w:color w:val="000000"/>
          <w:lang w:eastAsia="en-GB"/>
        </w:rPr>
      </w:pPr>
    </w:p>
    <w:p w:rsidR="00F362A1" w:rsidRDefault="00F362A1" w:rsidP="00F362A1">
      <w:pPr>
        <w:shd w:val="clear" w:color="auto" w:fill="FFFFFF"/>
        <w:spacing w:after="90"/>
        <w:ind w:left="170"/>
        <w:rPr>
          <w:rFonts w:cs="Arial"/>
          <w:color w:val="000000"/>
          <w:lang w:eastAsia="en-GB"/>
        </w:rPr>
      </w:pPr>
    </w:p>
    <w:p w:rsidR="00F362A1" w:rsidRDefault="00F362A1" w:rsidP="00F362A1">
      <w:pPr>
        <w:shd w:val="clear" w:color="auto" w:fill="FFFFFF"/>
        <w:spacing w:after="90"/>
        <w:ind w:left="170"/>
        <w:rPr>
          <w:rFonts w:cs="Arial"/>
          <w:color w:val="000000"/>
          <w:lang w:eastAsia="en-GB"/>
        </w:rPr>
      </w:pPr>
    </w:p>
    <w:p w:rsidR="00F362A1" w:rsidRDefault="00F362A1" w:rsidP="00F362A1">
      <w:pPr>
        <w:shd w:val="clear" w:color="auto" w:fill="FFFFFF"/>
        <w:spacing w:after="90"/>
        <w:ind w:left="170"/>
        <w:rPr>
          <w:rFonts w:cs="Arial"/>
          <w:color w:val="000000"/>
          <w:lang w:eastAsia="en-GB"/>
        </w:rPr>
      </w:pPr>
    </w:p>
    <w:p w:rsidR="00F362A1" w:rsidRDefault="00F362A1" w:rsidP="00F362A1">
      <w:pPr>
        <w:shd w:val="clear" w:color="auto" w:fill="FFFFFF"/>
        <w:spacing w:after="90"/>
        <w:ind w:left="170"/>
        <w:rPr>
          <w:rFonts w:cs="Arial"/>
          <w:color w:val="000000"/>
          <w:lang w:eastAsia="en-GB"/>
        </w:rPr>
      </w:pPr>
    </w:p>
    <w:p w:rsidR="00E43A0F" w:rsidRDefault="00E43A0F">
      <w:pPr>
        <w:spacing w:after="200" w:line="276" w:lineRule="auto"/>
        <w:rPr>
          <w:rFonts w:cs="Arial"/>
          <w:b/>
          <w:color w:val="000000"/>
          <w:sz w:val="28"/>
          <w:szCs w:val="28"/>
          <w:lang w:eastAsia="en-GB"/>
        </w:rPr>
      </w:pPr>
      <w:r>
        <w:rPr>
          <w:rFonts w:cs="Arial"/>
          <w:b/>
          <w:color w:val="000000"/>
          <w:sz w:val="28"/>
          <w:szCs w:val="28"/>
          <w:lang w:eastAsia="en-GB"/>
        </w:rPr>
        <w:br w:type="page"/>
      </w:r>
    </w:p>
    <w:p w:rsidR="00F362A1" w:rsidRPr="00A80393" w:rsidRDefault="00D9420B" w:rsidP="00F362A1">
      <w:pPr>
        <w:shd w:val="clear" w:color="auto" w:fill="FFFFFF"/>
        <w:spacing w:after="90"/>
        <w:ind w:left="170"/>
        <w:jc w:val="center"/>
        <w:rPr>
          <w:rFonts w:cs="Arial"/>
          <w:b/>
          <w:color w:val="000000"/>
          <w:sz w:val="28"/>
          <w:szCs w:val="28"/>
          <w:lang w:eastAsia="en-GB"/>
        </w:rPr>
      </w:pPr>
      <w:r>
        <w:rPr>
          <w:rFonts w:cs="Arial"/>
          <w:b/>
          <w:color w:val="000000"/>
          <w:sz w:val="28"/>
          <w:szCs w:val="28"/>
          <w:lang w:eastAsia="en-GB"/>
        </w:rPr>
        <w:lastRenderedPageBreak/>
        <w:t>ANNEX 5</w:t>
      </w:r>
    </w:p>
    <w:p w:rsidR="00F362A1" w:rsidRPr="000E2079" w:rsidRDefault="00F362A1" w:rsidP="00F362A1">
      <w:pPr>
        <w:shd w:val="clear" w:color="auto" w:fill="FFFFFF"/>
        <w:spacing w:after="90"/>
        <w:ind w:left="170"/>
        <w:jc w:val="center"/>
        <w:rPr>
          <w:rFonts w:cs="Arial"/>
          <w:b/>
          <w:color w:val="000000"/>
          <w:sz w:val="24"/>
          <w:lang w:eastAsia="en-GB"/>
        </w:rPr>
      </w:pPr>
      <w:r w:rsidRPr="000E2079">
        <w:rPr>
          <w:rFonts w:cs="Arial"/>
          <w:b/>
          <w:color w:val="000000"/>
          <w:sz w:val="24"/>
          <w:lang w:eastAsia="en-GB"/>
        </w:rPr>
        <w:t>Female Genital Mutilation (FGM) – a form of Human Rights Abuse</w:t>
      </w:r>
    </w:p>
    <w:p w:rsidR="00D9420B" w:rsidRDefault="00D9420B" w:rsidP="00F362A1">
      <w:pPr>
        <w:shd w:val="clear" w:color="auto" w:fill="FFFFFF"/>
        <w:spacing w:after="90"/>
        <w:ind w:left="170"/>
        <w:rPr>
          <w:rFonts w:cs="Arial"/>
          <w:b/>
          <w:color w:val="000000"/>
          <w:lang w:eastAsia="en-GB"/>
        </w:rPr>
      </w:pPr>
    </w:p>
    <w:p w:rsidR="00F362A1" w:rsidRPr="00A80393" w:rsidRDefault="00F362A1" w:rsidP="00F362A1">
      <w:pPr>
        <w:shd w:val="clear" w:color="auto" w:fill="FFFFFF"/>
        <w:spacing w:after="90"/>
        <w:ind w:left="170"/>
        <w:rPr>
          <w:rFonts w:cs="Arial"/>
          <w:b/>
          <w:color w:val="000000"/>
          <w:lang w:eastAsia="en-GB"/>
        </w:rPr>
      </w:pPr>
      <w:r w:rsidRPr="00A80393">
        <w:rPr>
          <w:rFonts w:cs="Arial"/>
          <w:b/>
          <w:color w:val="000000"/>
          <w:lang w:eastAsia="en-GB"/>
        </w:rPr>
        <w:t>What is FGM?</w:t>
      </w:r>
    </w:p>
    <w:p w:rsidR="00F362A1" w:rsidRPr="00A80393" w:rsidRDefault="00F362A1" w:rsidP="00F362A1">
      <w:pPr>
        <w:shd w:val="clear" w:color="auto" w:fill="FFFFFF"/>
        <w:spacing w:after="90"/>
        <w:ind w:left="170"/>
        <w:rPr>
          <w:rFonts w:cs="Arial"/>
          <w:color w:val="000000"/>
          <w:lang w:eastAsia="en-GB"/>
        </w:rPr>
      </w:pPr>
      <w:r w:rsidRPr="00A80393">
        <w:rPr>
          <w:rFonts w:cs="Arial"/>
          <w:color w:val="000000"/>
          <w:lang w:eastAsia="en-GB"/>
        </w:rPr>
        <w:t>FGM includes procedures that intentionally alter or injure the female genital organs for non-medical reasons.</w:t>
      </w:r>
    </w:p>
    <w:p w:rsidR="00F362A1" w:rsidRPr="00A80393" w:rsidRDefault="00F362A1" w:rsidP="00F362A1">
      <w:pPr>
        <w:shd w:val="clear" w:color="auto" w:fill="FFFFFF"/>
        <w:spacing w:after="90"/>
        <w:ind w:left="170"/>
        <w:rPr>
          <w:rFonts w:cs="Arial"/>
          <w:color w:val="000000"/>
          <w:lang w:eastAsia="en-GB"/>
        </w:rPr>
      </w:pPr>
      <w:r w:rsidRPr="00A80393">
        <w:rPr>
          <w:rFonts w:cs="Arial"/>
          <w:color w:val="000000"/>
          <w:lang w:eastAsia="en-GB"/>
        </w:rPr>
        <w:t>There are four known types of FGM, all of which have been found in the UK:</w:t>
      </w:r>
    </w:p>
    <w:p w:rsidR="00F362A1" w:rsidRPr="00A80393" w:rsidRDefault="00F362A1" w:rsidP="00F362A1">
      <w:pPr>
        <w:shd w:val="clear" w:color="auto" w:fill="FFFFFF"/>
        <w:spacing w:after="90"/>
        <w:ind w:left="709" w:hanging="539"/>
        <w:rPr>
          <w:rFonts w:cs="Arial"/>
          <w:color w:val="000000"/>
          <w:lang w:eastAsia="en-GB"/>
        </w:rPr>
      </w:pPr>
      <w:r w:rsidRPr="00A80393">
        <w:rPr>
          <w:rFonts w:cs="Arial"/>
          <w:color w:val="000000"/>
          <w:lang w:eastAsia="en-GB"/>
        </w:rPr>
        <w:t xml:space="preserve"> </w:t>
      </w:r>
      <w:r w:rsidRPr="00A80393">
        <w:rPr>
          <w:rFonts w:cs="Arial"/>
          <w:color w:val="000000"/>
          <w:lang w:eastAsia="en-GB"/>
        </w:rPr>
        <w:tab/>
      </w:r>
      <w:r w:rsidRPr="00A80393">
        <w:rPr>
          <w:rFonts w:cs="Arial"/>
          <w:b/>
          <w:color w:val="000000"/>
          <w:lang w:eastAsia="en-GB"/>
        </w:rPr>
        <w:t>Type 1</w:t>
      </w:r>
      <w:r w:rsidRPr="00A80393">
        <w:rPr>
          <w:rFonts w:cs="Arial"/>
          <w:color w:val="000000"/>
          <w:lang w:eastAsia="en-GB"/>
        </w:rPr>
        <w:t xml:space="preserve"> – clitoridectomy: partial or total removal of the clitoris and, in very rare cases, only the prepuce (the fold of skin surrounding the clitoris)</w:t>
      </w:r>
    </w:p>
    <w:p w:rsidR="00F362A1" w:rsidRPr="00A80393" w:rsidRDefault="00F362A1" w:rsidP="00F362A1">
      <w:pPr>
        <w:shd w:val="clear" w:color="auto" w:fill="FFFFFF"/>
        <w:spacing w:after="90"/>
        <w:ind w:left="709" w:hanging="539"/>
        <w:rPr>
          <w:rFonts w:cs="Arial"/>
          <w:color w:val="000000"/>
          <w:lang w:eastAsia="en-GB"/>
        </w:rPr>
      </w:pPr>
      <w:r w:rsidRPr="00A80393">
        <w:rPr>
          <w:rFonts w:cs="Arial"/>
          <w:color w:val="000000"/>
          <w:lang w:eastAsia="en-GB"/>
        </w:rPr>
        <w:t xml:space="preserve"> </w:t>
      </w:r>
      <w:r w:rsidRPr="00A80393">
        <w:rPr>
          <w:rFonts w:cs="Arial"/>
          <w:color w:val="000000"/>
          <w:lang w:eastAsia="en-GB"/>
        </w:rPr>
        <w:tab/>
      </w:r>
      <w:r w:rsidRPr="00A80393">
        <w:rPr>
          <w:rFonts w:cs="Arial"/>
          <w:b/>
          <w:color w:val="000000"/>
          <w:lang w:eastAsia="en-GB"/>
        </w:rPr>
        <w:t>Type 2</w:t>
      </w:r>
      <w:r w:rsidRPr="00A80393">
        <w:rPr>
          <w:rFonts w:cs="Arial"/>
          <w:color w:val="000000"/>
          <w:lang w:eastAsia="en-GB"/>
        </w:rPr>
        <w:t xml:space="preserve"> – excision: partial or total removal of the clitoris and the labia minora, with or without excision of the labia majora (the labia are the ‘lips’ that surround the vagina)</w:t>
      </w:r>
    </w:p>
    <w:p w:rsidR="00F362A1" w:rsidRPr="00A80393" w:rsidRDefault="00F362A1" w:rsidP="00F362A1">
      <w:pPr>
        <w:shd w:val="clear" w:color="auto" w:fill="FFFFFF"/>
        <w:spacing w:after="90"/>
        <w:ind w:left="709" w:hanging="539"/>
        <w:rPr>
          <w:rFonts w:cs="Arial"/>
          <w:color w:val="000000"/>
          <w:lang w:eastAsia="en-GB"/>
        </w:rPr>
      </w:pPr>
      <w:r w:rsidRPr="00A80393">
        <w:rPr>
          <w:rFonts w:cs="Arial"/>
          <w:color w:val="000000"/>
          <w:lang w:eastAsia="en-GB"/>
        </w:rPr>
        <w:t xml:space="preserve"> </w:t>
      </w:r>
      <w:r w:rsidRPr="00A80393">
        <w:rPr>
          <w:rFonts w:cs="Arial"/>
          <w:color w:val="000000"/>
          <w:lang w:eastAsia="en-GB"/>
        </w:rPr>
        <w:tab/>
      </w:r>
      <w:r w:rsidRPr="00A80393">
        <w:rPr>
          <w:rFonts w:cs="Arial"/>
          <w:b/>
          <w:color w:val="000000"/>
          <w:lang w:eastAsia="en-GB"/>
        </w:rPr>
        <w:t>Type 3</w:t>
      </w:r>
      <w:r w:rsidRPr="00A80393">
        <w:rPr>
          <w:rFonts w:cs="Arial"/>
          <w:color w:val="000000"/>
          <w:lang w:eastAsia="en-GB"/>
        </w:rPr>
        <w:t xml:space="preserve"> – infibulation: narrowing of the vaginal opening through the creation of a covering seal. The seal is formed by cutting and repositioning the inner, or outer, labia, with or without removal of the clitoris</w:t>
      </w:r>
    </w:p>
    <w:p w:rsidR="00F362A1" w:rsidRPr="00A80393" w:rsidRDefault="00F362A1" w:rsidP="00F362A1">
      <w:pPr>
        <w:shd w:val="clear" w:color="auto" w:fill="FFFFFF"/>
        <w:spacing w:after="90"/>
        <w:ind w:left="709" w:firstLine="16"/>
        <w:rPr>
          <w:rFonts w:cs="Arial"/>
          <w:color w:val="000000"/>
          <w:lang w:eastAsia="en-GB"/>
        </w:rPr>
      </w:pPr>
      <w:r w:rsidRPr="00A80393">
        <w:rPr>
          <w:rFonts w:cs="Arial"/>
          <w:b/>
          <w:color w:val="000000"/>
          <w:lang w:eastAsia="en-GB"/>
        </w:rPr>
        <w:t>Type 4</w:t>
      </w:r>
      <w:r w:rsidRPr="00A80393">
        <w:rPr>
          <w:rFonts w:cs="Arial"/>
          <w:color w:val="000000"/>
          <w:lang w:eastAsia="en-GB"/>
        </w:rPr>
        <w:t xml:space="preserve"> – other: all other harmful procedures to the female genitalia for non-medical purposes, e.g., pricking, piercing, incising, scraping and cauterising the genital area.</w:t>
      </w:r>
    </w:p>
    <w:p w:rsidR="00F362A1" w:rsidRPr="00A80393" w:rsidRDefault="00F362A1" w:rsidP="00F362A1">
      <w:pPr>
        <w:shd w:val="clear" w:color="auto" w:fill="FFFFFF"/>
        <w:spacing w:after="90"/>
        <w:ind w:left="170"/>
        <w:rPr>
          <w:rFonts w:cs="Arial"/>
          <w:color w:val="000000"/>
          <w:lang w:eastAsia="en-GB"/>
        </w:rPr>
      </w:pPr>
      <w:r w:rsidRPr="00A80393">
        <w:rPr>
          <w:rFonts w:cs="Arial"/>
          <w:color w:val="000000"/>
          <w:lang w:eastAsia="en-GB"/>
        </w:rPr>
        <w:t>FGM is sometimes known as ‘female genital cutting’ or female circumcision. Communities tend to use local names for this practice, including ‘sunna’.</w:t>
      </w:r>
    </w:p>
    <w:p w:rsidR="00F362A1" w:rsidRPr="00A80393" w:rsidRDefault="00F362A1" w:rsidP="00F362A1">
      <w:pPr>
        <w:shd w:val="clear" w:color="auto" w:fill="FFFFFF"/>
        <w:spacing w:after="90"/>
        <w:ind w:left="170"/>
        <w:rPr>
          <w:rFonts w:cs="Arial"/>
          <w:b/>
          <w:color w:val="000000"/>
          <w:lang w:eastAsia="en-GB"/>
        </w:rPr>
      </w:pPr>
      <w:r w:rsidRPr="00A80393">
        <w:rPr>
          <w:rFonts w:cs="Arial"/>
          <w:b/>
          <w:color w:val="000000"/>
          <w:lang w:eastAsia="en-GB"/>
        </w:rPr>
        <w:t>Why is FGM carried out?</w:t>
      </w:r>
    </w:p>
    <w:p w:rsidR="00F362A1" w:rsidRPr="00A80393" w:rsidRDefault="00F362A1" w:rsidP="006A6E32">
      <w:pPr>
        <w:shd w:val="clear" w:color="auto" w:fill="FFFFFF"/>
        <w:spacing w:after="90"/>
        <w:ind w:left="567" w:hanging="283"/>
        <w:rPr>
          <w:rFonts w:cs="Arial"/>
          <w:color w:val="000000"/>
          <w:lang w:eastAsia="en-GB"/>
        </w:rPr>
      </w:pPr>
      <w:r w:rsidRPr="00A80393">
        <w:rPr>
          <w:rFonts w:cs="Arial"/>
          <w:color w:val="000000"/>
          <w:lang w:eastAsia="en-GB"/>
        </w:rPr>
        <w:t>It is believed that:</w:t>
      </w:r>
    </w:p>
    <w:p w:rsidR="00F362A1" w:rsidRPr="00A80393" w:rsidRDefault="006A6E32" w:rsidP="006A6E32">
      <w:pPr>
        <w:numPr>
          <w:ilvl w:val="1"/>
          <w:numId w:val="26"/>
        </w:numPr>
        <w:shd w:val="clear" w:color="auto" w:fill="FFFFFF"/>
        <w:spacing w:after="90"/>
        <w:ind w:left="567" w:hanging="283"/>
        <w:rPr>
          <w:rFonts w:cs="Arial"/>
          <w:color w:val="000000"/>
          <w:lang w:eastAsia="en-GB"/>
        </w:rPr>
      </w:pPr>
      <w:r>
        <w:rPr>
          <w:rFonts w:cs="Arial"/>
          <w:color w:val="000000"/>
          <w:lang w:eastAsia="en-GB"/>
        </w:rPr>
        <w:t>it</w:t>
      </w:r>
      <w:r w:rsidR="00F362A1" w:rsidRPr="00A80393">
        <w:rPr>
          <w:rFonts w:cs="Arial"/>
          <w:color w:val="000000"/>
          <w:lang w:eastAsia="en-GB"/>
        </w:rPr>
        <w:t xml:space="preserve"> brings status and respect to the girl and that it gives a girl social acce</w:t>
      </w:r>
      <w:r>
        <w:rPr>
          <w:rFonts w:cs="Arial"/>
          <w:color w:val="000000"/>
          <w:lang w:eastAsia="en-GB"/>
        </w:rPr>
        <w:t>ptance, especially for marriage;</w:t>
      </w:r>
    </w:p>
    <w:p w:rsidR="00F362A1" w:rsidRPr="00A80393" w:rsidRDefault="006A6E32" w:rsidP="006A6E32">
      <w:pPr>
        <w:numPr>
          <w:ilvl w:val="1"/>
          <w:numId w:val="26"/>
        </w:numPr>
        <w:shd w:val="clear" w:color="auto" w:fill="FFFFFF"/>
        <w:spacing w:after="90"/>
        <w:ind w:left="567" w:hanging="283"/>
        <w:rPr>
          <w:rFonts w:cs="Arial"/>
          <w:color w:val="000000"/>
          <w:lang w:eastAsia="en-GB"/>
        </w:rPr>
      </w:pPr>
      <w:r>
        <w:rPr>
          <w:rFonts w:cs="Arial"/>
          <w:color w:val="000000"/>
          <w:lang w:eastAsia="en-GB"/>
        </w:rPr>
        <w:t>it</w:t>
      </w:r>
      <w:r w:rsidR="00F362A1" w:rsidRPr="00A80393">
        <w:rPr>
          <w:rFonts w:cs="Arial"/>
          <w:color w:val="000000"/>
          <w:lang w:eastAsia="en-GB"/>
        </w:rPr>
        <w:t xml:space="preserve"> preser</w:t>
      </w:r>
      <w:r>
        <w:rPr>
          <w:rFonts w:cs="Arial"/>
          <w:color w:val="000000"/>
          <w:lang w:eastAsia="en-GB"/>
        </w:rPr>
        <w:t>ves a girl’s virginity/chastity;</w:t>
      </w:r>
    </w:p>
    <w:p w:rsidR="00F362A1" w:rsidRPr="00A80393" w:rsidRDefault="006A6E32" w:rsidP="006A6E32">
      <w:pPr>
        <w:numPr>
          <w:ilvl w:val="1"/>
          <w:numId w:val="26"/>
        </w:numPr>
        <w:shd w:val="clear" w:color="auto" w:fill="FFFFFF"/>
        <w:spacing w:after="90"/>
        <w:ind w:left="567" w:hanging="283"/>
        <w:rPr>
          <w:rFonts w:cs="Arial"/>
          <w:color w:val="000000"/>
          <w:lang w:eastAsia="en-GB"/>
        </w:rPr>
      </w:pPr>
      <w:r>
        <w:rPr>
          <w:rFonts w:cs="Arial"/>
          <w:color w:val="000000"/>
          <w:lang w:eastAsia="en-GB"/>
        </w:rPr>
        <w:t>it</w:t>
      </w:r>
      <w:r w:rsidR="00F362A1" w:rsidRPr="00A80393">
        <w:rPr>
          <w:rFonts w:cs="Arial"/>
          <w:color w:val="000000"/>
          <w:lang w:eastAsia="en-GB"/>
        </w:rPr>
        <w:t xml:space="preserve"> is part of bei</w:t>
      </w:r>
      <w:r>
        <w:rPr>
          <w:rFonts w:cs="Arial"/>
          <w:color w:val="000000"/>
          <w:lang w:eastAsia="en-GB"/>
        </w:rPr>
        <w:t>ng a woman as a rite of passage;</w:t>
      </w:r>
    </w:p>
    <w:p w:rsidR="00F362A1" w:rsidRPr="00A80393" w:rsidRDefault="006A6E32" w:rsidP="006A6E32">
      <w:pPr>
        <w:numPr>
          <w:ilvl w:val="1"/>
          <w:numId w:val="26"/>
        </w:numPr>
        <w:shd w:val="clear" w:color="auto" w:fill="FFFFFF"/>
        <w:spacing w:after="90"/>
        <w:ind w:left="567" w:hanging="283"/>
        <w:rPr>
          <w:rFonts w:cs="Arial"/>
          <w:color w:val="000000"/>
          <w:lang w:eastAsia="en-GB"/>
        </w:rPr>
      </w:pPr>
      <w:r>
        <w:rPr>
          <w:rFonts w:cs="Arial"/>
          <w:color w:val="000000"/>
          <w:lang w:eastAsia="en-GB"/>
        </w:rPr>
        <w:t>it upholds the family honour;</w:t>
      </w:r>
    </w:p>
    <w:p w:rsidR="00F362A1" w:rsidRPr="00A80393" w:rsidRDefault="006A6E32" w:rsidP="006A6E32">
      <w:pPr>
        <w:numPr>
          <w:ilvl w:val="1"/>
          <w:numId w:val="26"/>
        </w:numPr>
        <w:shd w:val="clear" w:color="auto" w:fill="FFFFFF"/>
        <w:spacing w:after="90"/>
        <w:ind w:left="567" w:hanging="283"/>
        <w:rPr>
          <w:rFonts w:cs="Arial"/>
          <w:color w:val="000000"/>
          <w:lang w:eastAsia="en-GB"/>
        </w:rPr>
      </w:pPr>
      <w:r>
        <w:rPr>
          <w:rFonts w:cs="Arial"/>
          <w:color w:val="000000"/>
          <w:lang w:eastAsia="en-GB"/>
        </w:rPr>
        <w:t>it cleanses and purifies the girl;</w:t>
      </w:r>
    </w:p>
    <w:p w:rsidR="00F362A1" w:rsidRPr="00A80393" w:rsidRDefault="006A6E32" w:rsidP="006A6E32">
      <w:pPr>
        <w:numPr>
          <w:ilvl w:val="1"/>
          <w:numId w:val="26"/>
        </w:numPr>
        <w:shd w:val="clear" w:color="auto" w:fill="FFFFFF"/>
        <w:spacing w:after="90"/>
        <w:ind w:left="567" w:hanging="283"/>
        <w:rPr>
          <w:rFonts w:cs="Arial"/>
          <w:color w:val="000000"/>
          <w:lang w:eastAsia="en-GB"/>
        </w:rPr>
      </w:pPr>
      <w:r>
        <w:rPr>
          <w:rFonts w:cs="Arial"/>
          <w:color w:val="000000"/>
          <w:lang w:eastAsia="en-GB"/>
        </w:rPr>
        <w:t>it</w:t>
      </w:r>
      <w:r w:rsidR="00F362A1" w:rsidRPr="00A80393">
        <w:rPr>
          <w:rFonts w:cs="Arial"/>
          <w:color w:val="000000"/>
          <w:lang w:eastAsia="en-GB"/>
        </w:rPr>
        <w:t xml:space="preserve"> gives the girl and her family a sense of belonging to the community</w:t>
      </w:r>
      <w:r>
        <w:rPr>
          <w:rFonts w:cs="Arial"/>
          <w:color w:val="000000"/>
          <w:lang w:eastAsia="en-GB"/>
        </w:rPr>
        <w:t>;</w:t>
      </w:r>
    </w:p>
    <w:p w:rsidR="00F362A1" w:rsidRPr="00A80393" w:rsidRDefault="006A6E32" w:rsidP="006A6E32">
      <w:pPr>
        <w:numPr>
          <w:ilvl w:val="1"/>
          <w:numId w:val="26"/>
        </w:numPr>
        <w:shd w:val="clear" w:color="auto" w:fill="FFFFFF"/>
        <w:spacing w:after="90"/>
        <w:ind w:left="567" w:hanging="283"/>
        <w:rPr>
          <w:rFonts w:cs="Arial"/>
          <w:color w:val="000000"/>
          <w:lang w:eastAsia="en-GB"/>
        </w:rPr>
      </w:pPr>
      <w:r>
        <w:rPr>
          <w:rFonts w:cs="Arial"/>
          <w:color w:val="000000"/>
          <w:lang w:eastAsia="en-GB"/>
        </w:rPr>
        <w:t>it</w:t>
      </w:r>
      <w:r w:rsidR="00F362A1" w:rsidRPr="00A80393">
        <w:rPr>
          <w:rFonts w:cs="Arial"/>
          <w:color w:val="000000"/>
          <w:lang w:eastAsia="en-GB"/>
        </w:rPr>
        <w:t xml:space="preserve"> fulfils a religiou</w:t>
      </w:r>
      <w:r>
        <w:rPr>
          <w:rFonts w:cs="Arial"/>
          <w:color w:val="000000"/>
          <w:lang w:eastAsia="en-GB"/>
        </w:rPr>
        <w:t>s requirement believed to exist;</w:t>
      </w:r>
    </w:p>
    <w:p w:rsidR="00F362A1" w:rsidRPr="00A80393" w:rsidRDefault="006A6E32" w:rsidP="006A6E32">
      <w:pPr>
        <w:numPr>
          <w:ilvl w:val="1"/>
          <w:numId w:val="26"/>
        </w:numPr>
        <w:shd w:val="clear" w:color="auto" w:fill="FFFFFF"/>
        <w:spacing w:after="90"/>
        <w:ind w:left="567" w:hanging="283"/>
        <w:rPr>
          <w:rFonts w:cs="Arial"/>
          <w:color w:val="000000"/>
          <w:lang w:eastAsia="en-GB"/>
        </w:rPr>
      </w:pPr>
      <w:r>
        <w:rPr>
          <w:rFonts w:cs="Arial"/>
          <w:color w:val="000000"/>
          <w:lang w:eastAsia="en-GB"/>
        </w:rPr>
        <w:t>it</w:t>
      </w:r>
      <w:r w:rsidR="00F362A1" w:rsidRPr="00A80393">
        <w:rPr>
          <w:rFonts w:cs="Arial"/>
          <w:color w:val="000000"/>
          <w:lang w:eastAsia="en-GB"/>
        </w:rPr>
        <w:t xml:space="preserve"> perpetuates a cu</w:t>
      </w:r>
      <w:r>
        <w:rPr>
          <w:rFonts w:cs="Arial"/>
          <w:color w:val="000000"/>
          <w:lang w:eastAsia="en-GB"/>
        </w:rPr>
        <w:t>stom/tradition;</w:t>
      </w:r>
    </w:p>
    <w:p w:rsidR="00F362A1" w:rsidRPr="00A80393" w:rsidRDefault="006A6E32" w:rsidP="006A6E32">
      <w:pPr>
        <w:numPr>
          <w:ilvl w:val="1"/>
          <w:numId w:val="26"/>
        </w:numPr>
        <w:shd w:val="clear" w:color="auto" w:fill="FFFFFF"/>
        <w:spacing w:after="90"/>
        <w:ind w:left="567" w:hanging="283"/>
        <w:rPr>
          <w:rFonts w:cs="Arial"/>
          <w:color w:val="000000"/>
          <w:lang w:eastAsia="en-GB"/>
        </w:rPr>
      </w:pPr>
      <w:r>
        <w:rPr>
          <w:rFonts w:cs="Arial"/>
          <w:color w:val="000000"/>
          <w:lang w:eastAsia="en-GB"/>
        </w:rPr>
        <w:t>it</w:t>
      </w:r>
      <w:r w:rsidR="00F362A1" w:rsidRPr="00A80393">
        <w:rPr>
          <w:rFonts w:cs="Arial"/>
          <w:color w:val="000000"/>
          <w:lang w:eastAsia="en-GB"/>
        </w:rPr>
        <w:t xml:space="preserve"> helps girls and</w:t>
      </w:r>
      <w:r>
        <w:rPr>
          <w:rFonts w:cs="Arial"/>
          <w:color w:val="000000"/>
          <w:lang w:eastAsia="en-GB"/>
        </w:rPr>
        <w:t xml:space="preserve"> women to be clean and hygienic;</w:t>
      </w:r>
    </w:p>
    <w:p w:rsidR="00F362A1" w:rsidRPr="00A80393" w:rsidRDefault="006A6E32" w:rsidP="006A6E32">
      <w:pPr>
        <w:numPr>
          <w:ilvl w:val="1"/>
          <w:numId w:val="26"/>
        </w:numPr>
        <w:shd w:val="clear" w:color="auto" w:fill="FFFFFF"/>
        <w:spacing w:after="90"/>
        <w:ind w:left="567" w:hanging="283"/>
        <w:rPr>
          <w:rFonts w:cs="Arial"/>
          <w:color w:val="000000"/>
          <w:lang w:eastAsia="en-GB"/>
        </w:rPr>
      </w:pPr>
      <w:r>
        <w:rPr>
          <w:rFonts w:cs="Arial"/>
          <w:color w:val="000000"/>
          <w:lang w:eastAsia="en-GB"/>
        </w:rPr>
        <w:lastRenderedPageBreak/>
        <w:t>it is cosmetically desirable;</w:t>
      </w:r>
    </w:p>
    <w:p w:rsidR="00F362A1" w:rsidRDefault="006A6E32" w:rsidP="006A6E32">
      <w:pPr>
        <w:numPr>
          <w:ilvl w:val="1"/>
          <w:numId w:val="26"/>
        </w:numPr>
        <w:shd w:val="clear" w:color="auto" w:fill="FFFFFF"/>
        <w:spacing w:after="90"/>
        <w:ind w:left="567" w:hanging="283"/>
        <w:rPr>
          <w:rFonts w:cs="Arial"/>
          <w:color w:val="000000"/>
          <w:lang w:eastAsia="en-GB"/>
        </w:rPr>
      </w:pPr>
      <w:r>
        <w:rPr>
          <w:rFonts w:cs="Arial"/>
          <w:color w:val="000000"/>
          <w:lang w:eastAsia="en-GB"/>
        </w:rPr>
        <w:t>it</w:t>
      </w:r>
      <w:r w:rsidR="00F362A1" w:rsidRPr="00A80393">
        <w:rPr>
          <w:rFonts w:cs="Arial"/>
          <w:color w:val="000000"/>
          <w:lang w:eastAsia="en-GB"/>
        </w:rPr>
        <w:t xml:space="preserve"> is mistakenly believed to make childbirth safer for the infant.</w:t>
      </w:r>
    </w:p>
    <w:p w:rsidR="006A6E32" w:rsidRPr="00A80393" w:rsidRDefault="006A6E32" w:rsidP="006A6E32">
      <w:pPr>
        <w:shd w:val="clear" w:color="auto" w:fill="FFFFFF"/>
        <w:spacing w:after="90"/>
        <w:ind w:left="709"/>
        <w:rPr>
          <w:rFonts w:cs="Arial"/>
          <w:color w:val="000000"/>
          <w:lang w:eastAsia="en-GB"/>
        </w:rPr>
      </w:pPr>
    </w:p>
    <w:p w:rsidR="00F362A1" w:rsidRPr="00A80393" w:rsidRDefault="00F362A1" w:rsidP="00F362A1">
      <w:pPr>
        <w:shd w:val="clear" w:color="auto" w:fill="FFFFFF"/>
        <w:spacing w:after="90"/>
        <w:ind w:left="170"/>
        <w:rPr>
          <w:rFonts w:cs="Arial"/>
          <w:color w:val="000000"/>
          <w:lang w:eastAsia="en-GB"/>
        </w:rPr>
      </w:pPr>
      <w:r w:rsidRPr="00A80393">
        <w:rPr>
          <w:rFonts w:cs="Arial"/>
          <w:color w:val="000000"/>
          <w:lang w:eastAsia="en-GB"/>
        </w:rPr>
        <w:t>Religion is sometimes given as a justification for FGM. For example, some people from Muslim communities argue that the Sunna (traditions or practices undertaken or approved by the prophet Mohammed) recommends that women undergo FGM, and some women have been told that having FGM will make them ‘a better Muslim’. However, senior Muslim clerics at an international conference on FGM in Egypt in 2006 pronounced that FGM is not Islamic, and the London Central Mosque has spoken out against FGM on the grounds that it constitutes doing harm to oneself or to others, which is forbidden by Islam.</w:t>
      </w:r>
    </w:p>
    <w:p w:rsidR="00F362A1" w:rsidRPr="00A80393" w:rsidRDefault="00F362A1" w:rsidP="00F362A1">
      <w:pPr>
        <w:shd w:val="clear" w:color="auto" w:fill="FFFFFF"/>
        <w:spacing w:after="90"/>
        <w:ind w:left="170"/>
        <w:rPr>
          <w:rFonts w:cs="Arial"/>
          <w:b/>
          <w:color w:val="000000"/>
          <w:lang w:eastAsia="en-GB"/>
        </w:rPr>
      </w:pPr>
      <w:r w:rsidRPr="00A80393">
        <w:rPr>
          <w:rFonts w:cs="Arial"/>
          <w:b/>
          <w:color w:val="000000"/>
          <w:lang w:eastAsia="en-GB"/>
        </w:rPr>
        <w:t>Within which communities is FGM known to be practised?</w:t>
      </w:r>
    </w:p>
    <w:p w:rsidR="00F362A1" w:rsidRPr="00A80393" w:rsidRDefault="00F362A1" w:rsidP="00F362A1">
      <w:pPr>
        <w:shd w:val="clear" w:color="auto" w:fill="FFFFFF"/>
        <w:spacing w:after="90"/>
        <w:ind w:left="170"/>
        <w:rPr>
          <w:rFonts w:cs="Arial"/>
          <w:color w:val="000000"/>
          <w:lang w:eastAsia="en-GB"/>
        </w:rPr>
      </w:pPr>
      <w:r w:rsidRPr="00A80393">
        <w:rPr>
          <w:rFonts w:cs="Arial"/>
          <w:color w:val="000000"/>
          <w:lang w:eastAsia="en-GB"/>
        </w:rPr>
        <w:t>According to the Home Office it is estimated that up to 24,000 girls under the age of 15 are at risk of FGM.</w:t>
      </w:r>
    </w:p>
    <w:p w:rsidR="00F362A1" w:rsidRPr="00A80393" w:rsidRDefault="00F362A1" w:rsidP="00F362A1">
      <w:pPr>
        <w:shd w:val="clear" w:color="auto" w:fill="FFFFFF"/>
        <w:spacing w:after="90"/>
        <w:ind w:left="170"/>
        <w:rPr>
          <w:rFonts w:cs="Arial"/>
          <w:color w:val="000000"/>
          <w:lang w:eastAsia="en-GB"/>
        </w:rPr>
      </w:pPr>
      <w:r w:rsidRPr="00A80393">
        <w:rPr>
          <w:rFonts w:cs="Arial"/>
          <w:color w:val="000000"/>
          <w:lang w:eastAsia="en-GB"/>
        </w:rPr>
        <w:t>UK communities that are most at risk of FGM include Kenyan, Somali, Sudanese, Sierra Leoni, Egyptian, Nigerian and Eritrean, as well as non-African communities including Yemeni, Afghani, Kurdish, Indonesian and Pakistani.</w:t>
      </w:r>
    </w:p>
    <w:p w:rsidR="00F362A1" w:rsidRPr="00A80393" w:rsidRDefault="00F362A1" w:rsidP="00F362A1">
      <w:pPr>
        <w:shd w:val="clear" w:color="auto" w:fill="FFFFFF"/>
        <w:spacing w:after="90"/>
        <w:ind w:left="170"/>
        <w:rPr>
          <w:rFonts w:cs="Arial"/>
          <w:color w:val="000000"/>
          <w:lang w:eastAsia="en-GB"/>
        </w:rPr>
      </w:pPr>
      <w:r w:rsidRPr="00A80393">
        <w:rPr>
          <w:rFonts w:cs="Arial"/>
          <w:color w:val="000000"/>
          <w:lang w:eastAsia="en-GB"/>
        </w:rPr>
        <w:t>Obviously, this not to say that all families from the communities listed above practise FGM, and many parents will refuse to have their daughters subjected to this procedure. However, in some communities a great deal of pressure can be put on parents to follow what is seen as a cultural or religious practice.</w:t>
      </w:r>
    </w:p>
    <w:p w:rsidR="00E43A0F" w:rsidRDefault="00E43A0F" w:rsidP="00E43A0F">
      <w:pPr>
        <w:shd w:val="clear" w:color="auto" w:fill="FFFFFF"/>
        <w:spacing w:after="90"/>
        <w:ind w:firstLine="170"/>
        <w:rPr>
          <w:rFonts w:cs="Arial"/>
          <w:b/>
          <w:color w:val="000000"/>
          <w:lang w:eastAsia="en-GB"/>
        </w:rPr>
      </w:pPr>
    </w:p>
    <w:p w:rsidR="00F362A1" w:rsidRPr="00A80393" w:rsidRDefault="00F362A1" w:rsidP="00E43A0F">
      <w:pPr>
        <w:shd w:val="clear" w:color="auto" w:fill="FFFFFF"/>
        <w:spacing w:after="90"/>
        <w:ind w:firstLine="170"/>
        <w:rPr>
          <w:rFonts w:cs="Arial"/>
          <w:b/>
          <w:color w:val="000000"/>
          <w:lang w:eastAsia="en-GB"/>
        </w:rPr>
      </w:pPr>
      <w:r w:rsidRPr="00A80393">
        <w:rPr>
          <w:rFonts w:cs="Arial"/>
          <w:b/>
          <w:color w:val="000000"/>
          <w:lang w:eastAsia="en-GB"/>
        </w:rPr>
        <w:t>Is FGM harmful?</w:t>
      </w:r>
    </w:p>
    <w:p w:rsidR="00F362A1" w:rsidRPr="00A80393" w:rsidRDefault="00F362A1" w:rsidP="00F362A1">
      <w:pPr>
        <w:shd w:val="clear" w:color="auto" w:fill="FFFFFF"/>
        <w:spacing w:after="90"/>
        <w:ind w:left="170"/>
        <w:rPr>
          <w:rFonts w:cs="Arial"/>
          <w:color w:val="000000"/>
          <w:lang w:eastAsia="en-GB"/>
        </w:rPr>
      </w:pPr>
      <w:r w:rsidRPr="00A80393">
        <w:rPr>
          <w:rFonts w:cs="Arial"/>
          <w:color w:val="000000"/>
          <w:lang w:eastAsia="en-GB"/>
        </w:rPr>
        <w:t>FGM is extremely harmful and is often described as brutal because of the way it is carried out, and its short and long term effects on physical and psychological health.</w:t>
      </w:r>
    </w:p>
    <w:p w:rsidR="00F362A1" w:rsidRPr="00A80393" w:rsidRDefault="00F362A1" w:rsidP="00F362A1">
      <w:pPr>
        <w:shd w:val="clear" w:color="auto" w:fill="FFFFFF"/>
        <w:spacing w:after="90"/>
        <w:ind w:left="170"/>
        <w:rPr>
          <w:rFonts w:cs="Arial"/>
          <w:color w:val="000000"/>
          <w:lang w:eastAsia="en-GB"/>
        </w:rPr>
      </w:pPr>
      <w:r w:rsidRPr="00A80393">
        <w:rPr>
          <w:rFonts w:cs="Arial"/>
          <w:color w:val="000000"/>
          <w:lang w:eastAsia="en-GB"/>
        </w:rPr>
        <w:t>FGM is carried out on children between the ages of 0 and 15, depending on the community in which they live. It is often carried out without any form of sedation and without sterile conditions. The girl or young woman is held down while the procedure of cutting takes place and survivors describe extreme pain, fear and feelings of abandonment.</w:t>
      </w:r>
    </w:p>
    <w:p w:rsidR="00F362A1" w:rsidRPr="00A80393" w:rsidRDefault="00F362A1" w:rsidP="00F362A1">
      <w:pPr>
        <w:shd w:val="clear" w:color="auto" w:fill="FFFFFF"/>
        <w:spacing w:after="90"/>
        <w:ind w:left="170"/>
        <w:rPr>
          <w:rFonts w:cs="Arial"/>
          <w:color w:val="000000"/>
          <w:lang w:eastAsia="en-GB"/>
        </w:rPr>
      </w:pPr>
      <w:r w:rsidRPr="00A80393">
        <w:rPr>
          <w:rFonts w:cs="Arial"/>
          <w:color w:val="000000"/>
          <w:lang w:eastAsia="en-GB"/>
        </w:rPr>
        <w:t>Where the vagina is cut and then sewn up, only a very small opening may be left. This is often seen as a way to ensure that when the girl enters marriage, she is a virgin. In some communities the mother of the future husband and the girl’s own mother will take the girl to be cut open before the wedding night.</w:t>
      </w:r>
    </w:p>
    <w:p w:rsidR="00F362A1" w:rsidRPr="00A80393" w:rsidRDefault="00F362A1" w:rsidP="00F362A1">
      <w:pPr>
        <w:shd w:val="clear" w:color="auto" w:fill="FFFFFF"/>
        <w:spacing w:after="90"/>
        <w:ind w:left="170"/>
        <w:rPr>
          <w:rFonts w:cs="Arial"/>
          <w:color w:val="000000"/>
          <w:lang w:eastAsia="en-GB"/>
        </w:rPr>
      </w:pPr>
      <w:r w:rsidRPr="00A80393">
        <w:rPr>
          <w:rFonts w:cs="Arial"/>
          <w:color w:val="000000"/>
          <w:lang w:eastAsia="en-GB"/>
        </w:rPr>
        <w:lastRenderedPageBreak/>
        <w:t>Repeat urinal tract infections are a common problem for women who have undergone FGM, and for some, infections come from menstruation being restricted. Many women have problems during pregnancy and childbirth. The removal of the clitoris denies women physical pleasure during sexual activity and some groups will practise complete removal to ensure chastity.</w:t>
      </w:r>
    </w:p>
    <w:p w:rsidR="00F362A1" w:rsidRPr="00A80393" w:rsidRDefault="00F362A1" w:rsidP="00F362A1">
      <w:pPr>
        <w:shd w:val="clear" w:color="auto" w:fill="FFFFFF"/>
        <w:spacing w:after="90"/>
        <w:ind w:left="170"/>
        <w:rPr>
          <w:rFonts w:cs="Arial"/>
          <w:b/>
          <w:color w:val="000000"/>
          <w:lang w:eastAsia="en-GB"/>
        </w:rPr>
      </w:pPr>
      <w:r w:rsidRPr="00A80393">
        <w:rPr>
          <w:rFonts w:cs="Arial"/>
          <w:b/>
          <w:color w:val="000000"/>
          <w:lang w:eastAsia="en-GB"/>
        </w:rPr>
        <w:t>Is it illegal?</w:t>
      </w:r>
    </w:p>
    <w:p w:rsidR="00F362A1" w:rsidRPr="00A80393" w:rsidRDefault="00F362A1" w:rsidP="00F362A1">
      <w:pPr>
        <w:shd w:val="clear" w:color="auto" w:fill="FFFFFF"/>
        <w:spacing w:after="90"/>
        <w:ind w:left="170"/>
        <w:rPr>
          <w:rFonts w:cs="Arial"/>
          <w:color w:val="000000"/>
          <w:lang w:eastAsia="en-GB"/>
        </w:rPr>
      </w:pPr>
      <w:r w:rsidRPr="00A80393">
        <w:rPr>
          <w:rFonts w:cs="Arial"/>
          <w:color w:val="000000"/>
          <w:lang w:eastAsia="en-GB"/>
        </w:rPr>
        <w:t>FGM is internationally recognised as a violation of the human rights of girls and women, and is illegal in most countries – including the UK. The Female Genital Mutilation Act 2003 came into force in 2004:</w:t>
      </w:r>
    </w:p>
    <w:p w:rsidR="00F362A1" w:rsidRPr="00A80393" w:rsidRDefault="00F362A1" w:rsidP="00F362A1">
      <w:pPr>
        <w:shd w:val="clear" w:color="auto" w:fill="FFFFFF"/>
        <w:spacing w:after="90"/>
        <w:ind w:left="170"/>
        <w:rPr>
          <w:rFonts w:cs="Arial"/>
          <w:color w:val="000000"/>
          <w:lang w:eastAsia="en-GB"/>
        </w:rPr>
      </w:pPr>
      <w:r w:rsidRPr="00A80393">
        <w:rPr>
          <w:rFonts w:cs="Arial"/>
          <w:color w:val="000000"/>
          <w:lang w:eastAsia="en-GB"/>
        </w:rPr>
        <w:t>The act makes it illegal to:</w:t>
      </w:r>
    </w:p>
    <w:p w:rsidR="00F362A1" w:rsidRPr="00A80393" w:rsidRDefault="00F362A1" w:rsidP="002D298F">
      <w:pPr>
        <w:numPr>
          <w:ilvl w:val="1"/>
          <w:numId w:val="27"/>
        </w:numPr>
        <w:shd w:val="clear" w:color="auto" w:fill="FFFFFF"/>
        <w:spacing w:after="90"/>
        <w:ind w:left="993" w:hanging="284"/>
        <w:rPr>
          <w:rFonts w:cs="Arial"/>
          <w:color w:val="000000"/>
          <w:lang w:eastAsia="en-GB"/>
        </w:rPr>
      </w:pPr>
      <w:r w:rsidRPr="00A80393">
        <w:rPr>
          <w:rFonts w:cs="Arial"/>
          <w:color w:val="000000"/>
          <w:lang w:eastAsia="en-GB"/>
        </w:rPr>
        <w:t>practise FGM in the UK</w:t>
      </w:r>
      <w:r w:rsidR="006A6E32">
        <w:rPr>
          <w:rFonts w:cs="Arial"/>
          <w:color w:val="000000"/>
          <w:lang w:eastAsia="en-GB"/>
        </w:rPr>
        <w:t>;</w:t>
      </w:r>
    </w:p>
    <w:p w:rsidR="00F362A1" w:rsidRPr="00A80393" w:rsidRDefault="00F362A1" w:rsidP="002D298F">
      <w:pPr>
        <w:numPr>
          <w:ilvl w:val="1"/>
          <w:numId w:val="27"/>
        </w:numPr>
        <w:shd w:val="clear" w:color="auto" w:fill="FFFFFF"/>
        <w:spacing w:after="90"/>
        <w:ind w:left="993" w:hanging="284"/>
        <w:rPr>
          <w:rFonts w:cs="Arial"/>
          <w:color w:val="000000"/>
          <w:lang w:eastAsia="en-GB"/>
        </w:rPr>
      </w:pPr>
      <w:r w:rsidRPr="00A80393">
        <w:rPr>
          <w:rFonts w:cs="Arial"/>
          <w:color w:val="000000"/>
          <w:lang w:eastAsia="en-GB"/>
        </w:rPr>
        <w:t>take girls who are British nationals or permanent residents of the UK abroad for FGM, whether or not it is lawful in that country</w:t>
      </w:r>
      <w:r w:rsidR="006A6E32">
        <w:rPr>
          <w:rFonts w:cs="Arial"/>
          <w:color w:val="000000"/>
          <w:lang w:eastAsia="en-GB"/>
        </w:rPr>
        <w:t>;</w:t>
      </w:r>
    </w:p>
    <w:p w:rsidR="00F362A1" w:rsidRDefault="00F362A1" w:rsidP="002D298F">
      <w:pPr>
        <w:numPr>
          <w:ilvl w:val="1"/>
          <w:numId w:val="27"/>
        </w:numPr>
        <w:shd w:val="clear" w:color="auto" w:fill="FFFFFF"/>
        <w:spacing w:after="90"/>
        <w:ind w:left="993" w:hanging="284"/>
        <w:rPr>
          <w:rFonts w:cs="Arial"/>
          <w:color w:val="000000"/>
          <w:lang w:eastAsia="en-GB"/>
        </w:rPr>
      </w:pPr>
      <w:r w:rsidRPr="00A80393">
        <w:rPr>
          <w:rFonts w:cs="Arial"/>
          <w:color w:val="000000"/>
          <w:lang w:eastAsia="en-GB"/>
        </w:rPr>
        <w:t>aid and abet, counsel or procure the carrying out of FGM abroad.</w:t>
      </w:r>
    </w:p>
    <w:p w:rsidR="006A6E32" w:rsidRPr="00A80393" w:rsidRDefault="006A6E32" w:rsidP="006A6E32">
      <w:pPr>
        <w:shd w:val="clear" w:color="auto" w:fill="FFFFFF"/>
        <w:spacing w:after="90"/>
        <w:ind w:left="993"/>
        <w:rPr>
          <w:rFonts w:cs="Arial"/>
          <w:color w:val="000000"/>
          <w:lang w:eastAsia="en-GB"/>
        </w:rPr>
      </w:pPr>
    </w:p>
    <w:p w:rsidR="00F362A1" w:rsidRPr="00A80393" w:rsidRDefault="00F362A1" w:rsidP="00F362A1">
      <w:pPr>
        <w:shd w:val="clear" w:color="auto" w:fill="FFFFFF"/>
        <w:spacing w:after="90"/>
        <w:ind w:left="170"/>
        <w:rPr>
          <w:rFonts w:cs="Arial"/>
          <w:color w:val="000000"/>
          <w:lang w:eastAsia="en-GB"/>
        </w:rPr>
      </w:pPr>
      <w:r w:rsidRPr="00A80393">
        <w:rPr>
          <w:rFonts w:cs="Arial"/>
          <w:color w:val="000000"/>
          <w:lang w:eastAsia="en-GB"/>
        </w:rPr>
        <w:t>The offence carries a penalty of up to 14 years in prison, and/or a fine.</w:t>
      </w:r>
    </w:p>
    <w:p w:rsidR="00F362A1" w:rsidRPr="00A80393" w:rsidRDefault="00F362A1" w:rsidP="00F362A1">
      <w:pPr>
        <w:shd w:val="clear" w:color="auto" w:fill="FFFFFF"/>
        <w:spacing w:after="90"/>
        <w:ind w:left="170"/>
        <w:rPr>
          <w:rFonts w:cs="Arial"/>
          <w:b/>
          <w:color w:val="000000"/>
          <w:lang w:eastAsia="en-GB"/>
        </w:rPr>
      </w:pPr>
      <w:r w:rsidRPr="00A80393">
        <w:rPr>
          <w:rFonts w:cs="Arial"/>
          <w:b/>
          <w:color w:val="000000"/>
          <w:lang w:eastAsia="en-GB"/>
        </w:rPr>
        <w:t>Signs, symptoms and indicators</w:t>
      </w:r>
    </w:p>
    <w:p w:rsidR="00F362A1" w:rsidRPr="00A80393" w:rsidRDefault="00F362A1" w:rsidP="00F362A1">
      <w:pPr>
        <w:shd w:val="clear" w:color="auto" w:fill="FFFFFF"/>
        <w:spacing w:after="90"/>
        <w:ind w:left="170"/>
        <w:rPr>
          <w:rFonts w:cs="Arial"/>
          <w:color w:val="000000"/>
          <w:lang w:eastAsia="en-GB"/>
        </w:rPr>
      </w:pPr>
      <w:r w:rsidRPr="00A80393">
        <w:rPr>
          <w:rFonts w:cs="Arial"/>
          <w:color w:val="000000"/>
          <w:lang w:eastAsia="en-GB"/>
        </w:rPr>
        <w:t>The following list of possible signs and indicators are not diagnostic, but are offered as a guide as to what kind of things should alert professionals to the possibility of FGM.</w:t>
      </w:r>
    </w:p>
    <w:p w:rsidR="00F362A1" w:rsidRPr="00A80393" w:rsidRDefault="00F362A1" w:rsidP="00F362A1">
      <w:pPr>
        <w:shd w:val="clear" w:color="auto" w:fill="FFFFFF"/>
        <w:spacing w:after="90"/>
        <w:ind w:left="170"/>
        <w:rPr>
          <w:rFonts w:cs="Arial"/>
          <w:color w:val="000000"/>
          <w:lang w:eastAsia="en-GB"/>
        </w:rPr>
      </w:pPr>
      <w:r w:rsidRPr="00A80393">
        <w:rPr>
          <w:rFonts w:cs="Arial"/>
          <w:color w:val="000000"/>
          <w:lang w:eastAsia="en-GB"/>
        </w:rPr>
        <w:t>Things that may point to FGM happening:</w:t>
      </w:r>
    </w:p>
    <w:p w:rsidR="00F362A1" w:rsidRPr="00A80393" w:rsidRDefault="00F362A1" w:rsidP="002D298F">
      <w:pPr>
        <w:numPr>
          <w:ilvl w:val="1"/>
          <w:numId w:val="28"/>
        </w:numPr>
        <w:shd w:val="clear" w:color="auto" w:fill="FFFFFF"/>
        <w:spacing w:after="90"/>
        <w:ind w:left="993" w:hanging="284"/>
        <w:rPr>
          <w:rFonts w:cs="Arial"/>
          <w:color w:val="000000"/>
          <w:lang w:eastAsia="en-GB"/>
        </w:rPr>
      </w:pPr>
      <w:r w:rsidRPr="00A80393">
        <w:rPr>
          <w:rFonts w:cs="Arial"/>
          <w:color w:val="000000"/>
          <w:lang w:eastAsia="en-GB"/>
        </w:rPr>
        <w:t>a child talking about getting ready for a special ceremony</w:t>
      </w:r>
      <w:r w:rsidR="006A6E32">
        <w:rPr>
          <w:rFonts w:cs="Arial"/>
          <w:color w:val="000000"/>
          <w:lang w:eastAsia="en-GB"/>
        </w:rPr>
        <w:t>;</w:t>
      </w:r>
    </w:p>
    <w:p w:rsidR="00F362A1" w:rsidRPr="00A80393" w:rsidRDefault="00F362A1" w:rsidP="002D298F">
      <w:pPr>
        <w:numPr>
          <w:ilvl w:val="1"/>
          <w:numId w:val="28"/>
        </w:numPr>
        <w:shd w:val="clear" w:color="auto" w:fill="FFFFFF"/>
        <w:spacing w:after="90"/>
        <w:ind w:left="993" w:hanging="284"/>
        <w:rPr>
          <w:rFonts w:cs="Arial"/>
          <w:color w:val="000000"/>
          <w:lang w:eastAsia="en-GB"/>
        </w:rPr>
      </w:pPr>
      <w:r w:rsidRPr="00A80393">
        <w:rPr>
          <w:rFonts w:cs="Arial"/>
          <w:color w:val="000000"/>
          <w:lang w:eastAsia="en-GB"/>
        </w:rPr>
        <w:t>a family arranging a long break abroad</w:t>
      </w:r>
      <w:r w:rsidR="006A6E32">
        <w:rPr>
          <w:rFonts w:cs="Arial"/>
          <w:color w:val="000000"/>
          <w:lang w:eastAsia="en-GB"/>
        </w:rPr>
        <w:t>;</w:t>
      </w:r>
    </w:p>
    <w:p w:rsidR="00F362A1" w:rsidRPr="00A80393" w:rsidRDefault="00F362A1" w:rsidP="002D298F">
      <w:pPr>
        <w:numPr>
          <w:ilvl w:val="1"/>
          <w:numId w:val="28"/>
        </w:numPr>
        <w:shd w:val="clear" w:color="auto" w:fill="FFFFFF"/>
        <w:spacing w:after="90"/>
        <w:ind w:left="993" w:hanging="284"/>
        <w:rPr>
          <w:rFonts w:cs="Arial"/>
          <w:color w:val="000000"/>
          <w:lang w:eastAsia="en-GB"/>
        </w:rPr>
      </w:pPr>
      <w:r w:rsidRPr="00A80393">
        <w:rPr>
          <w:rFonts w:cs="Arial"/>
          <w:color w:val="000000"/>
          <w:lang w:eastAsia="en-GB"/>
        </w:rPr>
        <w:t>a child’s family being from one of the ‘at-risk’ communities for FGM (see above)</w:t>
      </w:r>
      <w:r w:rsidR="006A6E32">
        <w:rPr>
          <w:rFonts w:cs="Arial"/>
          <w:color w:val="000000"/>
          <w:lang w:eastAsia="en-GB"/>
        </w:rPr>
        <w:t>;</w:t>
      </w:r>
    </w:p>
    <w:p w:rsidR="00F362A1" w:rsidRPr="00A80393" w:rsidRDefault="00F362A1" w:rsidP="002D298F">
      <w:pPr>
        <w:numPr>
          <w:ilvl w:val="1"/>
          <w:numId w:val="28"/>
        </w:numPr>
        <w:shd w:val="clear" w:color="auto" w:fill="FFFFFF"/>
        <w:spacing w:after="90"/>
        <w:ind w:left="993" w:hanging="284"/>
        <w:rPr>
          <w:rFonts w:cs="Arial"/>
          <w:color w:val="000000"/>
          <w:lang w:eastAsia="en-GB"/>
        </w:rPr>
      </w:pPr>
      <w:r w:rsidRPr="00A80393">
        <w:rPr>
          <w:rFonts w:cs="Arial"/>
          <w:color w:val="000000"/>
          <w:lang w:eastAsia="en-GB"/>
        </w:rPr>
        <w:t>knowledge that an older sibling has undergone FGM</w:t>
      </w:r>
      <w:r w:rsidR="006A6E32">
        <w:rPr>
          <w:rFonts w:cs="Arial"/>
          <w:color w:val="000000"/>
          <w:lang w:eastAsia="en-GB"/>
        </w:rPr>
        <w:t>;</w:t>
      </w:r>
    </w:p>
    <w:p w:rsidR="00F362A1" w:rsidRDefault="00F362A1" w:rsidP="002D298F">
      <w:pPr>
        <w:numPr>
          <w:ilvl w:val="1"/>
          <w:numId w:val="28"/>
        </w:numPr>
        <w:shd w:val="clear" w:color="auto" w:fill="FFFFFF"/>
        <w:spacing w:after="90"/>
        <w:ind w:left="993" w:hanging="284"/>
        <w:rPr>
          <w:rFonts w:cs="Arial"/>
          <w:color w:val="000000"/>
          <w:lang w:eastAsia="en-GB"/>
        </w:rPr>
      </w:pPr>
      <w:r w:rsidRPr="00A80393">
        <w:rPr>
          <w:rFonts w:cs="Arial"/>
          <w:color w:val="000000"/>
          <w:lang w:eastAsia="en-GB"/>
        </w:rPr>
        <w:t>a young person talks of going abroad to be 'cut', or get ready for marriage.</w:t>
      </w:r>
    </w:p>
    <w:p w:rsidR="006A6E32" w:rsidRPr="00A80393" w:rsidRDefault="006A6E32" w:rsidP="006A6E32">
      <w:pPr>
        <w:shd w:val="clear" w:color="auto" w:fill="FFFFFF"/>
        <w:spacing w:after="90"/>
        <w:ind w:left="993"/>
        <w:rPr>
          <w:rFonts w:cs="Arial"/>
          <w:color w:val="000000"/>
          <w:lang w:eastAsia="en-GB"/>
        </w:rPr>
      </w:pPr>
    </w:p>
    <w:p w:rsidR="00F362A1" w:rsidRPr="00A80393" w:rsidRDefault="00F362A1" w:rsidP="00F362A1">
      <w:pPr>
        <w:shd w:val="clear" w:color="auto" w:fill="FFFFFF"/>
        <w:spacing w:after="90"/>
        <w:ind w:left="170"/>
        <w:rPr>
          <w:rFonts w:cs="Arial"/>
          <w:color w:val="000000"/>
          <w:lang w:eastAsia="en-GB"/>
        </w:rPr>
      </w:pPr>
      <w:r w:rsidRPr="00A80393">
        <w:rPr>
          <w:rFonts w:cs="Arial"/>
          <w:color w:val="000000"/>
          <w:lang w:eastAsia="en-GB"/>
        </w:rPr>
        <w:t>Things that may indicate a child has undergone FGM:</w:t>
      </w:r>
    </w:p>
    <w:p w:rsidR="00F362A1" w:rsidRPr="00A80393" w:rsidRDefault="00F362A1" w:rsidP="002D298F">
      <w:pPr>
        <w:numPr>
          <w:ilvl w:val="1"/>
          <w:numId w:val="29"/>
        </w:numPr>
        <w:shd w:val="clear" w:color="auto" w:fill="FFFFFF"/>
        <w:spacing w:after="90"/>
        <w:ind w:left="993" w:hanging="284"/>
        <w:rPr>
          <w:rFonts w:cs="Arial"/>
          <w:color w:val="000000"/>
          <w:lang w:eastAsia="en-GB"/>
        </w:rPr>
      </w:pPr>
      <w:r w:rsidRPr="00A80393">
        <w:rPr>
          <w:rFonts w:cs="Arial"/>
          <w:color w:val="000000"/>
          <w:lang w:eastAsia="en-GB"/>
        </w:rPr>
        <w:t>prolonged absence from school or other activities</w:t>
      </w:r>
      <w:r w:rsidR="006A6E32">
        <w:rPr>
          <w:rFonts w:cs="Arial"/>
          <w:color w:val="000000"/>
          <w:lang w:eastAsia="en-GB"/>
        </w:rPr>
        <w:t>;</w:t>
      </w:r>
      <w:r w:rsidRPr="00A80393">
        <w:rPr>
          <w:rFonts w:cs="Arial"/>
          <w:color w:val="000000"/>
          <w:lang w:eastAsia="en-GB"/>
        </w:rPr>
        <w:t xml:space="preserve"> </w:t>
      </w:r>
    </w:p>
    <w:p w:rsidR="00F362A1" w:rsidRPr="00A80393" w:rsidRDefault="00F362A1" w:rsidP="002D298F">
      <w:pPr>
        <w:numPr>
          <w:ilvl w:val="1"/>
          <w:numId w:val="29"/>
        </w:numPr>
        <w:shd w:val="clear" w:color="auto" w:fill="FFFFFF"/>
        <w:spacing w:after="90"/>
        <w:ind w:left="993" w:hanging="284"/>
        <w:rPr>
          <w:rFonts w:cs="Arial"/>
          <w:color w:val="000000"/>
          <w:lang w:eastAsia="en-GB"/>
        </w:rPr>
      </w:pPr>
      <w:r w:rsidRPr="00A80393">
        <w:rPr>
          <w:rFonts w:cs="Arial"/>
          <w:color w:val="000000"/>
          <w:lang w:eastAsia="en-GB"/>
        </w:rPr>
        <w:t>behaviour change on return from a holiday abroad, such as the child being withdrawn and appearing subdued</w:t>
      </w:r>
      <w:r w:rsidR="006A6E32">
        <w:rPr>
          <w:rFonts w:cs="Arial"/>
          <w:color w:val="000000"/>
          <w:lang w:eastAsia="en-GB"/>
        </w:rPr>
        <w:t>;</w:t>
      </w:r>
    </w:p>
    <w:p w:rsidR="00F362A1" w:rsidRPr="00A80393" w:rsidRDefault="00F362A1" w:rsidP="002D298F">
      <w:pPr>
        <w:numPr>
          <w:ilvl w:val="1"/>
          <w:numId w:val="29"/>
        </w:numPr>
        <w:shd w:val="clear" w:color="auto" w:fill="FFFFFF"/>
        <w:spacing w:after="90"/>
        <w:ind w:left="993" w:hanging="284"/>
        <w:rPr>
          <w:rFonts w:cs="Arial"/>
          <w:color w:val="000000"/>
          <w:lang w:eastAsia="en-GB"/>
        </w:rPr>
      </w:pPr>
      <w:r w:rsidRPr="00A80393">
        <w:rPr>
          <w:rFonts w:cs="Arial"/>
          <w:color w:val="000000"/>
          <w:lang w:eastAsia="en-GB"/>
        </w:rPr>
        <w:lastRenderedPageBreak/>
        <w:t>bladder or menstrual problems</w:t>
      </w:r>
      <w:r w:rsidR="006A6E32">
        <w:rPr>
          <w:rFonts w:cs="Arial"/>
          <w:color w:val="000000"/>
          <w:lang w:eastAsia="en-GB"/>
        </w:rPr>
        <w:t>;</w:t>
      </w:r>
    </w:p>
    <w:p w:rsidR="00F362A1" w:rsidRPr="00A80393" w:rsidRDefault="00F362A1" w:rsidP="002D298F">
      <w:pPr>
        <w:numPr>
          <w:ilvl w:val="1"/>
          <w:numId w:val="29"/>
        </w:numPr>
        <w:shd w:val="clear" w:color="auto" w:fill="FFFFFF"/>
        <w:spacing w:after="90"/>
        <w:ind w:left="993" w:hanging="284"/>
        <w:rPr>
          <w:rFonts w:cs="Arial"/>
          <w:color w:val="000000"/>
          <w:lang w:eastAsia="en-GB"/>
        </w:rPr>
      </w:pPr>
      <w:r w:rsidRPr="00A80393">
        <w:rPr>
          <w:rFonts w:cs="Arial"/>
          <w:color w:val="000000"/>
          <w:lang w:eastAsia="en-GB"/>
        </w:rPr>
        <w:t>finding it diffi</w:t>
      </w:r>
      <w:r w:rsidR="004B173A">
        <w:rPr>
          <w:rFonts w:cs="Arial"/>
          <w:color w:val="000000"/>
          <w:lang w:eastAsia="en-GB"/>
        </w:rPr>
        <w:t xml:space="preserve">cult to sit still, and looking </w:t>
      </w:r>
      <w:r w:rsidRPr="00A80393">
        <w:rPr>
          <w:rFonts w:cs="Arial"/>
          <w:color w:val="000000"/>
          <w:lang w:eastAsia="en-GB"/>
        </w:rPr>
        <w:t>uncomfortable</w:t>
      </w:r>
      <w:r w:rsidR="006A6E32">
        <w:rPr>
          <w:rFonts w:cs="Arial"/>
          <w:color w:val="000000"/>
          <w:lang w:eastAsia="en-GB"/>
        </w:rPr>
        <w:t>;</w:t>
      </w:r>
    </w:p>
    <w:p w:rsidR="00F362A1" w:rsidRPr="00A80393" w:rsidRDefault="00F362A1" w:rsidP="002D298F">
      <w:pPr>
        <w:numPr>
          <w:ilvl w:val="1"/>
          <w:numId w:val="29"/>
        </w:numPr>
        <w:shd w:val="clear" w:color="auto" w:fill="FFFFFF"/>
        <w:spacing w:after="90"/>
        <w:ind w:left="993" w:hanging="284"/>
        <w:rPr>
          <w:rFonts w:cs="Arial"/>
          <w:color w:val="000000"/>
          <w:lang w:eastAsia="en-GB"/>
        </w:rPr>
      </w:pPr>
      <w:r w:rsidRPr="00A80393">
        <w:rPr>
          <w:rFonts w:cs="Arial"/>
          <w:color w:val="000000"/>
          <w:lang w:eastAsia="en-GB"/>
        </w:rPr>
        <w:t>complaining about pain between their legs</w:t>
      </w:r>
      <w:r w:rsidR="006A6E32">
        <w:rPr>
          <w:rFonts w:cs="Arial"/>
          <w:color w:val="000000"/>
          <w:lang w:eastAsia="en-GB"/>
        </w:rPr>
        <w:t>;</w:t>
      </w:r>
    </w:p>
    <w:p w:rsidR="00F362A1" w:rsidRPr="00A80393" w:rsidRDefault="00F362A1" w:rsidP="002D298F">
      <w:pPr>
        <w:numPr>
          <w:ilvl w:val="1"/>
          <w:numId w:val="29"/>
        </w:numPr>
        <w:shd w:val="clear" w:color="auto" w:fill="FFFFFF"/>
        <w:spacing w:after="90"/>
        <w:ind w:left="993" w:hanging="284"/>
        <w:rPr>
          <w:rFonts w:cs="Arial"/>
          <w:color w:val="000000"/>
          <w:lang w:eastAsia="en-GB"/>
        </w:rPr>
      </w:pPr>
      <w:r w:rsidRPr="00A80393">
        <w:rPr>
          <w:rFonts w:cs="Arial"/>
          <w:color w:val="000000"/>
          <w:lang w:eastAsia="en-GB"/>
        </w:rPr>
        <w:t>mentioning something somebody did to them that they are not allowed to talk about</w:t>
      </w:r>
      <w:r w:rsidR="006A6E32">
        <w:rPr>
          <w:rFonts w:cs="Arial"/>
          <w:color w:val="000000"/>
          <w:lang w:eastAsia="en-GB"/>
        </w:rPr>
        <w:t>;</w:t>
      </w:r>
    </w:p>
    <w:p w:rsidR="00F362A1" w:rsidRPr="00A80393" w:rsidRDefault="00F362A1" w:rsidP="002D298F">
      <w:pPr>
        <w:numPr>
          <w:ilvl w:val="1"/>
          <w:numId w:val="29"/>
        </w:numPr>
        <w:shd w:val="clear" w:color="auto" w:fill="FFFFFF"/>
        <w:spacing w:after="90"/>
        <w:ind w:left="993" w:hanging="284"/>
        <w:rPr>
          <w:rFonts w:cs="Arial"/>
          <w:color w:val="000000"/>
          <w:lang w:eastAsia="en-GB"/>
        </w:rPr>
      </w:pPr>
      <w:r w:rsidRPr="00A80393">
        <w:rPr>
          <w:rFonts w:cs="Arial"/>
          <w:color w:val="000000"/>
          <w:lang w:eastAsia="en-GB"/>
        </w:rPr>
        <w:t>secretive behaviour, including isolating themselves from the group</w:t>
      </w:r>
      <w:r w:rsidR="006A6E32">
        <w:rPr>
          <w:rFonts w:cs="Arial"/>
          <w:color w:val="000000"/>
          <w:lang w:eastAsia="en-GB"/>
        </w:rPr>
        <w:t>;</w:t>
      </w:r>
    </w:p>
    <w:p w:rsidR="00F362A1" w:rsidRPr="00A80393" w:rsidRDefault="00F362A1" w:rsidP="002D298F">
      <w:pPr>
        <w:numPr>
          <w:ilvl w:val="1"/>
          <w:numId w:val="29"/>
        </w:numPr>
        <w:shd w:val="clear" w:color="auto" w:fill="FFFFFF"/>
        <w:spacing w:after="90"/>
        <w:ind w:left="993" w:hanging="284"/>
        <w:rPr>
          <w:rFonts w:cs="Arial"/>
          <w:color w:val="000000"/>
          <w:lang w:eastAsia="en-GB"/>
        </w:rPr>
      </w:pPr>
      <w:r w:rsidRPr="00A80393">
        <w:rPr>
          <w:rFonts w:cs="Arial"/>
          <w:color w:val="000000"/>
          <w:lang w:eastAsia="en-GB"/>
        </w:rPr>
        <w:t>reluctance to take part in physical activity</w:t>
      </w:r>
      <w:r w:rsidR="006A6E32">
        <w:rPr>
          <w:rFonts w:cs="Arial"/>
          <w:color w:val="000000"/>
          <w:lang w:eastAsia="en-GB"/>
        </w:rPr>
        <w:t>;</w:t>
      </w:r>
    </w:p>
    <w:p w:rsidR="00F362A1" w:rsidRPr="00A80393" w:rsidRDefault="00F362A1" w:rsidP="002D298F">
      <w:pPr>
        <w:numPr>
          <w:ilvl w:val="1"/>
          <w:numId w:val="29"/>
        </w:numPr>
        <w:shd w:val="clear" w:color="auto" w:fill="FFFFFF"/>
        <w:spacing w:after="90"/>
        <w:ind w:left="993" w:hanging="284"/>
        <w:rPr>
          <w:rFonts w:cs="Arial"/>
          <w:color w:val="000000"/>
          <w:lang w:eastAsia="en-GB"/>
        </w:rPr>
      </w:pPr>
      <w:r w:rsidRPr="00A80393">
        <w:rPr>
          <w:rFonts w:cs="Arial"/>
          <w:color w:val="000000"/>
          <w:lang w:eastAsia="en-GB"/>
        </w:rPr>
        <w:t>repeated urinal tract infection</w:t>
      </w:r>
      <w:r w:rsidR="006A6E32">
        <w:rPr>
          <w:rFonts w:cs="Arial"/>
          <w:color w:val="000000"/>
          <w:lang w:eastAsia="en-GB"/>
        </w:rPr>
        <w:t>;</w:t>
      </w:r>
    </w:p>
    <w:p w:rsidR="00F362A1" w:rsidRPr="003D3AF5" w:rsidRDefault="00F362A1" w:rsidP="002D298F">
      <w:pPr>
        <w:numPr>
          <w:ilvl w:val="1"/>
          <w:numId w:val="29"/>
        </w:numPr>
        <w:shd w:val="clear" w:color="auto" w:fill="FFFFFF"/>
        <w:spacing w:after="90"/>
        <w:ind w:left="993" w:hanging="284"/>
        <w:rPr>
          <w:rFonts w:cs="Arial"/>
          <w:color w:val="000000"/>
          <w:lang w:eastAsia="en-GB"/>
        </w:rPr>
      </w:pPr>
      <w:r w:rsidRPr="00A80393">
        <w:rPr>
          <w:rFonts w:cs="Arial"/>
          <w:color w:val="000000"/>
          <w:lang w:eastAsia="en-GB"/>
        </w:rPr>
        <w:t>disclosure.</w:t>
      </w:r>
    </w:p>
    <w:p w:rsidR="00F362A1" w:rsidRPr="00A80393" w:rsidRDefault="00F362A1" w:rsidP="00F362A1">
      <w:pPr>
        <w:shd w:val="clear" w:color="auto" w:fill="FFFFFF"/>
        <w:spacing w:after="90"/>
        <w:ind w:left="170"/>
        <w:rPr>
          <w:rFonts w:cs="Arial"/>
          <w:b/>
          <w:color w:val="000000"/>
          <w:lang w:eastAsia="en-GB"/>
        </w:rPr>
      </w:pPr>
    </w:p>
    <w:p w:rsidR="00F362A1" w:rsidRPr="00A80393" w:rsidRDefault="00F362A1" w:rsidP="00F362A1">
      <w:pPr>
        <w:shd w:val="clear" w:color="auto" w:fill="FFFFFF"/>
        <w:spacing w:after="90"/>
        <w:ind w:left="170"/>
        <w:rPr>
          <w:rFonts w:cs="Arial"/>
          <w:b/>
          <w:color w:val="000000"/>
          <w:lang w:eastAsia="en-GB"/>
        </w:rPr>
      </w:pPr>
      <w:r w:rsidRPr="00A80393">
        <w:rPr>
          <w:rFonts w:cs="Arial"/>
          <w:b/>
          <w:color w:val="000000"/>
          <w:lang w:eastAsia="en-GB"/>
        </w:rPr>
        <w:t>What should schools do?</w:t>
      </w:r>
    </w:p>
    <w:p w:rsidR="00F362A1" w:rsidRPr="00A80393" w:rsidRDefault="00F362A1" w:rsidP="00F362A1">
      <w:pPr>
        <w:shd w:val="clear" w:color="auto" w:fill="FFFFFF"/>
        <w:spacing w:after="90"/>
        <w:ind w:left="170"/>
        <w:rPr>
          <w:rFonts w:cs="Arial"/>
          <w:color w:val="000000"/>
          <w:lang w:eastAsia="en-GB"/>
        </w:rPr>
      </w:pPr>
      <w:r w:rsidRPr="00432CD6">
        <w:rPr>
          <w:rFonts w:cs="Arial"/>
          <w:color w:val="000000"/>
          <w:lang w:eastAsia="en-GB"/>
        </w:rPr>
        <w:t xml:space="preserve">Where schools have a concern about a child, they should contact Children's Social Care Services. If the concerns are based on more concrete indicators – i.e., the young person says this is going to happen to them, or disclosure that it has happened to them or to an older sister – schools should make a child protection </w:t>
      </w:r>
      <w:r w:rsidRPr="00432CD6">
        <w:rPr>
          <w:rFonts w:cs="Arial"/>
          <w:color w:val="000000"/>
          <w:lang w:val="en" w:eastAsia="en-GB"/>
        </w:rPr>
        <w:t xml:space="preserve">referral and inform the Police as required by the mandatory reporting duty. </w:t>
      </w:r>
      <w:r w:rsidRPr="00432CD6">
        <w:rPr>
          <w:rFonts w:cs="Arial"/>
          <w:color w:val="000000"/>
          <w:lang w:eastAsia="en-GB"/>
        </w:rPr>
        <w:t xml:space="preserve"> Schools should not:</w:t>
      </w:r>
    </w:p>
    <w:p w:rsidR="00F362A1" w:rsidRPr="00A80393" w:rsidRDefault="00F362A1" w:rsidP="002D298F">
      <w:pPr>
        <w:numPr>
          <w:ilvl w:val="0"/>
          <w:numId w:val="30"/>
        </w:numPr>
        <w:shd w:val="clear" w:color="auto" w:fill="FFFFFF"/>
        <w:spacing w:after="90"/>
        <w:ind w:left="993" w:hanging="284"/>
        <w:rPr>
          <w:rFonts w:cs="Arial"/>
          <w:color w:val="000000"/>
          <w:lang w:eastAsia="en-GB"/>
        </w:rPr>
      </w:pPr>
      <w:r w:rsidRPr="00A80393">
        <w:rPr>
          <w:rFonts w:cs="Arial"/>
          <w:color w:val="000000"/>
          <w:lang w:eastAsia="en-GB"/>
        </w:rPr>
        <w:t>contact the parents before seeking advice from children's social care;</w:t>
      </w:r>
    </w:p>
    <w:p w:rsidR="00F362A1" w:rsidRDefault="00F362A1" w:rsidP="002D298F">
      <w:pPr>
        <w:numPr>
          <w:ilvl w:val="0"/>
          <w:numId w:val="30"/>
        </w:numPr>
        <w:shd w:val="clear" w:color="auto" w:fill="FFFFFF"/>
        <w:spacing w:after="90"/>
        <w:ind w:left="993" w:hanging="284"/>
        <w:rPr>
          <w:rFonts w:cs="Arial"/>
          <w:color w:val="000000"/>
          <w:lang w:eastAsia="en-GB"/>
        </w:rPr>
      </w:pPr>
      <w:r w:rsidRPr="00A80393">
        <w:rPr>
          <w:rFonts w:cs="Arial"/>
          <w:color w:val="000000"/>
          <w:lang w:eastAsia="en-GB"/>
        </w:rPr>
        <w:t>make any attempt to mediate between the child/young person and parents.</w:t>
      </w:r>
    </w:p>
    <w:p w:rsidR="006A6E32" w:rsidRPr="00A80393" w:rsidRDefault="006A6E32" w:rsidP="006A6E32">
      <w:pPr>
        <w:shd w:val="clear" w:color="auto" w:fill="FFFFFF"/>
        <w:spacing w:after="90"/>
        <w:ind w:left="993"/>
        <w:rPr>
          <w:rFonts w:cs="Arial"/>
          <w:color w:val="000000"/>
          <w:lang w:eastAsia="en-GB"/>
        </w:rPr>
      </w:pPr>
    </w:p>
    <w:p w:rsidR="00F362A1" w:rsidRPr="00A80393" w:rsidRDefault="00F362A1" w:rsidP="00F362A1">
      <w:pPr>
        <w:shd w:val="clear" w:color="auto" w:fill="FFFFFF"/>
        <w:spacing w:after="90"/>
        <w:ind w:left="170"/>
        <w:rPr>
          <w:rFonts w:cs="Arial"/>
          <w:color w:val="000000"/>
          <w:lang w:eastAsia="en-GB"/>
        </w:rPr>
      </w:pPr>
      <w:r w:rsidRPr="00A80393">
        <w:rPr>
          <w:rFonts w:cs="Arial"/>
          <w:color w:val="000000"/>
          <w:lang w:eastAsia="en-GB"/>
        </w:rPr>
        <w:t>It is important to keep in mind that the parents may not see FGM as a form of abuse; however, they may be under a great deal of pressure from their community and or family to subject their daughters to it. Some parents from identified communities may seek advice and support as to how to resist and prevent FGM for their daughters, and education about the harmful effects of FGM may help to make parents feel stronger in resisting the pressure of others in the community. Remember that religious teaching does not support FGM.</w:t>
      </w:r>
    </w:p>
    <w:p w:rsidR="00F362A1" w:rsidRPr="00A80393" w:rsidRDefault="00F362A1" w:rsidP="00F362A1">
      <w:pPr>
        <w:shd w:val="clear" w:color="auto" w:fill="FFFFFF"/>
        <w:spacing w:after="90"/>
        <w:ind w:left="170"/>
        <w:rPr>
          <w:rFonts w:cs="Arial"/>
          <w:b/>
          <w:color w:val="000000"/>
          <w:lang w:eastAsia="en-GB"/>
        </w:rPr>
      </w:pPr>
      <w:r w:rsidRPr="00A80393">
        <w:rPr>
          <w:rFonts w:cs="Arial"/>
          <w:b/>
          <w:color w:val="000000"/>
          <w:lang w:eastAsia="en-GB"/>
        </w:rPr>
        <w:t>The ‘one chance’ rule</w:t>
      </w:r>
    </w:p>
    <w:p w:rsidR="00F362A1" w:rsidRPr="000B115A" w:rsidRDefault="00F362A1" w:rsidP="00F362A1">
      <w:pPr>
        <w:shd w:val="clear" w:color="auto" w:fill="FFFFFF"/>
        <w:spacing w:after="90"/>
        <w:ind w:left="170"/>
        <w:rPr>
          <w:rFonts w:cs="Arial"/>
          <w:color w:val="000000"/>
          <w:lang w:eastAsia="en-GB"/>
        </w:rPr>
      </w:pPr>
      <w:r w:rsidRPr="00A80393">
        <w:rPr>
          <w:rFonts w:cs="Arial"/>
          <w:color w:val="000000"/>
          <w:lang w:eastAsia="en-GB"/>
        </w:rPr>
        <w:t xml:space="preserve">In the same way that we talk about the 'one chance rule' in respect of young people coming forward with fears that they may be forced into marriage, young people disclosing fears that they are going to be sent </w:t>
      </w:r>
      <w:r w:rsidRPr="000B115A">
        <w:rPr>
          <w:rFonts w:cs="Arial"/>
          <w:color w:val="000000"/>
          <w:lang w:eastAsia="en-GB"/>
        </w:rPr>
        <w:t>abroad for FGM are taking the 'one chance', of seeking help.</w:t>
      </w:r>
    </w:p>
    <w:p w:rsidR="00F362A1" w:rsidRPr="000B115A" w:rsidRDefault="00F362A1" w:rsidP="00F362A1">
      <w:pPr>
        <w:shd w:val="clear" w:color="auto" w:fill="FFFFFF"/>
        <w:spacing w:after="90"/>
        <w:ind w:left="170"/>
        <w:rPr>
          <w:rFonts w:cs="Arial"/>
          <w:color w:val="000000"/>
          <w:lang w:eastAsia="en-GB"/>
        </w:rPr>
      </w:pPr>
      <w:r w:rsidRPr="000B115A">
        <w:rPr>
          <w:rFonts w:cs="Arial"/>
          <w:color w:val="000000"/>
          <w:lang w:eastAsia="en-GB"/>
        </w:rPr>
        <w:lastRenderedPageBreak/>
        <w:t>It is essential that we take such concerns seriously and act without delay. Never underestimate the determination of parents who have decided that it is right for their daughter to undergo FGM. Attempts to mediate may place the child/young person at greater risk, and the family may feel so threatened at the news of their child's disclosure that they bring forward their plans or take action to silence her.</w:t>
      </w:r>
    </w:p>
    <w:p w:rsidR="00D9420B" w:rsidRPr="000B115A" w:rsidRDefault="00D9420B" w:rsidP="00D9420B">
      <w:pPr>
        <w:shd w:val="clear" w:color="auto" w:fill="FFFFFF"/>
        <w:spacing w:after="90"/>
        <w:ind w:left="170"/>
        <w:rPr>
          <w:rFonts w:cs="Arial"/>
          <w:b/>
          <w:color w:val="000000"/>
          <w:lang w:val="en" w:eastAsia="en-GB"/>
        </w:rPr>
      </w:pPr>
      <w:r w:rsidRPr="000B115A">
        <w:rPr>
          <w:rFonts w:cs="Arial"/>
          <w:b/>
          <w:color w:val="000000"/>
          <w:lang w:val="en" w:eastAsia="en-GB"/>
        </w:rPr>
        <w:t>Mandatory Reporting Duty</w:t>
      </w:r>
    </w:p>
    <w:p w:rsidR="00D9420B" w:rsidRDefault="00D9420B" w:rsidP="00D9420B">
      <w:pPr>
        <w:shd w:val="clear" w:color="auto" w:fill="FFFFFF"/>
        <w:spacing w:after="90"/>
        <w:ind w:left="170"/>
        <w:rPr>
          <w:rFonts w:cs="Arial"/>
          <w:bCs/>
          <w:color w:val="000000"/>
          <w:lang w:eastAsia="en-GB"/>
        </w:rPr>
      </w:pPr>
      <w:r w:rsidRPr="000B115A">
        <w:rPr>
          <w:rFonts w:cs="Arial"/>
          <w:bCs/>
          <w:color w:val="000000"/>
          <w:lang w:eastAsia="en-GB"/>
        </w:rPr>
        <w:t xml:space="preserve">Where FGM has taken place, since 31 October 2015 there has been a mandatory reporting duty placed on teachers. Section 5B of the Female Genital Mutilation Act 2003 (as inserted by </w:t>
      </w:r>
      <w:r w:rsidR="00875DE7" w:rsidRPr="000B115A">
        <w:rPr>
          <w:rFonts w:cs="Arial"/>
          <w:bCs/>
          <w:color w:val="000000"/>
          <w:lang w:eastAsia="en-GB"/>
        </w:rPr>
        <w:t>S</w:t>
      </w:r>
      <w:r w:rsidRPr="000B115A">
        <w:rPr>
          <w:rFonts w:cs="Arial"/>
          <w:bCs/>
          <w:color w:val="000000"/>
          <w:lang w:eastAsia="en-GB"/>
        </w:rPr>
        <w:t>ection 74 of the Serious Crime Act 2015) places a statutory duty upon teachers in England and Wales, to personally report to the police where they discover (either through disclosure by the victim or visual evidence) that FGM appears to have been carried out on a girl under 18. Those failing to report such cases will face disciplinary sanctions. Further information on when and how to make a report can be found in the following Home Office guidance: '</w:t>
      </w:r>
      <w:hyperlink r:id="rId15" w:history="1">
        <w:r w:rsidRPr="000B115A">
          <w:rPr>
            <w:rStyle w:val="Hyperlink"/>
            <w:rFonts w:cs="Arial"/>
            <w:bCs/>
            <w:lang w:eastAsia="en-GB"/>
          </w:rPr>
          <w:t>Mandatory Reporting of Female Genital Mutilation - procedural information</w:t>
        </w:r>
      </w:hyperlink>
      <w:r w:rsidRPr="000B115A">
        <w:rPr>
          <w:rFonts w:cs="Arial"/>
          <w:bCs/>
          <w:color w:val="000000"/>
          <w:lang w:eastAsia="en-GB"/>
        </w:rPr>
        <w:t>' (October 2015).</w:t>
      </w:r>
      <w:r w:rsidRPr="00DB6AC7">
        <w:rPr>
          <w:rFonts w:cs="Arial"/>
          <w:bCs/>
          <w:color w:val="000000"/>
          <w:lang w:eastAsia="en-GB"/>
        </w:rPr>
        <w:t xml:space="preserve"> </w:t>
      </w:r>
    </w:p>
    <w:p w:rsidR="000E2079" w:rsidRPr="000B115A" w:rsidRDefault="000E2079" w:rsidP="000E2079">
      <w:pPr>
        <w:spacing w:after="200" w:line="276" w:lineRule="auto"/>
        <w:jc w:val="center"/>
        <w:rPr>
          <w:rFonts w:eastAsia="Calibri" w:cs="Arial"/>
          <w:b/>
          <w:sz w:val="28"/>
          <w:szCs w:val="28"/>
        </w:rPr>
      </w:pPr>
      <w:r>
        <w:rPr>
          <w:rFonts w:eastAsia="Calibri" w:cs="Arial"/>
          <w:b/>
          <w:sz w:val="28"/>
          <w:szCs w:val="28"/>
        </w:rPr>
        <w:br w:type="page"/>
      </w:r>
      <w:r w:rsidRPr="000B115A">
        <w:rPr>
          <w:rFonts w:eastAsia="Calibri" w:cs="Arial"/>
          <w:b/>
          <w:sz w:val="28"/>
          <w:szCs w:val="28"/>
        </w:rPr>
        <w:lastRenderedPageBreak/>
        <w:t>ANNEX 6</w:t>
      </w:r>
    </w:p>
    <w:p w:rsidR="000E2079" w:rsidRPr="000B115A" w:rsidRDefault="000E2079" w:rsidP="000E2079">
      <w:pPr>
        <w:spacing w:after="90"/>
        <w:jc w:val="center"/>
        <w:rPr>
          <w:rFonts w:eastAsia="Calibri" w:cs="Arial"/>
          <w:b/>
          <w:sz w:val="24"/>
          <w:szCs w:val="28"/>
        </w:rPr>
      </w:pPr>
      <w:r w:rsidRPr="000B115A">
        <w:rPr>
          <w:rFonts w:eastAsia="Calibri" w:cs="Arial"/>
          <w:b/>
          <w:sz w:val="24"/>
          <w:szCs w:val="28"/>
        </w:rPr>
        <w:t>Sexting</w:t>
      </w:r>
    </w:p>
    <w:p w:rsidR="000E2079" w:rsidRPr="000B115A" w:rsidRDefault="000E2079" w:rsidP="000E2079">
      <w:pPr>
        <w:spacing w:after="120"/>
        <w:rPr>
          <w:rFonts w:eastAsia="Calibri" w:cs="Arial"/>
          <w:b/>
        </w:rPr>
      </w:pPr>
      <w:r w:rsidRPr="000B115A">
        <w:rPr>
          <w:rFonts w:eastAsia="Calibri" w:cs="Arial"/>
          <w:b/>
        </w:rPr>
        <w:t>What is sexting?</w:t>
      </w:r>
    </w:p>
    <w:p w:rsidR="000E2079" w:rsidRPr="000B115A" w:rsidRDefault="000E2079" w:rsidP="000E2079">
      <w:pPr>
        <w:pStyle w:val="Pa1"/>
        <w:spacing w:after="120"/>
        <w:rPr>
          <w:rFonts w:ascii="Arial" w:hAnsi="Arial" w:cs="Arial"/>
          <w:color w:val="000000"/>
          <w:sz w:val="22"/>
          <w:szCs w:val="22"/>
        </w:rPr>
      </w:pPr>
      <w:r w:rsidRPr="000B115A">
        <w:rPr>
          <w:rStyle w:val="A4"/>
          <w:rFonts w:ascii="Arial" w:hAnsi="Arial" w:cs="Arial"/>
        </w:rPr>
        <w:t>Sexting is the exchange of self-generated sexually explicit images, through mobile picture messages or webcams over the internet.</w:t>
      </w:r>
    </w:p>
    <w:p w:rsidR="000E2079" w:rsidRPr="000B115A" w:rsidRDefault="000E2079" w:rsidP="000E2079">
      <w:pPr>
        <w:pStyle w:val="Pa2"/>
        <w:spacing w:after="120"/>
        <w:rPr>
          <w:rFonts w:ascii="Arial" w:hAnsi="Arial" w:cs="Arial"/>
          <w:color w:val="000000"/>
          <w:sz w:val="22"/>
          <w:szCs w:val="22"/>
        </w:rPr>
      </w:pPr>
      <w:r w:rsidRPr="000B115A">
        <w:rPr>
          <w:rStyle w:val="A4"/>
          <w:rFonts w:ascii="Arial" w:hAnsi="Arial" w:cs="Arial"/>
        </w:rPr>
        <w:t>Sexting is often seen as flirting by children and young people who think that it's part of normal life.</w:t>
      </w:r>
    </w:p>
    <w:p w:rsidR="000E2079" w:rsidRPr="000B115A" w:rsidRDefault="000E2079" w:rsidP="000E2079">
      <w:pPr>
        <w:spacing w:after="120"/>
        <w:rPr>
          <w:rStyle w:val="A4"/>
          <w:rFonts w:cs="Arial"/>
        </w:rPr>
      </w:pPr>
      <w:r w:rsidRPr="000B115A">
        <w:rPr>
          <w:rStyle w:val="A4"/>
          <w:rFonts w:cs="Arial"/>
        </w:rPr>
        <w:t>Often, incidents of sexting are not clear-cut or isolated; schools may encounter a variety of scenarios.  Sexting incidents can be divided into two categories – aggravated and experimental</w:t>
      </w:r>
      <w:r w:rsidRPr="000B115A">
        <w:rPr>
          <w:rStyle w:val="FootnoteReference"/>
          <w:rFonts w:cs="Arial"/>
          <w:color w:val="000000"/>
        </w:rPr>
        <w:footnoteReference w:id="3"/>
      </w:r>
      <w:r w:rsidRPr="000B115A">
        <w:rPr>
          <w:rStyle w:val="A4"/>
          <w:rFonts w:cs="Arial"/>
        </w:rPr>
        <w:t>:</w:t>
      </w:r>
    </w:p>
    <w:p w:rsidR="000E2079" w:rsidRPr="000B115A" w:rsidRDefault="000E2079" w:rsidP="000E2079">
      <w:pPr>
        <w:pStyle w:val="Pa2"/>
        <w:spacing w:after="160"/>
        <w:rPr>
          <w:rFonts w:ascii="Arial" w:hAnsi="Arial" w:cs="Arial"/>
          <w:color w:val="000000"/>
          <w:sz w:val="22"/>
          <w:szCs w:val="22"/>
        </w:rPr>
      </w:pPr>
      <w:r w:rsidRPr="000B115A">
        <w:rPr>
          <w:rStyle w:val="A4"/>
          <w:rFonts w:ascii="Arial" w:hAnsi="Arial" w:cs="Arial"/>
          <w:b/>
          <w:i/>
          <w:iCs/>
        </w:rPr>
        <w:t>Aggravated incidents of sexting</w:t>
      </w:r>
      <w:r w:rsidRPr="000B115A">
        <w:rPr>
          <w:rStyle w:val="A4"/>
          <w:rFonts w:ascii="Arial" w:hAnsi="Arial" w:cs="Arial"/>
          <w:i/>
          <w:iCs/>
        </w:rPr>
        <w:t xml:space="preserve"> </w:t>
      </w:r>
      <w:r w:rsidRPr="000B115A">
        <w:rPr>
          <w:rStyle w:val="A4"/>
          <w:rFonts w:ascii="Arial" w:hAnsi="Arial" w:cs="Arial"/>
        </w:rPr>
        <w:t xml:space="preserve">involve criminal or abusive elements beyond the creation of an image. These include further elements, adult involvement or criminal or abusive behaviour by minors such as sexual abuse, extortion, threats, malicious conduct arising from personal conflicts, or creation or sending or showing of images without the knowledge or against the will of a minor who is pictured. </w:t>
      </w:r>
    </w:p>
    <w:p w:rsidR="000E2079" w:rsidRPr="000B115A" w:rsidRDefault="000E2079" w:rsidP="000E2079">
      <w:pPr>
        <w:spacing w:after="120"/>
        <w:rPr>
          <w:rFonts w:eastAsia="Calibri" w:cs="Arial"/>
          <w:b/>
          <w:sz w:val="28"/>
          <w:szCs w:val="28"/>
        </w:rPr>
      </w:pPr>
      <w:r w:rsidRPr="000B115A">
        <w:rPr>
          <w:rStyle w:val="A4"/>
          <w:rFonts w:cs="Arial"/>
          <w:b/>
          <w:i/>
          <w:iCs/>
        </w:rPr>
        <w:t>Experimental incidents of sexting</w:t>
      </w:r>
      <w:r w:rsidRPr="000B115A">
        <w:rPr>
          <w:rStyle w:val="A4"/>
          <w:rFonts w:cs="Arial"/>
          <w:i/>
          <w:iCs/>
        </w:rPr>
        <w:t xml:space="preserve"> </w:t>
      </w:r>
      <w:r w:rsidRPr="000B115A">
        <w:rPr>
          <w:rStyle w:val="A4"/>
          <w:rFonts w:cs="Arial"/>
        </w:rPr>
        <w:t>involve youths taking pictures of themselves to share with established boy or girlfriends, to create romantic interest in other youth, or for reasons such as attention seeking. There is no criminal element (and certainly no criminal intent) beyond the creation and sending of the images and no apparent malice or lack of willing participation.</w:t>
      </w:r>
    </w:p>
    <w:p w:rsidR="000E2079" w:rsidRPr="000B115A" w:rsidRDefault="000E2079" w:rsidP="000E2079">
      <w:pPr>
        <w:spacing w:after="120"/>
        <w:rPr>
          <w:rFonts w:eastAsia="Calibri" w:cs="Arial"/>
        </w:rPr>
      </w:pPr>
      <w:r w:rsidRPr="000B115A">
        <w:rPr>
          <w:rFonts w:eastAsia="Calibri" w:cs="Arial"/>
        </w:rPr>
        <w:t>The consequences of sexting can be devastating for young people. In extreme cases it can result in suicide or a criminal record, isolation and vulnerability. Young people can end up being criminalised for sharing an apparently innocently image which may have, in fact, been created for exploitative reasons.</w:t>
      </w:r>
    </w:p>
    <w:p w:rsidR="000E2079" w:rsidRPr="000B115A" w:rsidRDefault="000E2079" w:rsidP="000E2079">
      <w:pPr>
        <w:spacing w:after="120"/>
        <w:rPr>
          <w:rFonts w:eastAsia="Calibri" w:cs="Arial"/>
        </w:rPr>
      </w:pPr>
      <w:r w:rsidRPr="000B115A">
        <w:rPr>
          <w:rFonts w:eastAsia="Calibri" w:cs="Arial"/>
        </w:rPr>
        <w:t>Because of the prevalence of sexting, young people are not always aware that their actions are illegal. In fact, sexting as a term is not something that is recognised by young people and the ‘cultural norms’ for adults can be somewhat different.  Some celebrities have made comments which appear to endorse sexting – ‘it’s okay, as long as you hide your face’ - giving the impression that sexting is normal and acceptable. However, in the context of the law it is an illegal activity and young people must be made aware of this.</w:t>
      </w:r>
    </w:p>
    <w:p w:rsidR="004B084D" w:rsidRPr="00FB5766" w:rsidRDefault="004B084D" w:rsidP="004B084D">
      <w:pPr>
        <w:spacing w:after="120"/>
        <w:rPr>
          <w:rFonts w:cs="Arial"/>
        </w:rPr>
      </w:pPr>
      <w:r w:rsidRPr="00FB5766">
        <w:rPr>
          <w:rFonts w:cs="Arial"/>
          <w:b/>
          <w:bCs/>
        </w:rPr>
        <w:lastRenderedPageBreak/>
        <w:t>The Law</w:t>
      </w:r>
      <w:r w:rsidRPr="00FB5766">
        <w:rPr>
          <w:rFonts w:cs="Arial"/>
        </w:rPr>
        <w:t xml:space="preserve"> - Much of the complexity in responding to youth produced sexual imagery is due to its legal status. Making, possessing and distributing any imagery of someone under 18 which is ‘indecent’ is illegal. </w:t>
      </w:r>
      <w:r>
        <w:rPr>
          <w:rFonts w:cs="Arial"/>
        </w:rPr>
        <w:t xml:space="preserve"> </w:t>
      </w:r>
      <w:r w:rsidRPr="00FB5766">
        <w:rPr>
          <w:rFonts w:cs="Arial"/>
        </w:rPr>
        <w:t xml:space="preserve">This includes imagery of yourself if you are under 18. ‘Indecent’ is not defined in legislation. </w:t>
      </w:r>
      <w:r>
        <w:rPr>
          <w:rFonts w:cs="Arial"/>
        </w:rPr>
        <w:t xml:space="preserve"> </w:t>
      </w:r>
      <w:r w:rsidRPr="00FB5766">
        <w:rPr>
          <w:rFonts w:cs="Arial"/>
        </w:rPr>
        <w:t>For most purposes, if imagery contains a naked young person, a topless girl, and/or displays genitals or sex acts, including masturbation, then it will be considered indecent. Indecent images may also include overtly sexual images of young people in their underwear.</w:t>
      </w:r>
    </w:p>
    <w:p w:rsidR="004B084D" w:rsidRPr="00FB5766" w:rsidRDefault="004B084D" w:rsidP="004B084D">
      <w:pPr>
        <w:spacing w:after="120"/>
        <w:rPr>
          <w:rFonts w:cs="Arial"/>
        </w:rPr>
      </w:pPr>
      <w:r w:rsidRPr="00FB5766">
        <w:rPr>
          <w:rFonts w:cs="Arial"/>
        </w:rPr>
        <w:t xml:space="preserve">The law criminalising indecent images of children was created long before mass adoption of the internet, mobiles and digital photography. </w:t>
      </w:r>
      <w:r>
        <w:rPr>
          <w:rFonts w:cs="Arial"/>
        </w:rPr>
        <w:t xml:space="preserve"> </w:t>
      </w:r>
      <w:r w:rsidRPr="00FB5766">
        <w:rPr>
          <w:rFonts w:cs="Arial"/>
        </w:rPr>
        <w:t xml:space="preserve">It was also created to protect children and young people from adults seeking to sexually abuse them or gain pleasure from their sexual abuse. It was not intended to criminalise children. </w:t>
      </w:r>
      <w:r>
        <w:rPr>
          <w:rFonts w:cs="Arial"/>
        </w:rPr>
        <w:t xml:space="preserve"> </w:t>
      </w:r>
      <w:r w:rsidRPr="00FB5766">
        <w:rPr>
          <w:rFonts w:cs="Arial"/>
        </w:rPr>
        <w:t>Despite this, young people who share sexual imagery of themselves, or peers, are breaking the law.</w:t>
      </w:r>
    </w:p>
    <w:p w:rsidR="004B084D" w:rsidRPr="00FB5766" w:rsidRDefault="004B084D" w:rsidP="004B084D">
      <w:pPr>
        <w:spacing w:after="120"/>
        <w:rPr>
          <w:rFonts w:cs="Arial"/>
          <w:b/>
          <w:bCs/>
          <w:i/>
          <w:iCs/>
        </w:rPr>
      </w:pPr>
      <w:r w:rsidRPr="00FB5766">
        <w:rPr>
          <w:rFonts w:cs="Arial"/>
        </w:rPr>
        <w:t xml:space="preserve">The National Police Chiefs Council (NPCC) has made clear that incidents involving youth produced sexual imagery should primarily be treated as safeguarding issues.  Schools may respond to incidents without involving the police.  Where the police are notified of incidents of youth produced sexual imagery they are obliged, under the Home Office Counting </w:t>
      </w:r>
      <w:r>
        <w:rPr>
          <w:rFonts w:cs="Arial"/>
        </w:rPr>
        <w:t>R</w:t>
      </w:r>
      <w:r w:rsidRPr="00FB5766">
        <w:rPr>
          <w:rFonts w:cs="Arial"/>
        </w:rPr>
        <w:t xml:space="preserve">ules and National Crime Recording Standards, to record the incident on their crime systems. </w:t>
      </w:r>
      <w:r>
        <w:rPr>
          <w:rFonts w:cs="Arial"/>
        </w:rPr>
        <w:t xml:space="preserve"> </w:t>
      </w:r>
      <w:r w:rsidRPr="00FB5766">
        <w:rPr>
          <w:rFonts w:cs="Arial"/>
        </w:rPr>
        <w:t xml:space="preserve">The incident will be listed as a ‘crime’ and the young person involved will be listed as a ‘suspect.’  </w:t>
      </w:r>
      <w:r w:rsidRPr="00FB5766">
        <w:rPr>
          <w:rFonts w:cs="Arial"/>
          <w:b/>
          <w:bCs/>
          <w:i/>
          <w:iCs/>
        </w:rPr>
        <w:t>This is not the same as having a criminal record.</w:t>
      </w:r>
    </w:p>
    <w:p w:rsidR="004B084D" w:rsidRPr="00FB5766" w:rsidRDefault="004B084D" w:rsidP="004B084D">
      <w:pPr>
        <w:spacing w:after="120"/>
        <w:rPr>
          <w:rFonts w:cs="Arial"/>
        </w:rPr>
      </w:pPr>
      <w:r w:rsidRPr="00FB5766">
        <w:rPr>
          <w:rFonts w:cs="Arial"/>
        </w:rPr>
        <w:t xml:space="preserve">Every ‘crime’ recorded on police systems has to be assigned an outcome from a predefined list of outcome codes. </w:t>
      </w:r>
      <w:r>
        <w:rPr>
          <w:rFonts w:cs="Arial"/>
        </w:rPr>
        <w:t xml:space="preserve">  </w:t>
      </w:r>
      <w:r w:rsidRPr="00FB5766">
        <w:rPr>
          <w:rFonts w:cs="Arial"/>
        </w:rPr>
        <w:t>As of January 2016 the Home Offic</w:t>
      </w:r>
      <w:r>
        <w:rPr>
          <w:rFonts w:cs="Arial"/>
        </w:rPr>
        <w:t>e launched a new outcome code (O</w:t>
      </w:r>
      <w:r w:rsidRPr="00FB5766">
        <w:rPr>
          <w:rFonts w:cs="Arial"/>
        </w:rPr>
        <w:t>utcome 21) to help formalise the discretion available to the police when handling crimes such as youth produced sexual imagery.  This means that even though a young person has broken the law and the police could provide evidence that they have done so, the police can record that they chose not to take further action as it was not in the public interest.</w:t>
      </w:r>
    </w:p>
    <w:p w:rsidR="000E2079" w:rsidRDefault="000E2079" w:rsidP="000E2079">
      <w:pPr>
        <w:spacing w:after="120"/>
        <w:rPr>
          <w:rFonts w:eastAsia="Calibri" w:cs="Arial"/>
          <w:b/>
        </w:rPr>
      </w:pPr>
    </w:p>
    <w:p w:rsidR="004B084D" w:rsidRPr="000B115A" w:rsidRDefault="004B084D" w:rsidP="000E2079">
      <w:pPr>
        <w:spacing w:after="120"/>
        <w:rPr>
          <w:rFonts w:eastAsia="Calibri" w:cs="Arial"/>
          <w:b/>
        </w:rPr>
      </w:pPr>
    </w:p>
    <w:p w:rsidR="000E2079" w:rsidRPr="000B115A" w:rsidRDefault="000E2079" w:rsidP="000E2079">
      <w:pPr>
        <w:spacing w:after="120"/>
        <w:rPr>
          <w:rFonts w:eastAsia="Calibri" w:cs="Arial"/>
          <w:b/>
        </w:rPr>
      </w:pPr>
      <w:r w:rsidRPr="000B115A">
        <w:rPr>
          <w:rFonts w:eastAsia="Calibri" w:cs="Arial"/>
          <w:b/>
        </w:rPr>
        <w:t>Action to take in the case of an incident of sexting</w:t>
      </w:r>
    </w:p>
    <w:p w:rsidR="000E2079" w:rsidRPr="000B115A" w:rsidRDefault="000E2079" w:rsidP="000E2079">
      <w:pPr>
        <w:spacing w:after="120"/>
        <w:rPr>
          <w:rFonts w:eastAsia="Calibri" w:cs="Arial"/>
          <w:b/>
        </w:rPr>
      </w:pPr>
      <w:r w:rsidRPr="000B115A">
        <w:rPr>
          <w:rFonts w:eastAsia="Calibri" w:cs="Arial"/>
          <w:b/>
        </w:rPr>
        <w:t xml:space="preserve">Step 1 – Disclosure by a </w:t>
      </w:r>
      <w:r w:rsidR="006B033E">
        <w:rPr>
          <w:rFonts w:eastAsia="Calibri" w:cs="Arial"/>
          <w:b/>
        </w:rPr>
        <w:t>pupil</w:t>
      </w:r>
    </w:p>
    <w:p w:rsidR="000E2079" w:rsidRPr="000B115A" w:rsidRDefault="000E2079" w:rsidP="000E2079">
      <w:pPr>
        <w:spacing w:after="120"/>
        <w:rPr>
          <w:rFonts w:eastAsia="Calibri" w:cs="Arial"/>
        </w:rPr>
      </w:pPr>
      <w:r w:rsidRPr="000B115A">
        <w:rPr>
          <w:rFonts w:eastAsia="Calibri" w:cs="Arial"/>
        </w:rPr>
        <w:t xml:space="preserve">Sexting disclosures should follow the normal safeguarding practices and protocols. A </w:t>
      </w:r>
      <w:r w:rsidR="006B033E">
        <w:rPr>
          <w:rFonts w:eastAsia="Calibri" w:cs="Arial"/>
        </w:rPr>
        <w:t>pupil</w:t>
      </w:r>
      <w:r w:rsidRPr="000B115A">
        <w:rPr>
          <w:rFonts w:eastAsia="Calibri" w:cs="Arial"/>
        </w:rPr>
        <w:t xml:space="preserve"> is likely to be very distressed especially if the image has been circulated widely and if they don’t know who has shared it, seen it or where it has </w:t>
      </w:r>
      <w:r w:rsidRPr="000B115A">
        <w:rPr>
          <w:rFonts w:eastAsia="Calibri" w:cs="Arial"/>
        </w:rPr>
        <w:lastRenderedPageBreak/>
        <w:t>ended up. They will need pastoral support during the disclosure and after the event. They may even need immediate protection or a referral to Social Care.</w:t>
      </w:r>
    </w:p>
    <w:p w:rsidR="000E2079" w:rsidRPr="000B115A" w:rsidRDefault="000E2079" w:rsidP="000E2079">
      <w:pPr>
        <w:spacing w:after="120"/>
        <w:rPr>
          <w:rFonts w:eastAsia="Calibri" w:cs="Arial"/>
        </w:rPr>
      </w:pPr>
      <w:r w:rsidRPr="000B115A">
        <w:rPr>
          <w:rFonts w:eastAsia="Calibri" w:cs="Arial"/>
        </w:rPr>
        <w:t>The following questions will help decide upon the best course of action:</w:t>
      </w:r>
    </w:p>
    <w:p w:rsidR="000E2079" w:rsidRPr="000B115A" w:rsidRDefault="00497CBF" w:rsidP="000E2079">
      <w:pPr>
        <w:spacing w:after="120"/>
        <w:ind w:left="284" w:hanging="142"/>
        <w:rPr>
          <w:rFonts w:eastAsia="Calibri" w:cs="Arial"/>
        </w:rPr>
      </w:pPr>
      <w:r>
        <w:rPr>
          <w:rFonts w:eastAsia="Calibri" w:cs="Arial"/>
        </w:rPr>
        <w:t xml:space="preserve">• </w:t>
      </w:r>
      <w:r>
        <w:rPr>
          <w:rFonts w:eastAsia="Calibri" w:cs="Arial"/>
        </w:rPr>
        <w:tab/>
        <w:t>i</w:t>
      </w:r>
      <w:r w:rsidR="000E2079" w:rsidRPr="000B115A">
        <w:rPr>
          <w:rFonts w:eastAsia="Calibri" w:cs="Arial"/>
        </w:rPr>
        <w:t xml:space="preserve">s the </w:t>
      </w:r>
      <w:r w:rsidR="006B033E">
        <w:rPr>
          <w:rFonts w:eastAsia="Calibri" w:cs="Arial"/>
        </w:rPr>
        <w:t>pupil</w:t>
      </w:r>
      <w:r w:rsidR="000E2079" w:rsidRPr="000B115A">
        <w:rPr>
          <w:rFonts w:eastAsia="Calibri" w:cs="Arial"/>
        </w:rPr>
        <w:t xml:space="preserve"> disclosing about themselves receiving an image, sending an image or sharing an image?</w:t>
      </w:r>
      <w:r>
        <w:rPr>
          <w:rFonts w:eastAsia="Calibri" w:cs="Arial"/>
        </w:rPr>
        <w:t>;</w:t>
      </w:r>
      <w:r w:rsidR="000E2079" w:rsidRPr="000B115A">
        <w:rPr>
          <w:rFonts w:eastAsia="Calibri" w:cs="Arial"/>
        </w:rPr>
        <w:t xml:space="preserve"> </w:t>
      </w:r>
    </w:p>
    <w:p w:rsidR="000E2079" w:rsidRPr="000B115A" w:rsidRDefault="000E2079" w:rsidP="000E2079">
      <w:pPr>
        <w:spacing w:after="120"/>
        <w:ind w:left="284" w:hanging="142"/>
        <w:rPr>
          <w:rFonts w:eastAsia="Calibri" w:cs="Arial"/>
        </w:rPr>
      </w:pPr>
      <w:r w:rsidRPr="000B115A">
        <w:rPr>
          <w:rFonts w:eastAsia="Calibri" w:cs="Arial"/>
        </w:rPr>
        <w:t xml:space="preserve">• </w:t>
      </w:r>
      <w:r w:rsidRPr="000B115A">
        <w:rPr>
          <w:rFonts w:eastAsia="Calibri" w:cs="Arial"/>
        </w:rPr>
        <w:tab/>
      </w:r>
      <w:r w:rsidR="00497CBF">
        <w:rPr>
          <w:rFonts w:eastAsia="Calibri" w:cs="Arial"/>
        </w:rPr>
        <w:t>w</w:t>
      </w:r>
      <w:r w:rsidRPr="000B115A">
        <w:rPr>
          <w:rFonts w:eastAsia="Calibri" w:cs="Arial"/>
        </w:rPr>
        <w:t>hat sort of image is it? Is it potentially illegal or is it inappropriate?</w:t>
      </w:r>
      <w:r w:rsidR="00497CBF">
        <w:rPr>
          <w:rFonts w:eastAsia="Calibri" w:cs="Arial"/>
        </w:rPr>
        <w:t>;</w:t>
      </w:r>
    </w:p>
    <w:p w:rsidR="000E2079" w:rsidRPr="000B115A" w:rsidRDefault="00497CBF" w:rsidP="000E2079">
      <w:pPr>
        <w:spacing w:after="120"/>
        <w:ind w:left="284" w:hanging="142"/>
        <w:rPr>
          <w:rFonts w:eastAsia="Calibri" w:cs="Arial"/>
        </w:rPr>
      </w:pPr>
      <w:r>
        <w:rPr>
          <w:rFonts w:eastAsia="Calibri" w:cs="Arial"/>
        </w:rPr>
        <w:t xml:space="preserve">• </w:t>
      </w:r>
      <w:r>
        <w:rPr>
          <w:rFonts w:eastAsia="Calibri" w:cs="Arial"/>
        </w:rPr>
        <w:tab/>
        <w:t>a</w:t>
      </w:r>
      <w:r w:rsidR="000E2079" w:rsidRPr="000B115A">
        <w:rPr>
          <w:rFonts w:eastAsia="Calibri" w:cs="Arial"/>
        </w:rPr>
        <w:t>re the school child protection and safeguarding policies and practices being followed? For example, has the DSL been consulted and is their advice and support available?</w:t>
      </w:r>
      <w:r>
        <w:rPr>
          <w:rFonts w:eastAsia="Calibri" w:cs="Arial"/>
        </w:rPr>
        <w:t>;</w:t>
      </w:r>
    </w:p>
    <w:p w:rsidR="000E2079" w:rsidRPr="000B115A" w:rsidRDefault="00497CBF" w:rsidP="000E2079">
      <w:pPr>
        <w:spacing w:after="120"/>
        <w:ind w:left="284" w:hanging="142"/>
        <w:rPr>
          <w:rFonts w:eastAsia="Calibri" w:cs="Arial"/>
        </w:rPr>
      </w:pPr>
      <w:r>
        <w:rPr>
          <w:rFonts w:eastAsia="Calibri" w:cs="Arial"/>
        </w:rPr>
        <w:t xml:space="preserve">• </w:t>
      </w:r>
      <w:r>
        <w:rPr>
          <w:rFonts w:eastAsia="Calibri" w:cs="Arial"/>
        </w:rPr>
        <w:tab/>
        <w:t>h</w:t>
      </w:r>
      <w:r w:rsidR="000E2079" w:rsidRPr="000B115A">
        <w:rPr>
          <w:rFonts w:eastAsia="Calibri" w:cs="Arial"/>
        </w:rPr>
        <w:t>ow widely has the image been shared and is the device in their possession?</w:t>
      </w:r>
      <w:r>
        <w:rPr>
          <w:rFonts w:eastAsia="Calibri" w:cs="Arial"/>
        </w:rPr>
        <w:t>;</w:t>
      </w:r>
      <w:r w:rsidR="000E2079" w:rsidRPr="000B115A">
        <w:rPr>
          <w:rFonts w:eastAsia="Calibri" w:cs="Arial"/>
        </w:rPr>
        <w:t xml:space="preserve"> </w:t>
      </w:r>
    </w:p>
    <w:p w:rsidR="000E2079" w:rsidRPr="000B115A" w:rsidRDefault="00497CBF" w:rsidP="000E2079">
      <w:pPr>
        <w:spacing w:after="120"/>
        <w:ind w:left="284" w:hanging="142"/>
        <w:rPr>
          <w:rFonts w:eastAsia="Calibri" w:cs="Arial"/>
        </w:rPr>
      </w:pPr>
      <w:r>
        <w:rPr>
          <w:rFonts w:eastAsia="Calibri" w:cs="Arial"/>
        </w:rPr>
        <w:t xml:space="preserve">• </w:t>
      </w:r>
      <w:r>
        <w:rPr>
          <w:rFonts w:eastAsia="Calibri" w:cs="Arial"/>
        </w:rPr>
        <w:tab/>
        <w:t>i</w:t>
      </w:r>
      <w:r w:rsidR="000E2079" w:rsidRPr="000B115A">
        <w:rPr>
          <w:rFonts w:eastAsia="Calibri" w:cs="Arial"/>
        </w:rPr>
        <w:t>s it a school device or a personal device?</w:t>
      </w:r>
      <w:r>
        <w:rPr>
          <w:rFonts w:eastAsia="Calibri" w:cs="Arial"/>
        </w:rPr>
        <w:t>;</w:t>
      </w:r>
    </w:p>
    <w:p w:rsidR="000E2079" w:rsidRPr="000B115A" w:rsidRDefault="000E2079" w:rsidP="000E2079">
      <w:pPr>
        <w:spacing w:after="120"/>
        <w:ind w:left="284" w:hanging="142"/>
        <w:rPr>
          <w:rFonts w:eastAsia="Calibri" w:cs="Arial"/>
        </w:rPr>
      </w:pPr>
      <w:r w:rsidRPr="000B115A">
        <w:rPr>
          <w:rFonts w:eastAsia="Calibri" w:cs="Arial"/>
        </w:rPr>
        <w:t xml:space="preserve">• </w:t>
      </w:r>
      <w:r w:rsidRPr="000B115A">
        <w:rPr>
          <w:rFonts w:eastAsia="Calibri" w:cs="Arial"/>
        </w:rPr>
        <w:tab/>
      </w:r>
      <w:r w:rsidR="00497CBF">
        <w:rPr>
          <w:rFonts w:eastAsia="Calibri" w:cs="Arial"/>
        </w:rPr>
        <w:t>d</w:t>
      </w:r>
      <w:r w:rsidRPr="000B115A">
        <w:rPr>
          <w:rFonts w:eastAsia="Calibri" w:cs="Arial"/>
        </w:rPr>
        <w:t xml:space="preserve">oes the </w:t>
      </w:r>
      <w:r w:rsidR="006B033E">
        <w:rPr>
          <w:rFonts w:eastAsia="Calibri" w:cs="Arial"/>
        </w:rPr>
        <w:t>pupil</w:t>
      </w:r>
      <w:r w:rsidRPr="000B115A">
        <w:rPr>
          <w:rFonts w:eastAsia="Calibri" w:cs="Arial"/>
        </w:rPr>
        <w:t xml:space="preserve"> need immediate support and or protection?</w:t>
      </w:r>
      <w:r w:rsidR="00497CBF">
        <w:rPr>
          <w:rFonts w:eastAsia="Calibri" w:cs="Arial"/>
        </w:rPr>
        <w:t>;</w:t>
      </w:r>
    </w:p>
    <w:p w:rsidR="000E2079" w:rsidRPr="000B115A" w:rsidRDefault="00497CBF" w:rsidP="000E2079">
      <w:pPr>
        <w:spacing w:after="120"/>
        <w:ind w:left="284" w:hanging="142"/>
        <w:rPr>
          <w:rFonts w:eastAsia="Calibri" w:cs="Arial"/>
        </w:rPr>
      </w:pPr>
      <w:r>
        <w:rPr>
          <w:rFonts w:eastAsia="Calibri" w:cs="Arial"/>
        </w:rPr>
        <w:t xml:space="preserve">• </w:t>
      </w:r>
      <w:r>
        <w:rPr>
          <w:rFonts w:eastAsia="Calibri" w:cs="Arial"/>
        </w:rPr>
        <w:tab/>
        <w:t>a</w:t>
      </w:r>
      <w:r w:rsidR="000E2079" w:rsidRPr="000B115A">
        <w:rPr>
          <w:rFonts w:eastAsia="Calibri" w:cs="Arial"/>
        </w:rPr>
        <w:t xml:space="preserve">re there other </w:t>
      </w:r>
      <w:r w:rsidR="006B033E">
        <w:rPr>
          <w:rFonts w:eastAsia="Calibri" w:cs="Arial"/>
        </w:rPr>
        <w:t>pupil</w:t>
      </w:r>
      <w:r w:rsidR="000E2079" w:rsidRPr="000B115A">
        <w:rPr>
          <w:rFonts w:eastAsia="Calibri" w:cs="Arial"/>
        </w:rPr>
        <w:t>s and or young people involved?</w:t>
      </w:r>
      <w:r>
        <w:rPr>
          <w:rFonts w:eastAsia="Calibri" w:cs="Arial"/>
        </w:rPr>
        <w:t>;</w:t>
      </w:r>
    </w:p>
    <w:p w:rsidR="000E2079" w:rsidRDefault="00497CBF" w:rsidP="000E2079">
      <w:pPr>
        <w:spacing w:after="120"/>
        <w:ind w:left="284" w:hanging="142"/>
        <w:rPr>
          <w:rFonts w:eastAsia="Calibri" w:cs="Arial"/>
        </w:rPr>
      </w:pPr>
      <w:r>
        <w:rPr>
          <w:rFonts w:eastAsia="Calibri" w:cs="Arial"/>
        </w:rPr>
        <w:t xml:space="preserve">• </w:t>
      </w:r>
      <w:r>
        <w:rPr>
          <w:rFonts w:eastAsia="Calibri" w:cs="Arial"/>
        </w:rPr>
        <w:tab/>
        <w:t>do</w:t>
      </w:r>
      <w:r w:rsidR="000E2079" w:rsidRPr="000B115A">
        <w:rPr>
          <w:rFonts w:eastAsia="Calibri" w:cs="Arial"/>
        </w:rPr>
        <w:t xml:space="preserve"> they know where the image has ended up?</w:t>
      </w:r>
    </w:p>
    <w:p w:rsidR="00497CBF" w:rsidRPr="000B115A" w:rsidRDefault="00497CBF" w:rsidP="000E2079">
      <w:pPr>
        <w:spacing w:after="120"/>
        <w:ind w:left="284" w:hanging="142"/>
        <w:rPr>
          <w:rFonts w:eastAsia="Calibri" w:cs="Arial"/>
        </w:rPr>
      </w:pPr>
    </w:p>
    <w:p w:rsidR="000E2079" w:rsidRPr="000B115A" w:rsidRDefault="000E2079" w:rsidP="000E2079">
      <w:pPr>
        <w:spacing w:after="120"/>
        <w:rPr>
          <w:rFonts w:eastAsia="Calibri" w:cs="Arial"/>
        </w:rPr>
      </w:pPr>
      <w:r w:rsidRPr="000B115A">
        <w:rPr>
          <w:rFonts w:eastAsia="Calibri" w:cs="Arial"/>
        </w:rPr>
        <w:t>This situation will need to be handled very sensitively. Whatever the nature of the incident, ensure school safeguarding and child protection policies and practices are adhered to.</w:t>
      </w:r>
    </w:p>
    <w:p w:rsidR="000E2079" w:rsidRPr="000B115A" w:rsidRDefault="000E2079" w:rsidP="000E2079">
      <w:pPr>
        <w:spacing w:after="120"/>
        <w:rPr>
          <w:rFonts w:eastAsia="Calibri" w:cs="Arial"/>
          <w:sz w:val="20"/>
        </w:rPr>
      </w:pPr>
      <w:r w:rsidRPr="000B115A">
        <w:rPr>
          <w:rFonts w:eastAsia="Calibri" w:cs="Arial"/>
          <w:b/>
        </w:rPr>
        <w:t>Step 2 – Searching a device</w:t>
      </w:r>
      <w:r w:rsidR="00297A44" w:rsidRPr="000B115A">
        <w:rPr>
          <w:rFonts w:eastAsia="Calibri" w:cs="Arial"/>
          <w:b/>
        </w:rPr>
        <w:t xml:space="preserve"> </w:t>
      </w:r>
      <w:r w:rsidR="00297A44" w:rsidRPr="000B115A">
        <w:rPr>
          <w:rFonts w:eastAsia="Calibri" w:cs="Arial"/>
          <w:sz w:val="20"/>
        </w:rPr>
        <w:t>(for further information on searching, screeni</w:t>
      </w:r>
      <w:r w:rsidR="0059241F" w:rsidRPr="000B115A">
        <w:rPr>
          <w:rFonts w:eastAsia="Calibri" w:cs="Arial"/>
          <w:sz w:val="20"/>
        </w:rPr>
        <w:t>ng and confiscation, see A</w:t>
      </w:r>
      <w:r w:rsidR="00E038AC" w:rsidRPr="000B115A">
        <w:rPr>
          <w:rFonts w:eastAsia="Calibri" w:cs="Arial"/>
          <w:sz w:val="20"/>
        </w:rPr>
        <w:t>nnex 10</w:t>
      </w:r>
      <w:r w:rsidR="00297A44" w:rsidRPr="000B115A">
        <w:rPr>
          <w:rFonts w:eastAsia="Calibri" w:cs="Arial"/>
          <w:sz w:val="20"/>
        </w:rPr>
        <w:t>)</w:t>
      </w:r>
    </w:p>
    <w:p w:rsidR="000E2079" w:rsidRPr="000B115A" w:rsidRDefault="000E2079" w:rsidP="000E2079">
      <w:pPr>
        <w:spacing w:after="120"/>
        <w:rPr>
          <w:rFonts w:eastAsia="Calibri" w:cs="Arial"/>
          <w:sz w:val="28"/>
          <w:szCs w:val="28"/>
        </w:rPr>
      </w:pPr>
      <w:r w:rsidRPr="000B115A">
        <w:rPr>
          <w:rFonts w:eastAsia="Calibri" w:cs="Arial"/>
        </w:rPr>
        <w:t>It is highly likely that the image will have been created and potentially shared through mobile devices. The image may not be on one single device, but may be on a website or on a multitude of devices; it may be on either a school-owned or personal device. It is important to establish the location of the image but be aware that this may be distressing for the young person involved, so be conscious of the support they may need.</w:t>
      </w:r>
      <w:r w:rsidRPr="000B115A">
        <w:rPr>
          <w:rFonts w:eastAsia="Calibri" w:cs="Arial"/>
          <w:sz w:val="28"/>
          <w:szCs w:val="28"/>
        </w:rPr>
        <w:t xml:space="preserve"> </w:t>
      </w:r>
    </w:p>
    <w:p w:rsidR="000E2079" w:rsidRPr="000B115A" w:rsidRDefault="000E2079" w:rsidP="000E2079">
      <w:pPr>
        <w:spacing w:after="120"/>
        <w:rPr>
          <w:rFonts w:eastAsia="Calibri" w:cs="Arial"/>
        </w:rPr>
      </w:pPr>
      <w:r w:rsidRPr="000B115A">
        <w:rPr>
          <w:rFonts w:eastAsia="Calibri" w:cs="Arial"/>
        </w:rPr>
        <w:t>When searching a mobile device the following conditions should apply:</w:t>
      </w:r>
    </w:p>
    <w:p w:rsidR="000E2079" w:rsidRPr="000B115A" w:rsidRDefault="00243731" w:rsidP="00243731">
      <w:pPr>
        <w:spacing w:after="120"/>
        <w:ind w:left="426" w:hanging="284"/>
        <w:rPr>
          <w:rFonts w:eastAsia="Calibri" w:cs="Arial"/>
        </w:rPr>
      </w:pPr>
      <w:r>
        <w:rPr>
          <w:rFonts w:eastAsia="Calibri" w:cs="Arial"/>
        </w:rPr>
        <w:t>• t</w:t>
      </w:r>
      <w:r w:rsidR="000E2079" w:rsidRPr="000B115A">
        <w:rPr>
          <w:rFonts w:eastAsia="Calibri" w:cs="Arial"/>
        </w:rPr>
        <w:t>he action is in accordance with the school’s child protection and safeguarding policies</w:t>
      </w:r>
      <w:r>
        <w:rPr>
          <w:rFonts w:eastAsia="Calibri" w:cs="Arial"/>
        </w:rPr>
        <w:t>;</w:t>
      </w:r>
      <w:r w:rsidR="000E2079" w:rsidRPr="000B115A">
        <w:rPr>
          <w:rFonts w:eastAsia="Calibri" w:cs="Arial"/>
        </w:rPr>
        <w:t xml:space="preserve"> </w:t>
      </w:r>
    </w:p>
    <w:p w:rsidR="000E2079" w:rsidRPr="000B115A" w:rsidRDefault="00243731" w:rsidP="00243731">
      <w:pPr>
        <w:spacing w:after="120"/>
        <w:ind w:left="426" w:hanging="284"/>
        <w:rPr>
          <w:rFonts w:eastAsia="Calibri" w:cs="Arial"/>
        </w:rPr>
      </w:pPr>
      <w:r>
        <w:rPr>
          <w:rFonts w:eastAsia="Calibri" w:cs="Arial"/>
        </w:rPr>
        <w:t>• t</w:t>
      </w:r>
      <w:r w:rsidR="000E2079" w:rsidRPr="000B115A">
        <w:rPr>
          <w:rFonts w:eastAsia="Calibri" w:cs="Arial"/>
        </w:rPr>
        <w:t>he search is conducted by the head teacher or a person authorised by them</w:t>
      </w:r>
      <w:r>
        <w:rPr>
          <w:rFonts w:eastAsia="Calibri" w:cs="Arial"/>
        </w:rPr>
        <w:t>;</w:t>
      </w:r>
    </w:p>
    <w:p w:rsidR="000E2079" w:rsidRPr="000B115A" w:rsidRDefault="00243731" w:rsidP="00243731">
      <w:pPr>
        <w:spacing w:after="120"/>
        <w:ind w:left="426" w:hanging="284"/>
        <w:rPr>
          <w:rFonts w:eastAsia="Calibri" w:cs="Arial"/>
        </w:rPr>
      </w:pPr>
      <w:r>
        <w:rPr>
          <w:rFonts w:eastAsia="Calibri" w:cs="Arial"/>
        </w:rPr>
        <w:t>• a</w:t>
      </w:r>
      <w:r w:rsidR="000E2079" w:rsidRPr="000B115A">
        <w:rPr>
          <w:rFonts w:eastAsia="Calibri" w:cs="Arial"/>
        </w:rPr>
        <w:t xml:space="preserve"> member of the safeguarding team is present</w:t>
      </w:r>
      <w:r>
        <w:rPr>
          <w:rFonts w:eastAsia="Calibri" w:cs="Arial"/>
        </w:rPr>
        <w:t>;</w:t>
      </w:r>
    </w:p>
    <w:p w:rsidR="000E2079" w:rsidRDefault="00243731" w:rsidP="00243731">
      <w:pPr>
        <w:spacing w:after="120"/>
        <w:ind w:left="426" w:hanging="284"/>
        <w:rPr>
          <w:rFonts w:eastAsia="Calibri" w:cs="Arial"/>
        </w:rPr>
      </w:pPr>
      <w:r>
        <w:rPr>
          <w:rFonts w:eastAsia="Calibri" w:cs="Arial"/>
        </w:rPr>
        <w:t>• t</w:t>
      </w:r>
      <w:r w:rsidR="000E2079" w:rsidRPr="000B115A">
        <w:rPr>
          <w:rFonts w:eastAsia="Calibri" w:cs="Arial"/>
        </w:rPr>
        <w:t>he search is conducted by a member of the same sex</w:t>
      </w:r>
      <w:r>
        <w:rPr>
          <w:rFonts w:eastAsia="Calibri" w:cs="Arial"/>
        </w:rPr>
        <w:t>.</w:t>
      </w:r>
    </w:p>
    <w:p w:rsidR="00243731" w:rsidRPr="000B115A" w:rsidRDefault="00243731" w:rsidP="00243731">
      <w:pPr>
        <w:spacing w:after="120"/>
        <w:ind w:left="426" w:hanging="284"/>
        <w:rPr>
          <w:rFonts w:eastAsia="Calibri" w:cs="Arial"/>
        </w:rPr>
      </w:pPr>
    </w:p>
    <w:p w:rsidR="000E2079" w:rsidRPr="000B115A" w:rsidRDefault="000E2079" w:rsidP="000E2079">
      <w:pPr>
        <w:pStyle w:val="Pa2"/>
        <w:spacing w:after="120"/>
        <w:rPr>
          <w:rFonts w:ascii="Arial" w:hAnsi="Arial" w:cs="Arial"/>
          <w:color w:val="000000"/>
          <w:sz w:val="22"/>
          <w:szCs w:val="22"/>
        </w:rPr>
      </w:pPr>
      <w:r w:rsidRPr="000B115A">
        <w:rPr>
          <w:rFonts w:ascii="Arial" w:eastAsia="Calibri" w:hAnsi="Arial" w:cs="Arial"/>
          <w:sz w:val="22"/>
          <w:szCs w:val="22"/>
        </w:rPr>
        <w:t>If any illegal images of a child are found you should consider whether to inform the police.</w:t>
      </w:r>
      <w:r w:rsidRPr="000B115A">
        <w:rPr>
          <w:rFonts w:ascii="Arial" w:eastAsia="Calibri" w:hAnsi="Arial" w:cs="Arial"/>
          <w:sz w:val="28"/>
          <w:szCs w:val="28"/>
        </w:rPr>
        <w:t xml:space="preserve"> </w:t>
      </w:r>
      <w:r w:rsidRPr="000B115A">
        <w:rPr>
          <w:rStyle w:val="A4"/>
          <w:rFonts w:ascii="Arial" w:hAnsi="Arial" w:cs="Arial"/>
        </w:rPr>
        <w:t xml:space="preserve">As a general rule it will almost always be proportionate to refer any incident involving “aggravated” sharing of images to the police, whereas purely “experimental” conduct may proportionately be dealt with without such referral, most particularly if it involves the child sharing images of themselves. </w:t>
      </w:r>
    </w:p>
    <w:p w:rsidR="000E2079" w:rsidRPr="000B115A" w:rsidRDefault="000E2079" w:rsidP="000E2079">
      <w:pPr>
        <w:pStyle w:val="Pa2"/>
        <w:spacing w:after="120"/>
        <w:rPr>
          <w:rFonts w:ascii="Arial" w:hAnsi="Arial" w:cs="Arial"/>
          <w:color w:val="000000"/>
          <w:sz w:val="22"/>
          <w:szCs w:val="22"/>
        </w:rPr>
      </w:pPr>
      <w:r w:rsidRPr="000B115A">
        <w:rPr>
          <w:rStyle w:val="A4"/>
          <w:rFonts w:ascii="Arial" w:hAnsi="Arial" w:cs="Arial"/>
        </w:rPr>
        <w:t xml:space="preserve">Any conduct involving, or possibly involving, the knowledge or participation of adults should always be referred to the police. </w:t>
      </w:r>
    </w:p>
    <w:p w:rsidR="000E2079" w:rsidRPr="000B115A" w:rsidRDefault="000E2079" w:rsidP="000E2079">
      <w:pPr>
        <w:pStyle w:val="Pa2"/>
        <w:spacing w:after="120"/>
        <w:rPr>
          <w:rFonts w:ascii="Arial" w:hAnsi="Arial" w:cs="Arial"/>
          <w:color w:val="000000"/>
          <w:sz w:val="22"/>
          <w:szCs w:val="22"/>
        </w:rPr>
      </w:pPr>
      <w:r w:rsidRPr="000B115A">
        <w:rPr>
          <w:rStyle w:val="A4"/>
          <w:rFonts w:ascii="Arial" w:hAnsi="Arial" w:cs="Arial"/>
        </w:rPr>
        <w:t>If an “experimental” incident is not referred to the police the reasons for this should be recorded in writing.</w:t>
      </w:r>
    </w:p>
    <w:p w:rsidR="000E2079" w:rsidRPr="000B115A" w:rsidRDefault="000E2079" w:rsidP="000E2079">
      <w:pPr>
        <w:pStyle w:val="Pa11"/>
        <w:spacing w:after="120"/>
        <w:rPr>
          <w:rStyle w:val="A4"/>
          <w:rFonts w:ascii="Arial" w:hAnsi="Arial" w:cs="Arial"/>
        </w:rPr>
      </w:pPr>
      <w:r w:rsidRPr="000B115A">
        <w:rPr>
          <w:rStyle w:val="A4"/>
          <w:rFonts w:ascii="Arial" w:hAnsi="Arial" w:cs="Arial"/>
        </w:rPr>
        <w:t xml:space="preserve">Always put the child first. Do not search the device if this will cause additional stress to the </w:t>
      </w:r>
      <w:r w:rsidR="006B033E">
        <w:rPr>
          <w:rStyle w:val="A4"/>
          <w:rFonts w:ascii="Arial" w:hAnsi="Arial" w:cs="Arial"/>
        </w:rPr>
        <w:t>pupil</w:t>
      </w:r>
      <w:r w:rsidRPr="000B115A">
        <w:rPr>
          <w:rStyle w:val="A4"/>
          <w:rFonts w:ascii="Arial" w:hAnsi="Arial" w:cs="Arial"/>
        </w:rPr>
        <w:t>/person whose image has been distributed.</w:t>
      </w:r>
    </w:p>
    <w:p w:rsidR="000E2079" w:rsidRDefault="000E2079" w:rsidP="000E2079">
      <w:pPr>
        <w:pStyle w:val="Default"/>
        <w:spacing w:after="120"/>
        <w:rPr>
          <w:sz w:val="22"/>
          <w:szCs w:val="22"/>
          <w:lang w:val="en-GB" w:eastAsia="en-US"/>
        </w:rPr>
      </w:pPr>
      <w:r w:rsidRPr="000B115A">
        <w:rPr>
          <w:sz w:val="22"/>
          <w:szCs w:val="22"/>
          <w:lang w:val="en-GB" w:eastAsia="en-US"/>
        </w:rPr>
        <w:t xml:space="preserve">If there is an indecent image of a child on a website or a social networking site then you should report the image to the site hosting it.  In the case of a sexting incident involving a child or young person where you feel that they may be at risk of abuse then you should report the incident directly to CEOP </w:t>
      </w:r>
      <w:r w:rsidRPr="000B115A">
        <w:rPr>
          <w:sz w:val="22"/>
          <w:szCs w:val="22"/>
          <w:u w:val="single"/>
          <w:lang w:val="en-GB" w:eastAsia="en-US"/>
        </w:rPr>
        <w:t>www.ceop.police.uk/ceop-report</w:t>
      </w:r>
      <w:r w:rsidRPr="000B115A">
        <w:rPr>
          <w:sz w:val="22"/>
          <w:szCs w:val="22"/>
          <w:lang w:val="en-GB" w:eastAsia="en-US"/>
        </w:rPr>
        <w:t>, so that law enforcement can make an assessment, expedite the case with the relevant provider and ensure that appropriate action is taken to safeguard the child.</w:t>
      </w:r>
    </w:p>
    <w:p w:rsidR="00243731" w:rsidRPr="000B115A" w:rsidRDefault="00243731" w:rsidP="000E2079">
      <w:pPr>
        <w:pStyle w:val="Default"/>
        <w:spacing w:after="120"/>
        <w:rPr>
          <w:sz w:val="22"/>
          <w:szCs w:val="22"/>
          <w:lang w:val="en-GB" w:eastAsia="en-US"/>
        </w:rPr>
      </w:pPr>
    </w:p>
    <w:p w:rsidR="000E2079" w:rsidRPr="000B115A" w:rsidRDefault="000E2079" w:rsidP="000E2079">
      <w:pPr>
        <w:pStyle w:val="Default"/>
        <w:spacing w:after="120"/>
        <w:rPr>
          <w:b/>
          <w:sz w:val="22"/>
          <w:szCs w:val="22"/>
          <w:lang w:val="en-GB" w:eastAsia="en-US"/>
        </w:rPr>
      </w:pPr>
      <w:r w:rsidRPr="000B115A">
        <w:rPr>
          <w:b/>
          <w:sz w:val="22"/>
          <w:szCs w:val="22"/>
          <w:lang w:val="en-GB" w:eastAsia="en-US"/>
        </w:rPr>
        <w:t xml:space="preserve">Step 3 – What to do and </w:t>
      </w:r>
      <w:r w:rsidRPr="000B115A">
        <w:rPr>
          <w:b/>
          <w:sz w:val="22"/>
          <w:szCs w:val="22"/>
          <w:u w:val="single"/>
          <w:lang w:val="en-GB" w:eastAsia="en-US"/>
        </w:rPr>
        <w:t>not</w:t>
      </w:r>
      <w:r w:rsidRPr="000B115A">
        <w:rPr>
          <w:b/>
          <w:sz w:val="22"/>
          <w:szCs w:val="22"/>
          <w:lang w:val="en-GB" w:eastAsia="en-US"/>
        </w:rPr>
        <w:t xml:space="preserve"> do with the image</w:t>
      </w:r>
    </w:p>
    <w:p w:rsidR="000E2079" w:rsidRPr="000B115A" w:rsidRDefault="000E2079" w:rsidP="000E2079">
      <w:pPr>
        <w:pStyle w:val="Default"/>
        <w:spacing w:after="120"/>
        <w:rPr>
          <w:sz w:val="22"/>
          <w:szCs w:val="22"/>
          <w:lang w:val="en-GB" w:eastAsia="en-US"/>
        </w:rPr>
      </w:pPr>
      <w:r w:rsidRPr="000B115A">
        <w:rPr>
          <w:sz w:val="22"/>
          <w:szCs w:val="22"/>
          <w:lang w:val="en-GB" w:eastAsia="en-US"/>
        </w:rPr>
        <w:t>If the image has been shared across a personal mobile device:</w:t>
      </w:r>
    </w:p>
    <w:p w:rsidR="000E2079" w:rsidRPr="000B115A" w:rsidRDefault="00243731" w:rsidP="002D298F">
      <w:pPr>
        <w:pStyle w:val="Default"/>
        <w:numPr>
          <w:ilvl w:val="0"/>
          <w:numId w:val="51"/>
        </w:numPr>
        <w:spacing w:after="120"/>
        <w:rPr>
          <w:sz w:val="22"/>
          <w:szCs w:val="22"/>
          <w:lang w:val="en-GB" w:eastAsia="en-US"/>
        </w:rPr>
      </w:pPr>
      <w:r>
        <w:rPr>
          <w:sz w:val="22"/>
          <w:szCs w:val="22"/>
          <w:lang w:val="en-GB" w:eastAsia="en-US"/>
        </w:rPr>
        <w:t>c</w:t>
      </w:r>
      <w:r w:rsidR="000E2079" w:rsidRPr="000B115A">
        <w:rPr>
          <w:sz w:val="22"/>
          <w:szCs w:val="22"/>
          <w:lang w:val="en-GB" w:eastAsia="en-US"/>
        </w:rPr>
        <w:t>onfiscate and secure the device;</w:t>
      </w:r>
    </w:p>
    <w:p w:rsidR="000E2079" w:rsidRPr="000B115A" w:rsidRDefault="00243731" w:rsidP="002D298F">
      <w:pPr>
        <w:pStyle w:val="Default"/>
        <w:numPr>
          <w:ilvl w:val="0"/>
          <w:numId w:val="51"/>
        </w:numPr>
        <w:spacing w:after="120"/>
        <w:rPr>
          <w:sz w:val="22"/>
          <w:szCs w:val="22"/>
          <w:lang w:val="en-GB" w:eastAsia="en-US"/>
        </w:rPr>
      </w:pPr>
      <w:r>
        <w:rPr>
          <w:sz w:val="22"/>
          <w:szCs w:val="22"/>
          <w:lang w:val="en-GB" w:eastAsia="en-US"/>
        </w:rPr>
        <w:t>d</w:t>
      </w:r>
      <w:r w:rsidR="000E2079" w:rsidRPr="000B115A">
        <w:rPr>
          <w:sz w:val="22"/>
          <w:szCs w:val="22"/>
          <w:lang w:val="en-GB" w:eastAsia="en-US"/>
        </w:rPr>
        <w:t>on't view the image unless there is a clear reason to do so;</w:t>
      </w:r>
    </w:p>
    <w:p w:rsidR="000E2079" w:rsidRPr="000B115A" w:rsidRDefault="00243731" w:rsidP="002D298F">
      <w:pPr>
        <w:pStyle w:val="Default"/>
        <w:numPr>
          <w:ilvl w:val="0"/>
          <w:numId w:val="51"/>
        </w:numPr>
        <w:spacing w:after="120"/>
        <w:rPr>
          <w:sz w:val="22"/>
          <w:szCs w:val="22"/>
          <w:lang w:val="en-GB" w:eastAsia="en-US"/>
        </w:rPr>
      </w:pPr>
      <w:r>
        <w:rPr>
          <w:sz w:val="22"/>
          <w:szCs w:val="22"/>
          <w:lang w:val="en-GB" w:eastAsia="en-US"/>
        </w:rPr>
        <w:t>d</w:t>
      </w:r>
      <w:r w:rsidR="000E2079" w:rsidRPr="000B115A">
        <w:rPr>
          <w:sz w:val="22"/>
          <w:szCs w:val="22"/>
          <w:lang w:val="en-GB" w:eastAsia="en-US"/>
        </w:rPr>
        <w:t>on't send, share or save the image anywhere;</w:t>
      </w:r>
    </w:p>
    <w:p w:rsidR="000E2079" w:rsidRPr="000B115A" w:rsidRDefault="00243731" w:rsidP="002D298F">
      <w:pPr>
        <w:pStyle w:val="Default"/>
        <w:numPr>
          <w:ilvl w:val="0"/>
          <w:numId w:val="51"/>
        </w:numPr>
        <w:spacing w:after="120"/>
        <w:rPr>
          <w:sz w:val="22"/>
          <w:szCs w:val="22"/>
          <w:lang w:val="en-GB" w:eastAsia="en-US"/>
        </w:rPr>
      </w:pPr>
      <w:r>
        <w:rPr>
          <w:sz w:val="22"/>
          <w:szCs w:val="22"/>
          <w:lang w:val="en-GB" w:eastAsia="en-US"/>
        </w:rPr>
        <w:t>d</w:t>
      </w:r>
      <w:r w:rsidR="000E2079" w:rsidRPr="000B115A">
        <w:rPr>
          <w:sz w:val="22"/>
          <w:szCs w:val="22"/>
          <w:lang w:val="en-GB" w:eastAsia="en-US"/>
        </w:rPr>
        <w:t xml:space="preserve">on't allow </w:t>
      </w:r>
      <w:r w:rsidR="006B033E">
        <w:rPr>
          <w:sz w:val="22"/>
          <w:szCs w:val="22"/>
          <w:lang w:val="en-GB" w:eastAsia="en-US"/>
        </w:rPr>
        <w:t>pupil</w:t>
      </w:r>
      <w:r w:rsidR="000E2079" w:rsidRPr="000B115A">
        <w:rPr>
          <w:sz w:val="22"/>
          <w:szCs w:val="22"/>
          <w:lang w:val="en-GB" w:eastAsia="en-US"/>
        </w:rPr>
        <w:t>s to view images or send, share or save them anywhere.</w:t>
      </w:r>
    </w:p>
    <w:p w:rsidR="000E2079" w:rsidRPr="000B115A" w:rsidRDefault="000E2079" w:rsidP="000E2079">
      <w:pPr>
        <w:pStyle w:val="Default"/>
        <w:spacing w:after="120"/>
        <w:ind w:left="720" w:hanging="720"/>
        <w:rPr>
          <w:sz w:val="22"/>
          <w:szCs w:val="22"/>
          <w:lang w:val="en-GB" w:eastAsia="en-US"/>
        </w:rPr>
      </w:pPr>
      <w:r w:rsidRPr="000B115A">
        <w:rPr>
          <w:sz w:val="22"/>
          <w:szCs w:val="22"/>
          <w:lang w:val="en-GB" w:eastAsia="en-US"/>
        </w:rPr>
        <w:t>If the image has been shared across a school network, a website or social network:</w:t>
      </w:r>
    </w:p>
    <w:p w:rsidR="000E2079" w:rsidRPr="000B115A" w:rsidRDefault="00243731" w:rsidP="002D298F">
      <w:pPr>
        <w:pStyle w:val="Default"/>
        <w:numPr>
          <w:ilvl w:val="0"/>
          <w:numId w:val="51"/>
        </w:numPr>
        <w:spacing w:after="120"/>
        <w:rPr>
          <w:sz w:val="22"/>
          <w:szCs w:val="22"/>
          <w:lang w:val="en-GB" w:eastAsia="en-US"/>
        </w:rPr>
      </w:pPr>
      <w:r>
        <w:rPr>
          <w:sz w:val="22"/>
          <w:szCs w:val="22"/>
          <w:lang w:val="en-GB" w:eastAsia="en-US"/>
        </w:rPr>
        <w:t>b</w:t>
      </w:r>
      <w:r w:rsidR="000E2079" w:rsidRPr="000B115A">
        <w:rPr>
          <w:sz w:val="22"/>
          <w:szCs w:val="22"/>
          <w:lang w:val="en-GB" w:eastAsia="en-US"/>
        </w:rPr>
        <w:t>lock the network to all users and isolate the image;</w:t>
      </w:r>
    </w:p>
    <w:p w:rsidR="000E2079" w:rsidRPr="000B115A" w:rsidRDefault="00243731" w:rsidP="002D298F">
      <w:pPr>
        <w:pStyle w:val="Default"/>
        <w:numPr>
          <w:ilvl w:val="0"/>
          <w:numId w:val="51"/>
        </w:numPr>
        <w:spacing w:after="120"/>
        <w:rPr>
          <w:sz w:val="22"/>
          <w:szCs w:val="22"/>
          <w:lang w:val="en-GB" w:eastAsia="en-US"/>
        </w:rPr>
      </w:pPr>
      <w:r>
        <w:rPr>
          <w:sz w:val="22"/>
          <w:szCs w:val="22"/>
          <w:lang w:val="en-GB" w:eastAsia="en-US"/>
        </w:rPr>
        <w:t>d</w:t>
      </w:r>
      <w:r w:rsidR="000E2079" w:rsidRPr="000B115A">
        <w:rPr>
          <w:sz w:val="22"/>
          <w:szCs w:val="22"/>
          <w:lang w:val="en-GB" w:eastAsia="en-US"/>
        </w:rPr>
        <w:t>on't send or print the image;</w:t>
      </w:r>
    </w:p>
    <w:p w:rsidR="000E2079" w:rsidRPr="000B115A" w:rsidRDefault="00243731" w:rsidP="002D298F">
      <w:pPr>
        <w:pStyle w:val="Default"/>
        <w:numPr>
          <w:ilvl w:val="0"/>
          <w:numId w:val="51"/>
        </w:numPr>
        <w:spacing w:after="120"/>
        <w:rPr>
          <w:sz w:val="22"/>
          <w:szCs w:val="22"/>
          <w:lang w:val="en-GB" w:eastAsia="en-US"/>
        </w:rPr>
      </w:pPr>
      <w:r>
        <w:rPr>
          <w:sz w:val="22"/>
          <w:szCs w:val="22"/>
          <w:lang w:val="en-GB" w:eastAsia="en-US"/>
        </w:rPr>
        <w:t>d</w:t>
      </w:r>
      <w:r w:rsidR="000E2079" w:rsidRPr="000B115A">
        <w:rPr>
          <w:sz w:val="22"/>
          <w:szCs w:val="22"/>
          <w:lang w:val="en-GB" w:eastAsia="en-US"/>
        </w:rPr>
        <w:t>on't move the material from one place to another;</w:t>
      </w:r>
    </w:p>
    <w:p w:rsidR="000E2079" w:rsidRDefault="00243731" w:rsidP="002D298F">
      <w:pPr>
        <w:pStyle w:val="Default"/>
        <w:numPr>
          <w:ilvl w:val="0"/>
          <w:numId w:val="51"/>
        </w:numPr>
        <w:spacing w:after="120"/>
        <w:rPr>
          <w:sz w:val="22"/>
          <w:szCs w:val="22"/>
          <w:lang w:val="en-GB" w:eastAsia="en-US"/>
        </w:rPr>
      </w:pPr>
      <w:r>
        <w:rPr>
          <w:sz w:val="22"/>
          <w:szCs w:val="22"/>
          <w:lang w:val="en-GB" w:eastAsia="en-US"/>
        </w:rPr>
        <w:t>d</w:t>
      </w:r>
      <w:r w:rsidR="000E2079" w:rsidRPr="000B115A">
        <w:rPr>
          <w:sz w:val="22"/>
          <w:szCs w:val="22"/>
          <w:lang w:val="en-GB" w:eastAsia="en-US"/>
        </w:rPr>
        <w:t>on't view the image outside of the protocols of your safeguarding policies and procedures.</w:t>
      </w:r>
    </w:p>
    <w:p w:rsidR="00243731" w:rsidRPr="000B115A" w:rsidRDefault="00243731" w:rsidP="00243731">
      <w:pPr>
        <w:pStyle w:val="Default"/>
        <w:spacing w:after="120"/>
        <w:ind w:left="720"/>
        <w:rPr>
          <w:sz w:val="22"/>
          <w:szCs w:val="22"/>
          <w:lang w:val="en-GB" w:eastAsia="en-US"/>
        </w:rPr>
      </w:pPr>
    </w:p>
    <w:p w:rsidR="000E2079" w:rsidRPr="000B115A" w:rsidRDefault="000E2079" w:rsidP="000E2079">
      <w:pPr>
        <w:pStyle w:val="Default"/>
        <w:spacing w:after="120"/>
        <w:ind w:left="720" w:hanging="720"/>
        <w:rPr>
          <w:b/>
          <w:sz w:val="22"/>
          <w:szCs w:val="22"/>
          <w:lang w:val="en-GB" w:eastAsia="en-US"/>
        </w:rPr>
      </w:pPr>
      <w:r w:rsidRPr="000B115A">
        <w:rPr>
          <w:b/>
          <w:sz w:val="22"/>
          <w:szCs w:val="22"/>
          <w:lang w:val="en-GB" w:eastAsia="en-US"/>
        </w:rPr>
        <w:t>Step 4 – Who should deal with the incident?</w:t>
      </w:r>
    </w:p>
    <w:p w:rsidR="000E2079" w:rsidRPr="000B115A" w:rsidRDefault="000E2079" w:rsidP="000E2079">
      <w:pPr>
        <w:pStyle w:val="Default"/>
        <w:spacing w:after="120"/>
        <w:rPr>
          <w:sz w:val="22"/>
          <w:szCs w:val="22"/>
        </w:rPr>
      </w:pPr>
      <w:r w:rsidRPr="000B115A">
        <w:rPr>
          <w:sz w:val="22"/>
          <w:szCs w:val="22"/>
        </w:rPr>
        <w:t>Whoever the initial disclosure is made to must act in accordance with the school safeguarding policy, ensuring that the DSL or a senior member of staff is involved in dealing with the incident.</w:t>
      </w:r>
    </w:p>
    <w:p w:rsidR="000E2079" w:rsidRPr="000B115A" w:rsidRDefault="000E2079" w:rsidP="000E2079">
      <w:pPr>
        <w:pStyle w:val="Default"/>
        <w:spacing w:after="120"/>
        <w:rPr>
          <w:sz w:val="22"/>
          <w:szCs w:val="22"/>
        </w:rPr>
      </w:pPr>
      <w:r w:rsidRPr="000B115A">
        <w:rPr>
          <w:sz w:val="22"/>
          <w:szCs w:val="22"/>
        </w:rPr>
        <w:t>The DSL should always record the incident. Senior management should also always be informed. There may be instances where the image needs to be viewed and this should be done in accordance with protocols. The best interests of the child should always come first; if viewing the image is likely to cause additional stress, staff should make a</w:t>
      </w:r>
      <w:r w:rsidRPr="000B115A">
        <w:rPr>
          <w:sz w:val="22"/>
          <w:szCs w:val="22"/>
          <w:lang w:val="en-GB"/>
        </w:rPr>
        <w:t xml:space="preserve"> judgement</w:t>
      </w:r>
      <w:r w:rsidRPr="000B115A">
        <w:rPr>
          <w:sz w:val="22"/>
          <w:szCs w:val="22"/>
        </w:rPr>
        <w:t xml:space="preserve"> about whether or not it is appropriate to do so. </w:t>
      </w:r>
    </w:p>
    <w:p w:rsidR="000E2079" w:rsidRPr="000B115A" w:rsidRDefault="000E2079" w:rsidP="000E2079">
      <w:pPr>
        <w:pStyle w:val="Default"/>
        <w:tabs>
          <w:tab w:val="left" w:pos="1110"/>
        </w:tabs>
        <w:spacing w:after="120"/>
        <w:ind w:left="720" w:hanging="720"/>
        <w:rPr>
          <w:b/>
          <w:sz w:val="22"/>
          <w:szCs w:val="22"/>
          <w:lang w:val="en-GB" w:eastAsia="en-US"/>
        </w:rPr>
      </w:pPr>
      <w:r w:rsidRPr="000B115A">
        <w:rPr>
          <w:b/>
          <w:sz w:val="22"/>
          <w:szCs w:val="22"/>
          <w:lang w:val="en-GB" w:eastAsia="en-US"/>
        </w:rPr>
        <w:t>Step 5</w:t>
      </w:r>
      <w:r w:rsidRPr="000B115A">
        <w:rPr>
          <w:b/>
          <w:sz w:val="22"/>
          <w:szCs w:val="22"/>
          <w:lang w:val="en-GB" w:eastAsia="en-US"/>
        </w:rPr>
        <w:tab/>
        <w:t>- Deciding on a response</w:t>
      </w:r>
    </w:p>
    <w:p w:rsidR="000E2079" w:rsidRPr="000B115A" w:rsidRDefault="000E2079" w:rsidP="000E2079">
      <w:pPr>
        <w:autoSpaceDE w:val="0"/>
        <w:autoSpaceDN w:val="0"/>
        <w:adjustRightInd w:val="0"/>
        <w:spacing w:after="160" w:line="241" w:lineRule="atLeast"/>
        <w:rPr>
          <w:rFonts w:cs="Arial"/>
          <w:color w:val="000000"/>
        </w:rPr>
      </w:pPr>
      <w:r w:rsidRPr="000B115A">
        <w:rPr>
          <w:rFonts w:cs="Arial"/>
          <w:color w:val="000000"/>
        </w:rPr>
        <w:t xml:space="preserve">There may be a multitude of reasons why a </w:t>
      </w:r>
      <w:r w:rsidR="006B033E">
        <w:rPr>
          <w:rFonts w:cs="Arial"/>
          <w:color w:val="000000"/>
        </w:rPr>
        <w:t>pupil</w:t>
      </w:r>
      <w:r w:rsidRPr="000B115A">
        <w:rPr>
          <w:rFonts w:cs="Arial"/>
          <w:color w:val="000000"/>
        </w:rPr>
        <w:t xml:space="preserve"> has engaged in sexting – it may be a romantic/sexual exploration scenario or it may be due to coercion.</w:t>
      </w:r>
    </w:p>
    <w:p w:rsidR="000E2079" w:rsidRPr="000B115A" w:rsidRDefault="000E2079" w:rsidP="000E2079">
      <w:pPr>
        <w:autoSpaceDE w:val="0"/>
        <w:autoSpaceDN w:val="0"/>
        <w:adjustRightInd w:val="0"/>
        <w:spacing w:after="160" w:line="241" w:lineRule="atLeast"/>
        <w:rPr>
          <w:rFonts w:cs="Arial"/>
          <w:color w:val="000000"/>
        </w:rPr>
      </w:pPr>
      <w:r w:rsidRPr="000B115A">
        <w:rPr>
          <w:rFonts w:cs="Arial"/>
          <w:color w:val="000000"/>
        </w:rPr>
        <w:t xml:space="preserve">It is important to remember that it won’t always be appropriate to inform the police; this will depend on the nature of the incident. However, as a school it is important that incidents are consistently recorded. It may also be necessary to assist the young person in removing the image from a website or elsewhere. </w:t>
      </w:r>
    </w:p>
    <w:p w:rsidR="000E2079" w:rsidRPr="000B115A" w:rsidRDefault="000E2079" w:rsidP="000E2079">
      <w:pPr>
        <w:autoSpaceDE w:val="0"/>
        <w:autoSpaceDN w:val="0"/>
        <w:adjustRightInd w:val="0"/>
        <w:spacing w:after="160" w:line="241" w:lineRule="atLeast"/>
        <w:rPr>
          <w:rFonts w:cs="Arial"/>
          <w:color w:val="000000"/>
        </w:rPr>
      </w:pPr>
      <w:r w:rsidRPr="000B115A">
        <w:rPr>
          <w:rFonts w:cs="Arial"/>
          <w:color w:val="000000"/>
        </w:rPr>
        <w:t>If indecent images of a child are found:</w:t>
      </w:r>
    </w:p>
    <w:p w:rsidR="000E2079" w:rsidRPr="000B115A" w:rsidRDefault="00683601" w:rsidP="002D298F">
      <w:pPr>
        <w:pStyle w:val="ListParagraph"/>
        <w:numPr>
          <w:ilvl w:val="0"/>
          <w:numId w:val="53"/>
        </w:numPr>
        <w:autoSpaceDE w:val="0"/>
        <w:autoSpaceDN w:val="0"/>
        <w:adjustRightInd w:val="0"/>
        <w:spacing w:after="100" w:line="241" w:lineRule="atLeast"/>
        <w:ind w:left="567" w:hanging="283"/>
        <w:contextualSpacing w:val="0"/>
        <w:rPr>
          <w:rFonts w:cs="Arial"/>
          <w:color w:val="000000"/>
        </w:rPr>
      </w:pPr>
      <w:r>
        <w:rPr>
          <w:rFonts w:cs="Arial"/>
          <w:color w:val="000000"/>
        </w:rPr>
        <w:t>a</w:t>
      </w:r>
      <w:r w:rsidR="000E2079" w:rsidRPr="000B115A">
        <w:rPr>
          <w:rFonts w:cs="Arial"/>
          <w:color w:val="000000"/>
        </w:rPr>
        <w:t>ct in accordance with your child protection and safeguarding policy, e.g. notify DSL</w:t>
      </w:r>
      <w:r w:rsidR="00243731">
        <w:rPr>
          <w:rFonts w:cs="Arial"/>
          <w:color w:val="000000"/>
        </w:rPr>
        <w:t>;</w:t>
      </w:r>
    </w:p>
    <w:p w:rsidR="000E2079" w:rsidRPr="000B115A" w:rsidRDefault="00683601" w:rsidP="002D298F">
      <w:pPr>
        <w:pStyle w:val="ListParagraph"/>
        <w:numPr>
          <w:ilvl w:val="0"/>
          <w:numId w:val="53"/>
        </w:numPr>
        <w:autoSpaceDE w:val="0"/>
        <w:autoSpaceDN w:val="0"/>
        <w:adjustRightInd w:val="0"/>
        <w:spacing w:after="100" w:line="241" w:lineRule="atLeast"/>
        <w:ind w:left="567" w:hanging="283"/>
        <w:contextualSpacing w:val="0"/>
        <w:rPr>
          <w:rFonts w:cs="Arial"/>
          <w:color w:val="000000"/>
        </w:rPr>
      </w:pPr>
      <w:r>
        <w:rPr>
          <w:rFonts w:cs="Arial"/>
          <w:color w:val="000000"/>
        </w:rPr>
        <w:t>s</w:t>
      </w:r>
      <w:r w:rsidR="000E2079" w:rsidRPr="000B115A">
        <w:rPr>
          <w:rFonts w:cs="Arial"/>
          <w:color w:val="000000"/>
        </w:rPr>
        <w:t>tore the device securely</w:t>
      </w:r>
      <w:r w:rsidR="00243731">
        <w:rPr>
          <w:rFonts w:cs="Arial"/>
          <w:color w:val="000000"/>
        </w:rPr>
        <w:t>;</w:t>
      </w:r>
    </w:p>
    <w:p w:rsidR="000E2079" w:rsidRPr="000B115A" w:rsidRDefault="00683601" w:rsidP="002D298F">
      <w:pPr>
        <w:pStyle w:val="ListParagraph"/>
        <w:numPr>
          <w:ilvl w:val="0"/>
          <w:numId w:val="53"/>
        </w:numPr>
        <w:autoSpaceDE w:val="0"/>
        <w:autoSpaceDN w:val="0"/>
        <w:adjustRightInd w:val="0"/>
        <w:spacing w:after="100" w:line="241" w:lineRule="atLeast"/>
        <w:ind w:left="567" w:hanging="283"/>
        <w:contextualSpacing w:val="0"/>
        <w:rPr>
          <w:rFonts w:cs="Arial"/>
          <w:color w:val="000000"/>
        </w:rPr>
      </w:pPr>
      <w:r>
        <w:rPr>
          <w:rFonts w:cs="Arial"/>
          <w:color w:val="000000"/>
        </w:rPr>
        <w:t>c</w:t>
      </w:r>
      <w:r w:rsidR="000E2079" w:rsidRPr="000B115A">
        <w:rPr>
          <w:rFonts w:cs="Arial"/>
          <w:color w:val="000000"/>
        </w:rPr>
        <w:t>arry out a risk assessment in relation to the young person (see Appendix B of the Safeguarding Children in Education Guidance for a Sexting Risk Assessment pro-forma and flow chart)</w:t>
      </w:r>
    </w:p>
    <w:p w:rsidR="000E2079" w:rsidRPr="000B115A" w:rsidRDefault="00683601" w:rsidP="002D298F">
      <w:pPr>
        <w:pStyle w:val="ListParagraph"/>
        <w:numPr>
          <w:ilvl w:val="0"/>
          <w:numId w:val="53"/>
        </w:numPr>
        <w:autoSpaceDE w:val="0"/>
        <w:autoSpaceDN w:val="0"/>
        <w:adjustRightInd w:val="0"/>
        <w:spacing w:after="100" w:line="241" w:lineRule="atLeast"/>
        <w:ind w:left="567" w:hanging="283"/>
        <w:contextualSpacing w:val="0"/>
        <w:rPr>
          <w:rFonts w:cs="Arial"/>
          <w:color w:val="000000"/>
        </w:rPr>
      </w:pPr>
      <w:r>
        <w:rPr>
          <w:rFonts w:cs="Arial"/>
          <w:color w:val="000000"/>
        </w:rPr>
        <w:t>m</w:t>
      </w:r>
      <w:r w:rsidR="000E2079" w:rsidRPr="000B115A">
        <w:rPr>
          <w:rFonts w:cs="Arial"/>
          <w:color w:val="000000"/>
        </w:rPr>
        <w:t>ake a referral if needed</w:t>
      </w:r>
      <w:r w:rsidR="00243731">
        <w:rPr>
          <w:rFonts w:cs="Arial"/>
          <w:color w:val="000000"/>
        </w:rPr>
        <w:t>;</w:t>
      </w:r>
      <w:r w:rsidR="000E2079" w:rsidRPr="000B115A">
        <w:rPr>
          <w:rFonts w:cs="Arial"/>
          <w:color w:val="000000"/>
        </w:rPr>
        <w:t xml:space="preserve"> </w:t>
      </w:r>
    </w:p>
    <w:p w:rsidR="000E2079" w:rsidRPr="000B115A" w:rsidRDefault="00683601" w:rsidP="002D298F">
      <w:pPr>
        <w:pStyle w:val="ListParagraph"/>
        <w:numPr>
          <w:ilvl w:val="0"/>
          <w:numId w:val="53"/>
        </w:numPr>
        <w:autoSpaceDE w:val="0"/>
        <w:autoSpaceDN w:val="0"/>
        <w:adjustRightInd w:val="0"/>
        <w:spacing w:after="100" w:line="241" w:lineRule="atLeast"/>
        <w:ind w:left="567" w:hanging="283"/>
        <w:contextualSpacing w:val="0"/>
        <w:rPr>
          <w:rFonts w:cs="Arial"/>
          <w:color w:val="000000"/>
        </w:rPr>
      </w:pPr>
      <w:r>
        <w:rPr>
          <w:rFonts w:cs="Arial"/>
          <w:color w:val="000000"/>
        </w:rPr>
        <w:t>c</w:t>
      </w:r>
      <w:r w:rsidR="000E2079" w:rsidRPr="000B115A">
        <w:rPr>
          <w:rFonts w:cs="Arial"/>
          <w:color w:val="000000"/>
        </w:rPr>
        <w:t>ontact the police (if appropriate)</w:t>
      </w:r>
      <w:r w:rsidR="00243731">
        <w:rPr>
          <w:rFonts w:cs="Arial"/>
          <w:color w:val="000000"/>
        </w:rPr>
        <w:t>;</w:t>
      </w:r>
    </w:p>
    <w:p w:rsidR="000E2079" w:rsidRPr="000B115A" w:rsidRDefault="00683601" w:rsidP="002D298F">
      <w:pPr>
        <w:pStyle w:val="ListParagraph"/>
        <w:numPr>
          <w:ilvl w:val="0"/>
          <w:numId w:val="52"/>
        </w:numPr>
        <w:autoSpaceDE w:val="0"/>
        <w:autoSpaceDN w:val="0"/>
        <w:adjustRightInd w:val="0"/>
        <w:spacing w:after="100" w:line="241" w:lineRule="atLeast"/>
        <w:ind w:left="567" w:hanging="283"/>
        <w:contextualSpacing w:val="0"/>
        <w:rPr>
          <w:rFonts w:cs="Arial"/>
          <w:color w:val="000000"/>
        </w:rPr>
      </w:pPr>
      <w:r>
        <w:rPr>
          <w:rFonts w:cs="Arial"/>
          <w:color w:val="000000"/>
        </w:rPr>
        <w:t>p</w:t>
      </w:r>
      <w:r w:rsidR="000E2079" w:rsidRPr="000B115A">
        <w:rPr>
          <w:rFonts w:cs="Arial"/>
          <w:color w:val="000000"/>
        </w:rPr>
        <w:t xml:space="preserve">ut the necessary safeguards in place for the </w:t>
      </w:r>
      <w:r w:rsidR="006B033E">
        <w:rPr>
          <w:rFonts w:cs="Arial"/>
          <w:color w:val="000000"/>
        </w:rPr>
        <w:t>pupil</w:t>
      </w:r>
      <w:r w:rsidR="000E2079" w:rsidRPr="000B115A">
        <w:rPr>
          <w:rFonts w:cs="Arial"/>
          <w:color w:val="000000"/>
        </w:rPr>
        <w:t>, e.g. they may need counselling support, immediate protection an</w:t>
      </w:r>
      <w:r w:rsidR="00243731">
        <w:rPr>
          <w:rFonts w:cs="Arial"/>
          <w:color w:val="000000"/>
        </w:rPr>
        <w:t>d parents must also be informed;</w:t>
      </w:r>
    </w:p>
    <w:p w:rsidR="000E2079" w:rsidRDefault="00683601" w:rsidP="002D298F">
      <w:pPr>
        <w:pStyle w:val="ListParagraph"/>
        <w:numPr>
          <w:ilvl w:val="0"/>
          <w:numId w:val="52"/>
        </w:numPr>
        <w:autoSpaceDE w:val="0"/>
        <w:autoSpaceDN w:val="0"/>
        <w:adjustRightInd w:val="0"/>
        <w:spacing w:after="100" w:line="241" w:lineRule="atLeast"/>
        <w:ind w:left="567" w:hanging="283"/>
        <w:contextualSpacing w:val="0"/>
        <w:rPr>
          <w:rFonts w:cs="Arial"/>
          <w:color w:val="000000"/>
        </w:rPr>
      </w:pPr>
      <w:r>
        <w:rPr>
          <w:rFonts w:cs="Arial"/>
          <w:color w:val="000000"/>
        </w:rPr>
        <w:t>i</w:t>
      </w:r>
      <w:r w:rsidR="000E2079" w:rsidRPr="000B115A">
        <w:rPr>
          <w:rFonts w:cs="Arial"/>
          <w:color w:val="000000"/>
        </w:rPr>
        <w:t xml:space="preserve">nform parents and/or carers about the incident and how it is being managed. </w:t>
      </w:r>
    </w:p>
    <w:p w:rsidR="00243731" w:rsidRPr="000B115A" w:rsidRDefault="00243731" w:rsidP="00243731">
      <w:pPr>
        <w:pStyle w:val="ListParagraph"/>
        <w:autoSpaceDE w:val="0"/>
        <w:autoSpaceDN w:val="0"/>
        <w:adjustRightInd w:val="0"/>
        <w:spacing w:after="100" w:line="241" w:lineRule="atLeast"/>
        <w:ind w:left="567"/>
        <w:contextualSpacing w:val="0"/>
        <w:rPr>
          <w:rFonts w:cs="Arial"/>
          <w:color w:val="000000"/>
        </w:rPr>
      </w:pPr>
    </w:p>
    <w:p w:rsidR="000E2079" w:rsidRPr="000B115A" w:rsidRDefault="000E2079" w:rsidP="000E2079">
      <w:pPr>
        <w:pStyle w:val="ListParagraph"/>
        <w:autoSpaceDE w:val="0"/>
        <w:autoSpaceDN w:val="0"/>
        <w:adjustRightInd w:val="0"/>
        <w:spacing w:after="100" w:line="241" w:lineRule="atLeast"/>
        <w:ind w:left="567" w:hanging="567"/>
        <w:rPr>
          <w:rFonts w:cs="Arial"/>
          <w:b/>
          <w:color w:val="000000"/>
        </w:rPr>
      </w:pPr>
      <w:r w:rsidRPr="000B115A">
        <w:rPr>
          <w:rFonts w:cs="Arial"/>
          <w:b/>
          <w:color w:val="000000"/>
        </w:rPr>
        <w:lastRenderedPageBreak/>
        <w:t>Step 6 – Contacting other agencies (making a referral)</w:t>
      </w:r>
    </w:p>
    <w:p w:rsidR="000E2079" w:rsidRPr="000B115A" w:rsidRDefault="000E2079" w:rsidP="000E2079">
      <w:pPr>
        <w:pStyle w:val="ListParagraph"/>
        <w:spacing w:after="100"/>
        <w:ind w:left="0"/>
        <w:rPr>
          <w:rFonts w:cs="Arial"/>
          <w:color w:val="000000"/>
        </w:rPr>
      </w:pPr>
      <w:r w:rsidRPr="000B115A">
        <w:rPr>
          <w:rFonts w:cs="Arial"/>
          <w:color w:val="000000"/>
        </w:rPr>
        <w:t>If the nature of the incident is high-risk, consider contacting Children's Social Care.  Depending on the nature of the incident and the response you may also consider contacting local police or referring the incident to CEOP.</w:t>
      </w:r>
    </w:p>
    <w:p w:rsidR="000E2079" w:rsidRPr="000B115A" w:rsidRDefault="000E2079" w:rsidP="000E2079">
      <w:pPr>
        <w:pStyle w:val="ListParagraph"/>
        <w:spacing w:after="100"/>
        <w:ind w:left="0"/>
        <w:rPr>
          <w:rFonts w:cs="Arial"/>
          <w:color w:val="000000"/>
        </w:rPr>
      </w:pPr>
      <w:r w:rsidRPr="000B115A">
        <w:rPr>
          <w:rFonts w:cs="Arial"/>
          <w:color w:val="000000"/>
        </w:rPr>
        <w:t xml:space="preserve">Understanding the nature of the incident, whether experimental or aggravated, will help to determine the appropriate course of action. </w:t>
      </w:r>
    </w:p>
    <w:p w:rsidR="000E2079" w:rsidRDefault="000E2079" w:rsidP="000E2079">
      <w:pPr>
        <w:pStyle w:val="ListParagraph"/>
        <w:spacing w:after="100"/>
        <w:ind w:left="0"/>
        <w:rPr>
          <w:rFonts w:cs="Arial"/>
          <w:color w:val="000000"/>
        </w:rPr>
      </w:pPr>
    </w:p>
    <w:p w:rsidR="00683601" w:rsidRDefault="00683601" w:rsidP="000E2079">
      <w:pPr>
        <w:pStyle w:val="ListParagraph"/>
        <w:spacing w:after="100"/>
        <w:ind w:left="0"/>
        <w:rPr>
          <w:rFonts w:cs="Arial"/>
          <w:color w:val="000000"/>
        </w:rPr>
      </w:pPr>
    </w:p>
    <w:p w:rsidR="00683601" w:rsidRPr="000B115A" w:rsidRDefault="00683601" w:rsidP="000E2079">
      <w:pPr>
        <w:pStyle w:val="ListParagraph"/>
        <w:spacing w:after="100"/>
        <w:ind w:left="0"/>
        <w:rPr>
          <w:rFonts w:cs="Arial"/>
          <w:color w:val="000000"/>
        </w:rPr>
      </w:pPr>
    </w:p>
    <w:p w:rsidR="000E2079" w:rsidRPr="000B115A" w:rsidRDefault="000E2079" w:rsidP="000E2079">
      <w:pPr>
        <w:pStyle w:val="ListParagraph"/>
        <w:spacing w:after="100"/>
        <w:ind w:left="0"/>
        <w:rPr>
          <w:rFonts w:cs="Arial"/>
          <w:b/>
          <w:color w:val="000000"/>
        </w:rPr>
      </w:pPr>
      <w:r w:rsidRPr="000B115A">
        <w:rPr>
          <w:rFonts w:cs="Arial"/>
          <w:b/>
          <w:color w:val="000000"/>
        </w:rPr>
        <w:t>Step 7 – Containing the incident and managing pupil reaction</w:t>
      </w:r>
    </w:p>
    <w:p w:rsidR="000E2079" w:rsidRPr="000B115A" w:rsidRDefault="000E2079" w:rsidP="000E2079">
      <w:pPr>
        <w:pStyle w:val="ListParagraph"/>
        <w:spacing w:after="100"/>
        <w:ind w:left="0"/>
        <w:rPr>
          <w:rFonts w:cs="Arial"/>
          <w:color w:val="000000"/>
        </w:rPr>
      </w:pPr>
      <w:r w:rsidRPr="000B115A">
        <w:rPr>
          <w:rFonts w:cs="Arial"/>
          <w:color w:val="000000"/>
        </w:rPr>
        <w:t xml:space="preserve">Sadly, there are cases in which victims of sexting have had to leave or change schools because of the impact the incident has had on them. The </w:t>
      </w:r>
      <w:r w:rsidR="006B033E">
        <w:rPr>
          <w:rFonts w:cs="Arial"/>
          <w:color w:val="000000"/>
        </w:rPr>
        <w:t>pupil</w:t>
      </w:r>
      <w:r w:rsidRPr="000B115A">
        <w:rPr>
          <w:rFonts w:cs="Arial"/>
          <w:color w:val="000000"/>
        </w:rPr>
        <w:t xml:space="preserve"> will be anxious about who has seen the image and where it has ended up. They will seek reassurance regarding its removal from the platform on which it was shared. They are likely to need support from the school, their parents and their friends. Education programmes can reinforce to all </w:t>
      </w:r>
      <w:r w:rsidR="006B033E">
        <w:rPr>
          <w:rFonts w:cs="Arial"/>
          <w:color w:val="000000"/>
        </w:rPr>
        <w:t>pupil</w:t>
      </w:r>
      <w:r w:rsidRPr="000B115A">
        <w:rPr>
          <w:rFonts w:cs="Arial"/>
          <w:color w:val="000000"/>
        </w:rPr>
        <w:t xml:space="preserve">s the impact and severe consequences that this behaviour can have. Consider engaging with your local police and asking them to talk to the </w:t>
      </w:r>
      <w:r w:rsidR="006B033E">
        <w:rPr>
          <w:rFonts w:cs="Arial"/>
          <w:color w:val="000000"/>
        </w:rPr>
        <w:t>pupil</w:t>
      </w:r>
      <w:r w:rsidRPr="000B115A">
        <w:rPr>
          <w:rFonts w:cs="Arial"/>
          <w:color w:val="000000"/>
        </w:rPr>
        <w:t>s.</w:t>
      </w:r>
    </w:p>
    <w:p w:rsidR="000E2079" w:rsidRPr="000B115A" w:rsidRDefault="000E2079" w:rsidP="000E2079">
      <w:pPr>
        <w:pStyle w:val="ListParagraph"/>
        <w:spacing w:after="100"/>
        <w:ind w:left="0"/>
        <w:rPr>
          <w:rFonts w:cs="Arial"/>
          <w:color w:val="000000"/>
        </w:rPr>
      </w:pPr>
      <w:r w:rsidRPr="000B115A">
        <w:rPr>
          <w:rFonts w:cs="Arial"/>
          <w:color w:val="000000"/>
        </w:rPr>
        <w:t xml:space="preserve">Other staff may need to be informed of incidents and should be prepared to act if the issue is continued or referred to by other </w:t>
      </w:r>
      <w:r w:rsidR="006B033E">
        <w:rPr>
          <w:rFonts w:cs="Arial"/>
          <w:color w:val="000000"/>
        </w:rPr>
        <w:t>pupil</w:t>
      </w:r>
      <w:r w:rsidRPr="000B115A">
        <w:rPr>
          <w:rFonts w:cs="Arial"/>
          <w:color w:val="000000"/>
        </w:rPr>
        <w:t xml:space="preserve">s. The school, its </w:t>
      </w:r>
      <w:r w:rsidR="006B033E">
        <w:rPr>
          <w:rFonts w:cs="Arial"/>
          <w:color w:val="000000"/>
        </w:rPr>
        <w:t>pupil</w:t>
      </w:r>
      <w:r w:rsidRPr="000B115A">
        <w:rPr>
          <w:rFonts w:cs="Arial"/>
          <w:color w:val="000000"/>
        </w:rPr>
        <w:t xml:space="preserve">s and parents should be on high alert, challenging behaviour and ensuring that the victim is well cared for and protected. The </w:t>
      </w:r>
      <w:r w:rsidR="006B033E">
        <w:rPr>
          <w:rFonts w:cs="Arial"/>
          <w:color w:val="000000"/>
        </w:rPr>
        <w:t>pupil</w:t>
      </w:r>
      <w:r w:rsidRPr="000B115A">
        <w:rPr>
          <w:rFonts w:cs="Arial"/>
          <w:color w:val="000000"/>
        </w:rPr>
        <w:t>s’ parents should usually be told what has happened so that they can keep a watchful eye over their child, especially when they are online at home.</w:t>
      </w:r>
    </w:p>
    <w:p w:rsidR="000E2079" w:rsidRPr="000B115A" w:rsidRDefault="000E2079" w:rsidP="000E2079">
      <w:pPr>
        <w:pStyle w:val="ListParagraph"/>
        <w:spacing w:after="100"/>
        <w:ind w:left="0"/>
        <w:rPr>
          <w:rFonts w:cs="Arial"/>
          <w:color w:val="000000"/>
        </w:rPr>
      </w:pPr>
      <w:r w:rsidRPr="000B115A">
        <w:rPr>
          <w:rFonts w:cs="Arial"/>
          <w:color w:val="000000"/>
        </w:rPr>
        <w:t xml:space="preserve">Creating a supportive environment for </w:t>
      </w:r>
      <w:r w:rsidR="006B033E">
        <w:rPr>
          <w:rFonts w:cs="Arial"/>
          <w:color w:val="000000"/>
        </w:rPr>
        <w:t>pupil</w:t>
      </w:r>
      <w:r w:rsidRPr="000B115A">
        <w:rPr>
          <w:rFonts w:cs="Arial"/>
          <w:color w:val="000000"/>
        </w:rPr>
        <w:t>s in relation to the incident is very important.</w:t>
      </w:r>
    </w:p>
    <w:p w:rsidR="000E2079" w:rsidRPr="000B115A" w:rsidRDefault="000E2079" w:rsidP="000E2079">
      <w:pPr>
        <w:pStyle w:val="ListParagraph"/>
        <w:spacing w:after="100"/>
        <w:ind w:left="0"/>
        <w:rPr>
          <w:rFonts w:cs="Arial"/>
          <w:b/>
          <w:color w:val="000000"/>
        </w:rPr>
      </w:pPr>
    </w:p>
    <w:p w:rsidR="000E2079" w:rsidRPr="000B115A" w:rsidRDefault="000E2079" w:rsidP="000E2079">
      <w:pPr>
        <w:pStyle w:val="ListParagraph"/>
        <w:spacing w:after="100"/>
        <w:ind w:left="0"/>
        <w:rPr>
          <w:rFonts w:cs="Arial"/>
          <w:b/>
          <w:color w:val="000000"/>
        </w:rPr>
      </w:pPr>
      <w:r w:rsidRPr="000B115A">
        <w:rPr>
          <w:rFonts w:cs="Arial"/>
          <w:b/>
          <w:color w:val="000000"/>
        </w:rPr>
        <w:t>Step 8 – Reviewing outcomes and procedures to prevent further incidences</w:t>
      </w:r>
    </w:p>
    <w:p w:rsidR="000E2079" w:rsidRPr="000B115A" w:rsidRDefault="000E2079" w:rsidP="000E2079">
      <w:pPr>
        <w:pStyle w:val="ListParagraph"/>
        <w:spacing w:after="100"/>
        <w:ind w:left="0"/>
        <w:rPr>
          <w:rFonts w:cs="Arial"/>
          <w:color w:val="000000"/>
        </w:rPr>
      </w:pPr>
      <w:r w:rsidRPr="000B115A">
        <w:rPr>
          <w:rFonts w:cs="Arial"/>
          <w:color w:val="000000"/>
        </w:rPr>
        <w:t>As with all incidents, a review process ensures that the matter has been managed effectively and that the school has the capacity to learn and improve its handling procedures. Incidents of sexting can be daunting for a school to manage, especially if the image has been widely shared between pupils in school.</w:t>
      </w:r>
    </w:p>
    <w:p w:rsidR="000E2079" w:rsidRPr="000B115A" w:rsidRDefault="000E2079" w:rsidP="000E2079">
      <w:pPr>
        <w:pStyle w:val="ListParagraph"/>
        <w:spacing w:after="100"/>
        <w:ind w:left="0"/>
        <w:rPr>
          <w:rFonts w:cs="Arial"/>
          <w:color w:val="000000"/>
        </w:rPr>
      </w:pPr>
    </w:p>
    <w:p w:rsidR="000E2079" w:rsidRPr="000B115A" w:rsidRDefault="000E2079" w:rsidP="000E2079">
      <w:pPr>
        <w:pStyle w:val="Default"/>
        <w:spacing w:after="120"/>
        <w:rPr>
          <w:sz w:val="22"/>
          <w:szCs w:val="22"/>
          <w:lang w:val="en-GB" w:eastAsia="en-US"/>
        </w:rPr>
      </w:pPr>
      <w:r w:rsidRPr="000B115A">
        <w:rPr>
          <w:sz w:val="22"/>
          <w:szCs w:val="22"/>
          <w:lang w:val="en-GB" w:eastAsia="en-US"/>
        </w:rPr>
        <w:t xml:space="preserve">Further information is available from the </w:t>
      </w:r>
      <w:hyperlink r:id="rId16" w:history="1">
        <w:r w:rsidRPr="000B115A">
          <w:rPr>
            <w:rStyle w:val="Hyperlink"/>
            <w:sz w:val="22"/>
            <w:szCs w:val="22"/>
            <w:lang w:val="en-GB" w:eastAsia="en-US"/>
          </w:rPr>
          <w:t>NSPCC</w:t>
        </w:r>
      </w:hyperlink>
      <w:r w:rsidRPr="000B115A">
        <w:rPr>
          <w:sz w:val="22"/>
          <w:szCs w:val="22"/>
          <w:lang w:val="en-GB" w:eastAsia="en-US"/>
        </w:rPr>
        <w:t xml:space="preserve"> </w:t>
      </w:r>
    </w:p>
    <w:p w:rsidR="00F362A1" w:rsidRPr="000B115A" w:rsidRDefault="00844DEA" w:rsidP="00844DEA">
      <w:pPr>
        <w:spacing w:after="200" w:line="276" w:lineRule="auto"/>
        <w:jc w:val="center"/>
        <w:rPr>
          <w:rFonts w:eastAsia="Calibri" w:cs="Arial"/>
          <w:b/>
          <w:sz w:val="28"/>
          <w:szCs w:val="28"/>
        </w:rPr>
      </w:pPr>
      <w:r w:rsidRPr="000B115A">
        <w:rPr>
          <w:rFonts w:eastAsia="Calibri" w:cs="Arial"/>
          <w:b/>
          <w:sz w:val="28"/>
          <w:szCs w:val="28"/>
        </w:rPr>
        <w:br w:type="page"/>
      </w:r>
      <w:r w:rsidR="000E2079" w:rsidRPr="000B115A">
        <w:rPr>
          <w:rFonts w:eastAsia="Calibri" w:cs="Arial"/>
          <w:b/>
          <w:sz w:val="28"/>
          <w:szCs w:val="28"/>
        </w:rPr>
        <w:lastRenderedPageBreak/>
        <w:t>ANNEX 7</w:t>
      </w:r>
    </w:p>
    <w:p w:rsidR="000279AC" w:rsidRPr="000B115A" w:rsidRDefault="000E2079" w:rsidP="000279AC">
      <w:pPr>
        <w:spacing w:after="90"/>
        <w:jc w:val="center"/>
        <w:rPr>
          <w:rFonts w:eastAsia="Calibri" w:cs="Arial"/>
          <w:b/>
          <w:sz w:val="24"/>
        </w:rPr>
      </w:pPr>
      <w:r w:rsidRPr="000B115A">
        <w:rPr>
          <w:rFonts w:eastAsia="Calibri" w:cs="Arial"/>
          <w:b/>
          <w:sz w:val="24"/>
        </w:rPr>
        <w:t>Radicalisation and Extremism</w:t>
      </w:r>
    </w:p>
    <w:p w:rsidR="000279AC" w:rsidRPr="000B115A" w:rsidRDefault="000279AC" w:rsidP="000279AC">
      <w:pPr>
        <w:spacing w:after="90"/>
        <w:rPr>
          <w:rFonts w:eastAsia="Calibri" w:cs="Arial"/>
          <w:b/>
          <w:bCs/>
        </w:rPr>
      </w:pPr>
      <w:r w:rsidRPr="000B115A">
        <w:rPr>
          <w:rFonts w:eastAsia="Calibri" w:cs="Arial"/>
          <w:b/>
          <w:bCs/>
        </w:rPr>
        <w:t>What is Prevent?</w:t>
      </w:r>
    </w:p>
    <w:p w:rsidR="000279AC" w:rsidRPr="000B115A" w:rsidRDefault="000279AC" w:rsidP="000279AC">
      <w:pPr>
        <w:spacing w:after="90"/>
        <w:rPr>
          <w:rFonts w:eastAsia="Calibri" w:cs="Arial"/>
          <w:bCs/>
        </w:rPr>
      </w:pPr>
      <w:r w:rsidRPr="000B115A">
        <w:rPr>
          <w:rFonts w:eastAsia="Calibri" w:cs="Arial"/>
          <w:bCs/>
        </w:rPr>
        <w:t xml:space="preserve">Prevent is the Government’s strategy to stop people becoming terrorists or supporting terrorism, </w:t>
      </w:r>
      <w:r w:rsidRPr="000B115A">
        <w:rPr>
          <w:rFonts w:eastAsia="Calibri" w:cs="Arial"/>
          <w:b/>
          <w:bCs/>
        </w:rPr>
        <w:t>in all its forms</w:t>
      </w:r>
      <w:r w:rsidRPr="000B115A">
        <w:rPr>
          <w:rFonts w:eastAsia="Calibri" w:cs="Arial"/>
          <w:bCs/>
        </w:rPr>
        <w:t xml:space="preserve">. Prevent works at the </w:t>
      </w:r>
      <w:r w:rsidRPr="000B115A">
        <w:rPr>
          <w:rFonts w:eastAsia="Calibri" w:cs="Arial"/>
          <w:bCs/>
          <w:u w:val="single"/>
        </w:rPr>
        <w:t>pre-criminal</w:t>
      </w:r>
      <w:r w:rsidRPr="000B115A">
        <w:rPr>
          <w:rFonts w:eastAsia="Calibri" w:cs="Arial"/>
          <w:bCs/>
        </w:rPr>
        <w:t xml:space="preserve"> stage by using early intervention to encourage individuals and communities to challenge extremist and terrorist ideology and behaviour. </w:t>
      </w:r>
    </w:p>
    <w:p w:rsidR="000279AC" w:rsidRPr="000B115A" w:rsidRDefault="000279AC" w:rsidP="000279AC">
      <w:pPr>
        <w:spacing w:after="90"/>
        <w:rPr>
          <w:rFonts w:eastAsia="Calibri" w:cs="Arial"/>
          <w:bCs/>
        </w:rPr>
      </w:pPr>
      <w:r w:rsidRPr="000B115A">
        <w:rPr>
          <w:rFonts w:eastAsia="Calibri" w:cs="Arial"/>
          <w:bCs/>
        </w:rPr>
        <w:t>The Counter-Terrorism and Security Act (2015), places a duty on specified authorities, including schools and colleges, to have due regard to the need to prevent people from being drawn into terrorism (“the Prevent duty”). The Prevent duty reinforces existing duties placed upon educational establishments for keeping children safe by:</w:t>
      </w:r>
    </w:p>
    <w:p w:rsidR="000279AC" w:rsidRPr="000B115A" w:rsidRDefault="00F55AC1" w:rsidP="002D298F">
      <w:pPr>
        <w:numPr>
          <w:ilvl w:val="0"/>
          <w:numId w:val="54"/>
        </w:numPr>
        <w:spacing w:after="90"/>
        <w:rPr>
          <w:rFonts w:eastAsia="Calibri" w:cs="Arial"/>
          <w:bCs/>
        </w:rPr>
      </w:pPr>
      <w:r>
        <w:rPr>
          <w:rFonts w:eastAsia="Calibri" w:cs="Arial"/>
          <w:bCs/>
        </w:rPr>
        <w:t>e</w:t>
      </w:r>
      <w:r w:rsidR="000279AC" w:rsidRPr="000B115A">
        <w:rPr>
          <w:rFonts w:eastAsia="Calibri" w:cs="Arial"/>
          <w:bCs/>
        </w:rPr>
        <w:t>nsuring a broad and balanced curriculum is in place schools to promote the spiritual, moral, social and cultural development of pupils;</w:t>
      </w:r>
    </w:p>
    <w:p w:rsidR="000279AC" w:rsidRPr="000B115A" w:rsidRDefault="00F55AC1" w:rsidP="002D298F">
      <w:pPr>
        <w:numPr>
          <w:ilvl w:val="0"/>
          <w:numId w:val="54"/>
        </w:numPr>
        <w:spacing w:after="90"/>
        <w:rPr>
          <w:rFonts w:eastAsia="Calibri" w:cs="Arial"/>
          <w:bCs/>
        </w:rPr>
      </w:pPr>
      <w:r>
        <w:rPr>
          <w:rFonts w:eastAsia="Calibri" w:cs="Arial"/>
          <w:bCs/>
        </w:rPr>
        <w:t>a</w:t>
      </w:r>
      <w:r w:rsidR="000279AC" w:rsidRPr="000B115A">
        <w:rPr>
          <w:rFonts w:eastAsia="Calibri" w:cs="Arial"/>
          <w:bCs/>
        </w:rPr>
        <w:t>ssessing the risk of pupils being drawn into extremist views;</w:t>
      </w:r>
    </w:p>
    <w:p w:rsidR="000279AC" w:rsidRPr="000B115A" w:rsidRDefault="00F55AC1" w:rsidP="002D298F">
      <w:pPr>
        <w:numPr>
          <w:ilvl w:val="0"/>
          <w:numId w:val="54"/>
        </w:numPr>
        <w:spacing w:after="90"/>
        <w:rPr>
          <w:rFonts w:eastAsia="Calibri" w:cs="Arial"/>
          <w:bCs/>
        </w:rPr>
      </w:pPr>
      <w:r>
        <w:rPr>
          <w:rFonts w:eastAsia="Calibri" w:cs="Arial"/>
          <w:bCs/>
        </w:rPr>
        <w:t>e</w:t>
      </w:r>
      <w:r w:rsidR="000279AC" w:rsidRPr="000B115A">
        <w:rPr>
          <w:rFonts w:eastAsia="Calibri" w:cs="Arial"/>
          <w:bCs/>
        </w:rPr>
        <w:t xml:space="preserve">nsuring safeguarding arrangements by working in partnership with local authorities, police and communities; </w:t>
      </w:r>
    </w:p>
    <w:p w:rsidR="000279AC" w:rsidRPr="000B115A" w:rsidRDefault="00F55AC1" w:rsidP="002D298F">
      <w:pPr>
        <w:numPr>
          <w:ilvl w:val="0"/>
          <w:numId w:val="54"/>
        </w:numPr>
        <w:spacing w:after="90"/>
        <w:rPr>
          <w:rFonts w:eastAsia="Calibri" w:cs="Arial"/>
          <w:bCs/>
        </w:rPr>
      </w:pPr>
      <w:r>
        <w:rPr>
          <w:rFonts w:eastAsia="Calibri" w:cs="Arial"/>
          <w:bCs/>
        </w:rPr>
        <w:t>t</w:t>
      </w:r>
      <w:r w:rsidR="000279AC" w:rsidRPr="000B115A">
        <w:rPr>
          <w:rFonts w:eastAsia="Calibri" w:cs="Arial"/>
          <w:bCs/>
        </w:rPr>
        <w:t>raining staff to provide them with the knowledge and ability to identify pupils at risk;</w:t>
      </w:r>
    </w:p>
    <w:p w:rsidR="000279AC" w:rsidRDefault="00F55AC1" w:rsidP="002D298F">
      <w:pPr>
        <w:numPr>
          <w:ilvl w:val="0"/>
          <w:numId w:val="54"/>
        </w:numPr>
        <w:spacing w:after="120"/>
        <w:ind w:left="714" w:hanging="357"/>
        <w:rPr>
          <w:rFonts w:eastAsia="Calibri" w:cs="Arial"/>
          <w:bCs/>
        </w:rPr>
      </w:pPr>
      <w:r>
        <w:rPr>
          <w:rFonts w:eastAsia="Calibri" w:cs="Arial"/>
          <w:bCs/>
        </w:rPr>
        <w:t>k</w:t>
      </w:r>
      <w:r w:rsidR="000279AC" w:rsidRPr="000B115A">
        <w:rPr>
          <w:rFonts w:eastAsia="Calibri" w:cs="Arial"/>
          <w:bCs/>
        </w:rPr>
        <w:t>eeping pupils safe online, using effective filtering and usage policies.</w:t>
      </w:r>
    </w:p>
    <w:p w:rsidR="00F55AC1" w:rsidRPr="000B115A" w:rsidRDefault="00F55AC1" w:rsidP="00F55AC1">
      <w:pPr>
        <w:spacing w:after="120"/>
        <w:ind w:left="714"/>
        <w:rPr>
          <w:rFonts w:eastAsia="Calibri" w:cs="Arial"/>
          <w:bCs/>
        </w:rPr>
      </w:pPr>
    </w:p>
    <w:p w:rsidR="000279AC" w:rsidRPr="000B115A" w:rsidRDefault="000279AC" w:rsidP="000279AC">
      <w:pPr>
        <w:spacing w:before="120" w:after="90"/>
        <w:rPr>
          <w:rFonts w:eastAsia="Calibri" w:cs="Arial"/>
          <w:b/>
          <w:bCs/>
        </w:rPr>
      </w:pPr>
      <w:r w:rsidRPr="000B115A">
        <w:rPr>
          <w:rFonts w:eastAsia="Calibri" w:cs="Arial"/>
          <w:b/>
          <w:bCs/>
        </w:rPr>
        <w:t>Warning Signs/Indicators of Concern</w:t>
      </w:r>
    </w:p>
    <w:p w:rsidR="000279AC" w:rsidRPr="000B115A" w:rsidRDefault="000279AC" w:rsidP="000279AC">
      <w:pPr>
        <w:spacing w:after="90"/>
        <w:rPr>
          <w:rFonts w:eastAsia="Calibri" w:cs="Arial"/>
          <w:bCs/>
        </w:rPr>
      </w:pPr>
      <w:r w:rsidRPr="000B115A">
        <w:rPr>
          <w:rFonts w:eastAsia="Calibri" w:cs="Arial"/>
          <w:bCs/>
        </w:rPr>
        <w:t>There is no such thing as a “typical extremist”: those who become involved in extremist actions come from a range of backgrounds and experiences, and most individuals, even those who hold radical views, do not become involved in violent extremist activity.</w:t>
      </w:r>
    </w:p>
    <w:p w:rsidR="000279AC" w:rsidRPr="00DB6AC7" w:rsidRDefault="000279AC" w:rsidP="000279AC">
      <w:pPr>
        <w:spacing w:after="90"/>
        <w:rPr>
          <w:rFonts w:eastAsia="Calibri" w:cs="Arial"/>
          <w:bCs/>
        </w:rPr>
      </w:pPr>
      <w:r w:rsidRPr="000B115A">
        <w:rPr>
          <w:rFonts w:eastAsia="Calibri" w:cs="Arial"/>
          <w:bCs/>
        </w:rPr>
        <w:t>Pupils may become susceptible to radicalisation through a range of social, personal and environmental factors. It is vital that school staff are able to recognise those v</w:t>
      </w:r>
      <w:r w:rsidRPr="00DB6AC7">
        <w:rPr>
          <w:rFonts w:eastAsia="Calibri" w:cs="Arial"/>
          <w:bCs/>
        </w:rPr>
        <w:t>ulnerabilities.  However, this list is not exhaustive, nor does it mean that all young people experiencing the above are at risk of radicalisation for the purposes of violent extremism.</w:t>
      </w:r>
    </w:p>
    <w:p w:rsidR="000279AC" w:rsidRPr="00DB6AC7" w:rsidRDefault="000279AC" w:rsidP="000279AC">
      <w:pPr>
        <w:spacing w:after="90"/>
        <w:rPr>
          <w:rFonts w:eastAsia="Calibri" w:cs="Arial"/>
          <w:bCs/>
        </w:rPr>
      </w:pPr>
      <w:r w:rsidRPr="00DB6AC7">
        <w:rPr>
          <w:rFonts w:eastAsia="Calibri" w:cs="Arial"/>
          <w:bCs/>
        </w:rPr>
        <w:t>Factors which may make pupils more vulnerable may include:</w:t>
      </w:r>
    </w:p>
    <w:p w:rsidR="000279AC" w:rsidRPr="00DB6AC7" w:rsidRDefault="000279AC" w:rsidP="002D298F">
      <w:pPr>
        <w:numPr>
          <w:ilvl w:val="0"/>
          <w:numId w:val="55"/>
        </w:numPr>
        <w:tabs>
          <w:tab w:val="clear" w:pos="360"/>
          <w:tab w:val="num" w:pos="567"/>
        </w:tabs>
        <w:spacing w:after="90"/>
        <w:ind w:left="567" w:hanging="283"/>
        <w:rPr>
          <w:rFonts w:eastAsia="Calibri" w:cs="Arial"/>
          <w:bCs/>
        </w:rPr>
      </w:pPr>
      <w:r w:rsidRPr="00DB6AC7">
        <w:rPr>
          <w:rFonts w:eastAsia="Calibri" w:cs="Arial"/>
          <w:b/>
          <w:bCs/>
        </w:rPr>
        <w:t>Identity Crisis:</w:t>
      </w:r>
      <w:r w:rsidRPr="00DB6AC7">
        <w:rPr>
          <w:rFonts w:eastAsia="Calibri" w:cs="Arial"/>
          <w:bCs/>
        </w:rPr>
        <w:t xml:space="preserve"> the pupil is distanced from their cultural/religious heritage and experiences discomfort about their place in society.</w:t>
      </w:r>
    </w:p>
    <w:p w:rsidR="000279AC" w:rsidRPr="00DB6AC7" w:rsidRDefault="000279AC" w:rsidP="002D298F">
      <w:pPr>
        <w:numPr>
          <w:ilvl w:val="0"/>
          <w:numId w:val="55"/>
        </w:numPr>
        <w:tabs>
          <w:tab w:val="clear" w:pos="360"/>
          <w:tab w:val="num" w:pos="567"/>
        </w:tabs>
        <w:spacing w:after="90"/>
        <w:ind w:left="567" w:hanging="283"/>
        <w:rPr>
          <w:rFonts w:eastAsia="Calibri" w:cs="Arial"/>
          <w:bCs/>
        </w:rPr>
      </w:pPr>
      <w:r w:rsidRPr="00DB6AC7">
        <w:rPr>
          <w:rFonts w:eastAsia="Calibri" w:cs="Arial"/>
          <w:b/>
          <w:bCs/>
        </w:rPr>
        <w:lastRenderedPageBreak/>
        <w:t>Personal Crisis:</w:t>
      </w:r>
      <w:r w:rsidRPr="00DB6AC7">
        <w:rPr>
          <w:rFonts w:eastAsia="Calibri" w:cs="Arial"/>
          <w:bCs/>
        </w:rPr>
        <w:t xml:space="preserve"> the pupil may be experiencing family tensions; a sense of isolation; low self-esteem; they may have dissociated from their existing friendship group and become involved with a new and different group of friends; they may be searching for answers to questions about identity, faith and belonging.</w:t>
      </w:r>
    </w:p>
    <w:p w:rsidR="000279AC" w:rsidRPr="00DB6AC7" w:rsidRDefault="000279AC" w:rsidP="002D298F">
      <w:pPr>
        <w:numPr>
          <w:ilvl w:val="0"/>
          <w:numId w:val="55"/>
        </w:numPr>
        <w:tabs>
          <w:tab w:val="clear" w:pos="360"/>
          <w:tab w:val="num" w:pos="567"/>
        </w:tabs>
        <w:spacing w:after="90"/>
        <w:ind w:left="567" w:hanging="283"/>
        <w:rPr>
          <w:rFonts w:eastAsia="Calibri" w:cs="Arial"/>
          <w:bCs/>
        </w:rPr>
      </w:pPr>
      <w:r w:rsidRPr="00DB6AC7">
        <w:rPr>
          <w:rFonts w:eastAsia="Calibri" w:cs="Arial"/>
          <w:b/>
          <w:bCs/>
        </w:rPr>
        <w:t>Personal Circumstances:</w:t>
      </w:r>
      <w:r w:rsidRPr="00DB6AC7">
        <w:rPr>
          <w:rFonts w:eastAsia="Calibri" w:cs="Arial"/>
          <w:bCs/>
        </w:rPr>
        <w:t xml:space="preserve"> migration; local community tensions and events affecting the pupil’s country or region of origin may contribute to a sense of grievance that is triggered by personal experience of racism or discrimination or aspects of Government policy.</w:t>
      </w:r>
    </w:p>
    <w:p w:rsidR="000279AC" w:rsidRPr="00DB6AC7" w:rsidRDefault="000279AC" w:rsidP="002D298F">
      <w:pPr>
        <w:numPr>
          <w:ilvl w:val="0"/>
          <w:numId w:val="55"/>
        </w:numPr>
        <w:tabs>
          <w:tab w:val="clear" w:pos="360"/>
          <w:tab w:val="num" w:pos="567"/>
        </w:tabs>
        <w:spacing w:after="90"/>
        <w:ind w:left="567" w:hanging="283"/>
        <w:rPr>
          <w:rFonts w:eastAsia="Calibri" w:cs="Arial"/>
          <w:bCs/>
        </w:rPr>
      </w:pPr>
      <w:r w:rsidRPr="00DB6AC7">
        <w:rPr>
          <w:rFonts w:eastAsia="Calibri" w:cs="Arial"/>
          <w:b/>
          <w:bCs/>
        </w:rPr>
        <w:t>Unmet Aspirations</w:t>
      </w:r>
      <w:r w:rsidRPr="00DB6AC7">
        <w:rPr>
          <w:rFonts w:eastAsia="Calibri" w:cs="Arial"/>
          <w:bCs/>
        </w:rPr>
        <w:t>: the pupil may have perceptions of injustice; a feeling of failure; rejection of civic life.</w:t>
      </w:r>
    </w:p>
    <w:p w:rsidR="000279AC" w:rsidRPr="00DB6AC7" w:rsidRDefault="000279AC" w:rsidP="002D298F">
      <w:pPr>
        <w:numPr>
          <w:ilvl w:val="0"/>
          <w:numId w:val="55"/>
        </w:numPr>
        <w:tabs>
          <w:tab w:val="clear" w:pos="360"/>
          <w:tab w:val="num" w:pos="567"/>
        </w:tabs>
        <w:spacing w:after="90"/>
        <w:ind w:left="567" w:hanging="283"/>
        <w:rPr>
          <w:rFonts w:eastAsia="Calibri" w:cs="Arial"/>
          <w:bCs/>
        </w:rPr>
      </w:pPr>
      <w:r w:rsidRPr="00DB6AC7">
        <w:rPr>
          <w:rFonts w:eastAsia="Calibri" w:cs="Arial"/>
          <w:b/>
          <w:bCs/>
        </w:rPr>
        <w:t>Experiences of Criminality</w:t>
      </w:r>
      <w:r w:rsidRPr="00DB6AC7">
        <w:rPr>
          <w:rFonts w:eastAsia="Calibri" w:cs="Arial"/>
          <w:bCs/>
        </w:rPr>
        <w:t>: involvement with criminal groups, imprisonment, poor resettlement or reintegration.</w:t>
      </w:r>
    </w:p>
    <w:p w:rsidR="000279AC" w:rsidRPr="00DB6AC7" w:rsidRDefault="000279AC" w:rsidP="002D298F">
      <w:pPr>
        <w:numPr>
          <w:ilvl w:val="0"/>
          <w:numId w:val="55"/>
        </w:numPr>
        <w:tabs>
          <w:tab w:val="clear" w:pos="360"/>
          <w:tab w:val="num" w:pos="567"/>
        </w:tabs>
        <w:spacing w:after="90"/>
        <w:ind w:left="567" w:hanging="283"/>
        <w:rPr>
          <w:rFonts w:eastAsia="Calibri" w:cs="Arial"/>
          <w:bCs/>
        </w:rPr>
      </w:pPr>
      <w:r w:rsidRPr="00DB6AC7">
        <w:rPr>
          <w:rFonts w:eastAsia="Calibri" w:cs="Arial"/>
          <w:b/>
          <w:bCs/>
        </w:rPr>
        <w:t>Special Educational Need</w:t>
      </w:r>
      <w:r w:rsidRPr="00DB6AC7">
        <w:rPr>
          <w:rFonts w:eastAsia="Calibri" w:cs="Arial"/>
          <w:bCs/>
        </w:rPr>
        <w:t>: pupils may experience difficulties with social interaction, empathy with others, understanding the consequences of their actions and awareness of the motivations of others.</w:t>
      </w:r>
    </w:p>
    <w:p w:rsidR="000279AC" w:rsidRPr="00DB6AC7" w:rsidRDefault="000279AC" w:rsidP="000279AC">
      <w:pPr>
        <w:spacing w:after="90"/>
        <w:rPr>
          <w:rFonts w:eastAsia="Calibri" w:cs="Arial"/>
          <w:bCs/>
        </w:rPr>
      </w:pPr>
      <w:r w:rsidRPr="00DB6AC7">
        <w:rPr>
          <w:rFonts w:eastAsia="Calibri" w:cs="Arial"/>
          <w:bCs/>
        </w:rPr>
        <w:t>Pupils who are vulnerable to radicalisation may also be experiencing:</w:t>
      </w:r>
    </w:p>
    <w:p w:rsidR="000279AC" w:rsidRPr="00DB6AC7" w:rsidRDefault="00F55AC1" w:rsidP="002D298F">
      <w:pPr>
        <w:pStyle w:val="ListParagraph"/>
        <w:numPr>
          <w:ilvl w:val="0"/>
          <w:numId w:val="57"/>
        </w:numPr>
        <w:tabs>
          <w:tab w:val="left" w:pos="284"/>
        </w:tabs>
        <w:spacing w:after="90"/>
        <w:ind w:left="567" w:hanging="283"/>
        <w:contextualSpacing w:val="0"/>
        <w:rPr>
          <w:rFonts w:eastAsia="Calibri" w:cs="Arial"/>
          <w:bCs/>
        </w:rPr>
      </w:pPr>
      <w:r>
        <w:rPr>
          <w:rFonts w:eastAsia="Calibri" w:cs="Arial"/>
          <w:bCs/>
        </w:rPr>
        <w:t>s</w:t>
      </w:r>
      <w:r w:rsidR="000279AC" w:rsidRPr="00DB6AC7">
        <w:rPr>
          <w:rFonts w:eastAsia="Calibri" w:cs="Arial"/>
          <w:bCs/>
        </w:rPr>
        <w:t>ubstance and alcohol misuse</w:t>
      </w:r>
      <w:r>
        <w:rPr>
          <w:rFonts w:eastAsia="Calibri" w:cs="Arial"/>
          <w:bCs/>
        </w:rPr>
        <w:t>;</w:t>
      </w:r>
    </w:p>
    <w:p w:rsidR="000279AC" w:rsidRPr="00DB6AC7" w:rsidRDefault="00F55AC1" w:rsidP="002D298F">
      <w:pPr>
        <w:pStyle w:val="ListParagraph"/>
        <w:numPr>
          <w:ilvl w:val="0"/>
          <w:numId w:val="57"/>
        </w:numPr>
        <w:tabs>
          <w:tab w:val="left" w:pos="284"/>
        </w:tabs>
        <w:spacing w:after="90"/>
        <w:ind w:left="567" w:hanging="283"/>
        <w:contextualSpacing w:val="0"/>
        <w:rPr>
          <w:rFonts w:eastAsia="Calibri" w:cs="Arial"/>
          <w:bCs/>
        </w:rPr>
      </w:pPr>
      <w:r>
        <w:rPr>
          <w:rFonts w:eastAsia="Calibri" w:cs="Arial"/>
          <w:bCs/>
        </w:rPr>
        <w:t>p</w:t>
      </w:r>
      <w:r w:rsidR="000279AC" w:rsidRPr="00DB6AC7">
        <w:rPr>
          <w:rFonts w:eastAsia="Calibri" w:cs="Arial"/>
          <w:bCs/>
        </w:rPr>
        <w:t>ressure</w:t>
      </w:r>
      <w:r>
        <w:rPr>
          <w:rFonts w:eastAsia="Calibri" w:cs="Arial"/>
          <w:bCs/>
        </w:rPr>
        <w:t>;</w:t>
      </w:r>
    </w:p>
    <w:p w:rsidR="000279AC" w:rsidRPr="00DB6AC7" w:rsidRDefault="00F55AC1" w:rsidP="002D298F">
      <w:pPr>
        <w:pStyle w:val="ListParagraph"/>
        <w:numPr>
          <w:ilvl w:val="0"/>
          <w:numId w:val="57"/>
        </w:numPr>
        <w:tabs>
          <w:tab w:val="left" w:pos="284"/>
        </w:tabs>
        <w:spacing w:after="90"/>
        <w:ind w:left="567" w:hanging="283"/>
        <w:contextualSpacing w:val="0"/>
        <w:rPr>
          <w:rFonts w:eastAsia="Calibri" w:cs="Arial"/>
          <w:bCs/>
        </w:rPr>
      </w:pPr>
      <w:r>
        <w:rPr>
          <w:rFonts w:eastAsia="Calibri" w:cs="Arial"/>
          <w:bCs/>
        </w:rPr>
        <w:t>i</w:t>
      </w:r>
      <w:r w:rsidR="000279AC" w:rsidRPr="00DB6AC7">
        <w:rPr>
          <w:rFonts w:eastAsia="Calibri" w:cs="Arial"/>
          <w:bCs/>
        </w:rPr>
        <w:t>nfluence from older people or via the Internet</w:t>
      </w:r>
      <w:r>
        <w:rPr>
          <w:rFonts w:eastAsia="Calibri" w:cs="Arial"/>
          <w:bCs/>
        </w:rPr>
        <w:t>;</w:t>
      </w:r>
    </w:p>
    <w:p w:rsidR="000279AC" w:rsidRPr="00DB6AC7" w:rsidRDefault="00F55AC1" w:rsidP="002D298F">
      <w:pPr>
        <w:pStyle w:val="ListParagraph"/>
        <w:numPr>
          <w:ilvl w:val="0"/>
          <w:numId w:val="57"/>
        </w:numPr>
        <w:tabs>
          <w:tab w:val="left" w:pos="284"/>
        </w:tabs>
        <w:spacing w:after="90"/>
        <w:ind w:left="567" w:hanging="283"/>
        <w:contextualSpacing w:val="0"/>
        <w:rPr>
          <w:rFonts w:eastAsia="Calibri" w:cs="Arial"/>
          <w:bCs/>
        </w:rPr>
      </w:pPr>
      <w:r>
        <w:rPr>
          <w:rFonts w:eastAsia="Calibri" w:cs="Arial"/>
          <w:bCs/>
        </w:rPr>
        <w:t>b</w:t>
      </w:r>
      <w:r w:rsidR="000279AC" w:rsidRPr="00DB6AC7">
        <w:rPr>
          <w:rFonts w:eastAsia="Calibri" w:cs="Arial"/>
          <w:bCs/>
        </w:rPr>
        <w:t>ullying</w:t>
      </w:r>
      <w:r>
        <w:rPr>
          <w:rFonts w:eastAsia="Calibri" w:cs="Arial"/>
          <w:bCs/>
        </w:rPr>
        <w:t>;</w:t>
      </w:r>
    </w:p>
    <w:p w:rsidR="000279AC" w:rsidRPr="00DB6AC7" w:rsidRDefault="00F55AC1" w:rsidP="002D298F">
      <w:pPr>
        <w:pStyle w:val="ListParagraph"/>
        <w:numPr>
          <w:ilvl w:val="0"/>
          <w:numId w:val="57"/>
        </w:numPr>
        <w:tabs>
          <w:tab w:val="left" w:pos="284"/>
        </w:tabs>
        <w:spacing w:after="90"/>
        <w:ind w:left="567" w:hanging="283"/>
        <w:contextualSpacing w:val="0"/>
        <w:rPr>
          <w:rFonts w:eastAsia="Calibri" w:cs="Arial"/>
          <w:bCs/>
        </w:rPr>
      </w:pPr>
      <w:r>
        <w:rPr>
          <w:rFonts w:eastAsia="Calibri" w:cs="Arial"/>
          <w:bCs/>
        </w:rPr>
        <w:t>d</w:t>
      </w:r>
      <w:r w:rsidR="000279AC" w:rsidRPr="00DB6AC7">
        <w:rPr>
          <w:rFonts w:eastAsia="Calibri" w:cs="Arial"/>
          <w:bCs/>
        </w:rPr>
        <w:t>omestic violence</w:t>
      </w:r>
      <w:r>
        <w:rPr>
          <w:rFonts w:eastAsia="Calibri" w:cs="Arial"/>
          <w:bCs/>
        </w:rPr>
        <w:t>;</w:t>
      </w:r>
    </w:p>
    <w:p w:rsidR="000279AC" w:rsidRPr="00DB6AC7" w:rsidRDefault="00F55AC1" w:rsidP="002D298F">
      <w:pPr>
        <w:pStyle w:val="ListParagraph"/>
        <w:numPr>
          <w:ilvl w:val="0"/>
          <w:numId w:val="57"/>
        </w:numPr>
        <w:tabs>
          <w:tab w:val="left" w:pos="284"/>
        </w:tabs>
        <w:spacing w:after="90"/>
        <w:ind w:left="567" w:hanging="283"/>
        <w:contextualSpacing w:val="0"/>
        <w:rPr>
          <w:rFonts w:eastAsia="Calibri" w:cs="Arial"/>
          <w:bCs/>
        </w:rPr>
      </w:pPr>
      <w:r>
        <w:rPr>
          <w:rFonts w:eastAsia="Calibri" w:cs="Arial"/>
          <w:bCs/>
        </w:rPr>
        <w:t>r</w:t>
      </w:r>
      <w:r w:rsidR="000279AC" w:rsidRPr="00DB6AC7">
        <w:rPr>
          <w:rFonts w:eastAsia="Calibri" w:cs="Arial"/>
          <w:bCs/>
        </w:rPr>
        <w:t>ace/hate crime</w:t>
      </w:r>
      <w:r>
        <w:rPr>
          <w:rFonts w:eastAsia="Calibri" w:cs="Arial"/>
          <w:bCs/>
        </w:rPr>
        <w:t>.</w:t>
      </w:r>
    </w:p>
    <w:p w:rsidR="000279AC" w:rsidRPr="00DB6AC7" w:rsidRDefault="000279AC" w:rsidP="000279AC">
      <w:pPr>
        <w:pStyle w:val="ListParagraph"/>
        <w:tabs>
          <w:tab w:val="left" w:pos="284"/>
        </w:tabs>
        <w:spacing w:after="90"/>
        <w:ind w:left="0"/>
        <w:rPr>
          <w:rFonts w:eastAsia="Calibri" w:cs="Arial"/>
          <w:bCs/>
        </w:rPr>
      </w:pPr>
      <w:r w:rsidRPr="00DB6AC7">
        <w:rPr>
          <w:rFonts w:eastAsia="Calibri" w:cs="Arial"/>
          <w:b/>
          <w:bCs/>
        </w:rPr>
        <w:t>Behaviours which may indicate a child is at risk of being radicalised or exposed to extremist views could include:</w:t>
      </w:r>
    </w:p>
    <w:p w:rsidR="000279AC" w:rsidRPr="00DB6AC7" w:rsidRDefault="00F55AC1" w:rsidP="002D298F">
      <w:pPr>
        <w:numPr>
          <w:ilvl w:val="0"/>
          <w:numId w:val="56"/>
        </w:numPr>
        <w:spacing w:after="90"/>
        <w:rPr>
          <w:rFonts w:eastAsia="Calibri" w:cs="Arial"/>
          <w:bCs/>
        </w:rPr>
      </w:pPr>
      <w:r>
        <w:rPr>
          <w:rFonts w:eastAsia="Calibri" w:cs="Arial"/>
          <w:bCs/>
        </w:rPr>
        <w:t>b</w:t>
      </w:r>
      <w:r w:rsidR="000279AC" w:rsidRPr="00DB6AC7">
        <w:rPr>
          <w:rFonts w:eastAsia="Calibri" w:cs="Arial"/>
          <w:bCs/>
        </w:rPr>
        <w:t>eing in contact with extremist recruiters and/or spending increasing time in the company of other suspected extremists;</w:t>
      </w:r>
    </w:p>
    <w:p w:rsidR="000279AC" w:rsidRPr="00DB6AC7" w:rsidRDefault="00F55AC1" w:rsidP="002D298F">
      <w:pPr>
        <w:numPr>
          <w:ilvl w:val="0"/>
          <w:numId w:val="56"/>
        </w:numPr>
        <w:spacing w:after="90"/>
        <w:rPr>
          <w:rFonts w:eastAsia="Calibri" w:cs="Arial"/>
          <w:bCs/>
        </w:rPr>
      </w:pPr>
      <w:r>
        <w:rPr>
          <w:rFonts w:eastAsia="Calibri" w:cs="Arial"/>
          <w:bCs/>
        </w:rPr>
        <w:t>l</w:t>
      </w:r>
      <w:r w:rsidR="000279AC" w:rsidRPr="00DB6AC7">
        <w:rPr>
          <w:rFonts w:eastAsia="Calibri" w:cs="Arial"/>
          <w:bCs/>
        </w:rPr>
        <w:t>oss of interest in other friends and activities not associated with the extremist ideology, group or cause;</w:t>
      </w:r>
    </w:p>
    <w:p w:rsidR="000279AC" w:rsidRPr="00DB6AC7" w:rsidRDefault="00F55AC1" w:rsidP="002D298F">
      <w:pPr>
        <w:numPr>
          <w:ilvl w:val="0"/>
          <w:numId w:val="56"/>
        </w:numPr>
        <w:spacing w:after="90"/>
        <w:rPr>
          <w:rFonts w:eastAsia="Calibri" w:cs="Arial"/>
          <w:bCs/>
        </w:rPr>
      </w:pPr>
      <w:r>
        <w:rPr>
          <w:rFonts w:eastAsia="Calibri" w:cs="Arial"/>
          <w:bCs/>
        </w:rPr>
        <w:t>p</w:t>
      </w:r>
      <w:r w:rsidR="000279AC" w:rsidRPr="00DB6AC7">
        <w:rPr>
          <w:rFonts w:eastAsia="Calibri" w:cs="Arial"/>
          <w:bCs/>
        </w:rPr>
        <w:t>upils accessing extremist material online, including through social networking sites;</w:t>
      </w:r>
    </w:p>
    <w:p w:rsidR="000279AC" w:rsidRPr="00DB6AC7" w:rsidRDefault="00F55AC1" w:rsidP="002D298F">
      <w:pPr>
        <w:numPr>
          <w:ilvl w:val="0"/>
          <w:numId w:val="56"/>
        </w:numPr>
        <w:spacing w:after="90"/>
        <w:rPr>
          <w:rFonts w:eastAsia="Calibri" w:cs="Arial"/>
          <w:bCs/>
        </w:rPr>
      </w:pPr>
      <w:r>
        <w:rPr>
          <w:rFonts w:eastAsia="Calibri" w:cs="Arial"/>
          <w:bCs/>
        </w:rPr>
        <w:t>p</w:t>
      </w:r>
      <w:r w:rsidR="000279AC" w:rsidRPr="00DB6AC7">
        <w:rPr>
          <w:rFonts w:eastAsia="Calibri" w:cs="Arial"/>
          <w:bCs/>
        </w:rPr>
        <w:t>ossessing or accessing materials or symbols associated with an extremist cause;</w:t>
      </w:r>
    </w:p>
    <w:p w:rsidR="000279AC" w:rsidRPr="00DB6AC7" w:rsidRDefault="00F55AC1" w:rsidP="002D298F">
      <w:pPr>
        <w:numPr>
          <w:ilvl w:val="0"/>
          <w:numId w:val="56"/>
        </w:numPr>
        <w:spacing w:after="90"/>
        <w:rPr>
          <w:rFonts w:eastAsia="Calibri" w:cs="Arial"/>
          <w:bCs/>
        </w:rPr>
      </w:pPr>
      <w:r>
        <w:rPr>
          <w:rFonts w:eastAsia="Calibri" w:cs="Arial"/>
          <w:bCs/>
        </w:rPr>
        <w:lastRenderedPageBreak/>
        <w:t>u</w:t>
      </w:r>
      <w:r w:rsidR="000279AC" w:rsidRPr="00DB6AC7">
        <w:rPr>
          <w:rFonts w:eastAsia="Calibri" w:cs="Arial"/>
          <w:bCs/>
        </w:rPr>
        <w:t>sing extremist narratives and a global ideology to explain personal disadvantage;</w:t>
      </w:r>
    </w:p>
    <w:p w:rsidR="000279AC" w:rsidRPr="00DB6AC7" w:rsidRDefault="00F55AC1" w:rsidP="002D298F">
      <w:pPr>
        <w:numPr>
          <w:ilvl w:val="0"/>
          <w:numId w:val="56"/>
        </w:numPr>
        <w:spacing w:after="90"/>
        <w:rPr>
          <w:rFonts w:eastAsia="Calibri" w:cs="Arial"/>
          <w:bCs/>
        </w:rPr>
      </w:pPr>
      <w:r>
        <w:rPr>
          <w:rFonts w:eastAsia="Calibri" w:cs="Arial"/>
          <w:bCs/>
        </w:rPr>
        <w:t>p</w:t>
      </w:r>
      <w:r w:rsidR="000279AC" w:rsidRPr="00DB6AC7">
        <w:rPr>
          <w:rFonts w:eastAsia="Calibri" w:cs="Arial"/>
          <w:bCs/>
        </w:rPr>
        <w:t>upils voicing opinions drawn from extremist ideologies and narratives, this may include justifying the use of violence to solve societal issues;</w:t>
      </w:r>
    </w:p>
    <w:p w:rsidR="000279AC" w:rsidRPr="00DB6AC7" w:rsidRDefault="00F55AC1" w:rsidP="002D298F">
      <w:pPr>
        <w:numPr>
          <w:ilvl w:val="0"/>
          <w:numId w:val="56"/>
        </w:numPr>
        <w:spacing w:after="90"/>
        <w:rPr>
          <w:rFonts w:eastAsia="Calibri" w:cs="Arial"/>
          <w:bCs/>
        </w:rPr>
      </w:pPr>
      <w:r>
        <w:rPr>
          <w:rFonts w:eastAsia="Calibri" w:cs="Arial"/>
          <w:bCs/>
        </w:rPr>
        <w:t>g</w:t>
      </w:r>
      <w:r w:rsidR="000279AC" w:rsidRPr="00DB6AC7">
        <w:rPr>
          <w:rFonts w:eastAsia="Calibri" w:cs="Arial"/>
          <w:bCs/>
        </w:rPr>
        <w:t>raffiti symbols, writing or art work promoting extremist messages or images;</w:t>
      </w:r>
    </w:p>
    <w:p w:rsidR="000279AC" w:rsidRPr="00DB6AC7" w:rsidRDefault="00F55AC1" w:rsidP="002D298F">
      <w:pPr>
        <w:numPr>
          <w:ilvl w:val="0"/>
          <w:numId w:val="56"/>
        </w:numPr>
        <w:spacing w:after="90"/>
        <w:rPr>
          <w:rFonts w:eastAsia="Calibri" w:cs="Arial"/>
          <w:bCs/>
        </w:rPr>
      </w:pPr>
      <w:r>
        <w:rPr>
          <w:rFonts w:eastAsia="Calibri" w:cs="Arial"/>
          <w:bCs/>
        </w:rPr>
        <w:t>s</w:t>
      </w:r>
      <w:r w:rsidR="000279AC" w:rsidRPr="00DB6AC7">
        <w:rPr>
          <w:rFonts w:eastAsia="Calibri" w:cs="Arial"/>
          <w:bCs/>
        </w:rPr>
        <w:t xml:space="preserve">ignificant changes to appearance and/or behaviour increasingly centred on an extremist ideology, group or cause; </w:t>
      </w:r>
    </w:p>
    <w:p w:rsidR="000279AC" w:rsidRPr="00DB6AC7" w:rsidRDefault="00F55AC1" w:rsidP="002D298F">
      <w:pPr>
        <w:numPr>
          <w:ilvl w:val="0"/>
          <w:numId w:val="56"/>
        </w:numPr>
        <w:spacing w:after="90"/>
        <w:rPr>
          <w:rFonts w:eastAsia="Calibri" w:cs="Arial"/>
          <w:bCs/>
        </w:rPr>
      </w:pPr>
      <w:r>
        <w:rPr>
          <w:rFonts w:eastAsia="Calibri" w:cs="Arial"/>
          <w:bCs/>
        </w:rPr>
        <w:t>c</w:t>
      </w:r>
      <w:r w:rsidR="000279AC" w:rsidRPr="00DB6AC7">
        <w:rPr>
          <w:rFonts w:eastAsia="Calibri" w:cs="Arial"/>
          <w:bCs/>
        </w:rPr>
        <w:t xml:space="preserve">hanging their style of dress or personal appearance to accord with the group; </w:t>
      </w:r>
    </w:p>
    <w:p w:rsidR="000279AC" w:rsidRPr="00DB6AC7" w:rsidRDefault="000279AC" w:rsidP="002D298F">
      <w:pPr>
        <w:numPr>
          <w:ilvl w:val="0"/>
          <w:numId w:val="56"/>
        </w:numPr>
        <w:spacing w:after="90"/>
        <w:rPr>
          <w:rFonts w:eastAsia="Calibri" w:cs="Arial"/>
          <w:bCs/>
        </w:rPr>
      </w:pPr>
      <w:r w:rsidRPr="00DB6AC7">
        <w:rPr>
          <w:rFonts w:eastAsia="Calibri" w:cs="Arial"/>
          <w:bCs/>
        </w:rPr>
        <w:t>Attempts to recruit others to the group/cause;</w:t>
      </w:r>
    </w:p>
    <w:p w:rsidR="000279AC" w:rsidRPr="00DB6AC7" w:rsidRDefault="00F55AC1" w:rsidP="002D298F">
      <w:pPr>
        <w:numPr>
          <w:ilvl w:val="0"/>
          <w:numId w:val="56"/>
        </w:numPr>
        <w:spacing w:after="90"/>
        <w:rPr>
          <w:rFonts w:eastAsia="Calibri" w:cs="Arial"/>
          <w:bCs/>
        </w:rPr>
      </w:pPr>
      <w:r>
        <w:rPr>
          <w:rFonts w:eastAsia="Calibri" w:cs="Arial"/>
          <w:bCs/>
        </w:rPr>
        <w:t>u</w:t>
      </w:r>
      <w:r w:rsidR="000279AC" w:rsidRPr="00DB6AC7">
        <w:rPr>
          <w:rFonts w:eastAsia="Calibri" w:cs="Arial"/>
          <w:bCs/>
        </w:rPr>
        <w:t>sing insulting to derogatory names for another group;</w:t>
      </w:r>
    </w:p>
    <w:p w:rsidR="000279AC" w:rsidRPr="00DB6AC7" w:rsidRDefault="00F55AC1" w:rsidP="002D298F">
      <w:pPr>
        <w:numPr>
          <w:ilvl w:val="0"/>
          <w:numId w:val="56"/>
        </w:numPr>
        <w:spacing w:after="90"/>
        <w:rPr>
          <w:rFonts w:eastAsia="Calibri" w:cs="Arial"/>
          <w:bCs/>
        </w:rPr>
      </w:pPr>
      <w:r>
        <w:rPr>
          <w:rFonts w:eastAsia="Calibri" w:cs="Arial"/>
          <w:bCs/>
        </w:rPr>
        <w:t>i</w:t>
      </w:r>
      <w:r w:rsidR="000279AC" w:rsidRPr="00DB6AC7">
        <w:rPr>
          <w:rFonts w:eastAsia="Calibri" w:cs="Arial"/>
          <w:bCs/>
        </w:rPr>
        <w:t>ncrease in prejudice-related incidents committed by that person – these may include:</w:t>
      </w:r>
    </w:p>
    <w:p w:rsidR="000279AC" w:rsidRPr="00DB6AC7" w:rsidRDefault="00F55AC1" w:rsidP="002D298F">
      <w:pPr>
        <w:numPr>
          <w:ilvl w:val="0"/>
          <w:numId w:val="58"/>
        </w:numPr>
        <w:spacing w:after="90"/>
        <w:rPr>
          <w:rFonts w:eastAsia="Calibri" w:cs="Arial"/>
          <w:bCs/>
        </w:rPr>
      </w:pPr>
      <w:r>
        <w:rPr>
          <w:rFonts w:eastAsia="Calibri" w:cs="Arial"/>
          <w:bCs/>
        </w:rPr>
        <w:t>physical or verbal assault;</w:t>
      </w:r>
    </w:p>
    <w:p w:rsidR="000279AC" w:rsidRPr="00DB6AC7" w:rsidRDefault="000279AC" w:rsidP="002D298F">
      <w:pPr>
        <w:numPr>
          <w:ilvl w:val="0"/>
          <w:numId w:val="58"/>
        </w:numPr>
        <w:tabs>
          <w:tab w:val="clear" w:pos="720"/>
        </w:tabs>
        <w:spacing w:after="90"/>
        <w:rPr>
          <w:rFonts w:eastAsia="Calibri" w:cs="Arial"/>
          <w:bCs/>
        </w:rPr>
      </w:pPr>
      <w:r w:rsidRPr="00DB6AC7">
        <w:rPr>
          <w:rFonts w:eastAsia="Calibri" w:cs="Arial"/>
          <w:bCs/>
        </w:rPr>
        <w:t>provocative behaviour</w:t>
      </w:r>
      <w:r w:rsidR="00F55AC1">
        <w:rPr>
          <w:rFonts w:eastAsia="Calibri" w:cs="Arial"/>
          <w:bCs/>
        </w:rPr>
        <w:t>;</w:t>
      </w:r>
      <w:r w:rsidRPr="00DB6AC7">
        <w:rPr>
          <w:rFonts w:eastAsia="Calibri" w:cs="Arial"/>
          <w:bCs/>
        </w:rPr>
        <w:t xml:space="preserve"> </w:t>
      </w:r>
    </w:p>
    <w:p w:rsidR="000279AC" w:rsidRPr="00DB6AC7" w:rsidRDefault="000279AC" w:rsidP="002D298F">
      <w:pPr>
        <w:numPr>
          <w:ilvl w:val="0"/>
          <w:numId w:val="58"/>
        </w:numPr>
        <w:spacing w:after="90"/>
        <w:rPr>
          <w:rFonts w:eastAsia="Calibri" w:cs="Arial"/>
          <w:bCs/>
        </w:rPr>
      </w:pPr>
      <w:r w:rsidRPr="00DB6AC7">
        <w:rPr>
          <w:rFonts w:eastAsia="Calibri" w:cs="Arial"/>
          <w:bCs/>
        </w:rPr>
        <w:t>damage to property</w:t>
      </w:r>
      <w:r w:rsidR="00F55AC1">
        <w:rPr>
          <w:rFonts w:eastAsia="Calibri" w:cs="Arial"/>
          <w:bCs/>
        </w:rPr>
        <w:t>;</w:t>
      </w:r>
      <w:r w:rsidRPr="00DB6AC7">
        <w:rPr>
          <w:rFonts w:eastAsia="Calibri" w:cs="Arial"/>
          <w:bCs/>
        </w:rPr>
        <w:t xml:space="preserve"> </w:t>
      </w:r>
    </w:p>
    <w:p w:rsidR="000279AC" w:rsidRPr="00DB6AC7" w:rsidRDefault="000279AC" w:rsidP="002D298F">
      <w:pPr>
        <w:numPr>
          <w:ilvl w:val="0"/>
          <w:numId w:val="58"/>
        </w:numPr>
        <w:spacing w:after="90"/>
        <w:rPr>
          <w:rFonts w:eastAsia="Calibri" w:cs="Arial"/>
          <w:bCs/>
        </w:rPr>
      </w:pPr>
      <w:r w:rsidRPr="00DB6AC7">
        <w:rPr>
          <w:rFonts w:eastAsia="Calibri" w:cs="Arial"/>
          <w:bCs/>
        </w:rPr>
        <w:t>derogatory name calling</w:t>
      </w:r>
      <w:r w:rsidR="00F55AC1">
        <w:rPr>
          <w:rFonts w:eastAsia="Calibri" w:cs="Arial"/>
          <w:bCs/>
        </w:rPr>
        <w:t>;</w:t>
      </w:r>
      <w:r w:rsidRPr="00DB6AC7">
        <w:rPr>
          <w:rFonts w:eastAsia="Calibri" w:cs="Arial"/>
          <w:bCs/>
        </w:rPr>
        <w:t xml:space="preserve"> </w:t>
      </w:r>
    </w:p>
    <w:p w:rsidR="000279AC" w:rsidRPr="00DB6AC7" w:rsidRDefault="000279AC" w:rsidP="002D298F">
      <w:pPr>
        <w:numPr>
          <w:ilvl w:val="0"/>
          <w:numId w:val="58"/>
        </w:numPr>
        <w:spacing w:after="90"/>
        <w:rPr>
          <w:rFonts w:eastAsia="Calibri" w:cs="Arial"/>
          <w:bCs/>
        </w:rPr>
      </w:pPr>
      <w:r w:rsidRPr="00DB6AC7">
        <w:rPr>
          <w:rFonts w:eastAsia="Calibri" w:cs="Arial"/>
          <w:bCs/>
        </w:rPr>
        <w:t>possession of prejudice-related materials</w:t>
      </w:r>
      <w:r w:rsidR="00F55AC1">
        <w:rPr>
          <w:rFonts w:eastAsia="Calibri" w:cs="Arial"/>
          <w:bCs/>
        </w:rPr>
        <w:t>;</w:t>
      </w:r>
      <w:r w:rsidRPr="00DB6AC7">
        <w:rPr>
          <w:rFonts w:eastAsia="Calibri" w:cs="Arial"/>
          <w:bCs/>
        </w:rPr>
        <w:t xml:space="preserve"> </w:t>
      </w:r>
    </w:p>
    <w:p w:rsidR="000279AC" w:rsidRPr="00DB6AC7" w:rsidRDefault="000279AC" w:rsidP="002D298F">
      <w:pPr>
        <w:numPr>
          <w:ilvl w:val="0"/>
          <w:numId w:val="58"/>
        </w:numPr>
        <w:spacing w:after="90"/>
        <w:rPr>
          <w:rFonts w:eastAsia="Calibri" w:cs="Arial"/>
          <w:bCs/>
        </w:rPr>
      </w:pPr>
      <w:r w:rsidRPr="00DB6AC7">
        <w:rPr>
          <w:rFonts w:eastAsia="Calibri" w:cs="Arial"/>
          <w:bCs/>
        </w:rPr>
        <w:t>prejudice related ridicule or name calling</w:t>
      </w:r>
      <w:r w:rsidR="00F55AC1">
        <w:rPr>
          <w:rFonts w:eastAsia="Calibri" w:cs="Arial"/>
          <w:bCs/>
        </w:rPr>
        <w:t>;</w:t>
      </w:r>
      <w:r w:rsidRPr="00DB6AC7">
        <w:rPr>
          <w:rFonts w:eastAsia="Calibri" w:cs="Arial"/>
          <w:bCs/>
        </w:rPr>
        <w:t xml:space="preserve"> </w:t>
      </w:r>
    </w:p>
    <w:p w:rsidR="000279AC" w:rsidRPr="00DB6AC7" w:rsidRDefault="000279AC" w:rsidP="002D298F">
      <w:pPr>
        <w:numPr>
          <w:ilvl w:val="0"/>
          <w:numId w:val="58"/>
        </w:numPr>
        <w:spacing w:after="90"/>
        <w:rPr>
          <w:rFonts w:eastAsia="Calibri" w:cs="Arial"/>
          <w:bCs/>
        </w:rPr>
      </w:pPr>
      <w:r w:rsidRPr="00DB6AC7">
        <w:rPr>
          <w:rFonts w:eastAsia="Calibri" w:cs="Arial"/>
          <w:bCs/>
        </w:rPr>
        <w:t>inappropriate forms of address</w:t>
      </w:r>
      <w:r w:rsidR="00F55AC1">
        <w:rPr>
          <w:rFonts w:eastAsia="Calibri" w:cs="Arial"/>
          <w:bCs/>
        </w:rPr>
        <w:t>;</w:t>
      </w:r>
      <w:r w:rsidRPr="00DB6AC7">
        <w:rPr>
          <w:rFonts w:eastAsia="Calibri" w:cs="Arial"/>
          <w:bCs/>
        </w:rPr>
        <w:t xml:space="preserve"> </w:t>
      </w:r>
    </w:p>
    <w:p w:rsidR="000279AC" w:rsidRPr="00DB6AC7" w:rsidRDefault="000279AC" w:rsidP="002D298F">
      <w:pPr>
        <w:numPr>
          <w:ilvl w:val="0"/>
          <w:numId w:val="58"/>
        </w:numPr>
        <w:spacing w:after="90"/>
        <w:rPr>
          <w:rFonts w:eastAsia="Calibri" w:cs="Arial"/>
          <w:bCs/>
        </w:rPr>
      </w:pPr>
      <w:r w:rsidRPr="00DB6AC7">
        <w:rPr>
          <w:rFonts w:eastAsia="Calibri" w:cs="Arial"/>
          <w:bCs/>
        </w:rPr>
        <w:t>refusal to co-operate</w:t>
      </w:r>
      <w:r w:rsidR="00F55AC1">
        <w:rPr>
          <w:rFonts w:eastAsia="Calibri" w:cs="Arial"/>
          <w:bCs/>
        </w:rPr>
        <w:t>;</w:t>
      </w:r>
      <w:r w:rsidRPr="00DB6AC7">
        <w:rPr>
          <w:rFonts w:eastAsia="Calibri" w:cs="Arial"/>
          <w:bCs/>
        </w:rPr>
        <w:t xml:space="preserve"> </w:t>
      </w:r>
    </w:p>
    <w:p w:rsidR="000279AC" w:rsidRPr="00DB6AC7" w:rsidRDefault="000279AC" w:rsidP="002D298F">
      <w:pPr>
        <w:numPr>
          <w:ilvl w:val="0"/>
          <w:numId w:val="58"/>
        </w:numPr>
        <w:spacing w:after="90"/>
        <w:rPr>
          <w:rFonts w:eastAsia="Calibri" w:cs="Arial"/>
          <w:bCs/>
        </w:rPr>
      </w:pPr>
      <w:r w:rsidRPr="00DB6AC7">
        <w:rPr>
          <w:rFonts w:eastAsia="Calibri" w:cs="Arial"/>
          <w:bCs/>
        </w:rPr>
        <w:t>attempts to recruit to prejudice-related organisations</w:t>
      </w:r>
      <w:r w:rsidR="00F55AC1">
        <w:rPr>
          <w:rFonts w:eastAsia="Calibri" w:cs="Arial"/>
          <w:bCs/>
        </w:rPr>
        <w:t>;</w:t>
      </w:r>
      <w:r w:rsidRPr="00DB6AC7">
        <w:rPr>
          <w:rFonts w:eastAsia="Calibri" w:cs="Arial"/>
          <w:bCs/>
        </w:rPr>
        <w:t xml:space="preserve"> </w:t>
      </w:r>
    </w:p>
    <w:p w:rsidR="000279AC" w:rsidRPr="00DB6AC7" w:rsidRDefault="000279AC" w:rsidP="002D298F">
      <w:pPr>
        <w:numPr>
          <w:ilvl w:val="0"/>
          <w:numId w:val="58"/>
        </w:numPr>
        <w:spacing w:after="90"/>
        <w:rPr>
          <w:rFonts w:eastAsia="Calibri" w:cs="Arial"/>
          <w:bCs/>
        </w:rPr>
      </w:pPr>
      <w:r w:rsidRPr="00DB6AC7">
        <w:rPr>
          <w:rFonts w:eastAsia="Calibri" w:cs="Arial"/>
          <w:bCs/>
        </w:rPr>
        <w:t>condoning or supporting violence towards others</w:t>
      </w:r>
      <w:r w:rsidR="00F55AC1">
        <w:rPr>
          <w:rFonts w:eastAsia="Calibri" w:cs="Arial"/>
          <w:bCs/>
        </w:rPr>
        <w:t>;</w:t>
      </w:r>
    </w:p>
    <w:p w:rsidR="000279AC" w:rsidRPr="00DB6AC7" w:rsidRDefault="000279AC" w:rsidP="002D298F">
      <w:pPr>
        <w:numPr>
          <w:ilvl w:val="0"/>
          <w:numId w:val="58"/>
        </w:numPr>
        <w:spacing w:after="90"/>
        <w:rPr>
          <w:rFonts w:eastAsia="Calibri" w:cs="Arial"/>
          <w:bCs/>
        </w:rPr>
      </w:pPr>
      <w:r w:rsidRPr="00DB6AC7">
        <w:rPr>
          <w:rFonts w:eastAsia="Calibri" w:cs="Arial"/>
          <w:bCs/>
        </w:rPr>
        <w:t>Parental reports of changes in behaviour, friendship or actions and requests for assistance;</w:t>
      </w:r>
    </w:p>
    <w:p w:rsidR="000279AC" w:rsidRPr="00DB6AC7" w:rsidRDefault="000279AC" w:rsidP="002D298F">
      <w:pPr>
        <w:numPr>
          <w:ilvl w:val="0"/>
          <w:numId w:val="58"/>
        </w:numPr>
        <w:spacing w:after="90"/>
        <w:rPr>
          <w:rFonts w:eastAsia="Calibri" w:cs="Arial"/>
          <w:bCs/>
        </w:rPr>
      </w:pPr>
      <w:r w:rsidRPr="00DB6AC7">
        <w:rPr>
          <w:rFonts w:eastAsia="Calibri" w:cs="Arial"/>
          <w:bCs/>
        </w:rPr>
        <w:t>Partner schools, local authority services, and police reports of issues affecting pupils in other schools.</w:t>
      </w:r>
    </w:p>
    <w:p w:rsidR="00E43A0F" w:rsidRDefault="00E43A0F" w:rsidP="000279AC">
      <w:pPr>
        <w:spacing w:after="90"/>
        <w:contextualSpacing/>
        <w:rPr>
          <w:rFonts w:eastAsia="Calibri" w:cs="Arial"/>
          <w:b/>
        </w:rPr>
      </w:pPr>
    </w:p>
    <w:p w:rsidR="000279AC" w:rsidRDefault="000279AC" w:rsidP="000279AC">
      <w:pPr>
        <w:spacing w:after="90"/>
        <w:contextualSpacing/>
        <w:rPr>
          <w:rFonts w:eastAsia="Calibri" w:cs="Arial"/>
          <w:b/>
        </w:rPr>
      </w:pPr>
      <w:r w:rsidRPr="00DB6AC7">
        <w:rPr>
          <w:rFonts w:eastAsia="Calibri" w:cs="Arial"/>
          <w:b/>
        </w:rPr>
        <w:t>Referral Process</w:t>
      </w:r>
    </w:p>
    <w:p w:rsidR="000279AC" w:rsidRPr="00DB6AC7" w:rsidRDefault="000279AC" w:rsidP="000279AC">
      <w:pPr>
        <w:spacing w:after="90"/>
        <w:contextualSpacing/>
        <w:rPr>
          <w:rFonts w:eastAsia="Calibri" w:cs="Arial"/>
          <w:b/>
        </w:rPr>
      </w:pPr>
    </w:p>
    <w:p w:rsidR="000279AC" w:rsidRPr="00F55AC1" w:rsidRDefault="000279AC" w:rsidP="000279AC">
      <w:pPr>
        <w:spacing w:after="90"/>
        <w:contextualSpacing/>
        <w:rPr>
          <w:rFonts w:eastAsia="Calibri" w:cs="Arial"/>
        </w:rPr>
      </w:pPr>
      <w:r w:rsidRPr="00F55AC1">
        <w:rPr>
          <w:rFonts w:eastAsia="Calibri" w:cs="Arial"/>
        </w:rPr>
        <w:t xml:space="preserve">All concerns about young people vulnerable to radicalisation should be referred to the DSL in the first instance.  The DSL will follow safeguarding procedures </w:t>
      </w:r>
      <w:r w:rsidR="002004EF" w:rsidRPr="00F55AC1">
        <w:rPr>
          <w:rFonts w:eastAsia="Calibri" w:cs="Arial"/>
        </w:rPr>
        <w:t xml:space="preserve">to gather information and determine if further action is required. This may </w:t>
      </w:r>
      <w:r w:rsidRPr="00F55AC1">
        <w:rPr>
          <w:rFonts w:eastAsia="Calibri" w:cs="Arial"/>
        </w:rPr>
        <w:t>includ</w:t>
      </w:r>
      <w:r w:rsidR="002004EF" w:rsidRPr="00F55AC1">
        <w:rPr>
          <w:rFonts w:eastAsia="Calibri" w:cs="Arial"/>
        </w:rPr>
        <w:t>e</w:t>
      </w:r>
      <w:r w:rsidRPr="00F55AC1">
        <w:rPr>
          <w:rFonts w:eastAsia="Calibri" w:cs="Arial"/>
        </w:rPr>
        <w:t>:</w:t>
      </w:r>
    </w:p>
    <w:p w:rsidR="000279AC" w:rsidRPr="00F55AC1" w:rsidRDefault="00F55AC1" w:rsidP="002D298F">
      <w:pPr>
        <w:pStyle w:val="ListParagraph"/>
        <w:numPr>
          <w:ilvl w:val="0"/>
          <w:numId w:val="59"/>
        </w:numPr>
        <w:spacing w:after="90"/>
        <w:rPr>
          <w:rFonts w:eastAsia="Calibri" w:cs="Arial"/>
        </w:rPr>
      </w:pPr>
      <w:r w:rsidRPr="00F55AC1">
        <w:rPr>
          <w:rFonts w:eastAsia="Calibri" w:cs="Arial"/>
        </w:rPr>
        <w:lastRenderedPageBreak/>
        <w:t>t</w:t>
      </w:r>
      <w:r w:rsidR="000279AC" w:rsidRPr="00F55AC1">
        <w:rPr>
          <w:rFonts w:eastAsia="Calibri" w:cs="Arial"/>
        </w:rPr>
        <w:t>alking to the young person about their behaviour/vie</w:t>
      </w:r>
      <w:r w:rsidRPr="00F55AC1">
        <w:rPr>
          <w:rFonts w:eastAsia="Calibri" w:cs="Arial"/>
        </w:rPr>
        <w:t>ws/on-line activity/friends etc</w:t>
      </w:r>
      <w:r w:rsidR="000279AC" w:rsidRPr="00F55AC1">
        <w:rPr>
          <w:rFonts w:eastAsia="Calibri" w:cs="Arial"/>
        </w:rPr>
        <w:t>;</w:t>
      </w:r>
    </w:p>
    <w:p w:rsidR="000279AC" w:rsidRPr="00F55AC1" w:rsidRDefault="00F55AC1" w:rsidP="002D298F">
      <w:pPr>
        <w:pStyle w:val="ListParagraph"/>
        <w:numPr>
          <w:ilvl w:val="0"/>
          <w:numId w:val="59"/>
        </w:numPr>
        <w:spacing w:after="90"/>
        <w:rPr>
          <w:rFonts w:eastAsia="Calibri" w:cs="Arial"/>
        </w:rPr>
      </w:pPr>
      <w:r w:rsidRPr="00F55AC1">
        <w:rPr>
          <w:rFonts w:eastAsia="Calibri" w:cs="Arial"/>
        </w:rPr>
        <w:t>d</w:t>
      </w:r>
      <w:r w:rsidR="000279AC" w:rsidRPr="00F55AC1">
        <w:rPr>
          <w:rFonts w:eastAsia="Calibri" w:cs="Arial"/>
        </w:rPr>
        <w:t>iscussion with parents/carers about the concerns;</w:t>
      </w:r>
    </w:p>
    <w:p w:rsidR="000279AC" w:rsidRPr="00F55AC1" w:rsidRDefault="00F55AC1" w:rsidP="002D298F">
      <w:pPr>
        <w:pStyle w:val="ListParagraph"/>
        <w:numPr>
          <w:ilvl w:val="0"/>
          <w:numId w:val="59"/>
        </w:numPr>
        <w:spacing w:after="90"/>
        <w:rPr>
          <w:rFonts w:eastAsia="Calibri" w:cs="Arial"/>
        </w:rPr>
      </w:pPr>
      <w:r w:rsidRPr="00F55AC1">
        <w:rPr>
          <w:rFonts w:eastAsia="Calibri" w:cs="Arial"/>
        </w:rPr>
        <w:t>c</w:t>
      </w:r>
      <w:r w:rsidR="000279AC" w:rsidRPr="00F55AC1">
        <w:rPr>
          <w:rFonts w:eastAsia="Calibri" w:cs="Arial"/>
        </w:rPr>
        <w:t>hecking out on-line activity, including social media if possible;</w:t>
      </w:r>
    </w:p>
    <w:p w:rsidR="000279AC" w:rsidRPr="00F55AC1" w:rsidRDefault="00F55AC1" w:rsidP="002D298F">
      <w:pPr>
        <w:pStyle w:val="ListParagraph"/>
        <w:numPr>
          <w:ilvl w:val="0"/>
          <w:numId w:val="59"/>
        </w:numPr>
        <w:spacing w:after="90"/>
        <w:rPr>
          <w:rFonts w:eastAsia="Calibri" w:cs="Arial"/>
        </w:rPr>
      </w:pPr>
      <w:r w:rsidRPr="00F55AC1">
        <w:rPr>
          <w:rFonts w:eastAsia="Calibri" w:cs="Arial"/>
        </w:rPr>
        <w:t>p</w:t>
      </w:r>
      <w:r w:rsidR="000279AC" w:rsidRPr="00F55AC1">
        <w:rPr>
          <w:rFonts w:eastAsia="Calibri" w:cs="Arial"/>
        </w:rPr>
        <w:t>roviding in-house support, if available;</w:t>
      </w:r>
    </w:p>
    <w:p w:rsidR="000279AC" w:rsidRPr="00F55AC1" w:rsidRDefault="00F55AC1" w:rsidP="002D298F">
      <w:pPr>
        <w:pStyle w:val="ListParagraph"/>
        <w:numPr>
          <w:ilvl w:val="0"/>
          <w:numId w:val="59"/>
        </w:numPr>
        <w:spacing w:after="90"/>
        <w:ind w:left="714" w:hanging="357"/>
        <w:contextualSpacing w:val="0"/>
        <w:rPr>
          <w:rFonts w:eastAsia="Calibri" w:cs="Arial"/>
        </w:rPr>
      </w:pPr>
      <w:r w:rsidRPr="00F55AC1">
        <w:rPr>
          <w:rFonts w:eastAsia="Calibri" w:cs="Arial"/>
        </w:rPr>
        <w:t>p</w:t>
      </w:r>
      <w:r w:rsidR="000279AC" w:rsidRPr="00F55AC1">
        <w:rPr>
          <w:rFonts w:eastAsia="Calibri" w:cs="Arial"/>
        </w:rPr>
        <w:t>roviding Early Help targeted support if necessary.</w:t>
      </w:r>
    </w:p>
    <w:p w:rsidR="000279AC" w:rsidRPr="00F55AC1" w:rsidRDefault="000279AC" w:rsidP="000279AC">
      <w:pPr>
        <w:pStyle w:val="ListParagraph"/>
        <w:spacing w:after="90"/>
        <w:ind w:left="0"/>
        <w:rPr>
          <w:rFonts w:eastAsia="Calibri" w:cs="Arial"/>
        </w:rPr>
      </w:pPr>
    </w:p>
    <w:p w:rsidR="000279AC" w:rsidRPr="002E4963" w:rsidRDefault="000279AC" w:rsidP="000279AC">
      <w:pPr>
        <w:pStyle w:val="ListParagraph"/>
        <w:spacing w:after="90"/>
        <w:ind w:left="0"/>
        <w:rPr>
          <w:rFonts w:eastAsia="Calibri" w:cs="Arial"/>
          <w:b/>
          <w:i/>
        </w:rPr>
        <w:sectPr w:rsidR="000279AC" w:rsidRPr="002E4963" w:rsidSect="004B173A">
          <w:headerReference w:type="default" r:id="rId17"/>
          <w:footerReference w:type="default" r:id="rId18"/>
          <w:pgSz w:w="11907" w:h="16840" w:code="9"/>
          <w:pgMar w:top="568" w:right="868" w:bottom="284" w:left="902" w:header="709" w:footer="261" w:gutter="0"/>
          <w:cols w:space="708"/>
          <w:titlePg/>
          <w:docGrid w:linePitch="360"/>
        </w:sectPr>
      </w:pPr>
      <w:r w:rsidRPr="00F55AC1">
        <w:rPr>
          <w:rFonts w:eastAsia="Calibri" w:cs="Arial"/>
        </w:rPr>
        <w:t xml:space="preserve">If concerns persist, then the DSL should </w:t>
      </w:r>
      <w:r w:rsidR="002004EF" w:rsidRPr="00F55AC1">
        <w:rPr>
          <w:rFonts w:eastAsia="Calibri" w:cs="Arial"/>
        </w:rPr>
        <w:t>follow their LSCB local procedures</w:t>
      </w:r>
      <w:r w:rsidR="002E4963" w:rsidRPr="00F55AC1">
        <w:rPr>
          <w:rFonts w:eastAsia="Calibri" w:cs="Arial"/>
        </w:rPr>
        <w:t xml:space="preserve"> in relation to referrals to the Channel Panel</w:t>
      </w:r>
      <w:r w:rsidR="002004EF" w:rsidRPr="00F55AC1">
        <w:rPr>
          <w:rFonts w:eastAsia="Calibri" w:cs="Arial"/>
        </w:rPr>
        <w:t xml:space="preserve">. </w:t>
      </w:r>
      <w:r w:rsidRPr="00F55AC1">
        <w:rPr>
          <w:rFonts w:eastAsia="Calibri" w:cs="Arial"/>
        </w:rPr>
        <w:t xml:space="preserve">Further information can be found </w:t>
      </w:r>
      <w:r w:rsidR="002004EF" w:rsidRPr="00F55AC1">
        <w:rPr>
          <w:rFonts w:eastAsia="Calibri" w:cs="Arial"/>
        </w:rPr>
        <w:t>at:</w:t>
      </w:r>
      <w:r w:rsidR="002E4963" w:rsidRPr="00F55AC1">
        <w:rPr>
          <w:rFonts w:eastAsia="Calibri" w:cs="Arial"/>
        </w:rPr>
        <w:t xml:space="preserve"> </w:t>
      </w:r>
      <w:r w:rsidR="002E4963" w:rsidRPr="00F55AC1">
        <w:rPr>
          <w:rFonts w:eastAsia="Calibri" w:cs="Arial"/>
          <w:b/>
          <w:i/>
        </w:rPr>
        <w:t>individual academies to provide web link to relevant LSCB procedure.</w:t>
      </w:r>
    </w:p>
    <w:p w:rsidR="00F362A1" w:rsidRPr="00EF6265" w:rsidRDefault="00E43A0F" w:rsidP="00E60174">
      <w:pPr>
        <w:spacing w:after="200" w:line="276" w:lineRule="auto"/>
        <w:jc w:val="center"/>
        <w:rPr>
          <w:rFonts w:eastAsia="Calibri" w:cs="Arial"/>
          <w:b/>
          <w:sz w:val="28"/>
          <w:szCs w:val="28"/>
        </w:rPr>
      </w:pPr>
      <w:r w:rsidRPr="00EF6265">
        <w:rPr>
          <w:rFonts w:eastAsia="Calibri" w:cs="Arial"/>
          <w:b/>
          <w:sz w:val="28"/>
          <w:szCs w:val="28"/>
        </w:rPr>
        <w:lastRenderedPageBreak/>
        <w:t>ANNEX 8</w:t>
      </w:r>
    </w:p>
    <w:p w:rsidR="00F362A1" w:rsidRPr="00EF6265" w:rsidRDefault="00506732" w:rsidP="00F362A1">
      <w:pPr>
        <w:spacing w:after="200" w:line="276" w:lineRule="auto"/>
        <w:jc w:val="center"/>
        <w:rPr>
          <w:rFonts w:eastAsia="Calibri" w:cs="Arial"/>
          <w:b/>
        </w:rPr>
      </w:pPr>
      <w:r>
        <w:rPr>
          <w:rFonts w:eastAsia="Calibri" w:cs="Arial"/>
          <w:b/>
        </w:rPr>
        <w:t>Procedure for Dealing with Allegations against S</w:t>
      </w:r>
      <w:r w:rsidR="00F362A1" w:rsidRPr="00EF6265">
        <w:rPr>
          <w:rFonts w:eastAsia="Calibri" w:cs="Arial"/>
          <w:b/>
        </w:rPr>
        <w:t>taf</w:t>
      </w:r>
      <w:r>
        <w:rPr>
          <w:rFonts w:eastAsia="Calibri" w:cs="Arial"/>
          <w:b/>
        </w:rPr>
        <w:t>f, the Principal, Governors or V</w:t>
      </w:r>
      <w:r w:rsidR="00F362A1" w:rsidRPr="00EF6265">
        <w:rPr>
          <w:rFonts w:eastAsia="Calibri" w:cs="Arial"/>
          <w:b/>
        </w:rPr>
        <w:t xml:space="preserve">olunteers </w:t>
      </w:r>
    </w:p>
    <w:p w:rsidR="00F362A1" w:rsidRPr="00EF6265" w:rsidRDefault="00F362A1" w:rsidP="00321F6D">
      <w:pPr>
        <w:pStyle w:val="Sch1Heading"/>
        <w:numPr>
          <w:ilvl w:val="0"/>
          <w:numId w:val="0"/>
        </w:numPr>
        <w:tabs>
          <w:tab w:val="clear" w:pos="1021"/>
          <w:tab w:val="left" w:pos="426"/>
        </w:tabs>
      </w:pPr>
      <w:r w:rsidRPr="00EF6265">
        <w:t>The Academy's procedures</w:t>
      </w:r>
    </w:p>
    <w:p w:rsidR="00F362A1" w:rsidRPr="00EF6265" w:rsidRDefault="00F362A1" w:rsidP="00321F6D">
      <w:pPr>
        <w:pStyle w:val="Sch2Number"/>
        <w:numPr>
          <w:ilvl w:val="0"/>
          <w:numId w:val="0"/>
        </w:numPr>
        <w:shd w:val="clear" w:color="auto" w:fill="FFFFFF"/>
        <w:tabs>
          <w:tab w:val="clear" w:pos="1021"/>
          <w:tab w:val="left" w:pos="426"/>
        </w:tabs>
        <w:spacing w:after="90"/>
      </w:pPr>
      <w:r w:rsidRPr="00EF6265">
        <w:t>The Academy's procedures for dealing with allegations made against staff will be used where the member of staff, the Principal, a Governor or volunteer has:</w:t>
      </w:r>
    </w:p>
    <w:p w:rsidR="00F362A1" w:rsidRPr="00EF6265" w:rsidRDefault="00F362A1" w:rsidP="00321F6D">
      <w:pPr>
        <w:pStyle w:val="Sch3Number"/>
        <w:numPr>
          <w:ilvl w:val="5"/>
          <w:numId w:val="91"/>
        </w:numPr>
        <w:tabs>
          <w:tab w:val="clear" w:pos="1021"/>
          <w:tab w:val="left" w:pos="567"/>
        </w:tabs>
        <w:ind w:left="567" w:hanging="283"/>
      </w:pPr>
      <w:r w:rsidRPr="00EF6265">
        <w:t>Behaved in a way that has harmed a child, or may have harmed a child;</w:t>
      </w:r>
    </w:p>
    <w:p w:rsidR="00F362A1" w:rsidRPr="00EF6265" w:rsidRDefault="00F362A1" w:rsidP="00321F6D">
      <w:pPr>
        <w:pStyle w:val="Sch3Number"/>
        <w:numPr>
          <w:ilvl w:val="5"/>
          <w:numId w:val="91"/>
        </w:numPr>
        <w:tabs>
          <w:tab w:val="clear" w:pos="1021"/>
          <w:tab w:val="left" w:pos="567"/>
        </w:tabs>
        <w:ind w:left="567" w:hanging="283"/>
      </w:pPr>
      <w:r w:rsidRPr="00EF6265">
        <w:t>Possibly committed a criminal offence against or related to a child; or</w:t>
      </w:r>
    </w:p>
    <w:p w:rsidR="00F362A1" w:rsidRPr="00EF6265" w:rsidRDefault="00F362A1" w:rsidP="00321F6D">
      <w:pPr>
        <w:pStyle w:val="Sch3Number"/>
        <w:numPr>
          <w:ilvl w:val="5"/>
          <w:numId w:val="91"/>
        </w:numPr>
        <w:tabs>
          <w:tab w:val="clear" w:pos="1021"/>
          <w:tab w:val="left" w:pos="567"/>
        </w:tabs>
        <w:ind w:left="567" w:hanging="283"/>
      </w:pPr>
      <w:r w:rsidRPr="00EF6265">
        <w:t>Behaved towards a child or children in a way that indicates he or she would pose a risk of harm if he or she work regularly or closely with</w:t>
      </w:r>
      <w:r w:rsidRPr="00EF6265">
        <w:rPr>
          <w:rFonts w:eastAsia="Calibri" w:cs="Arial"/>
          <w:b/>
        </w:rPr>
        <w:t xml:space="preserve"> </w:t>
      </w:r>
      <w:r w:rsidRPr="00EF6265">
        <w:t>children</w:t>
      </w:r>
      <w:r w:rsidRPr="00EF6265">
        <w:rPr>
          <w:rFonts w:eastAsia="Calibri" w:cs="Arial"/>
          <w:b/>
        </w:rPr>
        <w:t>.</w:t>
      </w:r>
    </w:p>
    <w:p w:rsidR="00F362A1" w:rsidRPr="00EF6265" w:rsidRDefault="00F362A1" w:rsidP="00321F6D">
      <w:pPr>
        <w:pStyle w:val="Sch2Number"/>
        <w:numPr>
          <w:ilvl w:val="0"/>
          <w:numId w:val="0"/>
        </w:numPr>
        <w:tabs>
          <w:tab w:val="clear" w:pos="1021"/>
          <w:tab w:val="left" w:pos="426"/>
        </w:tabs>
      </w:pPr>
      <w:r w:rsidRPr="00EF6265">
        <w:t>Any allegations not meeting these criteria will be dealt with in accordance with the Local Safeguarding Children Board procedures. Advice from the designated officer will be sought in borderline cases.</w:t>
      </w:r>
    </w:p>
    <w:p w:rsidR="00F362A1" w:rsidRPr="00EF6265" w:rsidRDefault="00F362A1" w:rsidP="00321F6D">
      <w:pPr>
        <w:pStyle w:val="Sch2Number"/>
        <w:numPr>
          <w:ilvl w:val="0"/>
          <w:numId w:val="0"/>
        </w:numPr>
        <w:tabs>
          <w:tab w:val="clear" w:pos="1021"/>
          <w:tab w:val="left" w:pos="426"/>
        </w:tabs>
      </w:pPr>
      <w:r w:rsidRPr="00EF6265">
        <w:t>All such allegations must be dealt with as a priority so as to avoid any delay.</w:t>
      </w:r>
    </w:p>
    <w:p w:rsidR="00F362A1" w:rsidRPr="00323EA5" w:rsidRDefault="00F362A1" w:rsidP="00321F6D">
      <w:pPr>
        <w:pStyle w:val="Sch2Number"/>
        <w:numPr>
          <w:ilvl w:val="0"/>
          <w:numId w:val="0"/>
        </w:numPr>
        <w:tabs>
          <w:tab w:val="clear" w:pos="1021"/>
          <w:tab w:val="left" w:pos="426"/>
        </w:tabs>
      </w:pPr>
      <w:r w:rsidRPr="00EF6265">
        <w:t>Allegations against a teacher who is no longer teaching and historical allegations</w:t>
      </w:r>
      <w:r w:rsidRPr="00323EA5">
        <w:t xml:space="preserve"> will be referred to the police.</w:t>
      </w:r>
    </w:p>
    <w:p w:rsidR="00F362A1" w:rsidRPr="00323EA5" w:rsidRDefault="00F362A1" w:rsidP="00321F6D">
      <w:pPr>
        <w:pStyle w:val="Sch1Heading"/>
        <w:numPr>
          <w:ilvl w:val="0"/>
          <w:numId w:val="0"/>
        </w:numPr>
        <w:tabs>
          <w:tab w:val="clear" w:pos="1021"/>
        </w:tabs>
      </w:pPr>
      <w:r w:rsidRPr="00323EA5">
        <w:t>Reporting an allegation against staff, the Principal, a Governor or volunteer</w:t>
      </w:r>
    </w:p>
    <w:p w:rsidR="00F362A1" w:rsidRPr="00323EA5" w:rsidRDefault="00F362A1" w:rsidP="00321F6D">
      <w:pPr>
        <w:pStyle w:val="Sch2Number"/>
        <w:numPr>
          <w:ilvl w:val="0"/>
          <w:numId w:val="0"/>
        </w:numPr>
        <w:tabs>
          <w:tab w:val="clear" w:pos="1021"/>
          <w:tab w:val="left" w:pos="0"/>
        </w:tabs>
      </w:pPr>
      <w:r w:rsidRPr="00323EA5">
        <w:t>Where an allegation or complaint is made against any member</w:t>
      </w:r>
      <w:r>
        <w:t xml:space="preserve"> </w:t>
      </w:r>
      <w:r w:rsidRPr="00323EA5">
        <w:t xml:space="preserve">of staff or volunteer, the matter should be reported immediately to the Principal, or in his / her absence to the Nominated Safeguarding Governor. The allegation will be discussed immediately with the designated officer before further action is taken. Where appropriate, the Principal will consult with the </w:t>
      </w:r>
      <w:r>
        <w:t>DSL</w:t>
      </w:r>
      <w:r w:rsidRPr="00323EA5">
        <w:t>.</w:t>
      </w:r>
    </w:p>
    <w:p w:rsidR="00F362A1" w:rsidRPr="00323EA5" w:rsidRDefault="00F362A1" w:rsidP="00321F6D">
      <w:pPr>
        <w:pStyle w:val="Sch2Number"/>
        <w:numPr>
          <w:ilvl w:val="0"/>
          <w:numId w:val="0"/>
        </w:numPr>
        <w:tabs>
          <w:tab w:val="clear" w:pos="1021"/>
          <w:tab w:val="left" w:pos="0"/>
        </w:tabs>
      </w:pPr>
      <w:r w:rsidRPr="00323EA5">
        <w:t>Where an allegation or complaint is made against the Principal,</w:t>
      </w:r>
      <w:r>
        <w:t xml:space="preserve"> </w:t>
      </w:r>
      <w:r w:rsidRPr="00323EA5">
        <w:t>the matter should be reported immediately to the Chair of</w:t>
      </w:r>
      <w:r>
        <w:t xml:space="preserve"> </w:t>
      </w:r>
      <w:r w:rsidRPr="00323EA5">
        <w:t>Governors, or the Nominated Safeguarding Governor, without</w:t>
      </w:r>
      <w:r>
        <w:t xml:space="preserve"> </w:t>
      </w:r>
      <w:r w:rsidRPr="00323EA5">
        <w:t>first notifying the Principal. Again, the allegation will be</w:t>
      </w:r>
      <w:r>
        <w:t xml:space="preserve"> </w:t>
      </w:r>
      <w:r w:rsidRPr="00323EA5">
        <w:t>discussed immediately with the designated officer before further</w:t>
      </w:r>
      <w:r>
        <w:t xml:space="preserve"> </w:t>
      </w:r>
      <w:r w:rsidRPr="00323EA5">
        <w:t>action is taken.</w:t>
      </w:r>
    </w:p>
    <w:p w:rsidR="00F362A1" w:rsidRPr="00323EA5" w:rsidRDefault="00F362A1" w:rsidP="00321F6D">
      <w:pPr>
        <w:pStyle w:val="Sch2Number"/>
        <w:numPr>
          <w:ilvl w:val="0"/>
          <w:numId w:val="0"/>
        </w:numPr>
        <w:tabs>
          <w:tab w:val="clear" w:pos="1021"/>
          <w:tab w:val="left" w:pos="0"/>
        </w:tabs>
      </w:pPr>
      <w:r w:rsidRPr="00323EA5">
        <w:t>Where an allegation is made against any Governor, the matter</w:t>
      </w:r>
      <w:r>
        <w:t xml:space="preserve"> </w:t>
      </w:r>
      <w:r w:rsidRPr="00323EA5">
        <w:t>should be reported immediately to the Chair of Governors or the</w:t>
      </w:r>
      <w:r>
        <w:t xml:space="preserve"> </w:t>
      </w:r>
      <w:r w:rsidRPr="00323EA5">
        <w:t>Nominated Safeguarding Governor. If either the Chair of</w:t>
      </w:r>
      <w:r>
        <w:t xml:space="preserve"> </w:t>
      </w:r>
      <w:r w:rsidRPr="00323EA5">
        <w:t>Governors or the</w:t>
      </w:r>
      <w:r>
        <w:t xml:space="preserve"> N</w:t>
      </w:r>
      <w:r w:rsidRPr="00323EA5">
        <w:t>ominated Safeguarding Governor are the</w:t>
      </w:r>
      <w:r>
        <w:t xml:space="preserve"> </w:t>
      </w:r>
      <w:r w:rsidRPr="00323EA5">
        <w:lastRenderedPageBreak/>
        <w:t>subject of an allegation, the matter should be reported to the</w:t>
      </w:r>
      <w:r>
        <w:t xml:space="preserve"> </w:t>
      </w:r>
      <w:r w:rsidRPr="00323EA5">
        <w:t>other. The allegation will be discussed immediately with the</w:t>
      </w:r>
      <w:r>
        <w:t xml:space="preserve"> </w:t>
      </w:r>
      <w:r w:rsidRPr="00323EA5">
        <w:t>designated officer before further action is taken. Where</w:t>
      </w:r>
      <w:r>
        <w:t xml:space="preserve"> </w:t>
      </w:r>
      <w:r w:rsidRPr="00323EA5">
        <w:t>appropriate, the Chair of Gover</w:t>
      </w:r>
      <w:r>
        <w:t xml:space="preserve">nors will consult the Nominated </w:t>
      </w:r>
      <w:r w:rsidRPr="00323EA5">
        <w:t>Safeguarding Governor, and vice versa.</w:t>
      </w:r>
    </w:p>
    <w:p w:rsidR="00F362A1" w:rsidRPr="00323EA5" w:rsidRDefault="00F362A1" w:rsidP="00321F6D">
      <w:pPr>
        <w:pStyle w:val="Sch2Number"/>
        <w:numPr>
          <w:ilvl w:val="0"/>
          <w:numId w:val="0"/>
        </w:numPr>
        <w:tabs>
          <w:tab w:val="clear" w:pos="1021"/>
          <w:tab w:val="left" w:pos="0"/>
        </w:tabs>
      </w:pPr>
      <w:r w:rsidRPr="00323EA5">
        <w:t>If it is not possible to report to the Principal or Chair of</w:t>
      </w:r>
      <w:r>
        <w:t xml:space="preserve"> </w:t>
      </w:r>
      <w:r w:rsidRPr="00323EA5">
        <w:t>Governors or Nominated Safeguarding Governor in the</w:t>
      </w:r>
      <w:r>
        <w:t xml:space="preserve"> </w:t>
      </w:r>
      <w:r w:rsidRPr="00323EA5">
        <w:t>circumstances set out above, a report should be made</w:t>
      </w:r>
      <w:r>
        <w:t xml:space="preserve"> </w:t>
      </w:r>
      <w:r w:rsidRPr="00323EA5">
        <w:t xml:space="preserve">immediately to the </w:t>
      </w:r>
      <w:r>
        <w:t>DSL</w:t>
      </w:r>
      <w:r w:rsidRPr="00323EA5">
        <w:t xml:space="preserve"> or, if he / she</w:t>
      </w:r>
      <w:r>
        <w:t xml:space="preserve"> </w:t>
      </w:r>
      <w:r w:rsidRPr="00323EA5">
        <w:t xml:space="preserve">is unavailable, the Deputy </w:t>
      </w:r>
      <w:r>
        <w:t>DSL</w:t>
      </w:r>
      <w:r w:rsidRPr="00323EA5">
        <w:t>. The</w:t>
      </w:r>
      <w:r>
        <w:t xml:space="preserve"> DSL</w:t>
      </w:r>
      <w:r w:rsidRPr="00323EA5">
        <w:t xml:space="preserve"> will take action in accordance</w:t>
      </w:r>
      <w:r>
        <w:t xml:space="preserve"> </w:t>
      </w:r>
      <w:r w:rsidRPr="00323EA5">
        <w:t>with these procedures and will as soon as possible inform the</w:t>
      </w:r>
      <w:r>
        <w:t xml:space="preserve"> </w:t>
      </w:r>
      <w:r w:rsidRPr="00323EA5">
        <w:t>Principal or, where appropriate, the Chair of Governors and the</w:t>
      </w:r>
      <w:r>
        <w:t xml:space="preserve"> </w:t>
      </w:r>
      <w:r w:rsidRPr="00323EA5">
        <w:t>Nominated Safeguarding Governor.</w:t>
      </w:r>
    </w:p>
    <w:p w:rsidR="00F362A1" w:rsidRDefault="00F362A1" w:rsidP="00321F6D">
      <w:pPr>
        <w:pStyle w:val="Sch2Number"/>
        <w:numPr>
          <w:ilvl w:val="0"/>
          <w:numId w:val="0"/>
        </w:numPr>
        <w:tabs>
          <w:tab w:val="clear" w:pos="1021"/>
          <w:tab w:val="left" w:pos="0"/>
        </w:tabs>
      </w:pPr>
      <w:r w:rsidRPr="00323EA5">
        <w:t>The person taking action in accordance with the procedures in</w:t>
      </w:r>
      <w:r>
        <w:t xml:space="preserve"> </w:t>
      </w:r>
      <w:r w:rsidRPr="00323EA5">
        <w:t xml:space="preserve">this </w:t>
      </w:r>
      <w:r w:rsidR="00AB3E01">
        <w:t>Annex 8</w:t>
      </w:r>
      <w:r w:rsidRPr="00323EA5">
        <w:t xml:space="preserve"> is known as the "Case Manager".</w:t>
      </w:r>
    </w:p>
    <w:p w:rsidR="00321F6D" w:rsidRDefault="00321F6D" w:rsidP="00321F6D">
      <w:pPr>
        <w:pStyle w:val="Sch2Number"/>
        <w:numPr>
          <w:ilvl w:val="0"/>
          <w:numId w:val="0"/>
        </w:numPr>
        <w:tabs>
          <w:tab w:val="clear" w:pos="1021"/>
          <w:tab w:val="left" w:pos="0"/>
        </w:tabs>
      </w:pPr>
    </w:p>
    <w:p w:rsidR="00F362A1" w:rsidRPr="00323EA5" w:rsidRDefault="00F362A1" w:rsidP="00321F6D">
      <w:pPr>
        <w:pStyle w:val="Sch1Heading"/>
        <w:numPr>
          <w:ilvl w:val="0"/>
          <w:numId w:val="0"/>
        </w:numPr>
        <w:ind w:left="1021" w:hanging="1021"/>
      </w:pPr>
      <w:r w:rsidRPr="00323EA5">
        <w:t>Disclosure of information</w:t>
      </w:r>
    </w:p>
    <w:p w:rsidR="00F362A1" w:rsidRPr="00323EA5" w:rsidRDefault="00F362A1" w:rsidP="00321F6D">
      <w:pPr>
        <w:pStyle w:val="Sch2Number"/>
        <w:numPr>
          <w:ilvl w:val="0"/>
          <w:numId w:val="0"/>
        </w:numPr>
        <w:tabs>
          <w:tab w:val="clear" w:pos="1021"/>
          <w:tab w:val="left" w:pos="0"/>
        </w:tabs>
      </w:pPr>
      <w:r w:rsidRPr="00323EA5">
        <w:t>The case manager will inform the accused person of the</w:t>
      </w:r>
      <w:r>
        <w:t xml:space="preserve"> </w:t>
      </w:r>
      <w:r w:rsidRPr="00323EA5">
        <w:t>allegation as soon as possible after the designated officer has</w:t>
      </w:r>
      <w:r>
        <w:t xml:space="preserve"> </w:t>
      </w:r>
      <w:r w:rsidRPr="00323EA5">
        <w:t>been consulted.</w:t>
      </w:r>
    </w:p>
    <w:p w:rsidR="00F362A1" w:rsidRPr="00323EA5" w:rsidRDefault="00F362A1" w:rsidP="00321F6D">
      <w:pPr>
        <w:pStyle w:val="Sch2Number"/>
        <w:numPr>
          <w:ilvl w:val="0"/>
          <w:numId w:val="0"/>
        </w:numPr>
        <w:tabs>
          <w:tab w:val="clear" w:pos="1021"/>
          <w:tab w:val="left" w:pos="0"/>
        </w:tabs>
      </w:pPr>
      <w:r w:rsidRPr="00323EA5">
        <w:t>The Parents or carers of the child / children involved will be</w:t>
      </w:r>
      <w:r>
        <w:t xml:space="preserve"> </w:t>
      </w:r>
      <w:r w:rsidRPr="00323EA5">
        <w:t>informed of the allegation as soon as possible if they do not</w:t>
      </w:r>
      <w:r>
        <w:t xml:space="preserve"> </w:t>
      </w:r>
      <w:r w:rsidRPr="00323EA5">
        <w:t>already know of it. They will also be kept informed of the</w:t>
      </w:r>
      <w:r>
        <w:t xml:space="preserve"> </w:t>
      </w:r>
      <w:r w:rsidRPr="00323EA5">
        <w:t>progress of the case, including the outcome of any disciplinary</w:t>
      </w:r>
      <w:r>
        <w:t xml:space="preserve"> </w:t>
      </w:r>
      <w:r w:rsidRPr="00323EA5">
        <w:t>process. The timing and extent of disclosures, and the terms on</w:t>
      </w:r>
      <w:r>
        <w:t xml:space="preserve"> </w:t>
      </w:r>
      <w:r w:rsidRPr="00323EA5">
        <w:t>which they are made, will be dependent upon and subject to the</w:t>
      </w:r>
      <w:r>
        <w:t xml:space="preserve"> </w:t>
      </w:r>
      <w:r w:rsidRPr="00323EA5">
        <w:t>laws on confidence and data protection and the advice of</w:t>
      </w:r>
      <w:r>
        <w:t xml:space="preserve"> </w:t>
      </w:r>
      <w:r w:rsidRPr="00323EA5">
        <w:t>external agencies.</w:t>
      </w:r>
    </w:p>
    <w:p w:rsidR="00F362A1" w:rsidRPr="00323EA5" w:rsidRDefault="00F362A1" w:rsidP="00321F6D">
      <w:pPr>
        <w:pStyle w:val="Sch2Number"/>
        <w:numPr>
          <w:ilvl w:val="0"/>
          <w:numId w:val="0"/>
        </w:numPr>
        <w:tabs>
          <w:tab w:val="clear" w:pos="1021"/>
          <w:tab w:val="left" w:pos="0"/>
        </w:tabs>
      </w:pPr>
      <w:r w:rsidRPr="00323EA5">
        <w:t>Where the designated officer advises that a strategy discussion</w:t>
      </w:r>
      <w:r>
        <w:t xml:space="preserve"> </w:t>
      </w:r>
      <w:r w:rsidRPr="00323EA5">
        <w:t>is needed, or the police or the local authority's social care</w:t>
      </w:r>
      <w:r>
        <w:t xml:space="preserve"> </w:t>
      </w:r>
      <w:r w:rsidRPr="00323EA5">
        <w:t>services need to be involved, the case manager will not inform</w:t>
      </w:r>
      <w:r>
        <w:t xml:space="preserve"> </w:t>
      </w:r>
      <w:r w:rsidRPr="00323EA5">
        <w:t>the accused or the parents or carers until these agencies have</w:t>
      </w:r>
      <w:r>
        <w:t xml:space="preserve"> </w:t>
      </w:r>
      <w:r w:rsidRPr="00323EA5">
        <w:t>been consulted and it has been agreed what information can be</w:t>
      </w:r>
      <w:r>
        <w:t xml:space="preserve"> </w:t>
      </w:r>
      <w:r w:rsidRPr="00323EA5">
        <w:t>disclosed.</w:t>
      </w:r>
    </w:p>
    <w:p w:rsidR="00F362A1" w:rsidRPr="00323EA5" w:rsidRDefault="00F362A1" w:rsidP="00321F6D">
      <w:pPr>
        <w:pStyle w:val="Sch2Number"/>
        <w:numPr>
          <w:ilvl w:val="0"/>
          <w:numId w:val="0"/>
        </w:numPr>
        <w:tabs>
          <w:tab w:val="clear" w:pos="1021"/>
          <w:tab w:val="left" w:pos="0"/>
        </w:tabs>
      </w:pPr>
      <w:r w:rsidRPr="00323EA5">
        <w:t>The reporting restrictions preventing the identification of a</w:t>
      </w:r>
      <w:r>
        <w:t xml:space="preserve"> </w:t>
      </w:r>
      <w:r w:rsidRPr="00323EA5">
        <w:t>teacher who is the subject of such an allegation in certain</w:t>
      </w:r>
      <w:r>
        <w:t xml:space="preserve"> </w:t>
      </w:r>
      <w:r w:rsidRPr="00323EA5">
        <w:t>circumstances will be observed.</w:t>
      </w:r>
    </w:p>
    <w:p w:rsidR="00F362A1" w:rsidRPr="00323EA5" w:rsidRDefault="00F362A1" w:rsidP="00321F6D">
      <w:pPr>
        <w:pStyle w:val="Sch1Heading"/>
        <w:numPr>
          <w:ilvl w:val="0"/>
          <w:numId w:val="0"/>
        </w:numPr>
        <w:ind w:left="1021" w:hanging="1021"/>
      </w:pPr>
      <w:r w:rsidRPr="00323EA5">
        <w:t>Further action to be taken by the Academy</w:t>
      </w:r>
    </w:p>
    <w:p w:rsidR="00F362A1" w:rsidRPr="00323EA5" w:rsidRDefault="00F362A1" w:rsidP="00321F6D">
      <w:pPr>
        <w:pStyle w:val="Sch2Number"/>
        <w:numPr>
          <w:ilvl w:val="0"/>
          <w:numId w:val="0"/>
        </w:numPr>
        <w:tabs>
          <w:tab w:val="clear" w:pos="1021"/>
          <w:tab w:val="left" w:pos="567"/>
        </w:tabs>
      </w:pPr>
      <w:r w:rsidRPr="00323EA5">
        <w:t>A</w:t>
      </w:r>
      <w:r>
        <w:t>n Academy</w:t>
      </w:r>
      <w:r w:rsidRPr="00323EA5">
        <w:t xml:space="preserve"> has a duty of care towards its employees and as such,</w:t>
      </w:r>
      <w:r>
        <w:t xml:space="preserve"> </w:t>
      </w:r>
      <w:r w:rsidRPr="00323EA5">
        <w:t>it must ensure that effective support is provided for anyone</w:t>
      </w:r>
      <w:r>
        <w:t xml:space="preserve"> </w:t>
      </w:r>
      <w:r w:rsidRPr="00323EA5">
        <w:t xml:space="preserve">facing an allegation. The Academy </w:t>
      </w:r>
      <w:r w:rsidRPr="00323EA5">
        <w:lastRenderedPageBreak/>
        <w:t>will act in accordance with</w:t>
      </w:r>
      <w:r>
        <w:t xml:space="preserve"> </w:t>
      </w:r>
      <w:r w:rsidRPr="00323EA5">
        <w:t>part four of ‘Keeping children safe in education’ and the</w:t>
      </w:r>
      <w:r>
        <w:t xml:space="preserve"> </w:t>
      </w:r>
      <w:r w:rsidRPr="00323EA5">
        <w:t>Academy's employment procedures.</w:t>
      </w:r>
    </w:p>
    <w:p w:rsidR="00F362A1" w:rsidRPr="00323EA5" w:rsidRDefault="00F362A1" w:rsidP="00321F6D">
      <w:pPr>
        <w:pStyle w:val="Sch1Heading"/>
        <w:numPr>
          <w:ilvl w:val="0"/>
          <w:numId w:val="0"/>
        </w:numPr>
        <w:ind w:left="1021" w:hanging="1021"/>
      </w:pPr>
      <w:r w:rsidRPr="00323EA5">
        <w:t>Ceasing to use staff</w:t>
      </w:r>
    </w:p>
    <w:p w:rsidR="00F362A1" w:rsidRPr="00323EA5" w:rsidRDefault="00F362A1" w:rsidP="00321F6D">
      <w:pPr>
        <w:pStyle w:val="Sch2Number"/>
        <w:numPr>
          <w:ilvl w:val="0"/>
          <w:numId w:val="0"/>
        </w:numPr>
        <w:tabs>
          <w:tab w:val="clear" w:pos="1021"/>
          <w:tab w:val="left" w:pos="0"/>
        </w:tabs>
      </w:pPr>
      <w:r w:rsidRPr="00323EA5">
        <w:t>If the Academy ceases to use the services of a member of staff</w:t>
      </w:r>
      <w:r>
        <w:t xml:space="preserve"> </w:t>
      </w:r>
      <w:r w:rsidRPr="00323EA5">
        <w:t>or volunteer because they are unsuitable to work with children, a</w:t>
      </w:r>
      <w:r>
        <w:t xml:space="preserve"> settlement</w:t>
      </w:r>
      <w:r w:rsidRPr="00323EA5">
        <w:t xml:space="preserve"> agreement will not be used and there will be a</w:t>
      </w:r>
      <w:r>
        <w:t xml:space="preserve"> </w:t>
      </w:r>
      <w:r w:rsidRPr="00323EA5">
        <w:t>prompt and detailed report to the Disclosure and Barring Service</w:t>
      </w:r>
      <w:r>
        <w:t xml:space="preserve"> </w:t>
      </w:r>
      <w:r w:rsidRPr="00323EA5">
        <w:t>(DBS). Any such incidents will be followed by a review of the</w:t>
      </w:r>
      <w:r>
        <w:t xml:space="preserve"> </w:t>
      </w:r>
      <w:r w:rsidRPr="00323EA5">
        <w:t>safeguarding procedures within the Academy, with a report</w:t>
      </w:r>
      <w:r>
        <w:t xml:space="preserve"> </w:t>
      </w:r>
      <w:r w:rsidRPr="00323EA5">
        <w:t>being presented to the Governors without delay.</w:t>
      </w:r>
    </w:p>
    <w:p w:rsidR="00F362A1" w:rsidRPr="00323EA5" w:rsidRDefault="00F362A1" w:rsidP="00321F6D">
      <w:pPr>
        <w:pStyle w:val="Sch2Number"/>
        <w:numPr>
          <w:ilvl w:val="0"/>
          <w:numId w:val="0"/>
        </w:numPr>
        <w:tabs>
          <w:tab w:val="clear" w:pos="1021"/>
          <w:tab w:val="left" w:pos="0"/>
        </w:tabs>
      </w:pPr>
      <w:r w:rsidRPr="00323EA5">
        <w:t>If a member of staff (or a governor or volunteer) tenders his or</w:t>
      </w:r>
      <w:r>
        <w:t xml:space="preserve"> </w:t>
      </w:r>
      <w:r w:rsidRPr="00323EA5">
        <w:t>her resignation, or ceases to provide his or her services, any</w:t>
      </w:r>
      <w:r>
        <w:t xml:space="preserve"> </w:t>
      </w:r>
      <w:r w:rsidRPr="00323EA5">
        <w:t>child protection allegations will still be followed up by the</w:t>
      </w:r>
      <w:r>
        <w:t xml:space="preserve"> </w:t>
      </w:r>
      <w:r w:rsidRPr="00323EA5">
        <w:t>Academy in accordance with this policy and a prompt and</w:t>
      </w:r>
      <w:r>
        <w:t xml:space="preserve"> </w:t>
      </w:r>
      <w:r w:rsidRPr="00323EA5">
        <w:t xml:space="preserve">detailed report will be made </w:t>
      </w:r>
      <w:r>
        <w:t xml:space="preserve">to the </w:t>
      </w:r>
      <w:r w:rsidRPr="00323EA5">
        <w:t>Disclosure and Barring</w:t>
      </w:r>
      <w:r>
        <w:t xml:space="preserve"> </w:t>
      </w:r>
      <w:r w:rsidRPr="00323EA5">
        <w:t>Service in appropriate circumstances.</w:t>
      </w:r>
    </w:p>
    <w:p w:rsidR="00F362A1" w:rsidRPr="00323EA5" w:rsidRDefault="00F362A1" w:rsidP="00321F6D">
      <w:pPr>
        <w:pStyle w:val="Sch2Number"/>
        <w:numPr>
          <w:ilvl w:val="0"/>
          <w:numId w:val="0"/>
        </w:numPr>
        <w:tabs>
          <w:tab w:val="clear" w:pos="1021"/>
          <w:tab w:val="left" w:pos="0"/>
        </w:tabs>
      </w:pPr>
      <w:r w:rsidRPr="00323EA5">
        <w:t>Where a teacher has been dismissed, or would have been</w:t>
      </w:r>
      <w:r>
        <w:t xml:space="preserve"> </w:t>
      </w:r>
      <w:r w:rsidRPr="00323EA5">
        <w:t>dismissed had he / she not resigned, separate consideration will</w:t>
      </w:r>
      <w:r>
        <w:t xml:space="preserve"> </w:t>
      </w:r>
      <w:r w:rsidRPr="00323EA5">
        <w:t>be given as to whether a referral to the National College for</w:t>
      </w:r>
      <w:r>
        <w:t xml:space="preserve"> </w:t>
      </w:r>
      <w:r w:rsidRPr="00323EA5">
        <w:t>Teaching and Leadership should be made.</w:t>
      </w:r>
    </w:p>
    <w:p w:rsidR="00F362A1" w:rsidRPr="00323EA5" w:rsidRDefault="00F362A1" w:rsidP="00321F6D">
      <w:pPr>
        <w:pStyle w:val="Sch2Number"/>
        <w:numPr>
          <w:ilvl w:val="0"/>
          <w:numId w:val="0"/>
        </w:numPr>
        <w:tabs>
          <w:tab w:val="clear" w:pos="1021"/>
          <w:tab w:val="left" w:pos="0"/>
        </w:tabs>
      </w:pPr>
      <w:r w:rsidRPr="00323EA5">
        <w:t>In the case of any Early Years and Foundation Stage provision</w:t>
      </w:r>
      <w:r>
        <w:t xml:space="preserve"> </w:t>
      </w:r>
      <w:r w:rsidR="00321F6D">
        <w:t>at the A</w:t>
      </w:r>
      <w:r w:rsidRPr="00323EA5">
        <w:t>cademy:</w:t>
      </w:r>
    </w:p>
    <w:p w:rsidR="00F362A1" w:rsidRPr="00323EA5" w:rsidRDefault="00F362A1" w:rsidP="00321F6D">
      <w:pPr>
        <w:pStyle w:val="Sch3Number"/>
        <w:numPr>
          <w:ilvl w:val="0"/>
          <w:numId w:val="0"/>
        </w:numPr>
        <w:tabs>
          <w:tab w:val="clear" w:pos="1021"/>
          <w:tab w:val="left" w:pos="0"/>
        </w:tabs>
      </w:pPr>
      <w:r w:rsidRPr="00323EA5">
        <w:t xml:space="preserve">The </w:t>
      </w:r>
      <w:r>
        <w:t>Academy</w:t>
      </w:r>
      <w:r w:rsidRPr="00323EA5">
        <w:t xml:space="preserve"> will inform Ofsted of any allegations of</w:t>
      </w:r>
      <w:r>
        <w:t xml:space="preserve"> </w:t>
      </w:r>
      <w:r w:rsidRPr="00323EA5">
        <w:t>serious harm or abuse by any person living, working or</w:t>
      </w:r>
      <w:r>
        <w:t xml:space="preserve"> </w:t>
      </w:r>
      <w:r w:rsidRPr="00323EA5">
        <w:t>looking after children on the premises of any Early Years</w:t>
      </w:r>
      <w:r>
        <w:t xml:space="preserve"> </w:t>
      </w:r>
      <w:r w:rsidRPr="00323EA5">
        <w:t>and Foundation Stage provision (whether that allegation</w:t>
      </w:r>
      <w:r>
        <w:t xml:space="preserve"> </w:t>
      </w:r>
      <w:r w:rsidRPr="00323EA5">
        <w:t>relates to harm or abuse committed on the premises or</w:t>
      </w:r>
      <w:r>
        <w:t xml:space="preserve"> </w:t>
      </w:r>
      <w:r w:rsidRPr="00323EA5">
        <w:t>elsewhere), and will provide details of the action taken in</w:t>
      </w:r>
      <w:r>
        <w:t xml:space="preserve"> </w:t>
      </w:r>
      <w:r w:rsidRPr="00323EA5">
        <w:t>respect of those allegations.</w:t>
      </w:r>
    </w:p>
    <w:p w:rsidR="00F362A1" w:rsidRPr="00323EA5" w:rsidRDefault="00F362A1" w:rsidP="00321F6D">
      <w:pPr>
        <w:pStyle w:val="Sch3Number"/>
        <w:numPr>
          <w:ilvl w:val="0"/>
          <w:numId w:val="0"/>
        </w:numPr>
        <w:tabs>
          <w:tab w:val="clear" w:pos="1021"/>
          <w:tab w:val="left" w:pos="0"/>
        </w:tabs>
      </w:pPr>
      <w:r w:rsidRPr="00323EA5">
        <w:t>These notifications will be made as soon as reasonably</w:t>
      </w:r>
      <w:r>
        <w:t xml:space="preserve"> </w:t>
      </w:r>
      <w:r w:rsidRPr="00323EA5">
        <w:t>practicable, but in any event within 14 days of the</w:t>
      </w:r>
      <w:r>
        <w:t xml:space="preserve"> </w:t>
      </w:r>
      <w:r w:rsidRPr="00323EA5">
        <w:t>allegations being made.</w:t>
      </w:r>
    </w:p>
    <w:p w:rsidR="00321F6D" w:rsidRDefault="00321F6D" w:rsidP="00321F6D">
      <w:pPr>
        <w:pStyle w:val="Sch1Heading"/>
        <w:numPr>
          <w:ilvl w:val="0"/>
          <w:numId w:val="0"/>
        </w:numPr>
        <w:ind w:left="1021" w:hanging="1021"/>
      </w:pPr>
    </w:p>
    <w:p w:rsidR="00321F6D" w:rsidRDefault="00321F6D" w:rsidP="00321F6D">
      <w:pPr>
        <w:pStyle w:val="Sch1Heading"/>
        <w:numPr>
          <w:ilvl w:val="0"/>
          <w:numId w:val="0"/>
        </w:numPr>
        <w:ind w:left="1021" w:hanging="1021"/>
      </w:pPr>
    </w:p>
    <w:p w:rsidR="00F362A1" w:rsidRPr="00323EA5" w:rsidRDefault="00F362A1" w:rsidP="00321F6D">
      <w:pPr>
        <w:pStyle w:val="Sch1Heading"/>
        <w:numPr>
          <w:ilvl w:val="0"/>
          <w:numId w:val="0"/>
        </w:numPr>
        <w:ind w:left="1021" w:hanging="1021"/>
      </w:pPr>
      <w:r w:rsidRPr="00323EA5">
        <w:t>Unsubstantiated false or malicious allegations</w:t>
      </w:r>
    </w:p>
    <w:p w:rsidR="00F362A1" w:rsidRPr="00323EA5" w:rsidRDefault="00F362A1" w:rsidP="00321F6D">
      <w:pPr>
        <w:pStyle w:val="Sch2Number"/>
        <w:numPr>
          <w:ilvl w:val="0"/>
          <w:numId w:val="0"/>
        </w:numPr>
        <w:tabs>
          <w:tab w:val="clear" w:pos="1021"/>
          <w:tab w:val="left" w:pos="0"/>
        </w:tabs>
      </w:pPr>
      <w:r w:rsidRPr="00323EA5">
        <w:t>Where an allegation by a pupil is shown to have been</w:t>
      </w:r>
      <w:r>
        <w:t xml:space="preserve"> </w:t>
      </w:r>
      <w:r w:rsidRPr="00323EA5">
        <w:t>deliberately invented or malicious, the Principal will consider</w:t>
      </w:r>
      <w:r>
        <w:t xml:space="preserve"> </w:t>
      </w:r>
      <w:r w:rsidRPr="00323EA5">
        <w:t>whether to take disciplinary action in accordance with the</w:t>
      </w:r>
      <w:r>
        <w:t xml:space="preserve"> </w:t>
      </w:r>
      <w:r w:rsidRPr="00323EA5">
        <w:t>Academy's behaviour and discipline policy.</w:t>
      </w:r>
    </w:p>
    <w:p w:rsidR="00F362A1" w:rsidRPr="00323EA5" w:rsidRDefault="00F362A1" w:rsidP="00321F6D">
      <w:pPr>
        <w:pStyle w:val="Sch2Number"/>
        <w:numPr>
          <w:ilvl w:val="0"/>
          <w:numId w:val="0"/>
        </w:numPr>
        <w:tabs>
          <w:tab w:val="clear" w:pos="1021"/>
          <w:tab w:val="left" w:pos="0"/>
        </w:tabs>
      </w:pPr>
      <w:r w:rsidRPr="00323EA5">
        <w:lastRenderedPageBreak/>
        <w:t>Whether or not the person making the allegation is a pupil or a</w:t>
      </w:r>
      <w:r>
        <w:t xml:space="preserve"> </w:t>
      </w:r>
      <w:r w:rsidRPr="00323EA5">
        <w:t>parent (or other member of the public), the Academy reserves</w:t>
      </w:r>
      <w:r>
        <w:t xml:space="preserve"> </w:t>
      </w:r>
      <w:r w:rsidRPr="00323EA5">
        <w:t>the right to contact the police to determine whether any action</w:t>
      </w:r>
      <w:r>
        <w:t xml:space="preserve"> </w:t>
      </w:r>
      <w:r w:rsidRPr="00323EA5">
        <w:t>might be appropriate.</w:t>
      </w:r>
    </w:p>
    <w:p w:rsidR="00F362A1" w:rsidRPr="00323EA5" w:rsidRDefault="00F362A1" w:rsidP="00321F6D">
      <w:pPr>
        <w:pStyle w:val="Sch1Heading"/>
        <w:numPr>
          <w:ilvl w:val="0"/>
          <w:numId w:val="0"/>
        </w:numPr>
        <w:tabs>
          <w:tab w:val="clear" w:pos="1021"/>
          <w:tab w:val="left" w:pos="0"/>
        </w:tabs>
      </w:pPr>
      <w:r w:rsidRPr="00323EA5">
        <w:t>Record keeping</w:t>
      </w:r>
    </w:p>
    <w:p w:rsidR="00F362A1" w:rsidRPr="00323EA5" w:rsidRDefault="00F362A1" w:rsidP="00321F6D">
      <w:pPr>
        <w:pStyle w:val="Sch2Number"/>
        <w:numPr>
          <w:ilvl w:val="0"/>
          <w:numId w:val="0"/>
        </w:numPr>
        <w:tabs>
          <w:tab w:val="clear" w:pos="1021"/>
          <w:tab w:val="left" w:pos="0"/>
        </w:tabs>
      </w:pPr>
      <w:r w:rsidRPr="00323EA5">
        <w:t>Details of allegations found to be malicious will be removed from</w:t>
      </w:r>
      <w:r>
        <w:t xml:space="preserve"> </w:t>
      </w:r>
      <w:r w:rsidRPr="00323EA5">
        <w:t>personnel records.</w:t>
      </w:r>
    </w:p>
    <w:p w:rsidR="00F362A1" w:rsidRPr="00323EA5" w:rsidRDefault="00F362A1" w:rsidP="00321F6D">
      <w:pPr>
        <w:pStyle w:val="Sch2Number"/>
        <w:numPr>
          <w:ilvl w:val="0"/>
          <w:numId w:val="0"/>
        </w:numPr>
        <w:tabs>
          <w:tab w:val="clear" w:pos="1021"/>
          <w:tab w:val="left" w:pos="0"/>
        </w:tabs>
      </w:pPr>
      <w:r w:rsidRPr="00323EA5">
        <w:t>For all other allegations, full details will be recorded on the</w:t>
      </w:r>
      <w:r>
        <w:t xml:space="preserve"> </w:t>
      </w:r>
      <w:r w:rsidRPr="00323EA5">
        <w:t>confidential personn</w:t>
      </w:r>
      <w:r>
        <w:t>el file of the person accused.</w:t>
      </w:r>
    </w:p>
    <w:p w:rsidR="00F362A1" w:rsidRPr="00323EA5" w:rsidRDefault="00F362A1" w:rsidP="00321F6D">
      <w:pPr>
        <w:pStyle w:val="Sch2Number"/>
        <w:numPr>
          <w:ilvl w:val="0"/>
          <w:numId w:val="0"/>
        </w:numPr>
        <w:tabs>
          <w:tab w:val="clear" w:pos="1021"/>
          <w:tab w:val="left" w:pos="0"/>
        </w:tabs>
      </w:pPr>
      <w:r w:rsidRPr="00323EA5">
        <w:t>An allegation proven to be unsubstantiated, unfounded or</w:t>
      </w:r>
      <w:r>
        <w:t xml:space="preserve"> </w:t>
      </w:r>
      <w:r w:rsidRPr="00323EA5">
        <w:t>malicious will not be referred to in employer references. In</w:t>
      </w:r>
      <w:r>
        <w:t xml:space="preserve"> </w:t>
      </w:r>
      <w:r w:rsidRPr="00323EA5">
        <w:t>accordance with ‘Keeping children safe in education’, history of</w:t>
      </w:r>
      <w:r>
        <w:t xml:space="preserve"> </w:t>
      </w:r>
      <w:r w:rsidRPr="00323EA5">
        <w:t>repeated concerns or allegations which have all been found to</w:t>
      </w:r>
      <w:r>
        <w:t xml:space="preserve"> </w:t>
      </w:r>
      <w:r w:rsidRPr="00323EA5">
        <w:t>be false, unsubstantiated, or malicious will also not be included</w:t>
      </w:r>
      <w:r>
        <w:t xml:space="preserve"> </w:t>
      </w:r>
      <w:r w:rsidRPr="00323EA5">
        <w:t>in any reference.</w:t>
      </w:r>
    </w:p>
    <w:p w:rsidR="00F362A1" w:rsidRDefault="00F362A1" w:rsidP="00321F6D">
      <w:pPr>
        <w:pStyle w:val="Sch2Number"/>
        <w:numPr>
          <w:ilvl w:val="0"/>
          <w:numId w:val="0"/>
        </w:numPr>
        <w:tabs>
          <w:tab w:val="clear" w:pos="1021"/>
          <w:tab w:val="left" w:pos="0"/>
        </w:tabs>
        <w:spacing w:after="200" w:line="276" w:lineRule="auto"/>
      </w:pPr>
      <w:r w:rsidRPr="00323EA5">
        <w:t>The Academy will retain all safeguarding records and relevant</w:t>
      </w:r>
      <w:r>
        <w:t xml:space="preserve"> </w:t>
      </w:r>
      <w:r w:rsidRPr="00323EA5">
        <w:t xml:space="preserve">personnel records for </w:t>
      </w:r>
      <w:r>
        <w:t>so long as reasonably required.</w:t>
      </w:r>
      <w:r>
        <w:rPr>
          <w:rStyle w:val="FootnoteReference"/>
        </w:rPr>
        <w:footnoteReference w:id="4"/>
      </w:r>
    </w:p>
    <w:p w:rsidR="00F362A1" w:rsidRPr="00432CD6" w:rsidRDefault="00F362A1" w:rsidP="008E5921">
      <w:pPr>
        <w:spacing w:after="200" w:line="276" w:lineRule="auto"/>
        <w:jc w:val="center"/>
        <w:rPr>
          <w:b/>
        </w:rPr>
      </w:pPr>
      <w:r>
        <w:br w:type="page"/>
      </w:r>
      <w:r w:rsidR="00E43A0F">
        <w:rPr>
          <w:b/>
          <w:sz w:val="28"/>
        </w:rPr>
        <w:lastRenderedPageBreak/>
        <w:t>ANNEX 9</w:t>
      </w:r>
    </w:p>
    <w:p w:rsidR="00F362A1" w:rsidRPr="00432CD6" w:rsidRDefault="00F362A1" w:rsidP="00F362A1">
      <w:pPr>
        <w:pStyle w:val="BodyLetter"/>
        <w:jc w:val="center"/>
        <w:rPr>
          <w:b/>
        </w:rPr>
      </w:pPr>
      <w:r w:rsidRPr="00432CD6">
        <w:rPr>
          <w:b/>
        </w:rPr>
        <w:t>Managing a disclosure- Practical Information</w:t>
      </w:r>
    </w:p>
    <w:p w:rsidR="00F362A1" w:rsidRPr="00432CD6" w:rsidRDefault="00F362A1" w:rsidP="00F362A1">
      <w:pPr>
        <w:pStyle w:val="BodyLetter"/>
        <w:jc w:val="center"/>
        <w:rPr>
          <w:b/>
        </w:rPr>
      </w:pPr>
    </w:p>
    <w:p w:rsidR="00F362A1" w:rsidRPr="00432CD6" w:rsidRDefault="00F362A1" w:rsidP="00F362A1">
      <w:pPr>
        <w:pStyle w:val="BodyText"/>
      </w:pPr>
      <w:r w:rsidRPr="00432CD6">
        <w:t>Teachers and other staff in academies are in a unique position to observe children’s behaviour over time and often develop close and trusting relationships with pupils.  If a child discloses directly to a member of staff, the following procedures will be followed:</w:t>
      </w:r>
    </w:p>
    <w:p w:rsidR="00F362A1" w:rsidRPr="00432CD6" w:rsidRDefault="001F4991" w:rsidP="002D298F">
      <w:pPr>
        <w:pStyle w:val="BodyText"/>
        <w:numPr>
          <w:ilvl w:val="0"/>
          <w:numId w:val="31"/>
        </w:numPr>
        <w:tabs>
          <w:tab w:val="clear" w:pos="1021"/>
        </w:tabs>
        <w:ind w:left="1134" w:hanging="283"/>
      </w:pPr>
      <w:r>
        <w:t>l</w:t>
      </w:r>
      <w:r w:rsidR="00F362A1" w:rsidRPr="00432CD6">
        <w:t>isten carefully to what is said;</w:t>
      </w:r>
    </w:p>
    <w:p w:rsidR="00F362A1" w:rsidRPr="00432CD6" w:rsidRDefault="001F4991" w:rsidP="002D298F">
      <w:pPr>
        <w:pStyle w:val="BodyText"/>
        <w:numPr>
          <w:ilvl w:val="0"/>
          <w:numId w:val="31"/>
        </w:numPr>
        <w:tabs>
          <w:tab w:val="clear" w:pos="1021"/>
        </w:tabs>
        <w:ind w:left="1134" w:hanging="283"/>
      </w:pPr>
      <w:r>
        <w:t>a</w:t>
      </w:r>
      <w:r w:rsidR="00F362A1" w:rsidRPr="00432CD6">
        <w:t>sk only open questions such as:</w:t>
      </w:r>
    </w:p>
    <w:p w:rsidR="00F362A1" w:rsidRPr="00432CD6" w:rsidRDefault="00F362A1" w:rsidP="00F362A1">
      <w:pPr>
        <w:tabs>
          <w:tab w:val="left" w:pos="851"/>
        </w:tabs>
        <w:spacing w:after="90"/>
        <w:ind w:left="720"/>
        <w:rPr>
          <w:rFonts w:cs="Arial"/>
        </w:rPr>
      </w:pPr>
      <w:r w:rsidRPr="00432CD6">
        <w:rPr>
          <w:rFonts w:cs="Arial"/>
        </w:rPr>
        <w:tab/>
      </w:r>
      <w:r w:rsidRPr="00432CD6">
        <w:rPr>
          <w:rFonts w:cs="Arial"/>
        </w:rPr>
        <w:tab/>
        <w:t>'Tell me what happened.'</w:t>
      </w:r>
    </w:p>
    <w:p w:rsidR="00F362A1" w:rsidRPr="00432CD6" w:rsidRDefault="00F362A1" w:rsidP="00F362A1">
      <w:pPr>
        <w:tabs>
          <w:tab w:val="left" w:pos="851"/>
        </w:tabs>
        <w:spacing w:after="90"/>
        <w:ind w:left="720"/>
        <w:rPr>
          <w:rFonts w:cs="Arial"/>
        </w:rPr>
      </w:pPr>
      <w:r w:rsidRPr="00432CD6">
        <w:rPr>
          <w:rFonts w:cs="Arial"/>
        </w:rPr>
        <w:tab/>
      </w:r>
      <w:r w:rsidRPr="00432CD6">
        <w:rPr>
          <w:rFonts w:cs="Arial"/>
        </w:rPr>
        <w:tab/>
        <w:t>'Please explain what you mean when you say …..'</w:t>
      </w:r>
    </w:p>
    <w:p w:rsidR="00F362A1" w:rsidRPr="00432CD6" w:rsidRDefault="00F362A1" w:rsidP="00F362A1">
      <w:pPr>
        <w:tabs>
          <w:tab w:val="left" w:pos="851"/>
        </w:tabs>
        <w:spacing w:after="90"/>
        <w:ind w:left="720"/>
        <w:rPr>
          <w:rFonts w:cs="Arial"/>
        </w:rPr>
      </w:pPr>
      <w:r w:rsidRPr="00432CD6">
        <w:rPr>
          <w:rFonts w:cs="Arial"/>
        </w:rPr>
        <w:tab/>
      </w:r>
      <w:r w:rsidRPr="00432CD6">
        <w:rPr>
          <w:rFonts w:cs="Arial"/>
        </w:rPr>
        <w:tab/>
        <w:t>'Can you describe the person?' o</w:t>
      </w:r>
      <w:r w:rsidR="00E60FDB">
        <w:rPr>
          <w:rFonts w:cs="Arial"/>
        </w:rPr>
        <w:t>r 'Can you describe the place?'</w:t>
      </w:r>
    </w:p>
    <w:p w:rsidR="00F362A1" w:rsidRPr="00432CD6" w:rsidRDefault="001F4991" w:rsidP="007A7F55">
      <w:pPr>
        <w:numPr>
          <w:ilvl w:val="0"/>
          <w:numId w:val="20"/>
        </w:numPr>
        <w:tabs>
          <w:tab w:val="num" w:pos="1134"/>
        </w:tabs>
        <w:spacing w:after="90"/>
        <w:ind w:left="1134" w:hanging="283"/>
        <w:rPr>
          <w:rFonts w:cs="Arial"/>
          <w:bCs/>
        </w:rPr>
      </w:pPr>
      <w:r>
        <w:rPr>
          <w:rFonts w:cs="Arial"/>
          <w:bCs/>
        </w:rPr>
        <w:t>d</w:t>
      </w:r>
      <w:r w:rsidR="00F362A1" w:rsidRPr="00432CD6">
        <w:rPr>
          <w:rFonts w:cs="Arial"/>
          <w:bCs/>
        </w:rPr>
        <w:t>o not ask questions which may be considered to suggest what might have happened, or who has perpetrated the abus</w:t>
      </w:r>
      <w:r w:rsidR="00E60FDB">
        <w:rPr>
          <w:rFonts w:cs="Arial"/>
          <w:bCs/>
        </w:rPr>
        <w:t>e, e.g. ‘Did your Dad hit you?’</w:t>
      </w:r>
      <w:r>
        <w:rPr>
          <w:rFonts w:cs="Arial"/>
          <w:bCs/>
        </w:rPr>
        <w:t>;</w:t>
      </w:r>
    </w:p>
    <w:p w:rsidR="00F362A1" w:rsidRPr="00432CD6" w:rsidRDefault="001F4991" w:rsidP="007A7F55">
      <w:pPr>
        <w:numPr>
          <w:ilvl w:val="0"/>
          <w:numId w:val="20"/>
        </w:numPr>
        <w:tabs>
          <w:tab w:val="num" w:pos="1134"/>
        </w:tabs>
        <w:spacing w:after="90"/>
        <w:ind w:left="1134" w:hanging="283"/>
        <w:rPr>
          <w:rFonts w:cs="Arial"/>
          <w:bCs/>
        </w:rPr>
      </w:pPr>
      <w:r>
        <w:rPr>
          <w:rFonts w:cs="Arial"/>
          <w:bCs/>
        </w:rPr>
        <w:t>d</w:t>
      </w:r>
      <w:r w:rsidR="00F362A1" w:rsidRPr="00432CD6">
        <w:rPr>
          <w:rFonts w:cs="Arial"/>
          <w:bCs/>
        </w:rPr>
        <w:t>o not force the child to repeat what he/she said in front of another person;</w:t>
      </w:r>
    </w:p>
    <w:p w:rsidR="00F362A1" w:rsidRPr="00432CD6" w:rsidRDefault="001F4991" w:rsidP="007A7F55">
      <w:pPr>
        <w:numPr>
          <w:ilvl w:val="0"/>
          <w:numId w:val="20"/>
        </w:numPr>
        <w:tabs>
          <w:tab w:val="num" w:pos="1134"/>
        </w:tabs>
        <w:spacing w:after="90"/>
        <w:ind w:left="1134" w:hanging="283"/>
        <w:rPr>
          <w:rFonts w:cs="Arial"/>
          <w:bCs/>
        </w:rPr>
      </w:pPr>
      <w:r>
        <w:rPr>
          <w:rFonts w:cs="Arial"/>
          <w:bCs/>
        </w:rPr>
        <w:t>d</w:t>
      </w:r>
      <w:r w:rsidR="00F362A1" w:rsidRPr="00432CD6">
        <w:rPr>
          <w:rFonts w:cs="Arial"/>
          <w:bCs/>
        </w:rPr>
        <w:t>o not begin an investigation – for example by asking the child to record what happened in writing or taking a photograph of any injuries; and</w:t>
      </w:r>
    </w:p>
    <w:p w:rsidR="00F362A1" w:rsidRPr="00432CD6" w:rsidRDefault="001F4991" w:rsidP="007A7F55">
      <w:pPr>
        <w:numPr>
          <w:ilvl w:val="0"/>
          <w:numId w:val="20"/>
        </w:numPr>
        <w:tabs>
          <w:tab w:val="num" w:pos="1134"/>
        </w:tabs>
        <w:spacing w:after="90"/>
        <w:ind w:left="1134" w:hanging="283"/>
        <w:rPr>
          <w:rFonts w:cs="Arial"/>
          <w:bCs/>
        </w:rPr>
      </w:pPr>
      <w:r>
        <w:rPr>
          <w:rFonts w:cs="Arial"/>
        </w:rPr>
        <w:t>r</w:t>
      </w:r>
      <w:r w:rsidR="00F362A1" w:rsidRPr="00432CD6">
        <w:rPr>
          <w:rFonts w:cs="Arial"/>
        </w:rPr>
        <w:t>eport immediately</w:t>
      </w:r>
      <w:r w:rsidR="00A113F7">
        <w:rPr>
          <w:rFonts w:cs="Arial"/>
        </w:rPr>
        <w:t xml:space="preserve"> to the DSL and complete a </w:t>
      </w:r>
      <w:r w:rsidR="00F362A1" w:rsidRPr="00432CD6">
        <w:rPr>
          <w:rFonts w:cs="Arial"/>
        </w:rPr>
        <w:t>written record as soon after the disclosure as possible and in any case within 24 hours, using the child's words as far as possible. Use body maps to record any observed injuries.</w:t>
      </w:r>
    </w:p>
    <w:p w:rsidR="00F362A1" w:rsidRPr="0087435A" w:rsidRDefault="00F362A1" w:rsidP="00F362A1">
      <w:pPr>
        <w:shd w:val="clear" w:color="auto" w:fill="FFFFFF"/>
        <w:spacing w:after="90"/>
        <w:jc w:val="center"/>
        <w:rPr>
          <w:rFonts w:eastAsia="Calibri" w:cs="Arial"/>
          <w:b/>
          <w:sz w:val="28"/>
          <w:szCs w:val="28"/>
        </w:rPr>
      </w:pPr>
    </w:p>
    <w:p w:rsidR="00E038AC" w:rsidRDefault="00E038AC">
      <w:pPr>
        <w:spacing w:after="200" w:line="276" w:lineRule="auto"/>
        <w:rPr>
          <w:rFonts w:cs="Arial"/>
        </w:rPr>
      </w:pPr>
      <w:r>
        <w:rPr>
          <w:rFonts w:cs="Arial"/>
        </w:rPr>
        <w:br w:type="page"/>
      </w:r>
    </w:p>
    <w:p w:rsidR="00E8544C" w:rsidRPr="000B115A" w:rsidRDefault="00E038AC" w:rsidP="00E038AC">
      <w:pPr>
        <w:pStyle w:val="BodyText"/>
        <w:jc w:val="center"/>
        <w:rPr>
          <w:b/>
          <w:sz w:val="28"/>
        </w:rPr>
      </w:pPr>
      <w:r w:rsidRPr="000B115A">
        <w:rPr>
          <w:b/>
          <w:sz w:val="28"/>
        </w:rPr>
        <w:lastRenderedPageBreak/>
        <w:t>ANNEX 10</w:t>
      </w:r>
    </w:p>
    <w:p w:rsidR="00E038AC" w:rsidRPr="000B115A" w:rsidRDefault="00E038AC" w:rsidP="00E038AC">
      <w:pPr>
        <w:pStyle w:val="BodyText"/>
        <w:jc w:val="center"/>
        <w:rPr>
          <w:b/>
          <w:sz w:val="28"/>
        </w:rPr>
      </w:pPr>
      <w:r w:rsidRPr="000B115A">
        <w:rPr>
          <w:b/>
          <w:sz w:val="28"/>
        </w:rPr>
        <w:t>Searching, Screening and Confiscation</w:t>
      </w:r>
    </w:p>
    <w:p w:rsidR="00E038AC" w:rsidRPr="000B115A" w:rsidRDefault="00E038AC" w:rsidP="00E038AC">
      <w:pPr>
        <w:jc w:val="both"/>
        <w:rPr>
          <w:b/>
        </w:rPr>
      </w:pPr>
      <w:r w:rsidRPr="000B115A">
        <w:rPr>
          <w:b/>
        </w:rPr>
        <w:t>Searching</w:t>
      </w:r>
    </w:p>
    <w:p w:rsidR="00E038AC" w:rsidRPr="000B115A" w:rsidRDefault="00E038AC" w:rsidP="002D298F">
      <w:pPr>
        <w:pStyle w:val="ListParagraph"/>
        <w:numPr>
          <w:ilvl w:val="0"/>
          <w:numId w:val="60"/>
        </w:numPr>
        <w:spacing w:after="160" w:line="259" w:lineRule="auto"/>
        <w:jc w:val="both"/>
      </w:pPr>
      <w:r w:rsidRPr="000B115A">
        <w:t>All staff may search a pupil for any item if the pupil agrees</w:t>
      </w:r>
      <w:r w:rsidR="000C2850" w:rsidRPr="000B115A">
        <w:t>.</w:t>
      </w:r>
    </w:p>
    <w:p w:rsidR="00E038AC" w:rsidRPr="000B115A" w:rsidRDefault="00E038AC" w:rsidP="002D298F">
      <w:pPr>
        <w:pStyle w:val="ListParagraph"/>
        <w:numPr>
          <w:ilvl w:val="0"/>
          <w:numId w:val="60"/>
        </w:numPr>
        <w:spacing w:after="160" w:line="259" w:lineRule="auto"/>
        <w:jc w:val="both"/>
      </w:pPr>
      <w:r w:rsidRPr="000B115A">
        <w:t xml:space="preserve">Where there is no consent then only staff authorized by the </w:t>
      </w:r>
      <w:r w:rsidR="0009116F" w:rsidRPr="000B115A">
        <w:t>Principal</w:t>
      </w:r>
      <w:r w:rsidRPr="000B115A">
        <w:t xml:space="preserve"> and the </w:t>
      </w:r>
      <w:r w:rsidR="0009116F" w:rsidRPr="000B115A">
        <w:t xml:space="preserve">Principal </w:t>
      </w:r>
      <w:r w:rsidRPr="000B115A">
        <w:t xml:space="preserve">themselves may search a pupil or their possessions – </w:t>
      </w:r>
      <w:r w:rsidRPr="000B115A">
        <w:rPr>
          <w:b/>
        </w:rPr>
        <w:t>where they have reasonable grounds of suspicion that the pupil may have a prohibited item: knives or weapons; alcohol; illegal drugs; stolen items; tobacco and cigarette papers; fireworks; pornographic images; any article that staff reasonably suspect may be used to commit an offence or cause injury to another person or damage to property</w:t>
      </w:r>
      <w:r w:rsidR="000C2850" w:rsidRPr="000B115A">
        <w:rPr>
          <w:b/>
        </w:rPr>
        <w:t>.</w:t>
      </w:r>
    </w:p>
    <w:p w:rsidR="00E038AC" w:rsidRPr="000B115A" w:rsidRDefault="0009116F" w:rsidP="002D298F">
      <w:pPr>
        <w:pStyle w:val="ListParagraph"/>
        <w:numPr>
          <w:ilvl w:val="0"/>
          <w:numId w:val="60"/>
        </w:numPr>
        <w:spacing w:after="160" w:line="259" w:lineRule="auto"/>
        <w:jc w:val="both"/>
      </w:pPr>
      <w:r w:rsidRPr="000B115A">
        <w:t>Principal</w:t>
      </w:r>
      <w:r w:rsidR="00E038AC" w:rsidRPr="000B115A">
        <w:t>s and authorised staff can search for item</w:t>
      </w:r>
      <w:r w:rsidRPr="000B115A">
        <w:t>s banned by the school that are</w:t>
      </w:r>
      <w:r w:rsidR="00E038AC" w:rsidRPr="000B115A">
        <w:t xml:space="preserve"> written into the rules</w:t>
      </w:r>
      <w:r w:rsidR="000C2850" w:rsidRPr="000B115A">
        <w:t>.</w:t>
      </w:r>
    </w:p>
    <w:p w:rsidR="00E038AC" w:rsidRPr="000B115A" w:rsidRDefault="00E038AC" w:rsidP="00E038AC">
      <w:pPr>
        <w:jc w:val="both"/>
        <w:rPr>
          <w:b/>
        </w:rPr>
      </w:pPr>
      <w:r w:rsidRPr="000B115A">
        <w:rPr>
          <w:b/>
        </w:rPr>
        <w:t>Confiscation</w:t>
      </w:r>
    </w:p>
    <w:p w:rsidR="00E038AC" w:rsidRPr="000B115A" w:rsidRDefault="00E038AC" w:rsidP="002D298F">
      <w:pPr>
        <w:pStyle w:val="ListParagraph"/>
        <w:numPr>
          <w:ilvl w:val="0"/>
          <w:numId w:val="61"/>
        </w:numPr>
        <w:spacing w:after="160" w:line="259" w:lineRule="auto"/>
        <w:jc w:val="both"/>
      </w:pPr>
      <w:r w:rsidRPr="000B115A">
        <w:t>School staff can seize any prohibited item found as a result of a search, or any other means if considered harmful or detrimental to school discipline</w:t>
      </w:r>
      <w:r w:rsidR="000C2850" w:rsidRPr="000B115A">
        <w:t>.</w:t>
      </w:r>
    </w:p>
    <w:p w:rsidR="00E038AC" w:rsidRPr="000B115A" w:rsidRDefault="00E038AC" w:rsidP="002D298F">
      <w:pPr>
        <w:pStyle w:val="ListParagraph"/>
        <w:numPr>
          <w:ilvl w:val="0"/>
          <w:numId w:val="61"/>
        </w:numPr>
        <w:spacing w:after="160" w:line="259" w:lineRule="auto"/>
        <w:jc w:val="both"/>
      </w:pPr>
      <w:r w:rsidRPr="000B115A">
        <w:t xml:space="preserve">Under </w:t>
      </w:r>
      <w:r w:rsidR="0041517D" w:rsidRPr="000B115A">
        <w:t xml:space="preserve">Article 8 of the </w:t>
      </w:r>
      <w:r w:rsidRPr="000B115A">
        <w:t>European Convention for Human Rights ECHR – pupils have a right to respect for their private life and can expect a reasonable level of personal privacy</w:t>
      </w:r>
      <w:r w:rsidR="00917838" w:rsidRPr="000B115A">
        <w:t>.</w:t>
      </w:r>
    </w:p>
    <w:p w:rsidR="00E038AC" w:rsidRPr="000B115A" w:rsidRDefault="00E038AC" w:rsidP="002D298F">
      <w:pPr>
        <w:pStyle w:val="ListParagraph"/>
        <w:numPr>
          <w:ilvl w:val="0"/>
          <w:numId w:val="61"/>
        </w:numPr>
        <w:spacing w:after="160" w:line="259" w:lineRule="auto"/>
        <w:jc w:val="both"/>
      </w:pPr>
      <w:r w:rsidRPr="000B115A">
        <w:t>The right under Article 8 is not absolute, however, any interference must be justified and proportionate</w:t>
      </w:r>
      <w:r w:rsidR="000C2850" w:rsidRPr="000B115A">
        <w:t>.</w:t>
      </w:r>
    </w:p>
    <w:p w:rsidR="00E038AC" w:rsidRPr="000B115A" w:rsidRDefault="00E038AC" w:rsidP="002D298F">
      <w:pPr>
        <w:pStyle w:val="ListParagraph"/>
        <w:numPr>
          <w:ilvl w:val="0"/>
          <w:numId w:val="61"/>
        </w:numPr>
        <w:spacing w:after="160" w:line="259" w:lineRule="auto"/>
        <w:jc w:val="both"/>
      </w:pPr>
      <w:r w:rsidRPr="000B115A">
        <w:t>Currently the powers to search in Education Act 1996 are compatible with Article 8</w:t>
      </w:r>
      <w:r w:rsidR="000C2850" w:rsidRPr="000B115A">
        <w:t>.</w:t>
      </w:r>
    </w:p>
    <w:p w:rsidR="00E038AC" w:rsidRPr="000B115A" w:rsidRDefault="00E038AC" w:rsidP="00E038AC">
      <w:pPr>
        <w:jc w:val="both"/>
        <w:rPr>
          <w:b/>
        </w:rPr>
      </w:pPr>
      <w:r w:rsidRPr="000B115A">
        <w:rPr>
          <w:b/>
        </w:rPr>
        <w:t>Screening</w:t>
      </w:r>
    </w:p>
    <w:p w:rsidR="00E038AC" w:rsidRPr="000B115A" w:rsidRDefault="00E038AC" w:rsidP="002D298F">
      <w:pPr>
        <w:pStyle w:val="ListParagraph"/>
        <w:numPr>
          <w:ilvl w:val="0"/>
          <w:numId w:val="62"/>
        </w:numPr>
        <w:spacing w:after="160" w:line="259" w:lineRule="auto"/>
        <w:jc w:val="both"/>
      </w:pPr>
      <w:r w:rsidRPr="000B115A">
        <w:t xml:space="preserve">Schools can require </w:t>
      </w:r>
      <w:r w:rsidR="006B033E">
        <w:t>pupil</w:t>
      </w:r>
      <w:r w:rsidRPr="000B115A">
        <w:t>s to undergo screening via walk-through or hand-held metal detectors, even if there is no suspicion and without consent of the pupils</w:t>
      </w:r>
      <w:r w:rsidR="000C2850" w:rsidRPr="000B115A">
        <w:t>.</w:t>
      </w:r>
    </w:p>
    <w:p w:rsidR="00E038AC" w:rsidRPr="000B115A" w:rsidRDefault="00E038AC" w:rsidP="002D298F">
      <w:pPr>
        <w:pStyle w:val="ListParagraph"/>
        <w:numPr>
          <w:ilvl w:val="0"/>
          <w:numId w:val="62"/>
        </w:numPr>
        <w:spacing w:after="160" w:line="259" w:lineRule="auto"/>
        <w:jc w:val="both"/>
      </w:pPr>
      <w:r w:rsidRPr="000B115A">
        <w:t xml:space="preserve">As a duty to staff, visitors and </w:t>
      </w:r>
      <w:r w:rsidR="006B033E">
        <w:t>pupil</w:t>
      </w:r>
      <w:r w:rsidRPr="000B115A">
        <w:t>s’ safety this type of screening can be imposed</w:t>
      </w:r>
      <w:r w:rsidR="000C2850" w:rsidRPr="000B115A">
        <w:t>.</w:t>
      </w:r>
    </w:p>
    <w:p w:rsidR="00E038AC" w:rsidRPr="000B115A" w:rsidRDefault="00E038AC" w:rsidP="002D298F">
      <w:pPr>
        <w:pStyle w:val="ListParagraph"/>
        <w:numPr>
          <w:ilvl w:val="0"/>
          <w:numId w:val="62"/>
        </w:numPr>
        <w:spacing w:after="160" w:line="259" w:lineRule="auto"/>
        <w:jc w:val="both"/>
      </w:pPr>
      <w:r w:rsidRPr="000B115A">
        <w:t>Any member of staff can screen pupils</w:t>
      </w:r>
      <w:r w:rsidR="000C2850" w:rsidRPr="000B115A">
        <w:t>.</w:t>
      </w:r>
    </w:p>
    <w:p w:rsidR="00E038AC" w:rsidRPr="000B115A" w:rsidRDefault="00E038AC" w:rsidP="002D298F">
      <w:pPr>
        <w:pStyle w:val="ListParagraph"/>
        <w:numPr>
          <w:ilvl w:val="0"/>
          <w:numId w:val="62"/>
        </w:numPr>
        <w:spacing w:after="160" w:line="259" w:lineRule="auto"/>
        <w:jc w:val="both"/>
      </w:pPr>
      <w:r w:rsidRPr="000B115A">
        <w:lastRenderedPageBreak/>
        <w:t>If a pupil refuses to be screened they can be refused entry to the premises, this would not be an exclusion but would be treated as an unauthorised absence, as the pupil should comply with the rules and attend</w:t>
      </w:r>
      <w:r w:rsidR="000C2850" w:rsidRPr="000B115A">
        <w:t>.</w:t>
      </w:r>
    </w:p>
    <w:p w:rsidR="00E038AC" w:rsidRPr="000B115A" w:rsidRDefault="00E038AC" w:rsidP="002D298F">
      <w:pPr>
        <w:pStyle w:val="ListParagraph"/>
        <w:numPr>
          <w:ilvl w:val="0"/>
          <w:numId w:val="62"/>
        </w:numPr>
        <w:spacing w:after="160" w:line="259" w:lineRule="auto"/>
        <w:jc w:val="both"/>
      </w:pPr>
      <w:r w:rsidRPr="000B115A">
        <w:t>As there is no physical contact this type of screening is not subject to the same conditions as the search without consent</w:t>
      </w:r>
      <w:r w:rsidR="000C2850" w:rsidRPr="000B115A">
        <w:t>.</w:t>
      </w:r>
    </w:p>
    <w:p w:rsidR="00E038AC" w:rsidRPr="000B115A" w:rsidRDefault="00E038AC" w:rsidP="00E038AC">
      <w:pPr>
        <w:jc w:val="both"/>
        <w:rPr>
          <w:b/>
        </w:rPr>
      </w:pPr>
      <w:r w:rsidRPr="000B115A">
        <w:rPr>
          <w:b/>
        </w:rPr>
        <w:t>Search without consent</w:t>
      </w:r>
    </w:p>
    <w:p w:rsidR="00773105" w:rsidRPr="000B115A" w:rsidRDefault="0009116F" w:rsidP="002D298F">
      <w:pPr>
        <w:pStyle w:val="ListParagraph"/>
        <w:numPr>
          <w:ilvl w:val="0"/>
          <w:numId w:val="63"/>
        </w:numPr>
        <w:spacing w:after="160" w:line="259" w:lineRule="auto"/>
        <w:jc w:val="both"/>
        <w:rPr>
          <w:b/>
        </w:rPr>
      </w:pPr>
      <w:r w:rsidRPr="000B115A">
        <w:t>The Principal</w:t>
      </w:r>
      <w:r w:rsidR="00BE2153">
        <w:t xml:space="preserve"> and authoris</w:t>
      </w:r>
      <w:r w:rsidR="00E038AC" w:rsidRPr="000B115A">
        <w:t>ed staff can search without consent, for items previously listed</w:t>
      </w:r>
      <w:r w:rsidR="000C2850" w:rsidRPr="000B115A">
        <w:t>.</w:t>
      </w:r>
      <w:r w:rsidR="00773105">
        <w:t xml:space="preserve"> </w:t>
      </w:r>
    </w:p>
    <w:p w:rsidR="00E038AC" w:rsidRPr="000B115A" w:rsidRDefault="00E038AC" w:rsidP="002D298F">
      <w:pPr>
        <w:pStyle w:val="ListParagraph"/>
        <w:numPr>
          <w:ilvl w:val="0"/>
          <w:numId w:val="63"/>
        </w:numPr>
        <w:spacing w:after="160" w:line="259" w:lineRule="auto"/>
        <w:jc w:val="both"/>
        <w:rPr>
          <w:b/>
        </w:rPr>
      </w:pPr>
      <w:r w:rsidRPr="000B115A">
        <w:t>Searches should be carried out by someone of the same sex if at all possible and a witness, preferably of the same sex</w:t>
      </w:r>
      <w:r w:rsidR="000C2850" w:rsidRPr="000B115A">
        <w:t>.</w:t>
      </w:r>
    </w:p>
    <w:p w:rsidR="00E038AC" w:rsidRPr="00783771" w:rsidRDefault="00773105" w:rsidP="002D298F">
      <w:pPr>
        <w:pStyle w:val="ListParagraph"/>
        <w:numPr>
          <w:ilvl w:val="0"/>
          <w:numId w:val="63"/>
        </w:numPr>
        <w:spacing w:after="160" w:line="259" w:lineRule="auto"/>
        <w:jc w:val="both"/>
        <w:rPr>
          <w:b/>
        </w:rPr>
      </w:pPr>
      <w:r w:rsidRPr="00783771">
        <w:t xml:space="preserve">The law also states that: </w:t>
      </w:r>
      <w:r w:rsidR="00E038AC" w:rsidRPr="00783771">
        <w:t xml:space="preserve">Grounds for search are based on </w:t>
      </w:r>
      <w:r w:rsidRPr="00783771">
        <w:t xml:space="preserve">a </w:t>
      </w:r>
      <w:r w:rsidR="00157D38" w:rsidRPr="00783771">
        <w:t xml:space="preserve">reasonable </w:t>
      </w:r>
      <w:r w:rsidR="00E038AC" w:rsidRPr="00783771">
        <w:t>suspicion of possession of a prohibited item</w:t>
      </w:r>
      <w:r w:rsidR="000C2850" w:rsidRPr="00783771">
        <w:t>.</w:t>
      </w:r>
    </w:p>
    <w:p w:rsidR="00E038AC" w:rsidRPr="000B115A" w:rsidRDefault="00E038AC" w:rsidP="002D298F">
      <w:pPr>
        <w:pStyle w:val="ListParagraph"/>
        <w:numPr>
          <w:ilvl w:val="0"/>
          <w:numId w:val="63"/>
        </w:numPr>
        <w:spacing w:after="160" w:line="259" w:lineRule="auto"/>
        <w:jc w:val="both"/>
        <w:rPr>
          <w:b/>
        </w:rPr>
      </w:pPr>
      <w:r w:rsidRPr="000B115A">
        <w:t>There is no requirement to provide search authorisation in writing, and training can be pro</w:t>
      </w:r>
      <w:r w:rsidR="0009116F" w:rsidRPr="000B115A">
        <w:t>vided if required by the Principal</w:t>
      </w:r>
      <w:r w:rsidR="000C2850" w:rsidRPr="000B115A">
        <w:t>.</w:t>
      </w:r>
    </w:p>
    <w:p w:rsidR="00E038AC" w:rsidRPr="000B115A" w:rsidRDefault="00E038AC" w:rsidP="002D298F">
      <w:pPr>
        <w:pStyle w:val="ListParagraph"/>
        <w:numPr>
          <w:ilvl w:val="0"/>
          <w:numId w:val="63"/>
        </w:numPr>
        <w:spacing w:after="160" w:line="259" w:lineRule="auto"/>
        <w:jc w:val="both"/>
        <w:rPr>
          <w:b/>
        </w:rPr>
      </w:pPr>
      <w:r w:rsidRPr="000B115A">
        <w:t>The powers allow staff to search regardless of whether the pupil is found to have that item</w:t>
      </w:r>
      <w:r w:rsidR="000C2850" w:rsidRPr="000B115A">
        <w:t>.</w:t>
      </w:r>
    </w:p>
    <w:p w:rsidR="00E038AC" w:rsidRPr="000B115A" w:rsidRDefault="00E038AC" w:rsidP="002D298F">
      <w:pPr>
        <w:pStyle w:val="ListParagraph"/>
        <w:numPr>
          <w:ilvl w:val="0"/>
          <w:numId w:val="63"/>
        </w:numPr>
        <w:spacing w:after="160" w:line="259" w:lineRule="auto"/>
        <w:jc w:val="both"/>
        <w:rPr>
          <w:b/>
        </w:rPr>
      </w:pPr>
      <w:r w:rsidRPr="000B115A">
        <w:t>Searches without consent can only take place when in lawful control of the pupil, in school or on a school trip</w:t>
      </w:r>
      <w:r w:rsidR="000C2850" w:rsidRPr="000B115A">
        <w:t>.</w:t>
      </w:r>
    </w:p>
    <w:p w:rsidR="00E038AC" w:rsidRPr="00783771" w:rsidRDefault="00E038AC" w:rsidP="002D298F">
      <w:pPr>
        <w:pStyle w:val="ListParagraph"/>
        <w:numPr>
          <w:ilvl w:val="0"/>
          <w:numId w:val="63"/>
        </w:numPr>
        <w:spacing w:after="160" w:line="259" w:lineRule="auto"/>
        <w:jc w:val="both"/>
      </w:pPr>
      <w:r w:rsidRPr="00783771">
        <w:t>The powers only apply in England</w:t>
      </w:r>
      <w:r w:rsidR="000C2850" w:rsidRPr="00783771">
        <w:t>.</w:t>
      </w:r>
    </w:p>
    <w:p w:rsidR="007A2AF4" w:rsidRPr="00783771" w:rsidRDefault="007A2AF4" w:rsidP="00E038AC">
      <w:pPr>
        <w:jc w:val="both"/>
        <w:rPr>
          <w:b/>
        </w:rPr>
      </w:pPr>
      <w:r w:rsidRPr="00783771">
        <w:rPr>
          <w:b/>
        </w:rPr>
        <w:t xml:space="preserve">Electronic Devices </w:t>
      </w:r>
    </w:p>
    <w:p w:rsidR="007A2AF4" w:rsidRPr="00783771" w:rsidRDefault="007A2AF4" w:rsidP="002D298F">
      <w:pPr>
        <w:pStyle w:val="ListParagraph"/>
        <w:numPr>
          <w:ilvl w:val="0"/>
          <w:numId w:val="77"/>
        </w:numPr>
        <w:spacing w:before="100" w:beforeAutospacing="1" w:afterLines="160" w:after="384"/>
        <w:ind w:left="714" w:hanging="357"/>
        <w:rPr>
          <w:rFonts w:ascii="Helvetica" w:eastAsia="Times New Roman" w:hAnsi="Helvetica"/>
          <w:color w:val="202020"/>
          <w:sz w:val="24"/>
        </w:rPr>
      </w:pPr>
      <w:r w:rsidRPr="00783771">
        <w:rPr>
          <w:rFonts w:eastAsia="Times New Roman" w:cs="Arial"/>
          <w:color w:val="202020"/>
          <w:szCs w:val="21"/>
        </w:rPr>
        <w:t>Staff may lawfully search electronic devices</w:t>
      </w:r>
      <w:r w:rsidR="00773105" w:rsidRPr="00783771">
        <w:rPr>
          <w:rFonts w:eastAsia="Times New Roman" w:cs="Arial"/>
          <w:color w:val="202020"/>
          <w:szCs w:val="21"/>
        </w:rPr>
        <w:t xml:space="preserve"> </w:t>
      </w:r>
      <w:r w:rsidRPr="00783771">
        <w:rPr>
          <w:rFonts w:eastAsia="Times New Roman" w:cs="Arial"/>
          <w:color w:val="202020"/>
          <w:szCs w:val="21"/>
        </w:rPr>
        <w:t>without consent or parental permission, if there is a suspicion that the pupil has a device prohibited by school rules, or the staff member has good reason to suspect the device may be used to:</w:t>
      </w:r>
      <w:r w:rsidRPr="00783771">
        <w:rPr>
          <w:rFonts w:ascii="Helvetica" w:eastAsia="Times New Roman" w:hAnsi="Helvetica"/>
          <w:color w:val="202020"/>
          <w:sz w:val="24"/>
        </w:rPr>
        <w:t xml:space="preserve"> </w:t>
      </w:r>
      <w:r w:rsidRPr="00783771">
        <w:rPr>
          <w:rFonts w:eastAsia="Times New Roman" w:cs="Arial"/>
          <w:color w:val="202020"/>
          <w:szCs w:val="21"/>
        </w:rPr>
        <w:t>cause harm; disrupt teaching; break school rules; commit an offence; cause personal injury; or damage property.</w:t>
      </w:r>
    </w:p>
    <w:p w:rsidR="007A2AF4" w:rsidRPr="00783771" w:rsidRDefault="007A2AF4" w:rsidP="002D298F">
      <w:pPr>
        <w:pStyle w:val="ListParagraph"/>
        <w:numPr>
          <w:ilvl w:val="0"/>
          <w:numId w:val="77"/>
        </w:numPr>
        <w:tabs>
          <w:tab w:val="clear" w:pos="5361"/>
        </w:tabs>
        <w:spacing w:afterLines="160" w:after="384"/>
        <w:ind w:left="709"/>
        <w:jc w:val="both"/>
        <w:rPr>
          <w:b/>
          <w:sz w:val="24"/>
        </w:rPr>
      </w:pPr>
      <w:r w:rsidRPr="00783771">
        <w:rPr>
          <w:rFonts w:eastAsia="Times New Roman" w:cs="Arial"/>
          <w:color w:val="202020"/>
          <w:szCs w:val="21"/>
        </w:rPr>
        <w:t>Any data, files or images that are believed to be illegal must be passed to the police as soon as practicable, including pornographic images of children, without deleting them.</w:t>
      </w:r>
    </w:p>
    <w:p w:rsidR="007A2AF4" w:rsidRPr="00783771" w:rsidRDefault="007A2AF4" w:rsidP="002D298F">
      <w:pPr>
        <w:pStyle w:val="ListParagraph"/>
        <w:numPr>
          <w:ilvl w:val="0"/>
          <w:numId w:val="77"/>
        </w:numPr>
        <w:tabs>
          <w:tab w:val="clear" w:pos="5361"/>
        </w:tabs>
        <w:spacing w:afterLines="160" w:after="384"/>
        <w:ind w:left="709"/>
        <w:jc w:val="both"/>
        <w:rPr>
          <w:b/>
          <w:sz w:val="24"/>
        </w:rPr>
      </w:pPr>
      <w:r w:rsidRPr="00783771">
        <w:rPr>
          <w:rFonts w:eastAsia="Times New Roman" w:cs="Arial"/>
          <w:color w:val="202020"/>
          <w:szCs w:val="21"/>
        </w:rPr>
        <w:t>Any data, files or images that are not believed to be unlawful, may be deleted or kept as evidence of a breach of the school's behaviour policy.</w:t>
      </w:r>
    </w:p>
    <w:p w:rsidR="00E038AC" w:rsidRPr="000B115A" w:rsidRDefault="00E038AC" w:rsidP="00E038AC">
      <w:pPr>
        <w:jc w:val="both"/>
        <w:rPr>
          <w:b/>
        </w:rPr>
      </w:pPr>
      <w:r w:rsidRPr="000B115A">
        <w:rPr>
          <w:b/>
        </w:rPr>
        <w:t>During the search</w:t>
      </w:r>
    </w:p>
    <w:p w:rsidR="00E038AC" w:rsidRPr="000B115A" w:rsidRDefault="00E038AC" w:rsidP="002D298F">
      <w:pPr>
        <w:pStyle w:val="ListParagraph"/>
        <w:numPr>
          <w:ilvl w:val="0"/>
          <w:numId w:val="64"/>
        </w:numPr>
        <w:spacing w:after="160" w:line="259" w:lineRule="auto"/>
        <w:jc w:val="both"/>
        <w:rPr>
          <w:b/>
        </w:rPr>
      </w:pPr>
      <w:r w:rsidRPr="000B115A">
        <w:t>Pupils are only required to remove outer garments of clothing when being searched</w:t>
      </w:r>
      <w:r w:rsidR="000C2850" w:rsidRPr="000B115A">
        <w:t>.</w:t>
      </w:r>
    </w:p>
    <w:p w:rsidR="00E038AC" w:rsidRPr="000B115A" w:rsidRDefault="00E038AC" w:rsidP="002D298F">
      <w:pPr>
        <w:pStyle w:val="ListParagraph"/>
        <w:numPr>
          <w:ilvl w:val="0"/>
          <w:numId w:val="64"/>
        </w:numPr>
        <w:spacing w:after="160" w:line="259" w:lineRule="auto"/>
        <w:jc w:val="both"/>
        <w:rPr>
          <w:b/>
        </w:rPr>
      </w:pPr>
      <w:r w:rsidRPr="000B115A">
        <w:lastRenderedPageBreak/>
        <w:t>Outer garments are those not worn against the skin or the layer immediately over underwear, but include hats; shoes; boots; gloves and scarves</w:t>
      </w:r>
      <w:r w:rsidR="000C2850" w:rsidRPr="000B115A">
        <w:t>.</w:t>
      </w:r>
    </w:p>
    <w:p w:rsidR="00E038AC" w:rsidRPr="000B115A" w:rsidRDefault="00E038AC" w:rsidP="002D298F">
      <w:pPr>
        <w:pStyle w:val="ListParagraph"/>
        <w:numPr>
          <w:ilvl w:val="0"/>
          <w:numId w:val="64"/>
        </w:numPr>
        <w:spacing w:after="160" w:line="259" w:lineRule="auto"/>
        <w:jc w:val="both"/>
        <w:rPr>
          <w:b/>
        </w:rPr>
      </w:pPr>
      <w:r w:rsidRPr="000B115A">
        <w:t>A pupil’s possessions can only be searched in the presence of the pupil and another member of staff</w:t>
      </w:r>
      <w:r w:rsidR="00157D38">
        <w:t xml:space="preserve">, </w:t>
      </w:r>
      <w:r w:rsidR="002573E6">
        <w:t>e</w:t>
      </w:r>
      <w:r w:rsidRPr="000B115A">
        <w:t>xcept where there is a risk of serious harm if the search is not conducted immediately</w:t>
      </w:r>
      <w:r w:rsidR="000C2850" w:rsidRPr="000B115A">
        <w:t>.</w:t>
      </w:r>
      <w:r w:rsidR="00157D38">
        <w:t xml:space="preserve"> </w:t>
      </w:r>
    </w:p>
    <w:p w:rsidR="00E038AC" w:rsidRPr="000B115A" w:rsidRDefault="00E038AC" w:rsidP="002D298F">
      <w:pPr>
        <w:pStyle w:val="ListParagraph"/>
        <w:numPr>
          <w:ilvl w:val="0"/>
          <w:numId w:val="64"/>
        </w:numPr>
        <w:spacing w:after="160" w:line="259" w:lineRule="auto"/>
        <w:jc w:val="both"/>
        <w:rPr>
          <w:b/>
        </w:rPr>
      </w:pPr>
      <w:r w:rsidRPr="000B115A">
        <w:t>The power to search without consent permits the removal of outer clothing and searching pockets: but not an intimate search going further than that, this is a Police matter.</w:t>
      </w:r>
    </w:p>
    <w:p w:rsidR="00E038AC" w:rsidRPr="00783771" w:rsidRDefault="00E038AC" w:rsidP="002D298F">
      <w:pPr>
        <w:pStyle w:val="ListParagraph"/>
        <w:numPr>
          <w:ilvl w:val="0"/>
          <w:numId w:val="64"/>
        </w:numPr>
        <w:spacing w:after="160" w:line="259" w:lineRule="auto"/>
        <w:jc w:val="both"/>
      </w:pPr>
      <w:r w:rsidRPr="000B115A">
        <w:t xml:space="preserve">Members </w:t>
      </w:r>
      <w:r w:rsidRPr="00783771">
        <w:t>of staff can use force as is reasonable given the circumstances when conducting a search for the previously mentioned items.</w:t>
      </w:r>
    </w:p>
    <w:p w:rsidR="00E038AC" w:rsidRPr="000B115A" w:rsidRDefault="00E038AC" w:rsidP="002D298F">
      <w:pPr>
        <w:pStyle w:val="ListParagraph"/>
        <w:numPr>
          <w:ilvl w:val="0"/>
          <w:numId w:val="64"/>
        </w:numPr>
        <w:spacing w:after="160" w:line="259" w:lineRule="auto"/>
        <w:jc w:val="both"/>
        <w:rPr>
          <w:b/>
        </w:rPr>
      </w:pPr>
      <w:r w:rsidRPr="00783771">
        <w:t>Force may not be used for items banned</w:t>
      </w:r>
      <w:r w:rsidRPr="000B115A">
        <w:t xml:space="preserve"> under the school rules</w:t>
      </w:r>
      <w:r w:rsidR="000C2850" w:rsidRPr="000B115A">
        <w:t>.</w:t>
      </w:r>
    </w:p>
    <w:p w:rsidR="00E038AC" w:rsidRPr="000B115A" w:rsidRDefault="00E038AC" w:rsidP="00E038AC">
      <w:pPr>
        <w:jc w:val="both"/>
        <w:rPr>
          <w:b/>
        </w:rPr>
      </w:pPr>
      <w:r w:rsidRPr="000B115A">
        <w:rPr>
          <w:b/>
        </w:rPr>
        <w:t>Dealing with parents</w:t>
      </w:r>
    </w:p>
    <w:p w:rsidR="00E038AC" w:rsidRPr="000B115A" w:rsidRDefault="00E038AC" w:rsidP="002D298F">
      <w:pPr>
        <w:pStyle w:val="ListParagraph"/>
        <w:numPr>
          <w:ilvl w:val="0"/>
          <w:numId w:val="65"/>
        </w:numPr>
        <w:spacing w:after="160" w:line="259" w:lineRule="auto"/>
        <w:jc w:val="both"/>
      </w:pPr>
      <w:r w:rsidRPr="000B115A">
        <w:t>Schools are not required to inform parents before a search takes place or to seek consent to search their child</w:t>
      </w:r>
      <w:r w:rsidR="000C2850" w:rsidRPr="000B115A">
        <w:t>.</w:t>
      </w:r>
    </w:p>
    <w:p w:rsidR="00E038AC" w:rsidRPr="000B115A" w:rsidRDefault="00E038AC" w:rsidP="002D298F">
      <w:pPr>
        <w:pStyle w:val="ListParagraph"/>
        <w:numPr>
          <w:ilvl w:val="0"/>
          <w:numId w:val="65"/>
        </w:numPr>
        <w:spacing w:after="160" w:line="259" w:lineRule="auto"/>
        <w:jc w:val="both"/>
      </w:pPr>
      <w:r w:rsidRPr="000B115A">
        <w:t>There is no legal requirement to make or keep a record of a search</w:t>
      </w:r>
      <w:r w:rsidR="00783771">
        <w:t xml:space="preserve">, but </w:t>
      </w:r>
      <w:r w:rsidR="00780D53">
        <w:t xml:space="preserve">to ensure a full audit trail is maintained, </w:t>
      </w:r>
      <w:r w:rsidR="00783771">
        <w:t>an incident</w:t>
      </w:r>
      <w:r w:rsidR="00780D53">
        <w:t xml:space="preserve"> report should be completed and uploaded onto ISAMs.  The report should detail the circumstances of the incident and the outcome.</w:t>
      </w:r>
      <w:r w:rsidR="00157D38">
        <w:t xml:space="preserve"> </w:t>
      </w:r>
    </w:p>
    <w:p w:rsidR="00E038AC" w:rsidRPr="000B115A" w:rsidRDefault="00E038AC" w:rsidP="002D298F">
      <w:pPr>
        <w:pStyle w:val="ListParagraph"/>
        <w:numPr>
          <w:ilvl w:val="0"/>
          <w:numId w:val="65"/>
        </w:numPr>
        <w:spacing w:after="160" w:line="259" w:lineRule="auto"/>
        <w:jc w:val="both"/>
      </w:pPr>
      <w:r w:rsidRPr="000B115A">
        <w:t>Schools should inform parents or guardians where alcohol, illegal drugs or potentially harmful substances are found, though there is no legal requirement to do so</w:t>
      </w:r>
      <w:r w:rsidR="000C2850" w:rsidRPr="000B115A">
        <w:t>.</w:t>
      </w:r>
    </w:p>
    <w:p w:rsidR="00E038AC" w:rsidRPr="007A2AF4" w:rsidRDefault="00E038AC" w:rsidP="002D298F">
      <w:pPr>
        <w:pStyle w:val="ListParagraph"/>
        <w:numPr>
          <w:ilvl w:val="0"/>
          <w:numId w:val="65"/>
        </w:numPr>
        <w:spacing w:after="160" w:line="259" w:lineRule="auto"/>
        <w:rPr>
          <w:rFonts w:cs="Arial"/>
        </w:rPr>
      </w:pPr>
      <w:r w:rsidRPr="000B115A">
        <w:t>Complaints about screening or searching should be dealt with through the normal school complaints procedure</w:t>
      </w:r>
      <w:r w:rsidR="000C2850" w:rsidRPr="000B115A">
        <w:t>.</w:t>
      </w:r>
    </w:p>
    <w:p w:rsidR="00C92F89" w:rsidRDefault="00924D62" w:rsidP="003758E6">
      <w:pPr>
        <w:spacing w:after="200" w:line="276" w:lineRule="auto"/>
        <w:rPr>
          <w:b/>
          <w:sz w:val="28"/>
          <w:highlight w:val="yellow"/>
        </w:rPr>
        <w:sectPr w:rsidR="00C92F89" w:rsidSect="002877E5">
          <w:footerReference w:type="default" r:id="rId19"/>
          <w:pgSz w:w="11906" w:h="16838"/>
          <w:pgMar w:top="1440" w:right="1440" w:bottom="1440" w:left="1440" w:header="708" w:footer="708" w:gutter="0"/>
          <w:cols w:space="708"/>
          <w:docGrid w:linePitch="360"/>
        </w:sectPr>
      </w:pPr>
      <w:r>
        <w:rPr>
          <w:rFonts w:cs="Arial"/>
        </w:rPr>
        <w:br w:type="page"/>
      </w:r>
    </w:p>
    <w:p w:rsidR="00924D62" w:rsidRDefault="00924D62" w:rsidP="00924D62">
      <w:pPr>
        <w:pStyle w:val="BodyText"/>
        <w:jc w:val="center"/>
        <w:rPr>
          <w:b/>
          <w:sz w:val="28"/>
        </w:rPr>
      </w:pPr>
      <w:r w:rsidRPr="000D578C">
        <w:rPr>
          <w:b/>
          <w:sz w:val="28"/>
        </w:rPr>
        <w:lastRenderedPageBreak/>
        <w:t>ANNEX 11</w:t>
      </w:r>
    </w:p>
    <w:p w:rsidR="00C92F89" w:rsidRDefault="00C92F89" w:rsidP="00C92F89">
      <w:pPr>
        <w:pStyle w:val="Heading1"/>
        <w:rPr>
          <w:sz w:val="32"/>
        </w:rPr>
      </w:pPr>
      <w:bookmarkStart w:id="34" w:name="_Toc503529337"/>
      <w:r w:rsidRPr="006D7FF9">
        <w:rPr>
          <w:sz w:val="32"/>
        </w:rPr>
        <w:t>Risk Assessment</w:t>
      </w:r>
      <w:bookmarkEnd w:id="34"/>
    </w:p>
    <w:p w:rsidR="006D7FF9" w:rsidRPr="006D7FF9" w:rsidRDefault="006D7FF9" w:rsidP="006D7FF9"/>
    <w:tbl>
      <w:tblPr>
        <w:tblW w:w="14742" w:type="dxa"/>
        <w:tblInd w:w="-432"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Layout w:type="fixed"/>
        <w:tblCellMar>
          <w:top w:w="113" w:type="dxa"/>
          <w:bottom w:w="113" w:type="dxa"/>
        </w:tblCellMar>
        <w:tblLook w:val="04A0" w:firstRow="1" w:lastRow="0" w:firstColumn="1" w:lastColumn="0" w:noHBand="0" w:noVBand="1"/>
      </w:tblPr>
      <w:tblGrid>
        <w:gridCol w:w="2106"/>
        <w:gridCol w:w="2106"/>
        <w:gridCol w:w="2106"/>
        <w:gridCol w:w="2106"/>
        <w:gridCol w:w="2106"/>
        <w:gridCol w:w="2106"/>
        <w:gridCol w:w="2106"/>
      </w:tblGrid>
      <w:tr w:rsidR="00C92F89" w:rsidRPr="00F340AE" w:rsidTr="006D7FF9">
        <w:trPr>
          <w:trHeight w:val="27"/>
        </w:trPr>
        <w:tc>
          <w:tcPr>
            <w:tcW w:w="4212" w:type="dxa"/>
            <w:gridSpan w:val="2"/>
            <w:shd w:val="clear" w:color="auto" w:fill="BFBFBF"/>
            <w:vAlign w:val="center"/>
          </w:tcPr>
          <w:p w:rsidR="00C92F89" w:rsidRPr="00F340AE" w:rsidRDefault="00C92F89" w:rsidP="00506732">
            <w:pPr>
              <w:rPr>
                <w:rFonts w:cs="Arial"/>
                <w:b/>
              </w:rPr>
            </w:pPr>
            <w:r w:rsidRPr="00F340AE">
              <w:rPr>
                <w:rFonts w:cs="Arial"/>
                <w:b/>
              </w:rPr>
              <w:t>Name of person completing the risk assessment</w:t>
            </w:r>
          </w:p>
        </w:tc>
        <w:tc>
          <w:tcPr>
            <w:tcW w:w="6318" w:type="dxa"/>
            <w:gridSpan w:val="3"/>
            <w:shd w:val="clear" w:color="auto" w:fill="auto"/>
            <w:vAlign w:val="center"/>
          </w:tcPr>
          <w:p w:rsidR="00C92F89" w:rsidRPr="00F340AE" w:rsidRDefault="00C92F89" w:rsidP="00506732">
            <w:pPr>
              <w:rPr>
                <w:rFonts w:cs="Arial"/>
                <w:b/>
              </w:rPr>
            </w:pPr>
          </w:p>
        </w:tc>
        <w:tc>
          <w:tcPr>
            <w:tcW w:w="2106" w:type="dxa"/>
            <w:shd w:val="clear" w:color="auto" w:fill="BFBFBF"/>
          </w:tcPr>
          <w:p w:rsidR="00C92F89" w:rsidRPr="00F340AE" w:rsidRDefault="00C92F89" w:rsidP="00506732">
            <w:pPr>
              <w:rPr>
                <w:rFonts w:cs="Arial"/>
                <w:b/>
              </w:rPr>
            </w:pPr>
            <w:r w:rsidRPr="00F340AE">
              <w:rPr>
                <w:rFonts w:cs="Arial"/>
                <w:b/>
              </w:rPr>
              <w:t>Date</w:t>
            </w:r>
          </w:p>
        </w:tc>
        <w:tc>
          <w:tcPr>
            <w:tcW w:w="2106" w:type="dxa"/>
            <w:shd w:val="clear" w:color="auto" w:fill="auto"/>
          </w:tcPr>
          <w:p w:rsidR="00C92F89" w:rsidRPr="00F340AE" w:rsidRDefault="00C92F89" w:rsidP="00506732">
            <w:pPr>
              <w:rPr>
                <w:rFonts w:cs="Arial"/>
                <w:b/>
              </w:rPr>
            </w:pPr>
          </w:p>
        </w:tc>
      </w:tr>
      <w:tr w:rsidR="00C92F89" w:rsidRPr="0078434F" w:rsidTr="006D7FF9">
        <w:tc>
          <w:tcPr>
            <w:tcW w:w="2106" w:type="dxa"/>
            <w:shd w:val="clear" w:color="auto" w:fill="BFBFBF"/>
          </w:tcPr>
          <w:p w:rsidR="00C92F89" w:rsidRPr="0078434F" w:rsidRDefault="00C92F89" w:rsidP="00506732">
            <w:pPr>
              <w:spacing w:after="160"/>
              <w:rPr>
                <w:rFonts w:cs="Arial"/>
                <w:b/>
              </w:rPr>
            </w:pPr>
            <w:r w:rsidRPr="0078434F">
              <w:rPr>
                <w:rFonts w:cs="Arial"/>
                <w:b/>
              </w:rPr>
              <w:t>What are the hazards?</w:t>
            </w:r>
          </w:p>
        </w:tc>
        <w:tc>
          <w:tcPr>
            <w:tcW w:w="2106" w:type="dxa"/>
            <w:shd w:val="clear" w:color="auto" w:fill="BFBFBF"/>
          </w:tcPr>
          <w:p w:rsidR="00C92F89" w:rsidRPr="0078434F" w:rsidRDefault="00C92F89" w:rsidP="00506732">
            <w:pPr>
              <w:spacing w:after="160"/>
              <w:rPr>
                <w:rFonts w:cs="Arial"/>
                <w:b/>
              </w:rPr>
            </w:pPr>
            <w:r w:rsidRPr="0078434F">
              <w:rPr>
                <w:rFonts w:cs="Arial"/>
                <w:b/>
              </w:rPr>
              <w:t>Who might be harmed and how?</w:t>
            </w:r>
          </w:p>
        </w:tc>
        <w:tc>
          <w:tcPr>
            <w:tcW w:w="2106" w:type="dxa"/>
            <w:shd w:val="clear" w:color="auto" w:fill="BFBFBF"/>
          </w:tcPr>
          <w:p w:rsidR="00C92F89" w:rsidRPr="0078434F" w:rsidRDefault="00C92F89" w:rsidP="00506732">
            <w:pPr>
              <w:spacing w:after="160"/>
              <w:rPr>
                <w:rFonts w:cs="Arial"/>
                <w:b/>
              </w:rPr>
            </w:pPr>
            <w:r w:rsidRPr="0078434F">
              <w:rPr>
                <w:rFonts w:cs="Arial"/>
                <w:b/>
              </w:rPr>
              <w:t>What control measures are already in place?</w:t>
            </w:r>
          </w:p>
          <w:p w:rsidR="00C92F89" w:rsidRPr="0078434F" w:rsidRDefault="00C92F89" w:rsidP="00506732">
            <w:pPr>
              <w:spacing w:after="160"/>
              <w:rPr>
                <w:rFonts w:cs="Arial"/>
                <w:b/>
              </w:rPr>
            </w:pPr>
            <w:r w:rsidRPr="0078434F">
              <w:rPr>
                <w:rFonts w:cs="Arial"/>
                <w:b/>
              </w:rPr>
              <w:t>Are they sufficient?</w:t>
            </w:r>
          </w:p>
        </w:tc>
        <w:tc>
          <w:tcPr>
            <w:tcW w:w="2106" w:type="dxa"/>
            <w:shd w:val="clear" w:color="auto" w:fill="BFBFBF"/>
          </w:tcPr>
          <w:p w:rsidR="00C92F89" w:rsidRPr="0078434F" w:rsidRDefault="00C92F89" w:rsidP="00506732">
            <w:pPr>
              <w:spacing w:after="160"/>
              <w:rPr>
                <w:rFonts w:cs="Arial"/>
                <w:b/>
              </w:rPr>
            </w:pPr>
            <w:r w:rsidRPr="0078434F">
              <w:rPr>
                <w:rFonts w:cs="Arial"/>
                <w:b/>
              </w:rPr>
              <w:t>What additional control measures are needed?</w:t>
            </w:r>
          </w:p>
        </w:tc>
        <w:tc>
          <w:tcPr>
            <w:tcW w:w="2106" w:type="dxa"/>
            <w:shd w:val="clear" w:color="auto" w:fill="BFBFBF"/>
          </w:tcPr>
          <w:p w:rsidR="00C92F89" w:rsidRPr="0078434F" w:rsidRDefault="00C92F89" w:rsidP="00506732">
            <w:pPr>
              <w:spacing w:after="160"/>
              <w:rPr>
                <w:rFonts w:cs="Arial"/>
                <w:b/>
              </w:rPr>
            </w:pPr>
            <w:r w:rsidRPr="0078434F">
              <w:rPr>
                <w:rFonts w:cs="Arial"/>
                <w:b/>
              </w:rPr>
              <w:t>Action by who?</w:t>
            </w:r>
          </w:p>
        </w:tc>
        <w:tc>
          <w:tcPr>
            <w:tcW w:w="2106" w:type="dxa"/>
            <w:shd w:val="clear" w:color="auto" w:fill="BFBFBF"/>
          </w:tcPr>
          <w:p w:rsidR="00C92F89" w:rsidRPr="0078434F" w:rsidRDefault="00C92F89" w:rsidP="00506732">
            <w:pPr>
              <w:spacing w:after="160"/>
              <w:rPr>
                <w:rFonts w:cs="Arial"/>
                <w:b/>
              </w:rPr>
            </w:pPr>
            <w:r w:rsidRPr="0078434F">
              <w:rPr>
                <w:rFonts w:cs="Arial"/>
                <w:b/>
              </w:rPr>
              <w:t>Action by when?</w:t>
            </w:r>
          </w:p>
        </w:tc>
        <w:tc>
          <w:tcPr>
            <w:tcW w:w="2106" w:type="dxa"/>
            <w:shd w:val="clear" w:color="auto" w:fill="BFBFBF"/>
          </w:tcPr>
          <w:p w:rsidR="00C92F89" w:rsidRPr="0078434F" w:rsidRDefault="00C92F89" w:rsidP="00506732">
            <w:pPr>
              <w:spacing w:after="160"/>
              <w:rPr>
                <w:rFonts w:cs="Arial"/>
                <w:b/>
              </w:rPr>
            </w:pPr>
            <w:r w:rsidRPr="0078434F">
              <w:rPr>
                <w:rFonts w:cs="Arial"/>
                <w:b/>
              </w:rPr>
              <w:t>Completed</w:t>
            </w:r>
            <w:r>
              <w:rPr>
                <w:rFonts w:cs="Arial"/>
                <w:b/>
              </w:rPr>
              <w:t xml:space="preserve"> / </w:t>
            </w:r>
            <w:r w:rsidRPr="00E71AC1">
              <w:rPr>
                <w:rFonts w:cs="Arial"/>
                <w:b/>
              </w:rPr>
              <w:t>Review Date and comments</w:t>
            </w:r>
          </w:p>
        </w:tc>
      </w:tr>
      <w:tr w:rsidR="00C92F89" w:rsidRPr="0078434F" w:rsidTr="006D7FF9">
        <w:tc>
          <w:tcPr>
            <w:tcW w:w="2106" w:type="dxa"/>
            <w:shd w:val="clear" w:color="auto" w:fill="auto"/>
            <w:vAlign w:val="center"/>
          </w:tcPr>
          <w:p w:rsidR="00C92F89" w:rsidRPr="0078434F" w:rsidRDefault="00C92F89" w:rsidP="00506732">
            <w:pPr>
              <w:rPr>
                <w:rFonts w:cs="Arial"/>
                <w:szCs w:val="20"/>
              </w:rPr>
            </w:pPr>
          </w:p>
        </w:tc>
        <w:tc>
          <w:tcPr>
            <w:tcW w:w="2106" w:type="dxa"/>
            <w:shd w:val="clear" w:color="auto" w:fill="auto"/>
          </w:tcPr>
          <w:p w:rsidR="00C92F89" w:rsidRPr="0078434F" w:rsidRDefault="00C92F89" w:rsidP="00506732">
            <w:pPr>
              <w:rPr>
                <w:rFonts w:cs="Arial"/>
                <w:szCs w:val="20"/>
              </w:rPr>
            </w:pPr>
          </w:p>
        </w:tc>
        <w:tc>
          <w:tcPr>
            <w:tcW w:w="2106" w:type="dxa"/>
          </w:tcPr>
          <w:p w:rsidR="00C92F89" w:rsidRPr="0078434F" w:rsidRDefault="00C92F89" w:rsidP="00506732">
            <w:pPr>
              <w:rPr>
                <w:rFonts w:cs="Arial"/>
                <w:szCs w:val="20"/>
              </w:rPr>
            </w:pPr>
          </w:p>
        </w:tc>
        <w:tc>
          <w:tcPr>
            <w:tcW w:w="2106" w:type="dxa"/>
          </w:tcPr>
          <w:p w:rsidR="00C92F89" w:rsidRPr="0078434F" w:rsidRDefault="00C92F89" w:rsidP="00506732">
            <w:pPr>
              <w:rPr>
                <w:rFonts w:cs="Arial"/>
                <w:szCs w:val="20"/>
              </w:rPr>
            </w:pPr>
          </w:p>
        </w:tc>
        <w:tc>
          <w:tcPr>
            <w:tcW w:w="2106" w:type="dxa"/>
          </w:tcPr>
          <w:p w:rsidR="00C92F89" w:rsidRPr="00413BA2" w:rsidRDefault="00C92F89" w:rsidP="00506732">
            <w:pPr>
              <w:rPr>
                <w:rFonts w:cs="Arial"/>
                <w:i/>
                <w:szCs w:val="20"/>
              </w:rPr>
            </w:pPr>
          </w:p>
        </w:tc>
        <w:tc>
          <w:tcPr>
            <w:tcW w:w="2106" w:type="dxa"/>
          </w:tcPr>
          <w:p w:rsidR="00C92F89" w:rsidRPr="0078434F" w:rsidRDefault="00C92F89" w:rsidP="00506732">
            <w:pPr>
              <w:rPr>
                <w:rFonts w:cs="Arial"/>
                <w:szCs w:val="20"/>
              </w:rPr>
            </w:pPr>
          </w:p>
        </w:tc>
        <w:tc>
          <w:tcPr>
            <w:tcW w:w="2106" w:type="dxa"/>
          </w:tcPr>
          <w:p w:rsidR="00C92F89" w:rsidRPr="00413BA2" w:rsidRDefault="00C92F89" w:rsidP="00506732">
            <w:pPr>
              <w:rPr>
                <w:rFonts w:cs="Arial"/>
                <w:i/>
                <w:szCs w:val="20"/>
              </w:rPr>
            </w:pPr>
          </w:p>
        </w:tc>
      </w:tr>
      <w:tr w:rsidR="00C92F89" w:rsidRPr="0078434F" w:rsidTr="006D7FF9">
        <w:tc>
          <w:tcPr>
            <w:tcW w:w="2106" w:type="dxa"/>
            <w:shd w:val="clear" w:color="auto" w:fill="auto"/>
            <w:vAlign w:val="center"/>
          </w:tcPr>
          <w:p w:rsidR="00C92F89" w:rsidRPr="0078434F" w:rsidRDefault="00C92F89" w:rsidP="00506732">
            <w:pPr>
              <w:rPr>
                <w:rFonts w:cs="Arial"/>
                <w:szCs w:val="20"/>
              </w:rPr>
            </w:pPr>
          </w:p>
        </w:tc>
        <w:tc>
          <w:tcPr>
            <w:tcW w:w="2106" w:type="dxa"/>
            <w:shd w:val="clear" w:color="auto" w:fill="auto"/>
          </w:tcPr>
          <w:p w:rsidR="00C92F89" w:rsidRPr="0078434F" w:rsidRDefault="00C92F89" w:rsidP="00506732">
            <w:pPr>
              <w:rPr>
                <w:rFonts w:cs="Arial"/>
                <w:szCs w:val="20"/>
              </w:rPr>
            </w:pPr>
          </w:p>
        </w:tc>
        <w:tc>
          <w:tcPr>
            <w:tcW w:w="2106" w:type="dxa"/>
          </w:tcPr>
          <w:p w:rsidR="00C92F89" w:rsidRPr="0078434F" w:rsidRDefault="00C92F89" w:rsidP="00506732">
            <w:pPr>
              <w:rPr>
                <w:rFonts w:cs="Arial"/>
                <w:szCs w:val="20"/>
              </w:rPr>
            </w:pPr>
          </w:p>
        </w:tc>
        <w:tc>
          <w:tcPr>
            <w:tcW w:w="2106" w:type="dxa"/>
          </w:tcPr>
          <w:p w:rsidR="00C92F89" w:rsidRPr="00413BA2" w:rsidRDefault="00C92F89" w:rsidP="00506732">
            <w:pPr>
              <w:rPr>
                <w:rFonts w:cs="Arial"/>
                <w:i/>
                <w:szCs w:val="20"/>
              </w:rPr>
            </w:pPr>
          </w:p>
        </w:tc>
        <w:tc>
          <w:tcPr>
            <w:tcW w:w="2106" w:type="dxa"/>
          </w:tcPr>
          <w:p w:rsidR="00C92F89" w:rsidRPr="0078434F" w:rsidRDefault="00C92F89" w:rsidP="00506732">
            <w:pPr>
              <w:rPr>
                <w:rFonts w:cs="Arial"/>
                <w:szCs w:val="20"/>
              </w:rPr>
            </w:pPr>
          </w:p>
        </w:tc>
        <w:tc>
          <w:tcPr>
            <w:tcW w:w="2106" w:type="dxa"/>
          </w:tcPr>
          <w:p w:rsidR="00C92F89" w:rsidRPr="0078434F" w:rsidRDefault="00C92F89" w:rsidP="00506732">
            <w:pPr>
              <w:rPr>
                <w:rFonts w:cs="Arial"/>
                <w:szCs w:val="20"/>
              </w:rPr>
            </w:pPr>
          </w:p>
        </w:tc>
        <w:tc>
          <w:tcPr>
            <w:tcW w:w="2106" w:type="dxa"/>
          </w:tcPr>
          <w:p w:rsidR="00C92F89" w:rsidRPr="0078434F" w:rsidRDefault="00C92F89" w:rsidP="00506732">
            <w:pPr>
              <w:rPr>
                <w:rFonts w:cs="Arial"/>
                <w:szCs w:val="20"/>
              </w:rPr>
            </w:pPr>
          </w:p>
        </w:tc>
      </w:tr>
      <w:tr w:rsidR="00C92F89" w:rsidRPr="0078434F" w:rsidTr="006D7FF9">
        <w:tc>
          <w:tcPr>
            <w:tcW w:w="2106" w:type="dxa"/>
            <w:shd w:val="clear" w:color="auto" w:fill="auto"/>
            <w:vAlign w:val="center"/>
          </w:tcPr>
          <w:p w:rsidR="00C92F89" w:rsidRPr="0078434F" w:rsidRDefault="00C92F89" w:rsidP="00506732">
            <w:pPr>
              <w:rPr>
                <w:rFonts w:cs="Arial"/>
                <w:szCs w:val="20"/>
              </w:rPr>
            </w:pPr>
          </w:p>
        </w:tc>
        <w:tc>
          <w:tcPr>
            <w:tcW w:w="2106" w:type="dxa"/>
            <w:shd w:val="clear" w:color="auto" w:fill="auto"/>
          </w:tcPr>
          <w:p w:rsidR="00C92F89" w:rsidRPr="0078434F" w:rsidRDefault="00C92F89" w:rsidP="00506732">
            <w:pPr>
              <w:rPr>
                <w:rFonts w:cs="Arial"/>
                <w:szCs w:val="20"/>
              </w:rPr>
            </w:pPr>
          </w:p>
        </w:tc>
        <w:tc>
          <w:tcPr>
            <w:tcW w:w="2106" w:type="dxa"/>
          </w:tcPr>
          <w:p w:rsidR="00C92F89" w:rsidRPr="0078434F" w:rsidRDefault="00C92F89" w:rsidP="00506732">
            <w:pPr>
              <w:rPr>
                <w:rFonts w:cs="Arial"/>
                <w:szCs w:val="20"/>
              </w:rPr>
            </w:pPr>
          </w:p>
        </w:tc>
        <w:tc>
          <w:tcPr>
            <w:tcW w:w="2106" w:type="dxa"/>
          </w:tcPr>
          <w:p w:rsidR="00C92F89" w:rsidRPr="0078434F" w:rsidRDefault="00C92F89" w:rsidP="00506732">
            <w:pPr>
              <w:rPr>
                <w:rFonts w:cs="Arial"/>
                <w:szCs w:val="20"/>
              </w:rPr>
            </w:pPr>
          </w:p>
        </w:tc>
        <w:tc>
          <w:tcPr>
            <w:tcW w:w="2106" w:type="dxa"/>
          </w:tcPr>
          <w:p w:rsidR="00C92F89" w:rsidRPr="0078434F" w:rsidRDefault="00C92F89" w:rsidP="00506732">
            <w:pPr>
              <w:rPr>
                <w:rFonts w:cs="Arial"/>
                <w:szCs w:val="20"/>
              </w:rPr>
            </w:pPr>
          </w:p>
        </w:tc>
        <w:tc>
          <w:tcPr>
            <w:tcW w:w="2106" w:type="dxa"/>
          </w:tcPr>
          <w:p w:rsidR="00C92F89" w:rsidRPr="0078434F" w:rsidRDefault="00C92F89" w:rsidP="00506732">
            <w:pPr>
              <w:rPr>
                <w:rFonts w:cs="Arial"/>
                <w:szCs w:val="20"/>
              </w:rPr>
            </w:pPr>
          </w:p>
        </w:tc>
        <w:tc>
          <w:tcPr>
            <w:tcW w:w="2106" w:type="dxa"/>
          </w:tcPr>
          <w:p w:rsidR="00C92F89" w:rsidRPr="0078434F" w:rsidRDefault="00C92F89" w:rsidP="00506732">
            <w:pPr>
              <w:rPr>
                <w:rFonts w:cs="Arial"/>
                <w:szCs w:val="20"/>
              </w:rPr>
            </w:pPr>
          </w:p>
        </w:tc>
      </w:tr>
      <w:tr w:rsidR="00C92F89" w:rsidRPr="0078434F" w:rsidTr="006D7FF9">
        <w:tc>
          <w:tcPr>
            <w:tcW w:w="2106" w:type="dxa"/>
            <w:shd w:val="clear" w:color="auto" w:fill="auto"/>
            <w:vAlign w:val="center"/>
          </w:tcPr>
          <w:p w:rsidR="00C92F89" w:rsidRPr="0078434F" w:rsidRDefault="00C92F89" w:rsidP="00506732">
            <w:pPr>
              <w:rPr>
                <w:rFonts w:cs="Arial"/>
                <w:szCs w:val="20"/>
              </w:rPr>
            </w:pPr>
          </w:p>
        </w:tc>
        <w:tc>
          <w:tcPr>
            <w:tcW w:w="2106" w:type="dxa"/>
            <w:shd w:val="clear" w:color="auto" w:fill="auto"/>
          </w:tcPr>
          <w:p w:rsidR="00C92F89" w:rsidRPr="0078434F" w:rsidRDefault="00C92F89" w:rsidP="00506732">
            <w:pPr>
              <w:rPr>
                <w:rFonts w:cs="Arial"/>
                <w:szCs w:val="20"/>
              </w:rPr>
            </w:pPr>
          </w:p>
        </w:tc>
        <w:tc>
          <w:tcPr>
            <w:tcW w:w="2106" w:type="dxa"/>
          </w:tcPr>
          <w:p w:rsidR="00C92F89" w:rsidRPr="0078434F" w:rsidRDefault="00C92F89" w:rsidP="00506732">
            <w:pPr>
              <w:rPr>
                <w:rFonts w:cs="Arial"/>
                <w:szCs w:val="20"/>
              </w:rPr>
            </w:pPr>
          </w:p>
        </w:tc>
        <w:tc>
          <w:tcPr>
            <w:tcW w:w="2106" w:type="dxa"/>
          </w:tcPr>
          <w:p w:rsidR="00C92F89" w:rsidRPr="0078434F" w:rsidRDefault="00C92F89" w:rsidP="00506732">
            <w:pPr>
              <w:rPr>
                <w:rFonts w:cs="Arial"/>
                <w:szCs w:val="20"/>
              </w:rPr>
            </w:pPr>
          </w:p>
        </w:tc>
        <w:tc>
          <w:tcPr>
            <w:tcW w:w="2106" w:type="dxa"/>
          </w:tcPr>
          <w:p w:rsidR="00C92F89" w:rsidRPr="0078434F" w:rsidRDefault="00C92F89" w:rsidP="00506732">
            <w:pPr>
              <w:rPr>
                <w:rFonts w:cs="Arial"/>
                <w:szCs w:val="20"/>
              </w:rPr>
            </w:pPr>
          </w:p>
        </w:tc>
        <w:tc>
          <w:tcPr>
            <w:tcW w:w="2106" w:type="dxa"/>
          </w:tcPr>
          <w:p w:rsidR="00C92F89" w:rsidRPr="0078434F" w:rsidRDefault="00C92F89" w:rsidP="00506732">
            <w:pPr>
              <w:rPr>
                <w:rFonts w:cs="Arial"/>
                <w:szCs w:val="20"/>
              </w:rPr>
            </w:pPr>
          </w:p>
        </w:tc>
        <w:tc>
          <w:tcPr>
            <w:tcW w:w="2106" w:type="dxa"/>
          </w:tcPr>
          <w:p w:rsidR="00C92F89" w:rsidRPr="0078434F" w:rsidRDefault="00C92F89" w:rsidP="00506732">
            <w:pPr>
              <w:rPr>
                <w:rFonts w:cs="Arial"/>
                <w:szCs w:val="20"/>
              </w:rPr>
            </w:pPr>
          </w:p>
        </w:tc>
      </w:tr>
      <w:tr w:rsidR="00C92F89" w:rsidRPr="0078434F" w:rsidTr="006D7FF9">
        <w:tc>
          <w:tcPr>
            <w:tcW w:w="2106" w:type="dxa"/>
            <w:shd w:val="clear" w:color="auto" w:fill="auto"/>
            <w:vAlign w:val="center"/>
          </w:tcPr>
          <w:p w:rsidR="00C92F89" w:rsidRPr="0078434F" w:rsidRDefault="00C92F89" w:rsidP="00506732">
            <w:pPr>
              <w:rPr>
                <w:rFonts w:cs="Arial"/>
                <w:szCs w:val="20"/>
              </w:rPr>
            </w:pPr>
          </w:p>
        </w:tc>
        <w:tc>
          <w:tcPr>
            <w:tcW w:w="2106" w:type="dxa"/>
            <w:shd w:val="clear" w:color="auto" w:fill="auto"/>
          </w:tcPr>
          <w:p w:rsidR="00C92F89" w:rsidRPr="0078434F" w:rsidRDefault="00C92F89" w:rsidP="00506732">
            <w:pPr>
              <w:rPr>
                <w:rFonts w:cs="Arial"/>
                <w:szCs w:val="20"/>
              </w:rPr>
            </w:pPr>
          </w:p>
        </w:tc>
        <w:tc>
          <w:tcPr>
            <w:tcW w:w="2106" w:type="dxa"/>
          </w:tcPr>
          <w:p w:rsidR="00C92F89" w:rsidRPr="0078434F" w:rsidRDefault="00C92F89" w:rsidP="00506732">
            <w:pPr>
              <w:rPr>
                <w:rFonts w:cs="Arial"/>
                <w:szCs w:val="20"/>
              </w:rPr>
            </w:pPr>
          </w:p>
        </w:tc>
        <w:tc>
          <w:tcPr>
            <w:tcW w:w="2106" w:type="dxa"/>
          </w:tcPr>
          <w:p w:rsidR="00C92F89" w:rsidRPr="0078434F" w:rsidRDefault="00C92F89" w:rsidP="00506732">
            <w:pPr>
              <w:rPr>
                <w:rFonts w:cs="Arial"/>
                <w:szCs w:val="20"/>
              </w:rPr>
            </w:pPr>
          </w:p>
        </w:tc>
        <w:tc>
          <w:tcPr>
            <w:tcW w:w="2106" w:type="dxa"/>
          </w:tcPr>
          <w:p w:rsidR="00C92F89" w:rsidRPr="0078434F" w:rsidRDefault="00C92F89" w:rsidP="00506732">
            <w:pPr>
              <w:rPr>
                <w:rFonts w:cs="Arial"/>
                <w:szCs w:val="20"/>
              </w:rPr>
            </w:pPr>
          </w:p>
        </w:tc>
        <w:tc>
          <w:tcPr>
            <w:tcW w:w="2106" w:type="dxa"/>
          </w:tcPr>
          <w:p w:rsidR="00C92F89" w:rsidRPr="0078434F" w:rsidRDefault="00C92F89" w:rsidP="00506732">
            <w:pPr>
              <w:rPr>
                <w:rFonts w:cs="Arial"/>
                <w:szCs w:val="20"/>
              </w:rPr>
            </w:pPr>
          </w:p>
        </w:tc>
        <w:tc>
          <w:tcPr>
            <w:tcW w:w="2106" w:type="dxa"/>
          </w:tcPr>
          <w:p w:rsidR="00C92F89" w:rsidRPr="0078434F" w:rsidRDefault="00C92F89" w:rsidP="00506732">
            <w:pPr>
              <w:rPr>
                <w:rFonts w:cs="Arial"/>
                <w:szCs w:val="20"/>
              </w:rPr>
            </w:pPr>
          </w:p>
        </w:tc>
      </w:tr>
    </w:tbl>
    <w:p w:rsidR="009F79B9" w:rsidRDefault="009F79B9" w:rsidP="00924D62">
      <w:pPr>
        <w:rPr>
          <w:rFonts w:cs="Arial"/>
          <w:b/>
          <w:sz w:val="23"/>
          <w:szCs w:val="23"/>
        </w:rPr>
      </w:pPr>
    </w:p>
    <w:p w:rsidR="009F79B9" w:rsidRDefault="009F79B9">
      <w:pPr>
        <w:spacing w:after="200" w:line="276" w:lineRule="auto"/>
        <w:rPr>
          <w:rFonts w:cs="Arial"/>
          <w:b/>
          <w:sz w:val="23"/>
          <w:szCs w:val="23"/>
        </w:rPr>
      </w:pPr>
      <w:r>
        <w:rPr>
          <w:rFonts w:cs="Arial"/>
          <w:b/>
          <w:sz w:val="23"/>
          <w:szCs w:val="23"/>
        </w:rPr>
        <w:br w:type="page"/>
      </w:r>
    </w:p>
    <w:p w:rsidR="00C92F89" w:rsidRDefault="00C92F89" w:rsidP="009F79B9">
      <w:pPr>
        <w:pStyle w:val="BodyText"/>
        <w:jc w:val="center"/>
        <w:rPr>
          <w:b/>
          <w:sz w:val="28"/>
          <w:highlight w:val="yellow"/>
        </w:rPr>
        <w:sectPr w:rsidR="00C92F89" w:rsidSect="00C92F89">
          <w:pgSz w:w="16838" w:h="11906" w:orient="landscape"/>
          <w:pgMar w:top="1440" w:right="1440" w:bottom="1440" w:left="1440" w:header="709" w:footer="709" w:gutter="0"/>
          <w:cols w:space="708"/>
          <w:docGrid w:linePitch="360"/>
        </w:sectPr>
      </w:pPr>
    </w:p>
    <w:p w:rsidR="009F79B9" w:rsidRPr="000B115A" w:rsidRDefault="00361E23" w:rsidP="009F79B9">
      <w:pPr>
        <w:pStyle w:val="BodyText"/>
        <w:jc w:val="center"/>
        <w:rPr>
          <w:b/>
          <w:sz w:val="28"/>
        </w:rPr>
      </w:pPr>
      <w:r w:rsidRPr="000D578C">
        <w:rPr>
          <w:b/>
          <w:sz w:val="28"/>
        </w:rPr>
        <w:lastRenderedPageBreak/>
        <w:t>ANNEX 12</w:t>
      </w:r>
    </w:p>
    <w:p w:rsidR="009F79B9" w:rsidRDefault="009F79B9" w:rsidP="009F79B9">
      <w:pPr>
        <w:jc w:val="center"/>
        <w:rPr>
          <w:b/>
          <w:sz w:val="28"/>
        </w:rPr>
      </w:pPr>
      <w:r>
        <w:rPr>
          <w:b/>
          <w:sz w:val="28"/>
        </w:rPr>
        <w:t>Safer Handling Policy</w:t>
      </w:r>
    </w:p>
    <w:p w:rsidR="008E3D21" w:rsidRPr="008E3D21" w:rsidRDefault="008E3D21" w:rsidP="00070ECA">
      <w:pPr>
        <w:autoSpaceDE w:val="0"/>
        <w:autoSpaceDN w:val="0"/>
        <w:adjustRightInd w:val="0"/>
        <w:rPr>
          <w:rFonts w:cs="Arial"/>
        </w:rPr>
      </w:pPr>
      <w:r w:rsidRPr="008E3D21">
        <w:rPr>
          <w:rFonts w:cs="Arial"/>
        </w:rPr>
        <w:t>Our qualified Safer Handling trainer and expert witness on the use of force with children is Doug Melia who has had input constructing this policy</w:t>
      </w:r>
      <w:r>
        <w:rPr>
          <w:rFonts w:cs="Arial"/>
        </w:rPr>
        <w:t>:</w:t>
      </w:r>
      <w:r w:rsidRPr="008E3D21">
        <w:rPr>
          <w:rFonts w:cs="Arial"/>
        </w:rPr>
        <w:t xml:space="preserve"> </w:t>
      </w:r>
      <w:hyperlink r:id="rId20" w:history="1">
        <w:r w:rsidRPr="008E3D21">
          <w:rPr>
            <w:rStyle w:val="Hyperlink"/>
            <w:rFonts w:cs="Arial"/>
          </w:rPr>
          <w:t>doug@safer-handling.co.uk</w:t>
        </w:r>
      </w:hyperlink>
      <w:r w:rsidRPr="008E3D21">
        <w:rPr>
          <w:rFonts w:cs="Arial"/>
        </w:rPr>
        <w:t xml:space="preserve"> 03300 235636 / 07872500272.</w:t>
      </w:r>
    </w:p>
    <w:p w:rsidR="008E3D21" w:rsidRPr="008E3D21" w:rsidRDefault="008E3D21" w:rsidP="00070ECA">
      <w:pPr>
        <w:autoSpaceDE w:val="0"/>
        <w:autoSpaceDN w:val="0"/>
        <w:adjustRightInd w:val="0"/>
        <w:rPr>
          <w:rFonts w:cs="Arial"/>
        </w:rPr>
      </w:pPr>
      <w:r w:rsidRPr="008E3D21">
        <w:rPr>
          <w:rFonts w:cs="Arial"/>
        </w:rPr>
        <w:t xml:space="preserve">This policy sets out the framework for the use of reasonable force in the form of holding, handling, escorting </w:t>
      </w:r>
      <w:r w:rsidR="00070ECA">
        <w:rPr>
          <w:rFonts w:cs="Arial"/>
        </w:rPr>
        <w:t>and</w:t>
      </w:r>
      <w:r w:rsidRPr="008E3D21">
        <w:rPr>
          <w:rFonts w:cs="Arial"/>
        </w:rPr>
        <w:t xml:space="preserve"> in extreme circumstances physical intervening to prevent a greater harm from occurring, but it must be clearly understood that this should always be set within the school’s overall behaviour management framework and is only used as a last resort under-pinned by sound risk assessment. Providing successful inclusion may necessitate physical restraint but only as one of the strategies available for the management of challenging behaviour. Only in the event of failure of clearly defined protocols to bring control to the situation, or imminent danger to persons, should such measures be considered. This does not prohibit force to be used as a first resort where it is necessary and proportionate to the circumstances to prevent a greater harm or greater perceived harm from occurring.</w:t>
      </w:r>
    </w:p>
    <w:p w:rsidR="008E3D21" w:rsidRPr="008E3D21" w:rsidRDefault="008E3D21" w:rsidP="00070ECA">
      <w:pPr>
        <w:autoSpaceDE w:val="0"/>
        <w:autoSpaceDN w:val="0"/>
        <w:adjustRightInd w:val="0"/>
        <w:rPr>
          <w:rFonts w:cs="Arial"/>
        </w:rPr>
      </w:pPr>
      <w:r w:rsidRPr="008E3D21">
        <w:rPr>
          <w:rFonts w:cs="Arial"/>
        </w:rPr>
        <w:t>Legislation that came into force on 1</w:t>
      </w:r>
      <w:r w:rsidR="00070ECA">
        <w:rPr>
          <w:rFonts w:cs="Arial"/>
        </w:rPr>
        <w:t xml:space="preserve"> September 19</w:t>
      </w:r>
      <w:r w:rsidRPr="008E3D21">
        <w:rPr>
          <w:rFonts w:cs="Arial"/>
        </w:rPr>
        <w:t>98 (Section 550 of the Education Act 1996) together with national guidance (DfES Circular 10/98), establishes in a school setting the existing common law precedents allowing one to prevent harm to self, others and damage to property. It clearly sets out the powers of teachers and other staff to use reasonable force if required. This applies to all occasions when that member of staff is in charge of children both on and off school prem</w:t>
      </w:r>
      <w:r w:rsidR="00D55D7B">
        <w:rPr>
          <w:rFonts w:cs="Arial"/>
        </w:rPr>
        <w:t>ises. The Criminal Justice and I</w:t>
      </w:r>
      <w:r w:rsidRPr="008E3D21">
        <w:rPr>
          <w:rFonts w:cs="Arial"/>
        </w:rPr>
        <w:t>mmigration Act 2</w:t>
      </w:r>
      <w:r w:rsidR="00D55D7B">
        <w:rPr>
          <w:rFonts w:cs="Arial"/>
        </w:rPr>
        <w:t>008 gives us the definition of reasonable f</w:t>
      </w:r>
      <w:r w:rsidRPr="008E3D21">
        <w:rPr>
          <w:rFonts w:cs="Arial"/>
        </w:rPr>
        <w:t>orce as using force only when necessary and then making sure that such force is proportionate to the harm</w:t>
      </w:r>
      <w:r w:rsidR="00D55D7B">
        <w:rPr>
          <w:rFonts w:cs="Arial"/>
        </w:rPr>
        <w:t>,</w:t>
      </w:r>
      <w:r w:rsidRPr="008E3D21">
        <w:rPr>
          <w:rFonts w:cs="Arial"/>
        </w:rPr>
        <w:t xml:space="preserve"> or perceived harm</w:t>
      </w:r>
      <w:r w:rsidR="00D55D7B">
        <w:rPr>
          <w:rFonts w:cs="Arial"/>
        </w:rPr>
        <w:t>,</w:t>
      </w:r>
      <w:r w:rsidRPr="008E3D21">
        <w:rPr>
          <w:rFonts w:cs="Arial"/>
        </w:rPr>
        <w:t xml:space="preserve"> avoided. </w:t>
      </w:r>
      <w:r w:rsidR="00D55D7B">
        <w:rPr>
          <w:rFonts w:cs="Arial"/>
        </w:rPr>
        <w:t xml:space="preserve">There </w:t>
      </w:r>
      <w:r w:rsidRPr="008E3D21">
        <w:rPr>
          <w:rFonts w:cs="Arial"/>
        </w:rPr>
        <w:t>is no legal definition</w:t>
      </w:r>
      <w:r w:rsidR="00D55D7B">
        <w:rPr>
          <w:rFonts w:cs="Arial"/>
        </w:rPr>
        <w:t>, r</w:t>
      </w:r>
      <w:r w:rsidRPr="008E3D21">
        <w:rPr>
          <w:rFonts w:cs="Arial"/>
        </w:rPr>
        <w:t>easonable force depends on the individual circumstances of each case and only a court may judge what is reasonable in terms of the amount of force used in physical handling or self-defence and obviously does so retrospectively.</w:t>
      </w:r>
    </w:p>
    <w:p w:rsidR="008E3D21" w:rsidRDefault="008E3D21" w:rsidP="00070ECA">
      <w:pPr>
        <w:autoSpaceDE w:val="0"/>
        <w:autoSpaceDN w:val="0"/>
        <w:adjustRightInd w:val="0"/>
        <w:rPr>
          <w:rFonts w:cs="Arial"/>
        </w:rPr>
      </w:pPr>
      <w:r w:rsidRPr="008E3D21">
        <w:rPr>
          <w:rFonts w:cs="Arial"/>
        </w:rPr>
        <w:t xml:space="preserve">Staff members are reminded that this is a “power” and not a duty, staff have a duty of care to themselves and others including the children in their care. Where </w:t>
      </w:r>
      <w:r w:rsidR="00D55D7B">
        <w:rPr>
          <w:rFonts w:cs="Arial"/>
        </w:rPr>
        <w:t>a staff member feels</w:t>
      </w:r>
      <w:r w:rsidRPr="008E3D21">
        <w:rPr>
          <w:rFonts w:cs="Arial"/>
        </w:rPr>
        <w:t xml:space="preserve"> that by exercising their power to intervene physically they </w:t>
      </w:r>
      <w:r w:rsidRPr="008E3D21">
        <w:rPr>
          <w:rFonts w:cs="Arial"/>
        </w:rPr>
        <w:lastRenderedPageBreak/>
        <w:t xml:space="preserve">may put themselves or </w:t>
      </w:r>
      <w:r>
        <w:rPr>
          <w:rFonts w:cs="Arial"/>
        </w:rPr>
        <w:t>the child in physical danger, or</w:t>
      </w:r>
      <w:r w:rsidR="00D55D7B">
        <w:rPr>
          <w:rFonts w:cs="Arial"/>
        </w:rPr>
        <w:t xml:space="preserve"> they feel that</w:t>
      </w:r>
      <w:r w:rsidRPr="008E3D21">
        <w:rPr>
          <w:rFonts w:cs="Arial"/>
        </w:rPr>
        <w:t xml:space="preserve"> their intervening</w:t>
      </w:r>
      <w:r w:rsidR="00D55D7B">
        <w:rPr>
          <w:rFonts w:cs="Arial"/>
        </w:rPr>
        <w:t xml:space="preserve"> may cause a greater harm or is</w:t>
      </w:r>
      <w:r w:rsidRPr="008E3D21">
        <w:rPr>
          <w:rFonts w:cs="Arial"/>
        </w:rPr>
        <w:t xml:space="preserve"> likely to fail</w:t>
      </w:r>
      <w:r w:rsidR="00D55D7B">
        <w:rPr>
          <w:rFonts w:cs="Arial"/>
        </w:rPr>
        <w:t>,</w:t>
      </w:r>
      <w:r w:rsidRPr="008E3D21">
        <w:rPr>
          <w:rFonts w:cs="Arial"/>
        </w:rPr>
        <w:t xml:space="preserve"> then they are advised to se</w:t>
      </w:r>
      <w:r>
        <w:rPr>
          <w:rFonts w:cs="Arial"/>
        </w:rPr>
        <w:t>ek a safer alternative option.</w:t>
      </w:r>
    </w:p>
    <w:p w:rsidR="008E3D21" w:rsidRPr="008E3D21" w:rsidRDefault="008E3D21" w:rsidP="00070ECA">
      <w:pPr>
        <w:autoSpaceDE w:val="0"/>
        <w:autoSpaceDN w:val="0"/>
        <w:adjustRightInd w:val="0"/>
        <w:rPr>
          <w:rFonts w:cs="Arial"/>
        </w:rPr>
      </w:pPr>
      <w:r w:rsidRPr="008E3D21">
        <w:rPr>
          <w:rFonts w:cs="Arial"/>
        </w:rPr>
        <w:t>Staff members should try to avoid injuring pupils</w:t>
      </w:r>
      <w:r w:rsidR="00D55D7B">
        <w:rPr>
          <w:rFonts w:cs="Arial"/>
        </w:rPr>
        <w:t>,</w:t>
      </w:r>
      <w:r w:rsidRPr="008E3D21">
        <w:rPr>
          <w:rFonts w:cs="Arial"/>
        </w:rPr>
        <w:t xml:space="preserve"> however in extreme circumstances this may not always be possible.</w:t>
      </w:r>
      <w:r>
        <w:rPr>
          <w:rFonts w:cs="Arial"/>
        </w:rPr>
        <w:t xml:space="preserve"> Force can</w:t>
      </w:r>
      <w:r w:rsidRPr="008E3D21">
        <w:rPr>
          <w:rFonts w:cs="Arial"/>
        </w:rPr>
        <w:t>not be used for revenge, retaliation, retribution or to teach someone a lesson. To reduce the risk of serious injury</w:t>
      </w:r>
      <w:r w:rsidR="00D55D7B">
        <w:rPr>
          <w:rFonts w:cs="Arial"/>
        </w:rPr>
        <w:t>,</w:t>
      </w:r>
      <w:r w:rsidRPr="008E3D21">
        <w:rPr>
          <w:rFonts w:cs="Arial"/>
        </w:rPr>
        <w:t xml:space="preserve"> methods of intervention </w:t>
      </w:r>
      <w:r w:rsidR="00070ECA">
        <w:rPr>
          <w:rFonts w:cs="Arial"/>
        </w:rPr>
        <w:t>to avoid include the following:</w:t>
      </w:r>
    </w:p>
    <w:p w:rsidR="008E3D21" w:rsidRPr="008E3D21" w:rsidRDefault="000D578C" w:rsidP="000D578C">
      <w:pPr>
        <w:numPr>
          <w:ilvl w:val="0"/>
          <w:numId w:val="66"/>
        </w:numPr>
        <w:autoSpaceDE w:val="0"/>
        <w:autoSpaceDN w:val="0"/>
        <w:adjustRightInd w:val="0"/>
        <w:spacing w:after="0"/>
        <w:ind w:hanging="436"/>
        <w:jc w:val="both"/>
        <w:rPr>
          <w:rFonts w:cs="Arial"/>
        </w:rPr>
      </w:pPr>
      <w:r>
        <w:rPr>
          <w:rFonts w:cs="Arial"/>
        </w:rPr>
        <w:t>h</w:t>
      </w:r>
      <w:r w:rsidR="008E3D21" w:rsidRPr="008E3D21">
        <w:rPr>
          <w:rFonts w:cs="Arial"/>
        </w:rPr>
        <w:t>olding a child around the neck, collar or other way that may restrict breathing</w:t>
      </w:r>
      <w:r>
        <w:rPr>
          <w:rFonts w:cs="Arial"/>
        </w:rPr>
        <w:t>;</w:t>
      </w:r>
    </w:p>
    <w:p w:rsidR="00D55D7B" w:rsidRDefault="000D578C" w:rsidP="000D578C">
      <w:pPr>
        <w:numPr>
          <w:ilvl w:val="0"/>
          <w:numId w:val="66"/>
        </w:numPr>
        <w:autoSpaceDE w:val="0"/>
        <w:autoSpaceDN w:val="0"/>
        <w:adjustRightInd w:val="0"/>
        <w:spacing w:after="0"/>
        <w:ind w:hanging="436"/>
        <w:jc w:val="both"/>
        <w:rPr>
          <w:rFonts w:cs="Arial"/>
        </w:rPr>
      </w:pPr>
      <w:r>
        <w:rPr>
          <w:rFonts w:cs="Arial"/>
        </w:rPr>
        <w:t>s</w:t>
      </w:r>
      <w:r w:rsidR="008E3D21" w:rsidRPr="008E3D21">
        <w:rPr>
          <w:rFonts w:cs="Arial"/>
        </w:rPr>
        <w:t>lapping, punchi</w:t>
      </w:r>
      <w:r>
        <w:rPr>
          <w:rFonts w:cs="Arial"/>
        </w:rPr>
        <w:t>ng, kicking or tripping a child;</w:t>
      </w:r>
      <w:r w:rsidR="008E3D21" w:rsidRPr="008E3D21">
        <w:rPr>
          <w:rFonts w:cs="Arial"/>
        </w:rPr>
        <w:t xml:space="preserve"> </w:t>
      </w:r>
    </w:p>
    <w:p w:rsidR="008E3D21" w:rsidRPr="008E3D21" w:rsidRDefault="000D578C" w:rsidP="000D578C">
      <w:pPr>
        <w:numPr>
          <w:ilvl w:val="0"/>
          <w:numId w:val="66"/>
        </w:numPr>
        <w:autoSpaceDE w:val="0"/>
        <w:autoSpaceDN w:val="0"/>
        <w:adjustRightInd w:val="0"/>
        <w:spacing w:after="0"/>
        <w:ind w:hanging="436"/>
        <w:jc w:val="both"/>
        <w:rPr>
          <w:rFonts w:cs="Arial"/>
        </w:rPr>
      </w:pPr>
      <w:r>
        <w:rPr>
          <w:rFonts w:cs="Arial"/>
        </w:rPr>
        <w:t>h</w:t>
      </w:r>
      <w:r w:rsidR="008E3D21" w:rsidRPr="008E3D21">
        <w:rPr>
          <w:rFonts w:cs="Arial"/>
        </w:rPr>
        <w:t>olding or pulli</w:t>
      </w:r>
      <w:r w:rsidR="00D55D7B">
        <w:rPr>
          <w:rFonts w:cs="Arial"/>
        </w:rPr>
        <w:t>ng a child by their hair or ear</w:t>
      </w:r>
      <w:r>
        <w:rPr>
          <w:rFonts w:cs="Arial"/>
        </w:rPr>
        <w:t>;</w:t>
      </w:r>
    </w:p>
    <w:p w:rsidR="008E3D21" w:rsidRPr="008E3D21" w:rsidRDefault="000D578C" w:rsidP="000D578C">
      <w:pPr>
        <w:numPr>
          <w:ilvl w:val="0"/>
          <w:numId w:val="66"/>
        </w:numPr>
        <w:autoSpaceDE w:val="0"/>
        <w:autoSpaceDN w:val="0"/>
        <w:adjustRightInd w:val="0"/>
        <w:spacing w:after="0"/>
        <w:ind w:hanging="436"/>
        <w:jc w:val="both"/>
        <w:rPr>
          <w:rFonts w:cs="Arial"/>
        </w:rPr>
      </w:pPr>
      <w:r>
        <w:rPr>
          <w:rFonts w:cs="Arial"/>
        </w:rPr>
        <w:t>t</w:t>
      </w:r>
      <w:r w:rsidR="008E3D21" w:rsidRPr="008E3D21">
        <w:rPr>
          <w:rFonts w:cs="Arial"/>
        </w:rPr>
        <w:t>wisting or forcing li</w:t>
      </w:r>
      <w:r w:rsidR="00D55D7B">
        <w:rPr>
          <w:rFonts w:cs="Arial"/>
        </w:rPr>
        <w:t>mbs against joints</w:t>
      </w:r>
      <w:r>
        <w:rPr>
          <w:rFonts w:cs="Arial"/>
        </w:rPr>
        <w:t>;</w:t>
      </w:r>
    </w:p>
    <w:p w:rsidR="008E3D21" w:rsidRPr="008E3D21" w:rsidRDefault="000D578C" w:rsidP="000D578C">
      <w:pPr>
        <w:numPr>
          <w:ilvl w:val="0"/>
          <w:numId w:val="66"/>
        </w:numPr>
        <w:autoSpaceDE w:val="0"/>
        <w:autoSpaceDN w:val="0"/>
        <w:adjustRightInd w:val="0"/>
        <w:spacing w:after="0"/>
        <w:ind w:hanging="436"/>
        <w:jc w:val="both"/>
        <w:rPr>
          <w:rFonts w:cs="Arial"/>
        </w:rPr>
      </w:pPr>
      <w:r>
        <w:rPr>
          <w:rFonts w:cs="Arial"/>
        </w:rPr>
        <w:t>i</w:t>
      </w:r>
      <w:r w:rsidR="00D55D7B">
        <w:rPr>
          <w:rFonts w:cs="Arial"/>
        </w:rPr>
        <w:t>ndecently touching or holding</w:t>
      </w:r>
      <w:r>
        <w:rPr>
          <w:rFonts w:cs="Arial"/>
        </w:rPr>
        <w:t>;</w:t>
      </w:r>
    </w:p>
    <w:p w:rsidR="008E3D21" w:rsidRPr="008E3D21" w:rsidRDefault="000D578C" w:rsidP="000D578C">
      <w:pPr>
        <w:autoSpaceDE w:val="0"/>
        <w:autoSpaceDN w:val="0"/>
        <w:adjustRightInd w:val="0"/>
        <w:spacing w:after="0"/>
        <w:ind w:left="720"/>
        <w:jc w:val="both"/>
        <w:rPr>
          <w:rFonts w:cs="Arial"/>
        </w:rPr>
      </w:pPr>
      <w:r>
        <w:rPr>
          <w:rFonts w:cs="Arial"/>
        </w:rPr>
        <w:t>h</w:t>
      </w:r>
      <w:r w:rsidR="008E3D21" w:rsidRPr="008E3D21">
        <w:rPr>
          <w:rFonts w:cs="Arial"/>
        </w:rPr>
        <w:t>olding a child on the ground prone (face down) or supine (face up)</w:t>
      </w:r>
      <w:r>
        <w:rPr>
          <w:rFonts w:cs="Arial"/>
        </w:rPr>
        <w:t>;</w:t>
      </w:r>
    </w:p>
    <w:p w:rsidR="008E3D21" w:rsidRPr="008E3D21" w:rsidRDefault="000D578C" w:rsidP="000D578C">
      <w:pPr>
        <w:numPr>
          <w:ilvl w:val="0"/>
          <w:numId w:val="66"/>
        </w:numPr>
        <w:autoSpaceDE w:val="0"/>
        <w:autoSpaceDN w:val="0"/>
        <w:adjustRightInd w:val="0"/>
        <w:spacing w:after="0"/>
        <w:ind w:hanging="436"/>
        <w:jc w:val="both"/>
        <w:rPr>
          <w:rFonts w:cs="Arial"/>
        </w:rPr>
      </w:pPr>
      <w:r>
        <w:rPr>
          <w:rFonts w:cs="Arial"/>
        </w:rPr>
        <w:t>u</w:t>
      </w:r>
      <w:r w:rsidR="00D55D7B">
        <w:rPr>
          <w:rFonts w:cs="Arial"/>
        </w:rPr>
        <w:t>se of basket holds – h</w:t>
      </w:r>
      <w:r w:rsidR="008E3D21" w:rsidRPr="008E3D21">
        <w:rPr>
          <w:rFonts w:cs="Arial"/>
        </w:rPr>
        <w:t xml:space="preserve">olding a child’s arms </w:t>
      </w:r>
      <w:r w:rsidR="00D55D7B">
        <w:rPr>
          <w:rFonts w:cs="Arial"/>
        </w:rPr>
        <w:t>across their body from behind (a</w:t>
      </w:r>
      <w:r w:rsidR="008E3D21" w:rsidRPr="008E3D21">
        <w:rPr>
          <w:rFonts w:cs="Arial"/>
        </w:rPr>
        <w:t>lso known as a wrap)</w:t>
      </w:r>
      <w:r>
        <w:rPr>
          <w:rFonts w:cs="Arial"/>
        </w:rPr>
        <w:t>;</w:t>
      </w:r>
    </w:p>
    <w:p w:rsidR="008E3D21" w:rsidRPr="008E3D21" w:rsidRDefault="000D578C" w:rsidP="000D578C">
      <w:pPr>
        <w:numPr>
          <w:ilvl w:val="0"/>
          <w:numId w:val="66"/>
        </w:numPr>
        <w:autoSpaceDE w:val="0"/>
        <w:autoSpaceDN w:val="0"/>
        <w:adjustRightInd w:val="0"/>
        <w:spacing w:after="0"/>
        <w:ind w:hanging="436"/>
        <w:jc w:val="both"/>
        <w:rPr>
          <w:rFonts w:cs="Arial"/>
        </w:rPr>
      </w:pPr>
      <w:r>
        <w:rPr>
          <w:rFonts w:cs="Arial"/>
        </w:rPr>
        <w:t>l</w:t>
      </w:r>
      <w:r w:rsidR="008E3D21" w:rsidRPr="008E3D21">
        <w:rPr>
          <w:rFonts w:cs="Arial"/>
        </w:rPr>
        <w:t>ifting a child off the floor in order to intimidate</w:t>
      </w:r>
      <w:r>
        <w:rPr>
          <w:rFonts w:cs="Arial"/>
        </w:rPr>
        <w:t>.</w:t>
      </w:r>
    </w:p>
    <w:p w:rsidR="008E3D21" w:rsidRPr="008E3D21" w:rsidRDefault="008E3D21" w:rsidP="008E3D21">
      <w:pPr>
        <w:autoSpaceDE w:val="0"/>
        <w:autoSpaceDN w:val="0"/>
        <w:adjustRightInd w:val="0"/>
        <w:jc w:val="both"/>
        <w:rPr>
          <w:rFonts w:cs="Arial"/>
          <w:b/>
          <w:bCs/>
        </w:rPr>
      </w:pPr>
    </w:p>
    <w:p w:rsidR="008E3D21" w:rsidRPr="008E3D21" w:rsidRDefault="00C70739" w:rsidP="008E3D21">
      <w:pPr>
        <w:autoSpaceDE w:val="0"/>
        <w:autoSpaceDN w:val="0"/>
        <w:adjustRightInd w:val="0"/>
        <w:jc w:val="both"/>
        <w:rPr>
          <w:rFonts w:cs="Arial"/>
        </w:rPr>
      </w:pPr>
      <w:r>
        <w:rPr>
          <w:rFonts w:cs="Arial"/>
          <w:b/>
          <w:bCs/>
        </w:rPr>
        <w:t>Note</w:t>
      </w:r>
      <w:r w:rsidR="008E3D21" w:rsidRPr="008E3D21">
        <w:rPr>
          <w:rFonts w:cs="Arial"/>
          <w:b/>
          <w:bCs/>
        </w:rPr>
        <w:t xml:space="preserve">. An adult in charge of children has a responsibility to intervene in the event of the following types of incident. </w:t>
      </w:r>
      <w:r w:rsidR="008E3D21" w:rsidRPr="008E3D21">
        <w:rPr>
          <w:rFonts w:cs="Arial"/>
        </w:rPr>
        <w:t>Types of incident where the use of force</w:t>
      </w:r>
      <w:r w:rsidR="000D578C">
        <w:rPr>
          <w:rFonts w:cs="Arial"/>
        </w:rPr>
        <w:t xml:space="preserve"> may be necessary are given as:</w:t>
      </w:r>
    </w:p>
    <w:p w:rsidR="008E3D21" w:rsidRPr="00070ECA" w:rsidRDefault="000D578C" w:rsidP="000D578C">
      <w:pPr>
        <w:numPr>
          <w:ilvl w:val="0"/>
          <w:numId w:val="67"/>
        </w:numPr>
        <w:autoSpaceDE w:val="0"/>
        <w:autoSpaceDN w:val="0"/>
        <w:adjustRightInd w:val="0"/>
        <w:spacing w:after="0"/>
        <w:ind w:hanging="436"/>
        <w:jc w:val="both"/>
        <w:rPr>
          <w:rFonts w:cs="Arial"/>
          <w:bCs/>
        </w:rPr>
      </w:pPr>
      <w:r>
        <w:rPr>
          <w:rFonts w:cs="Arial"/>
          <w:bCs/>
        </w:rPr>
        <w:t>a</w:t>
      </w:r>
      <w:r w:rsidR="008E3D21" w:rsidRPr="00070ECA">
        <w:rPr>
          <w:rFonts w:cs="Arial"/>
          <w:bCs/>
        </w:rPr>
        <w:t>ction due to imminent risk of injury to themselves or others</w:t>
      </w:r>
      <w:r>
        <w:rPr>
          <w:rFonts w:cs="Arial"/>
          <w:bCs/>
        </w:rPr>
        <w:t>;</w:t>
      </w:r>
    </w:p>
    <w:p w:rsidR="00B1593D" w:rsidRPr="00070ECA" w:rsidRDefault="000D578C" w:rsidP="000D578C">
      <w:pPr>
        <w:numPr>
          <w:ilvl w:val="0"/>
          <w:numId w:val="67"/>
        </w:numPr>
        <w:autoSpaceDE w:val="0"/>
        <w:autoSpaceDN w:val="0"/>
        <w:adjustRightInd w:val="0"/>
        <w:spacing w:after="0"/>
        <w:ind w:hanging="436"/>
        <w:jc w:val="both"/>
        <w:rPr>
          <w:rFonts w:cs="Arial"/>
          <w:bCs/>
        </w:rPr>
      </w:pPr>
      <w:r>
        <w:rPr>
          <w:rFonts w:cs="Arial"/>
          <w:bCs/>
        </w:rPr>
        <w:t>a</w:t>
      </w:r>
      <w:r w:rsidR="008E3D21" w:rsidRPr="00070ECA">
        <w:rPr>
          <w:rFonts w:cs="Arial"/>
          <w:bCs/>
        </w:rPr>
        <w:t>ction due to imminent risk of significant damage to property</w:t>
      </w:r>
      <w:r>
        <w:rPr>
          <w:rFonts w:cs="Arial"/>
          <w:bCs/>
        </w:rPr>
        <w:t>.</w:t>
      </w:r>
    </w:p>
    <w:p w:rsidR="00B1593D" w:rsidRDefault="00B1593D" w:rsidP="00B1593D">
      <w:pPr>
        <w:autoSpaceDE w:val="0"/>
        <w:autoSpaceDN w:val="0"/>
        <w:adjustRightInd w:val="0"/>
        <w:spacing w:after="0"/>
        <w:jc w:val="both"/>
        <w:rPr>
          <w:rFonts w:cs="Arial"/>
          <w:b/>
          <w:bCs/>
        </w:rPr>
      </w:pPr>
    </w:p>
    <w:p w:rsidR="008E3D21" w:rsidRDefault="008E3D21" w:rsidP="00B1593D">
      <w:pPr>
        <w:autoSpaceDE w:val="0"/>
        <w:autoSpaceDN w:val="0"/>
        <w:adjustRightInd w:val="0"/>
        <w:spacing w:after="0"/>
        <w:jc w:val="both"/>
        <w:rPr>
          <w:rFonts w:cs="Arial"/>
        </w:rPr>
      </w:pPr>
      <w:r w:rsidRPr="00B1593D">
        <w:rPr>
          <w:rFonts w:cs="Arial"/>
        </w:rPr>
        <w:t>In some circumstances it may be possible to remove the rest of the children from the area and allow the child concerned to calm down safely. Where this presents a lesser risk of injury to all concerned this may be a more favourable option.</w:t>
      </w:r>
    </w:p>
    <w:p w:rsidR="00354E1C" w:rsidRPr="00B1593D" w:rsidRDefault="00354E1C" w:rsidP="00B1593D">
      <w:pPr>
        <w:autoSpaceDE w:val="0"/>
        <w:autoSpaceDN w:val="0"/>
        <w:adjustRightInd w:val="0"/>
        <w:spacing w:after="0"/>
        <w:jc w:val="both"/>
        <w:rPr>
          <w:rFonts w:cs="Arial"/>
          <w:b/>
          <w:bCs/>
        </w:rPr>
      </w:pPr>
    </w:p>
    <w:p w:rsidR="008E3D21" w:rsidRPr="008E3D21" w:rsidRDefault="00354E1C" w:rsidP="008E3D21">
      <w:pPr>
        <w:autoSpaceDE w:val="0"/>
        <w:autoSpaceDN w:val="0"/>
        <w:adjustRightInd w:val="0"/>
        <w:jc w:val="both"/>
        <w:rPr>
          <w:rFonts w:cs="Arial"/>
          <w:bCs/>
        </w:rPr>
      </w:pPr>
      <w:r>
        <w:rPr>
          <w:rFonts w:cs="Arial"/>
        </w:rPr>
        <w:t>Definitions of restraint include:</w:t>
      </w:r>
      <w:r w:rsidR="008E3D21" w:rsidRPr="008E3D21">
        <w:rPr>
          <w:rFonts w:cs="Arial"/>
        </w:rPr>
        <w:t xml:space="preserve"> </w:t>
      </w:r>
      <w:r w:rsidRPr="00C70739">
        <w:rPr>
          <w:rFonts w:cs="Arial"/>
        </w:rPr>
        <w:t>t</w:t>
      </w:r>
      <w:r w:rsidR="008E3D21" w:rsidRPr="00C70739">
        <w:rPr>
          <w:rFonts w:cs="Arial"/>
          <w:bCs/>
        </w:rPr>
        <w:t>he positive application of force with the intention of overpowering the child or a positive containing experience for the child. Both refer to using holds or intervening only where it is absolutely necessary and where a non-physical method (verbal or non-verb</w:t>
      </w:r>
      <w:r w:rsidRPr="00C70739">
        <w:rPr>
          <w:rFonts w:cs="Arial"/>
          <w:bCs/>
        </w:rPr>
        <w:t>al prompt) is either failing or</w:t>
      </w:r>
      <w:r w:rsidR="008E3D21" w:rsidRPr="00C70739">
        <w:rPr>
          <w:rFonts w:cs="Arial"/>
          <w:bCs/>
        </w:rPr>
        <w:t xml:space="preserve"> is likely to fail</w:t>
      </w:r>
      <w:r w:rsidR="008E3D21" w:rsidRPr="008E3D21">
        <w:rPr>
          <w:rFonts w:cs="Arial"/>
          <w:bCs/>
        </w:rPr>
        <w:t>.</w:t>
      </w:r>
    </w:p>
    <w:p w:rsidR="008E3D21" w:rsidRPr="008E3D21" w:rsidRDefault="008E3D21" w:rsidP="008E3D21">
      <w:pPr>
        <w:autoSpaceDE w:val="0"/>
        <w:autoSpaceDN w:val="0"/>
        <w:adjustRightInd w:val="0"/>
        <w:jc w:val="both"/>
        <w:rPr>
          <w:rFonts w:cs="Arial"/>
        </w:rPr>
      </w:pPr>
      <w:r w:rsidRPr="008E3D21">
        <w:rPr>
          <w:rFonts w:cs="Arial"/>
        </w:rPr>
        <w:t xml:space="preserve">The use of restraint requires skill, judgment and knowledge of a range of both non-harmful methods of control and restrictive methods of physical intervention. </w:t>
      </w:r>
      <w:r w:rsidRPr="008E3D21">
        <w:rPr>
          <w:rFonts w:cs="Arial"/>
        </w:rPr>
        <w:lastRenderedPageBreak/>
        <w:t xml:space="preserve">Reasonable force where used in circumstances which are necessary includes those methods taught and practised in the Edexcel Safer Handling (Care &amp; Control) award certificate. </w:t>
      </w:r>
    </w:p>
    <w:p w:rsidR="008E3D21" w:rsidRDefault="008E3D21" w:rsidP="008E3D21">
      <w:pPr>
        <w:autoSpaceDE w:val="0"/>
        <w:autoSpaceDN w:val="0"/>
        <w:adjustRightInd w:val="0"/>
        <w:jc w:val="both"/>
        <w:rPr>
          <w:rFonts w:cs="Arial"/>
        </w:rPr>
      </w:pPr>
      <w:r w:rsidRPr="008E3D21">
        <w:rPr>
          <w:rFonts w:cs="Arial"/>
        </w:rPr>
        <w:t>Where necessary, the degree of force employed must be in proportion to the perceived outcome of the incident</w:t>
      </w:r>
      <w:r w:rsidR="00354E1C">
        <w:rPr>
          <w:rFonts w:cs="Arial"/>
        </w:rPr>
        <w:t>,</w:t>
      </w:r>
      <w:r w:rsidRPr="008E3D21">
        <w:rPr>
          <w:rFonts w:cs="Arial"/>
        </w:rPr>
        <w:t xml:space="preserve"> taking into consideration the severity of the behaviour or the consequences it is intended to prevent. Any force should always be the minimum needed to achieve the desired result with the highest degree of certainty (staff must use enough force for their intervention to be successful but not as to be excessive).</w:t>
      </w:r>
      <w:r>
        <w:rPr>
          <w:rFonts w:cs="Arial"/>
        </w:rPr>
        <w:t xml:space="preserve"> </w:t>
      </w:r>
      <w:r w:rsidRPr="008E3D21">
        <w:rPr>
          <w:rFonts w:cs="Arial"/>
        </w:rPr>
        <w:t xml:space="preserve">The persons (unless it is an instinctive intervention or emergency action then there should always be a minimum of two staff physically intervening with a pupil) exercising the restraint must be authorised by the </w:t>
      </w:r>
      <w:r w:rsidR="00354E1C">
        <w:rPr>
          <w:rFonts w:cs="Arial"/>
        </w:rPr>
        <w:t>Principal or Head of School</w:t>
      </w:r>
      <w:r>
        <w:rPr>
          <w:rFonts w:cs="Arial"/>
        </w:rPr>
        <w:t xml:space="preserve"> </w:t>
      </w:r>
      <w:r w:rsidRPr="008E3D21">
        <w:rPr>
          <w:rFonts w:cs="Arial"/>
        </w:rPr>
        <w:t xml:space="preserve">and those who have received appropriate Edexcel Safer Handling Care &amp; Control approved training that is in date. </w:t>
      </w:r>
    </w:p>
    <w:p w:rsidR="008E3D21" w:rsidRDefault="008E3D21" w:rsidP="008E3D21">
      <w:pPr>
        <w:autoSpaceDE w:val="0"/>
        <w:autoSpaceDN w:val="0"/>
        <w:adjustRightInd w:val="0"/>
        <w:jc w:val="both"/>
        <w:rPr>
          <w:rFonts w:cs="Arial"/>
        </w:rPr>
      </w:pPr>
      <w:r w:rsidRPr="008E3D21">
        <w:rPr>
          <w:rFonts w:cs="Arial"/>
        </w:rPr>
        <w:t xml:space="preserve">Staff must take into account if the child has an </w:t>
      </w:r>
      <w:r w:rsidRPr="008E3D21">
        <w:rPr>
          <w:rFonts w:cs="Arial"/>
          <w:bCs/>
        </w:rPr>
        <w:t>individual risk assessment</w:t>
      </w:r>
      <w:r w:rsidRPr="008E3D21">
        <w:rPr>
          <w:rFonts w:cs="Arial"/>
          <w:b/>
          <w:bCs/>
        </w:rPr>
        <w:t xml:space="preserve"> </w:t>
      </w:r>
      <w:r w:rsidRPr="008E3D21">
        <w:rPr>
          <w:rFonts w:cs="Arial"/>
        </w:rPr>
        <w:t xml:space="preserve">or </w:t>
      </w:r>
      <w:r>
        <w:rPr>
          <w:rFonts w:cs="Arial"/>
        </w:rPr>
        <w:t>a medical need</w:t>
      </w:r>
      <w:r w:rsidRPr="008E3D21">
        <w:rPr>
          <w:rFonts w:cs="Arial"/>
        </w:rPr>
        <w:t xml:space="preserve"> and fol</w:t>
      </w:r>
      <w:r>
        <w:rPr>
          <w:rFonts w:cs="Arial"/>
        </w:rPr>
        <w:t>low</w:t>
      </w:r>
      <w:r w:rsidRPr="008E3D21">
        <w:rPr>
          <w:rFonts w:cs="Arial"/>
        </w:rPr>
        <w:t xml:space="preserve"> any guidelines mentioned. Individual staff risk assessments must be considered (see</w:t>
      </w:r>
      <w:r w:rsidRPr="008E3D21">
        <w:rPr>
          <w:rFonts w:cs="Arial"/>
          <w:b/>
          <w:bCs/>
        </w:rPr>
        <w:t xml:space="preserve"> </w:t>
      </w:r>
      <w:r w:rsidR="003D11A8">
        <w:rPr>
          <w:rFonts w:cs="Arial"/>
          <w:bCs/>
        </w:rPr>
        <w:t xml:space="preserve">template </w:t>
      </w:r>
      <w:r w:rsidR="005545B7" w:rsidRPr="00C70739">
        <w:rPr>
          <w:rFonts w:cs="Arial"/>
          <w:bCs/>
        </w:rPr>
        <w:t>Risk Assessment for the Use of Restraint</w:t>
      </w:r>
      <w:r w:rsidR="00354E1C" w:rsidRPr="00C70739">
        <w:rPr>
          <w:rFonts w:cs="Arial"/>
          <w:bCs/>
        </w:rPr>
        <w:t xml:space="preserve"> below</w:t>
      </w:r>
      <w:r w:rsidRPr="008E3D21">
        <w:rPr>
          <w:rFonts w:cs="Arial"/>
        </w:rPr>
        <w:t>).</w:t>
      </w:r>
    </w:p>
    <w:p w:rsidR="008E3D21" w:rsidRPr="008E3D21" w:rsidRDefault="008E3D21" w:rsidP="008E3D21">
      <w:pPr>
        <w:autoSpaceDE w:val="0"/>
        <w:autoSpaceDN w:val="0"/>
        <w:adjustRightInd w:val="0"/>
        <w:jc w:val="both"/>
        <w:rPr>
          <w:rFonts w:cs="Arial"/>
          <w:b/>
          <w:bCs/>
        </w:rPr>
      </w:pPr>
      <w:r w:rsidRPr="008E3D21">
        <w:rPr>
          <w:rFonts w:cs="Arial"/>
        </w:rPr>
        <w:t xml:space="preserve">In the event of restraint becoming necessary, where appropriate before touching the child, the member of staff should advise the child calmly and repeatedly about what they are going to do and why, and how the child might change his/her behaviour, in order that the restraint would become unnecessary. If appropriate any other children and adults present should also be warned.  </w:t>
      </w:r>
      <w:r w:rsidRPr="008E3D21">
        <w:rPr>
          <w:rFonts w:cs="Arial"/>
          <w:b/>
          <w:bCs/>
        </w:rPr>
        <w:t>Note: this warning must not compromise safety or instigate any threat of unlawful attack.</w:t>
      </w:r>
    </w:p>
    <w:p w:rsidR="008E3D21" w:rsidRDefault="008E3D21" w:rsidP="008E3D21">
      <w:pPr>
        <w:autoSpaceDE w:val="0"/>
        <w:autoSpaceDN w:val="0"/>
        <w:adjustRightInd w:val="0"/>
        <w:jc w:val="both"/>
        <w:rPr>
          <w:rFonts w:cs="Arial"/>
        </w:rPr>
      </w:pPr>
      <w:r w:rsidRPr="008E3D21">
        <w:rPr>
          <w:rFonts w:cs="Arial"/>
        </w:rPr>
        <w:t>A second adult should always be present to assist with any holds to reduce the risk of the member of staff or child suffering bodily harm and as a witness if allegations of assault are made later by the child. Single person interventions should not be used as they are inconsistent with UK Law including Manual Handing regulations (Management of Health and Safety Regulations 1999)</w:t>
      </w:r>
      <w:r w:rsidR="00354E1C">
        <w:rPr>
          <w:rFonts w:cs="Arial"/>
        </w:rPr>
        <w:t>.</w:t>
      </w:r>
      <w:r w:rsidRPr="008E3D21">
        <w:rPr>
          <w:rFonts w:cs="Arial"/>
        </w:rPr>
        <w:t xml:space="preserve"> </w:t>
      </w:r>
      <w:r w:rsidR="00354E1C">
        <w:rPr>
          <w:rFonts w:cs="Arial"/>
        </w:rPr>
        <w:t>T</w:t>
      </w:r>
      <w:r w:rsidRPr="008E3D21">
        <w:rPr>
          <w:rFonts w:cs="Arial"/>
        </w:rPr>
        <w:t>hey are very difficult to risk assess, dangerous for those involved and put staff and pupils at risk.</w:t>
      </w:r>
    </w:p>
    <w:p w:rsidR="008E3D21" w:rsidRDefault="008F16F2" w:rsidP="008E3D21">
      <w:pPr>
        <w:autoSpaceDE w:val="0"/>
        <w:autoSpaceDN w:val="0"/>
        <w:adjustRightInd w:val="0"/>
        <w:jc w:val="both"/>
        <w:rPr>
          <w:rFonts w:cs="Arial"/>
        </w:rPr>
      </w:pPr>
      <w:r>
        <w:rPr>
          <w:rFonts w:cs="Arial"/>
        </w:rPr>
        <w:t>However, t</w:t>
      </w:r>
      <w:r w:rsidR="008E3D21" w:rsidRPr="008E3D21">
        <w:rPr>
          <w:rFonts w:cs="Arial"/>
        </w:rPr>
        <w:t>his would not take away from a person intervening in an emergency should they deem it to be absolutely necessary to prevent a greater harm occurring which couldn’t be safely controlled with a non-physical alternative. Staff are encouraged to win time to call for help and manage their personal space as an alternative to physically intervening on their own.</w:t>
      </w:r>
    </w:p>
    <w:p w:rsidR="00354E1C" w:rsidRPr="008E3D21" w:rsidRDefault="00354E1C" w:rsidP="008E3D21">
      <w:pPr>
        <w:autoSpaceDE w:val="0"/>
        <w:autoSpaceDN w:val="0"/>
        <w:adjustRightInd w:val="0"/>
        <w:jc w:val="both"/>
        <w:rPr>
          <w:rFonts w:cs="Arial"/>
        </w:rPr>
      </w:pPr>
    </w:p>
    <w:p w:rsidR="008E3D21" w:rsidRPr="008E3D21" w:rsidRDefault="008E3D21" w:rsidP="008E3D21">
      <w:pPr>
        <w:autoSpaceDE w:val="0"/>
        <w:autoSpaceDN w:val="0"/>
        <w:adjustRightInd w:val="0"/>
        <w:jc w:val="both"/>
        <w:rPr>
          <w:rFonts w:cs="Arial"/>
        </w:rPr>
      </w:pPr>
      <w:r w:rsidRPr="008E3D21">
        <w:rPr>
          <w:rFonts w:cs="Arial"/>
        </w:rPr>
        <w:t>While interve</w:t>
      </w:r>
      <w:r w:rsidR="00B771ED">
        <w:rPr>
          <w:rFonts w:cs="Arial"/>
        </w:rPr>
        <w:t>ning, the member of staff must:</w:t>
      </w:r>
    </w:p>
    <w:p w:rsidR="008E3D21" w:rsidRPr="008E3D21" w:rsidRDefault="003F3A87" w:rsidP="003F3A87">
      <w:pPr>
        <w:numPr>
          <w:ilvl w:val="0"/>
          <w:numId w:val="68"/>
        </w:numPr>
        <w:autoSpaceDE w:val="0"/>
        <w:autoSpaceDN w:val="0"/>
        <w:adjustRightInd w:val="0"/>
        <w:spacing w:after="0"/>
        <w:ind w:hanging="436"/>
        <w:jc w:val="both"/>
        <w:rPr>
          <w:rFonts w:cs="Arial"/>
        </w:rPr>
      </w:pPr>
      <w:r>
        <w:rPr>
          <w:rFonts w:cs="Arial"/>
        </w:rPr>
        <w:t>m</w:t>
      </w:r>
      <w:r w:rsidR="008E3D21" w:rsidRPr="008E3D21">
        <w:rPr>
          <w:rFonts w:cs="Arial"/>
        </w:rPr>
        <w:t>inimise the amount of time where the child is restrained</w:t>
      </w:r>
      <w:r>
        <w:rPr>
          <w:rFonts w:cs="Arial"/>
        </w:rPr>
        <w:t>;</w:t>
      </w:r>
    </w:p>
    <w:p w:rsidR="008E3D21" w:rsidRPr="008E3D21" w:rsidRDefault="003F3A87" w:rsidP="003F3A87">
      <w:pPr>
        <w:numPr>
          <w:ilvl w:val="0"/>
          <w:numId w:val="68"/>
        </w:numPr>
        <w:autoSpaceDE w:val="0"/>
        <w:autoSpaceDN w:val="0"/>
        <w:adjustRightInd w:val="0"/>
        <w:spacing w:after="0"/>
        <w:ind w:hanging="436"/>
        <w:jc w:val="both"/>
        <w:rPr>
          <w:rFonts w:cs="Arial"/>
        </w:rPr>
      </w:pPr>
      <w:r>
        <w:rPr>
          <w:rFonts w:cs="Arial"/>
        </w:rPr>
        <w:t>a</w:t>
      </w:r>
      <w:r w:rsidR="008E3D21" w:rsidRPr="008E3D21">
        <w:rPr>
          <w:rFonts w:cs="Arial"/>
        </w:rPr>
        <w:t>void prolonged struggling</w:t>
      </w:r>
      <w:r>
        <w:rPr>
          <w:rFonts w:cs="Arial"/>
        </w:rPr>
        <w:t>;</w:t>
      </w:r>
    </w:p>
    <w:p w:rsidR="008E3D21" w:rsidRPr="008E3D21" w:rsidRDefault="003F3A87" w:rsidP="003F3A87">
      <w:pPr>
        <w:numPr>
          <w:ilvl w:val="0"/>
          <w:numId w:val="68"/>
        </w:numPr>
        <w:autoSpaceDE w:val="0"/>
        <w:autoSpaceDN w:val="0"/>
        <w:adjustRightInd w:val="0"/>
        <w:spacing w:after="0"/>
        <w:ind w:hanging="436"/>
        <w:jc w:val="both"/>
        <w:rPr>
          <w:rFonts w:cs="Arial"/>
        </w:rPr>
      </w:pPr>
      <w:r>
        <w:rPr>
          <w:rFonts w:cs="Arial"/>
        </w:rPr>
        <w:t>w</w:t>
      </w:r>
      <w:r w:rsidR="008E3D21" w:rsidRPr="008E3D21">
        <w:rPr>
          <w:rFonts w:cs="Arial"/>
        </w:rPr>
        <w:t>herever possible keep talking to the child and give choices as to how they could behave in a manner that would end the need for restraint</w:t>
      </w:r>
      <w:r>
        <w:rPr>
          <w:rFonts w:cs="Arial"/>
        </w:rPr>
        <w:t>;</w:t>
      </w:r>
    </w:p>
    <w:p w:rsidR="008E3D21" w:rsidRPr="008E3D21" w:rsidRDefault="003F3A87" w:rsidP="003F3A87">
      <w:pPr>
        <w:numPr>
          <w:ilvl w:val="0"/>
          <w:numId w:val="68"/>
        </w:numPr>
        <w:autoSpaceDE w:val="0"/>
        <w:autoSpaceDN w:val="0"/>
        <w:adjustRightInd w:val="0"/>
        <w:spacing w:after="0"/>
        <w:ind w:hanging="436"/>
        <w:jc w:val="both"/>
        <w:rPr>
          <w:rFonts w:cs="Arial"/>
        </w:rPr>
      </w:pPr>
      <w:r>
        <w:rPr>
          <w:rFonts w:cs="Arial"/>
        </w:rPr>
        <w:t>a</w:t>
      </w:r>
      <w:r w:rsidR="008E3D21" w:rsidRPr="008E3D21">
        <w:rPr>
          <w:rFonts w:cs="Arial"/>
        </w:rPr>
        <w:t>lways look to use the least intrusive method of intervention</w:t>
      </w:r>
      <w:r>
        <w:rPr>
          <w:rFonts w:cs="Arial"/>
        </w:rPr>
        <w:t>;</w:t>
      </w:r>
    </w:p>
    <w:p w:rsidR="008E3D21" w:rsidRPr="008E3D21" w:rsidRDefault="003F3A87" w:rsidP="003F3A87">
      <w:pPr>
        <w:numPr>
          <w:ilvl w:val="0"/>
          <w:numId w:val="68"/>
        </w:numPr>
        <w:autoSpaceDE w:val="0"/>
        <w:autoSpaceDN w:val="0"/>
        <w:adjustRightInd w:val="0"/>
        <w:spacing w:after="0"/>
        <w:ind w:hanging="436"/>
        <w:jc w:val="both"/>
        <w:rPr>
          <w:rFonts w:cs="Arial"/>
        </w:rPr>
      </w:pPr>
      <w:r>
        <w:rPr>
          <w:rFonts w:cs="Arial"/>
        </w:rPr>
        <w:t>r</w:t>
      </w:r>
      <w:r w:rsidR="008E3D21" w:rsidRPr="008E3D21">
        <w:rPr>
          <w:rFonts w:cs="Arial"/>
        </w:rPr>
        <w:t>emain calm and manage any verbal abuse professionally</w:t>
      </w:r>
      <w:r>
        <w:rPr>
          <w:rFonts w:cs="Arial"/>
        </w:rPr>
        <w:t>.</w:t>
      </w:r>
    </w:p>
    <w:p w:rsidR="008E3D21" w:rsidRPr="008E3D21" w:rsidRDefault="008E3D21" w:rsidP="008E3D21">
      <w:pPr>
        <w:autoSpaceDE w:val="0"/>
        <w:autoSpaceDN w:val="0"/>
        <w:adjustRightInd w:val="0"/>
        <w:jc w:val="both"/>
        <w:rPr>
          <w:rFonts w:cs="Arial"/>
        </w:rPr>
      </w:pPr>
    </w:p>
    <w:p w:rsidR="008E3D21" w:rsidRPr="00C70739" w:rsidRDefault="008E3D21" w:rsidP="008E3D21">
      <w:pPr>
        <w:autoSpaceDE w:val="0"/>
        <w:autoSpaceDN w:val="0"/>
        <w:adjustRightInd w:val="0"/>
        <w:jc w:val="both"/>
        <w:rPr>
          <w:rFonts w:cs="Arial"/>
          <w:bCs/>
        </w:rPr>
      </w:pPr>
      <w:r w:rsidRPr="00C70739">
        <w:rPr>
          <w:rFonts w:cs="Arial"/>
          <w:bCs/>
        </w:rPr>
        <w:t>Pupils should not be restrained on the floor</w:t>
      </w:r>
      <w:r w:rsidR="008F16F2" w:rsidRPr="00C70739">
        <w:rPr>
          <w:rFonts w:cs="Arial"/>
          <w:bCs/>
        </w:rPr>
        <w:t>.</w:t>
      </w:r>
      <w:r w:rsidRPr="00C70739">
        <w:rPr>
          <w:rFonts w:cs="Arial"/>
          <w:bCs/>
        </w:rPr>
        <w:t xml:space="preserve"> </w:t>
      </w:r>
      <w:r w:rsidR="008F16F2" w:rsidRPr="00C70739">
        <w:rPr>
          <w:rFonts w:cs="Arial"/>
          <w:bCs/>
        </w:rPr>
        <w:t>Where</w:t>
      </w:r>
      <w:r w:rsidRPr="00C70739">
        <w:rPr>
          <w:rFonts w:cs="Arial"/>
          <w:bCs/>
        </w:rPr>
        <w:t xml:space="preserve"> a pupil drops to the ground they are to be held until it is safe to release and then</w:t>
      </w:r>
      <w:r w:rsidR="008F16F2" w:rsidRPr="00C70739">
        <w:rPr>
          <w:rFonts w:cs="Arial"/>
          <w:bCs/>
        </w:rPr>
        <w:t>,</w:t>
      </w:r>
      <w:r w:rsidRPr="00C70739">
        <w:rPr>
          <w:rFonts w:cs="Arial"/>
          <w:bCs/>
        </w:rPr>
        <w:t xml:space="preserve"> where safe to do so</w:t>
      </w:r>
      <w:r w:rsidR="008F16F2" w:rsidRPr="00C70739">
        <w:rPr>
          <w:rFonts w:cs="Arial"/>
          <w:bCs/>
        </w:rPr>
        <w:t>,</w:t>
      </w:r>
      <w:r w:rsidRPr="00C70739">
        <w:rPr>
          <w:rFonts w:cs="Arial"/>
          <w:bCs/>
        </w:rPr>
        <w:t xml:space="preserve"> monitored as they get back onto their feet. If it is not necessary to hold them, then staff should not.</w:t>
      </w:r>
    </w:p>
    <w:p w:rsidR="008E3D21" w:rsidRPr="008E3D21" w:rsidRDefault="008E3D21" w:rsidP="008E3D21">
      <w:pPr>
        <w:autoSpaceDE w:val="0"/>
        <w:autoSpaceDN w:val="0"/>
        <w:adjustRightInd w:val="0"/>
        <w:jc w:val="both"/>
        <w:rPr>
          <w:rFonts w:cs="Arial"/>
        </w:rPr>
      </w:pPr>
      <w:r w:rsidRPr="008E3D21">
        <w:rPr>
          <w:rFonts w:cs="Arial"/>
        </w:rPr>
        <w:t xml:space="preserve">If restraint is required for an extended period (for example, more than five minutes), a senior member of staff must monitor the situation closely with a view to safeguarding the child and the staff concerned. </w:t>
      </w:r>
    </w:p>
    <w:p w:rsidR="008E3D21" w:rsidRPr="008E3D21" w:rsidRDefault="008E3D21" w:rsidP="008E3D21">
      <w:pPr>
        <w:autoSpaceDE w:val="0"/>
        <w:autoSpaceDN w:val="0"/>
        <w:adjustRightInd w:val="0"/>
        <w:jc w:val="both"/>
        <w:rPr>
          <w:rFonts w:cs="Arial"/>
        </w:rPr>
      </w:pPr>
      <w:r w:rsidRPr="008E3D21">
        <w:rPr>
          <w:rFonts w:cs="Arial"/>
        </w:rPr>
        <w:t xml:space="preserve">After the incident, it is vital that a full report is completed by all concerned (see </w:t>
      </w:r>
      <w:r w:rsidRPr="00B74715">
        <w:rPr>
          <w:rFonts w:cs="Arial"/>
          <w:bCs/>
        </w:rPr>
        <w:t>Incident Reporting and Recording Form</w:t>
      </w:r>
      <w:r w:rsidR="008F16F2" w:rsidRPr="00B74715">
        <w:rPr>
          <w:rFonts w:cs="Arial"/>
          <w:bCs/>
        </w:rPr>
        <w:t xml:space="preserve"> below</w:t>
      </w:r>
      <w:r w:rsidRPr="00B74715">
        <w:rPr>
          <w:rFonts w:cs="Arial"/>
        </w:rPr>
        <w:t xml:space="preserve">) and the agreed de-briefing procedures adhered to in order to support the child, the members of staff involved, </w:t>
      </w:r>
      <w:r w:rsidR="008F16F2" w:rsidRPr="00B74715">
        <w:rPr>
          <w:rFonts w:cs="Arial"/>
        </w:rPr>
        <w:t xml:space="preserve">the parents, </w:t>
      </w:r>
      <w:r w:rsidRPr="00B74715">
        <w:rPr>
          <w:rFonts w:cs="Arial"/>
        </w:rPr>
        <w:t>any other children</w:t>
      </w:r>
      <w:r w:rsidRPr="008E3D21">
        <w:rPr>
          <w:rFonts w:cs="Arial"/>
        </w:rPr>
        <w:t xml:space="preserve"> involved and in line with our </w:t>
      </w:r>
      <w:r w:rsidR="008F16F2">
        <w:rPr>
          <w:rFonts w:cs="Arial"/>
        </w:rPr>
        <w:t>safeguarding policy.</w:t>
      </w:r>
    </w:p>
    <w:p w:rsidR="00D11E18" w:rsidRPr="0067684C" w:rsidRDefault="00D11E18" w:rsidP="00D11E18">
      <w:pPr>
        <w:autoSpaceDE w:val="0"/>
        <w:autoSpaceDN w:val="0"/>
        <w:adjustRightInd w:val="0"/>
        <w:jc w:val="both"/>
        <w:rPr>
          <w:rFonts w:cs="Arial"/>
        </w:rPr>
      </w:pPr>
      <w:r w:rsidRPr="00D11E18">
        <w:rPr>
          <w:rFonts w:cs="Arial"/>
        </w:rPr>
        <w:t xml:space="preserve">In the event of an incident when physical restraint is required, an incident form will be completed within 24 hours. If possible, all staff and children involved will undertake a de-briefing meeting with the </w:t>
      </w:r>
      <w:r w:rsidR="008F16F2">
        <w:rPr>
          <w:rFonts w:cs="Arial"/>
        </w:rPr>
        <w:t>Principal or Head of School</w:t>
      </w:r>
      <w:r w:rsidRPr="00D11E18">
        <w:rPr>
          <w:rFonts w:cs="Arial"/>
        </w:rPr>
        <w:t xml:space="preserve"> within 24 hours. The parents/carers should meet with the </w:t>
      </w:r>
      <w:r w:rsidR="008F16F2">
        <w:rPr>
          <w:rFonts w:cs="Arial"/>
        </w:rPr>
        <w:t>Principal or Head of School</w:t>
      </w:r>
      <w:r w:rsidRPr="00D11E18">
        <w:rPr>
          <w:rFonts w:cs="Arial"/>
        </w:rPr>
        <w:t xml:space="preserve"> as soon after the incident as possible. Copies of the form will be kept </w:t>
      </w:r>
      <w:r w:rsidR="008C57D9">
        <w:rPr>
          <w:rFonts w:cs="Arial"/>
        </w:rPr>
        <w:t>by the Academy</w:t>
      </w:r>
      <w:r w:rsidRPr="00D11E18">
        <w:rPr>
          <w:rFonts w:cs="Arial"/>
        </w:rPr>
        <w:t xml:space="preserve"> and sent to all concerned in the incident including parents. If an injury </w:t>
      </w:r>
      <w:r w:rsidRPr="0067684C">
        <w:rPr>
          <w:rFonts w:cs="Arial"/>
        </w:rPr>
        <w:t>has been incurred to anyone involved, the usual procedures regarding this will be followed.</w:t>
      </w:r>
    </w:p>
    <w:p w:rsidR="0067684C" w:rsidRPr="0067684C" w:rsidRDefault="0067684C" w:rsidP="0067684C">
      <w:pPr>
        <w:autoSpaceDE w:val="0"/>
        <w:autoSpaceDN w:val="0"/>
        <w:adjustRightInd w:val="0"/>
        <w:jc w:val="both"/>
        <w:rPr>
          <w:rFonts w:cs="Arial"/>
        </w:rPr>
      </w:pPr>
      <w:r w:rsidRPr="00B771ED">
        <w:rPr>
          <w:rFonts w:cs="Arial"/>
        </w:rPr>
        <w:t xml:space="preserve">In the event of physical restraint being necessary on more than one occasion to manage the behaviour of an individual, it would be appropriate to include </w:t>
      </w:r>
      <w:r w:rsidRPr="00B771ED">
        <w:rPr>
          <w:rFonts w:cs="Arial"/>
          <w:bCs/>
        </w:rPr>
        <w:t xml:space="preserve">safer handling advice </w:t>
      </w:r>
      <w:r w:rsidRPr="00B771ED">
        <w:rPr>
          <w:rFonts w:cs="Arial"/>
        </w:rPr>
        <w:t xml:space="preserve">in any plan regarding the child. It is also necessary to compile an </w:t>
      </w:r>
      <w:r w:rsidRPr="00B771ED">
        <w:rPr>
          <w:rFonts w:cs="Arial"/>
          <w:bCs/>
        </w:rPr>
        <w:t xml:space="preserve">individual risk assessment </w:t>
      </w:r>
      <w:r w:rsidRPr="00B771ED">
        <w:rPr>
          <w:rFonts w:cs="Arial"/>
        </w:rPr>
        <w:t xml:space="preserve">in discussion with all staff, parents and any relevant outside agencies. In the case of a child with an Education, Health and Care Plan, there will be opportunities to address issues of challenging behaviour at annual review meetings and an interim review organised in exceptional circumstances. </w:t>
      </w:r>
      <w:r w:rsidRPr="00B771ED">
        <w:rPr>
          <w:rFonts w:cs="Arial"/>
          <w:bCs/>
        </w:rPr>
        <w:lastRenderedPageBreak/>
        <w:t xml:space="preserve">Looked-After Children </w:t>
      </w:r>
      <w:r w:rsidRPr="00B771ED">
        <w:rPr>
          <w:rFonts w:cs="Arial"/>
        </w:rPr>
        <w:t xml:space="preserve">will have a </w:t>
      </w:r>
      <w:r w:rsidRPr="00B771ED">
        <w:rPr>
          <w:rFonts w:cs="Arial"/>
          <w:bCs/>
        </w:rPr>
        <w:t xml:space="preserve">Personal Education Plan </w:t>
      </w:r>
      <w:r w:rsidRPr="00B771ED">
        <w:rPr>
          <w:rFonts w:cs="Arial"/>
        </w:rPr>
        <w:t>which features planning and strategies to address challenging behaviour, where appropriate</w:t>
      </w:r>
      <w:r w:rsidRPr="0067684C">
        <w:rPr>
          <w:rFonts w:cs="Arial"/>
        </w:rPr>
        <w:t>.</w:t>
      </w:r>
    </w:p>
    <w:p w:rsidR="00616AB2" w:rsidRPr="00616AB2" w:rsidRDefault="00616AB2" w:rsidP="00616AB2">
      <w:pPr>
        <w:autoSpaceDE w:val="0"/>
        <w:autoSpaceDN w:val="0"/>
        <w:adjustRightInd w:val="0"/>
        <w:jc w:val="both"/>
        <w:rPr>
          <w:rFonts w:cs="Arial"/>
        </w:rPr>
      </w:pPr>
      <w:r w:rsidRPr="00616AB2">
        <w:rPr>
          <w:rFonts w:cs="Arial"/>
        </w:rPr>
        <w:t xml:space="preserve">The </w:t>
      </w:r>
      <w:r w:rsidR="008C57D9">
        <w:rPr>
          <w:rFonts w:cs="Arial"/>
        </w:rPr>
        <w:t>Principal/Head of School</w:t>
      </w:r>
      <w:r w:rsidRPr="00616AB2">
        <w:rPr>
          <w:rFonts w:cs="Arial"/>
        </w:rPr>
        <w:t xml:space="preserve">, Senior Leadership Team and Governors need to ensure that all authorised teachers and other authorised staff are appropriately trained and updated by an Edexcel Safer Handling (Care &amp; Control) Training provider and accept the responsibility of their role by being aware of the guidelines in this policy. Records are to be kept of any physical restraint or incident involving physical contact. These are to be clear, comprehensive and prompt (completed within 24 hours of incident). Parents must be informed and consulted each time a form is completed. These records will be part of an ongoing annual review procedure that examines practice and informs future planning. In addition a named </w:t>
      </w:r>
      <w:r w:rsidR="008C57D9">
        <w:rPr>
          <w:rFonts w:cs="Arial"/>
        </w:rPr>
        <w:t xml:space="preserve">safeguarding Governor </w:t>
      </w:r>
      <w:r w:rsidRPr="00616AB2">
        <w:rPr>
          <w:rFonts w:cs="Arial"/>
        </w:rPr>
        <w:t xml:space="preserve">will support the </w:t>
      </w:r>
      <w:r w:rsidR="008C57D9">
        <w:rPr>
          <w:rFonts w:cs="Arial"/>
        </w:rPr>
        <w:t>Principal/Head of School</w:t>
      </w:r>
      <w:r w:rsidRPr="00616AB2">
        <w:rPr>
          <w:rFonts w:cs="Arial"/>
        </w:rPr>
        <w:t xml:space="preserve"> in monitoring and reviewing.</w:t>
      </w:r>
    </w:p>
    <w:p w:rsidR="00616AB2" w:rsidRPr="00616AB2" w:rsidRDefault="00616AB2" w:rsidP="00616AB2">
      <w:pPr>
        <w:autoSpaceDE w:val="0"/>
        <w:autoSpaceDN w:val="0"/>
        <w:adjustRightInd w:val="0"/>
        <w:jc w:val="both"/>
        <w:rPr>
          <w:rFonts w:cs="Arial"/>
          <w:b/>
        </w:rPr>
      </w:pPr>
      <w:r w:rsidRPr="00616AB2">
        <w:rPr>
          <w:rFonts w:cs="Arial"/>
        </w:rPr>
        <w:t xml:space="preserve">The </w:t>
      </w:r>
      <w:r w:rsidR="008C57D9">
        <w:rPr>
          <w:rFonts w:cs="Arial"/>
        </w:rPr>
        <w:t>Principal/Head of School</w:t>
      </w:r>
      <w:r w:rsidRPr="00616AB2">
        <w:rPr>
          <w:rFonts w:cs="Arial"/>
        </w:rPr>
        <w:t>, Senior Leadership Team and Governors need to ensure that, as far as possible, preparation and planning has taken place to identify areas where physical restraint might be used. However, the school may also have to intervene in circumstances where preparation and planning have not been possible. When physical restraint takes place, the school will always endeavour to protect children and adu</w:t>
      </w:r>
      <w:r w:rsidR="008C57D9">
        <w:rPr>
          <w:rFonts w:cs="Arial"/>
        </w:rPr>
        <w:t>lts from physical harm, however</w:t>
      </w:r>
      <w:r w:rsidRPr="00616AB2">
        <w:rPr>
          <w:rFonts w:cs="Arial"/>
        </w:rPr>
        <w:t xml:space="preserve"> there may be cases in which some discomfort and/or bruising may occur, to both staff and children, as a result of the restraint taking place. If, after receiving the report of an incident where physical intervention has occurred, the </w:t>
      </w:r>
      <w:r w:rsidR="008C57D9">
        <w:rPr>
          <w:rFonts w:cs="Arial"/>
        </w:rPr>
        <w:t>Principal/Head of School</w:t>
      </w:r>
      <w:r w:rsidR="008C57D9" w:rsidRPr="00616AB2">
        <w:rPr>
          <w:rFonts w:cs="Arial"/>
        </w:rPr>
        <w:t xml:space="preserve"> </w:t>
      </w:r>
      <w:r w:rsidRPr="00616AB2">
        <w:rPr>
          <w:rFonts w:cs="Arial"/>
        </w:rPr>
        <w:t xml:space="preserve">considers the </w:t>
      </w:r>
      <w:r w:rsidR="008C57D9">
        <w:rPr>
          <w:rFonts w:cs="Arial"/>
        </w:rPr>
        <w:t>Academy</w:t>
      </w:r>
      <w:r w:rsidRPr="00616AB2">
        <w:rPr>
          <w:rFonts w:cs="Arial"/>
        </w:rPr>
        <w:t xml:space="preserve">’s guidelines have been seriously breached and that further investigation is warranted, the incident should not be pursued, but action in accordance with Child Protection procedures must be taken. In these circumstances, any school internal investigations must cease and no further statements should be taken. If the </w:t>
      </w:r>
      <w:r w:rsidR="008C57D9">
        <w:rPr>
          <w:rFonts w:cs="Arial"/>
        </w:rPr>
        <w:t>Academy</w:t>
      </w:r>
      <w:r w:rsidRPr="00616AB2">
        <w:rPr>
          <w:rFonts w:cs="Arial"/>
        </w:rPr>
        <w:t xml:space="preserve">’s guidelines have been breached, the </w:t>
      </w:r>
      <w:r w:rsidR="008C57D9">
        <w:rPr>
          <w:rFonts w:cs="Arial"/>
        </w:rPr>
        <w:t>Principal/Head of School</w:t>
      </w:r>
      <w:r w:rsidR="008C57D9" w:rsidRPr="00616AB2">
        <w:rPr>
          <w:rFonts w:cs="Arial"/>
        </w:rPr>
        <w:t xml:space="preserve"> </w:t>
      </w:r>
      <w:r w:rsidRPr="00616AB2">
        <w:rPr>
          <w:rFonts w:cs="Arial"/>
        </w:rPr>
        <w:t>will contact the LA Personnel Division and advise the staff member to consult his/her professional association. Where necessary the</w:t>
      </w:r>
      <w:r>
        <w:rPr>
          <w:rFonts w:cs="Arial"/>
        </w:rPr>
        <w:t xml:space="preserve"> Safer H</w:t>
      </w:r>
      <w:r w:rsidRPr="00616AB2">
        <w:rPr>
          <w:rFonts w:cs="Arial"/>
        </w:rPr>
        <w:t xml:space="preserve">andling trainer (Doug Melia) or local </w:t>
      </w:r>
      <w:r>
        <w:rPr>
          <w:rFonts w:cs="Arial"/>
        </w:rPr>
        <w:t>p</w:t>
      </w:r>
      <w:r w:rsidRPr="00616AB2">
        <w:rPr>
          <w:rFonts w:cs="Arial"/>
        </w:rPr>
        <w:t>olice should be informed of the circumstances as an impartial and competent professional’s view on the force used would be preferential prior to taking action such as suspending the member of staff</w:t>
      </w:r>
      <w:r w:rsidR="00475DFD">
        <w:rPr>
          <w:rFonts w:cs="Arial"/>
        </w:rPr>
        <w:t>, as per the Employment R</w:t>
      </w:r>
      <w:r w:rsidRPr="00616AB2">
        <w:rPr>
          <w:rFonts w:cs="Arial"/>
        </w:rPr>
        <w:t xml:space="preserve">ights </w:t>
      </w:r>
      <w:r w:rsidR="00475DFD">
        <w:rPr>
          <w:rFonts w:cs="Arial"/>
        </w:rPr>
        <w:t>A</w:t>
      </w:r>
      <w:r w:rsidRPr="00616AB2">
        <w:rPr>
          <w:rFonts w:cs="Arial"/>
        </w:rPr>
        <w:t>ct 1996</w:t>
      </w:r>
      <w:r w:rsidR="00475DFD">
        <w:rPr>
          <w:rFonts w:cs="Arial"/>
        </w:rPr>
        <w:t>,</w:t>
      </w:r>
      <w:r w:rsidRPr="00616AB2">
        <w:rPr>
          <w:rFonts w:cs="Arial"/>
        </w:rPr>
        <w:t xml:space="preserve"> which makes it an offence</w:t>
      </w:r>
      <w:r w:rsidR="00475DFD">
        <w:rPr>
          <w:rFonts w:cs="Arial"/>
        </w:rPr>
        <w:t xml:space="preserve"> to discipline or dismiss: </w:t>
      </w:r>
      <w:r w:rsidRPr="00475DFD">
        <w:rPr>
          <w:rFonts w:cs="Arial"/>
        </w:rPr>
        <w:t>“Members of staff should not be disciplined or dismissed for taking action to defend themselves or others in circumstances of serious or imminent danger</w:t>
      </w:r>
      <w:r w:rsidR="00475DFD">
        <w:rPr>
          <w:rFonts w:cs="Arial"/>
        </w:rPr>
        <w:t>.</w:t>
      </w:r>
      <w:r w:rsidRPr="00475DFD">
        <w:rPr>
          <w:rFonts w:cs="Arial"/>
        </w:rPr>
        <w:t>”</w:t>
      </w:r>
    </w:p>
    <w:p w:rsidR="008E3D21" w:rsidRPr="008E3D21" w:rsidRDefault="008E3D21" w:rsidP="008E3D21">
      <w:pPr>
        <w:autoSpaceDE w:val="0"/>
        <w:autoSpaceDN w:val="0"/>
        <w:adjustRightInd w:val="0"/>
        <w:jc w:val="both"/>
        <w:rPr>
          <w:rFonts w:cs="Arial"/>
        </w:rPr>
      </w:pPr>
    </w:p>
    <w:p w:rsidR="00616AB2" w:rsidRDefault="00616AB2">
      <w:pPr>
        <w:spacing w:after="200" w:line="276" w:lineRule="auto"/>
        <w:rPr>
          <w:rFonts w:ascii="Comic Sans MS" w:hAnsi="Comic Sans MS" w:cs="Arial"/>
        </w:rPr>
      </w:pPr>
      <w:r>
        <w:rPr>
          <w:rFonts w:ascii="Comic Sans MS" w:hAnsi="Comic Sans MS" w:cs="Arial"/>
        </w:rPr>
        <w:lastRenderedPageBreak/>
        <w:br w:type="page"/>
      </w:r>
    </w:p>
    <w:p w:rsidR="00616AB2" w:rsidRPr="00CC3E06" w:rsidRDefault="005545B7" w:rsidP="00616AB2">
      <w:pPr>
        <w:jc w:val="center"/>
        <w:rPr>
          <w:rFonts w:cs="Arial"/>
          <w:b/>
          <w:sz w:val="28"/>
        </w:rPr>
      </w:pPr>
      <w:r>
        <w:rPr>
          <w:rFonts w:cs="Arial"/>
          <w:b/>
          <w:sz w:val="28"/>
        </w:rPr>
        <w:lastRenderedPageBreak/>
        <w:t>Risk Assessment for the Use of Restraint</w:t>
      </w:r>
    </w:p>
    <w:p w:rsidR="00616AB2" w:rsidRPr="00260EB5" w:rsidRDefault="00616AB2" w:rsidP="00616AB2">
      <w:pPr>
        <w:jc w:val="both"/>
        <w:rPr>
          <w:rFonts w:cs="Arial"/>
        </w:rPr>
      </w:pPr>
      <w:r w:rsidRPr="00260EB5">
        <w:rPr>
          <w:rFonts w:cs="Arial"/>
        </w:rPr>
        <w:t>The use of restraint would only be acceptable when the child is at serious risk of injuring themselves or other children.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2"/>
        <w:gridCol w:w="3815"/>
        <w:gridCol w:w="3269"/>
      </w:tblGrid>
      <w:tr w:rsidR="00616AB2" w:rsidRPr="00260EB5" w:rsidTr="00260EB5">
        <w:tc>
          <w:tcPr>
            <w:tcW w:w="1932" w:type="dxa"/>
            <w:shd w:val="clear" w:color="auto" w:fill="auto"/>
          </w:tcPr>
          <w:p w:rsidR="00616AB2" w:rsidRPr="00260EB5" w:rsidRDefault="00B771ED" w:rsidP="00884C6A">
            <w:pPr>
              <w:jc w:val="center"/>
              <w:rPr>
                <w:rFonts w:cs="Arial"/>
                <w:b/>
              </w:rPr>
            </w:pPr>
            <w:r>
              <w:rPr>
                <w:rFonts w:cs="Arial"/>
                <w:b/>
              </w:rPr>
              <w:t>Risk</w:t>
            </w:r>
          </w:p>
        </w:tc>
        <w:tc>
          <w:tcPr>
            <w:tcW w:w="3815" w:type="dxa"/>
            <w:shd w:val="clear" w:color="auto" w:fill="auto"/>
          </w:tcPr>
          <w:p w:rsidR="00616AB2" w:rsidRPr="00260EB5" w:rsidRDefault="00B771ED" w:rsidP="00B771ED">
            <w:pPr>
              <w:jc w:val="center"/>
              <w:rPr>
                <w:rFonts w:cs="Arial"/>
                <w:b/>
              </w:rPr>
            </w:pPr>
            <w:r>
              <w:rPr>
                <w:rFonts w:cs="Arial"/>
                <w:b/>
              </w:rPr>
              <w:t>Control</w:t>
            </w:r>
            <w:r w:rsidR="00616AB2" w:rsidRPr="00260EB5">
              <w:rPr>
                <w:rFonts w:cs="Arial"/>
                <w:b/>
              </w:rPr>
              <w:t xml:space="preserve"> M</w:t>
            </w:r>
            <w:r>
              <w:rPr>
                <w:rFonts w:cs="Arial"/>
                <w:b/>
              </w:rPr>
              <w:t>easures</w:t>
            </w:r>
          </w:p>
        </w:tc>
        <w:tc>
          <w:tcPr>
            <w:tcW w:w="3269" w:type="dxa"/>
            <w:shd w:val="clear" w:color="auto" w:fill="auto"/>
          </w:tcPr>
          <w:p w:rsidR="00616AB2" w:rsidRPr="00260EB5" w:rsidRDefault="00616AB2" w:rsidP="00B771ED">
            <w:pPr>
              <w:jc w:val="center"/>
              <w:rPr>
                <w:rFonts w:cs="Arial"/>
                <w:b/>
              </w:rPr>
            </w:pPr>
            <w:r w:rsidRPr="00260EB5">
              <w:rPr>
                <w:rFonts w:cs="Arial"/>
                <w:b/>
              </w:rPr>
              <w:t>S</w:t>
            </w:r>
            <w:r w:rsidR="00B771ED">
              <w:rPr>
                <w:rFonts w:cs="Arial"/>
                <w:b/>
              </w:rPr>
              <w:t>taff</w:t>
            </w:r>
            <w:r w:rsidRPr="00260EB5">
              <w:rPr>
                <w:rFonts w:cs="Arial"/>
                <w:b/>
              </w:rPr>
              <w:t>/C</w:t>
            </w:r>
            <w:r w:rsidR="00B771ED">
              <w:rPr>
                <w:rFonts w:cs="Arial"/>
                <w:b/>
              </w:rPr>
              <w:t>hildren affected</w:t>
            </w:r>
          </w:p>
        </w:tc>
      </w:tr>
      <w:tr w:rsidR="00616AB2" w:rsidRPr="00260EB5" w:rsidTr="00260EB5">
        <w:tc>
          <w:tcPr>
            <w:tcW w:w="1932" w:type="dxa"/>
            <w:shd w:val="clear" w:color="auto" w:fill="auto"/>
          </w:tcPr>
          <w:p w:rsidR="00616AB2" w:rsidRPr="00260EB5" w:rsidRDefault="00616AB2" w:rsidP="00B771ED">
            <w:pPr>
              <w:rPr>
                <w:rFonts w:cs="Arial"/>
              </w:rPr>
            </w:pPr>
            <w:r w:rsidRPr="00260EB5">
              <w:rPr>
                <w:rFonts w:cs="Arial"/>
              </w:rPr>
              <w:t>Risk of injury to adult</w:t>
            </w:r>
          </w:p>
        </w:tc>
        <w:tc>
          <w:tcPr>
            <w:tcW w:w="3815" w:type="dxa"/>
            <w:shd w:val="clear" w:color="auto" w:fill="auto"/>
          </w:tcPr>
          <w:p w:rsidR="00616AB2" w:rsidRPr="00260EB5" w:rsidRDefault="00616AB2" w:rsidP="00B771ED">
            <w:pPr>
              <w:rPr>
                <w:rFonts w:cs="Arial"/>
              </w:rPr>
            </w:pPr>
            <w:r w:rsidRPr="00260EB5">
              <w:rPr>
                <w:rFonts w:cs="Arial"/>
              </w:rPr>
              <w:t>Restraint used only as a last resort.  Safer Handling techniques used by trained personnel</w:t>
            </w:r>
            <w:r w:rsidR="003D11A8">
              <w:rPr>
                <w:rFonts w:cs="Arial"/>
              </w:rPr>
              <w:t>.</w:t>
            </w:r>
          </w:p>
        </w:tc>
        <w:tc>
          <w:tcPr>
            <w:tcW w:w="3269" w:type="dxa"/>
            <w:shd w:val="clear" w:color="auto" w:fill="auto"/>
          </w:tcPr>
          <w:p w:rsidR="00616AB2" w:rsidRPr="00260EB5" w:rsidRDefault="00616AB2" w:rsidP="00B771ED">
            <w:pPr>
              <w:rPr>
                <w:rFonts w:cs="Arial"/>
              </w:rPr>
            </w:pPr>
            <w:r w:rsidRPr="00260EB5">
              <w:rPr>
                <w:rFonts w:cs="Arial"/>
              </w:rPr>
              <w:t>The individual adult</w:t>
            </w:r>
          </w:p>
        </w:tc>
      </w:tr>
      <w:tr w:rsidR="00616AB2" w:rsidRPr="00260EB5" w:rsidTr="00260EB5">
        <w:tc>
          <w:tcPr>
            <w:tcW w:w="1932" w:type="dxa"/>
            <w:shd w:val="clear" w:color="auto" w:fill="auto"/>
          </w:tcPr>
          <w:p w:rsidR="00616AB2" w:rsidRPr="00260EB5" w:rsidRDefault="00616AB2" w:rsidP="00B771ED">
            <w:pPr>
              <w:rPr>
                <w:rFonts w:cs="Arial"/>
              </w:rPr>
            </w:pPr>
            <w:r w:rsidRPr="00260EB5">
              <w:rPr>
                <w:rFonts w:cs="Arial"/>
              </w:rPr>
              <w:t>Risk of injury to child</w:t>
            </w:r>
          </w:p>
        </w:tc>
        <w:tc>
          <w:tcPr>
            <w:tcW w:w="3815" w:type="dxa"/>
            <w:shd w:val="clear" w:color="auto" w:fill="auto"/>
          </w:tcPr>
          <w:p w:rsidR="00616AB2" w:rsidRPr="00260EB5" w:rsidRDefault="00616AB2" w:rsidP="00B771ED">
            <w:pPr>
              <w:rPr>
                <w:rFonts w:cs="Arial"/>
              </w:rPr>
            </w:pPr>
            <w:r w:rsidRPr="00260EB5">
              <w:rPr>
                <w:rFonts w:cs="Arial"/>
              </w:rPr>
              <w:t>Restraint used only as a last resort. Safer Handling techniques used by trained personnel</w:t>
            </w:r>
            <w:r w:rsidR="003D11A8">
              <w:rPr>
                <w:rFonts w:cs="Arial"/>
              </w:rPr>
              <w:t>.</w:t>
            </w:r>
          </w:p>
        </w:tc>
        <w:tc>
          <w:tcPr>
            <w:tcW w:w="3269" w:type="dxa"/>
            <w:shd w:val="clear" w:color="auto" w:fill="auto"/>
          </w:tcPr>
          <w:p w:rsidR="00616AB2" w:rsidRPr="00260EB5" w:rsidRDefault="00616AB2" w:rsidP="00B771ED">
            <w:pPr>
              <w:rPr>
                <w:rFonts w:cs="Arial"/>
              </w:rPr>
            </w:pPr>
            <w:r w:rsidRPr="00260EB5">
              <w:rPr>
                <w:rFonts w:cs="Arial"/>
              </w:rPr>
              <w:t>The individual child</w:t>
            </w:r>
          </w:p>
        </w:tc>
      </w:tr>
      <w:tr w:rsidR="00616AB2" w:rsidRPr="00260EB5" w:rsidTr="00260EB5">
        <w:tc>
          <w:tcPr>
            <w:tcW w:w="1932" w:type="dxa"/>
            <w:shd w:val="clear" w:color="auto" w:fill="auto"/>
          </w:tcPr>
          <w:p w:rsidR="00616AB2" w:rsidRPr="00260EB5" w:rsidRDefault="00616AB2" w:rsidP="00B771ED">
            <w:pPr>
              <w:rPr>
                <w:rFonts w:cs="Arial"/>
              </w:rPr>
            </w:pPr>
            <w:r w:rsidRPr="00260EB5">
              <w:rPr>
                <w:rFonts w:cs="Arial"/>
              </w:rPr>
              <w:t>Risk of further injury to an existing staff medical condition</w:t>
            </w:r>
          </w:p>
        </w:tc>
        <w:tc>
          <w:tcPr>
            <w:tcW w:w="3815" w:type="dxa"/>
            <w:shd w:val="clear" w:color="auto" w:fill="auto"/>
          </w:tcPr>
          <w:p w:rsidR="00616AB2" w:rsidRPr="00260EB5" w:rsidRDefault="00616AB2" w:rsidP="00B771ED">
            <w:pPr>
              <w:rPr>
                <w:rFonts w:cs="Arial"/>
              </w:rPr>
            </w:pPr>
            <w:r w:rsidRPr="00260EB5">
              <w:rPr>
                <w:rFonts w:cs="Arial"/>
              </w:rPr>
              <w:t xml:space="preserve">Any existing staff medical conditions must be disclosed to the </w:t>
            </w:r>
            <w:r w:rsidR="003D11A8">
              <w:rPr>
                <w:rFonts w:cs="Arial"/>
              </w:rPr>
              <w:t xml:space="preserve">Principal/Head of School </w:t>
            </w:r>
            <w:r w:rsidRPr="00260EB5">
              <w:rPr>
                <w:rFonts w:cs="Arial"/>
              </w:rPr>
              <w:t>and advice taken as to whether the use of restraint in any circumstances is viable</w:t>
            </w:r>
            <w:r w:rsidR="003D11A8">
              <w:rPr>
                <w:rFonts w:cs="Arial"/>
              </w:rPr>
              <w:t>.</w:t>
            </w:r>
          </w:p>
        </w:tc>
        <w:tc>
          <w:tcPr>
            <w:tcW w:w="3269" w:type="dxa"/>
            <w:shd w:val="clear" w:color="auto" w:fill="auto"/>
          </w:tcPr>
          <w:p w:rsidR="00616AB2" w:rsidRPr="00260EB5" w:rsidRDefault="00616AB2" w:rsidP="00B771ED">
            <w:pPr>
              <w:rPr>
                <w:rFonts w:cs="Arial"/>
              </w:rPr>
            </w:pPr>
            <w:r w:rsidRPr="00260EB5">
              <w:rPr>
                <w:rFonts w:cs="Arial"/>
              </w:rPr>
              <w:t>The individual adult</w:t>
            </w:r>
          </w:p>
        </w:tc>
      </w:tr>
      <w:tr w:rsidR="00616AB2" w:rsidRPr="00260EB5" w:rsidTr="00260EB5">
        <w:tc>
          <w:tcPr>
            <w:tcW w:w="1932" w:type="dxa"/>
            <w:shd w:val="clear" w:color="auto" w:fill="auto"/>
          </w:tcPr>
          <w:p w:rsidR="00616AB2" w:rsidRPr="00260EB5" w:rsidRDefault="00616AB2" w:rsidP="00B771ED">
            <w:pPr>
              <w:rPr>
                <w:rFonts w:cs="Arial"/>
              </w:rPr>
            </w:pPr>
            <w:r w:rsidRPr="00260EB5">
              <w:rPr>
                <w:rFonts w:cs="Arial"/>
              </w:rPr>
              <w:t>Risk of distress to other children</w:t>
            </w:r>
          </w:p>
        </w:tc>
        <w:tc>
          <w:tcPr>
            <w:tcW w:w="3815" w:type="dxa"/>
            <w:shd w:val="clear" w:color="auto" w:fill="auto"/>
          </w:tcPr>
          <w:p w:rsidR="00616AB2" w:rsidRPr="00260EB5" w:rsidRDefault="00616AB2" w:rsidP="00B771ED">
            <w:pPr>
              <w:rPr>
                <w:rFonts w:cs="Arial"/>
              </w:rPr>
            </w:pPr>
            <w:r w:rsidRPr="00260EB5">
              <w:rPr>
                <w:rFonts w:cs="Arial"/>
              </w:rPr>
              <w:t>Whenever possible, other pupils should be taken to another location or the child being restrained removed to a place of safety</w:t>
            </w:r>
            <w:r w:rsidR="003D11A8">
              <w:rPr>
                <w:rFonts w:cs="Arial"/>
              </w:rPr>
              <w:t>.</w:t>
            </w:r>
          </w:p>
        </w:tc>
        <w:tc>
          <w:tcPr>
            <w:tcW w:w="3269" w:type="dxa"/>
            <w:shd w:val="clear" w:color="auto" w:fill="auto"/>
          </w:tcPr>
          <w:p w:rsidR="00616AB2" w:rsidRPr="00260EB5" w:rsidRDefault="00616AB2" w:rsidP="00B771ED">
            <w:pPr>
              <w:rPr>
                <w:rFonts w:cs="Arial"/>
              </w:rPr>
            </w:pPr>
            <w:r w:rsidRPr="00260EB5">
              <w:rPr>
                <w:rFonts w:cs="Arial"/>
              </w:rPr>
              <w:t>All</w:t>
            </w:r>
          </w:p>
        </w:tc>
      </w:tr>
      <w:tr w:rsidR="00616AB2" w:rsidRPr="00260EB5" w:rsidTr="00260EB5">
        <w:tc>
          <w:tcPr>
            <w:tcW w:w="1932" w:type="dxa"/>
            <w:shd w:val="clear" w:color="auto" w:fill="auto"/>
          </w:tcPr>
          <w:p w:rsidR="00616AB2" w:rsidRPr="00260EB5" w:rsidRDefault="00616AB2" w:rsidP="00B771ED">
            <w:pPr>
              <w:rPr>
                <w:rFonts w:cs="Arial"/>
              </w:rPr>
            </w:pPr>
            <w:r w:rsidRPr="00260EB5">
              <w:rPr>
                <w:rFonts w:cs="Arial"/>
              </w:rPr>
              <w:t>Risk of complaint from parent</w:t>
            </w:r>
          </w:p>
        </w:tc>
        <w:tc>
          <w:tcPr>
            <w:tcW w:w="3815" w:type="dxa"/>
            <w:shd w:val="clear" w:color="auto" w:fill="auto"/>
          </w:tcPr>
          <w:p w:rsidR="00616AB2" w:rsidRPr="00260EB5" w:rsidRDefault="00616AB2" w:rsidP="00B771ED">
            <w:pPr>
              <w:rPr>
                <w:rFonts w:cs="Arial"/>
              </w:rPr>
            </w:pPr>
            <w:r w:rsidRPr="00260EB5">
              <w:rPr>
                <w:rFonts w:cs="Arial"/>
              </w:rPr>
              <w:t>Always call for assistance.  Wherever possible, at least two adults should be present</w:t>
            </w:r>
            <w:r w:rsidR="003D11A8">
              <w:rPr>
                <w:rFonts w:cs="Arial"/>
              </w:rPr>
              <w:t>.</w:t>
            </w:r>
          </w:p>
        </w:tc>
        <w:tc>
          <w:tcPr>
            <w:tcW w:w="3269" w:type="dxa"/>
            <w:shd w:val="clear" w:color="auto" w:fill="auto"/>
          </w:tcPr>
          <w:p w:rsidR="00616AB2" w:rsidRPr="00260EB5" w:rsidRDefault="00616AB2" w:rsidP="00B771ED">
            <w:pPr>
              <w:rPr>
                <w:rFonts w:cs="Arial"/>
              </w:rPr>
            </w:pPr>
            <w:r w:rsidRPr="00260EB5">
              <w:rPr>
                <w:rFonts w:cs="Arial"/>
              </w:rPr>
              <w:t>Trained staff</w:t>
            </w:r>
          </w:p>
        </w:tc>
      </w:tr>
      <w:tr w:rsidR="00616AB2" w:rsidRPr="00260EB5" w:rsidTr="00260EB5">
        <w:tc>
          <w:tcPr>
            <w:tcW w:w="1932" w:type="dxa"/>
            <w:shd w:val="clear" w:color="auto" w:fill="auto"/>
          </w:tcPr>
          <w:p w:rsidR="00616AB2" w:rsidRPr="00260EB5" w:rsidRDefault="00616AB2" w:rsidP="00B771ED">
            <w:pPr>
              <w:rPr>
                <w:rFonts w:cs="Arial"/>
              </w:rPr>
            </w:pPr>
            <w:r w:rsidRPr="00260EB5">
              <w:rPr>
                <w:rFonts w:cs="Arial"/>
              </w:rPr>
              <w:t>Risk of repeated incidents</w:t>
            </w:r>
          </w:p>
        </w:tc>
        <w:tc>
          <w:tcPr>
            <w:tcW w:w="3815" w:type="dxa"/>
            <w:shd w:val="clear" w:color="auto" w:fill="auto"/>
          </w:tcPr>
          <w:p w:rsidR="00616AB2" w:rsidRPr="00260EB5" w:rsidRDefault="00616AB2" w:rsidP="00B771ED">
            <w:pPr>
              <w:rPr>
                <w:rFonts w:cs="Arial"/>
              </w:rPr>
            </w:pPr>
            <w:r w:rsidRPr="00260EB5">
              <w:rPr>
                <w:rFonts w:cs="Arial"/>
              </w:rPr>
              <w:t>In certain circumstances, a place/room of safety will be created and used where there is a risk of repeated/regular occurrences</w:t>
            </w:r>
            <w:r w:rsidR="003D11A8">
              <w:rPr>
                <w:rFonts w:cs="Arial"/>
              </w:rPr>
              <w:t>.</w:t>
            </w:r>
          </w:p>
        </w:tc>
        <w:tc>
          <w:tcPr>
            <w:tcW w:w="3269" w:type="dxa"/>
            <w:shd w:val="clear" w:color="auto" w:fill="auto"/>
          </w:tcPr>
          <w:p w:rsidR="00616AB2" w:rsidRPr="00260EB5" w:rsidRDefault="00616AB2" w:rsidP="00B771ED">
            <w:pPr>
              <w:rPr>
                <w:rFonts w:cs="Arial"/>
              </w:rPr>
            </w:pPr>
            <w:r w:rsidRPr="00260EB5">
              <w:rPr>
                <w:rFonts w:cs="Arial"/>
              </w:rPr>
              <w:t>Individual pupils at significant risk</w:t>
            </w:r>
          </w:p>
        </w:tc>
      </w:tr>
      <w:tr w:rsidR="004E2DE5" w:rsidRPr="00260EB5" w:rsidTr="00260EB5">
        <w:tc>
          <w:tcPr>
            <w:tcW w:w="1932" w:type="dxa"/>
            <w:shd w:val="clear" w:color="auto" w:fill="auto"/>
          </w:tcPr>
          <w:p w:rsidR="004E2DE5" w:rsidRDefault="004E2DE5" w:rsidP="00884C6A">
            <w:pPr>
              <w:jc w:val="both"/>
              <w:rPr>
                <w:rFonts w:cs="Arial"/>
              </w:rPr>
            </w:pPr>
          </w:p>
          <w:p w:rsidR="004E2DE5" w:rsidRPr="00260EB5" w:rsidRDefault="004E2DE5" w:rsidP="00884C6A">
            <w:pPr>
              <w:jc w:val="both"/>
              <w:rPr>
                <w:rFonts w:cs="Arial"/>
              </w:rPr>
            </w:pPr>
          </w:p>
        </w:tc>
        <w:tc>
          <w:tcPr>
            <w:tcW w:w="3815" w:type="dxa"/>
            <w:shd w:val="clear" w:color="auto" w:fill="auto"/>
          </w:tcPr>
          <w:p w:rsidR="004E2DE5" w:rsidRPr="00260EB5" w:rsidRDefault="004E2DE5" w:rsidP="00884C6A">
            <w:pPr>
              <w:jc w:val="both"/>
              <w:rPr>
                <w:rFonts w:cs="Arial"/>
              </w:rPr>
            </w:pPr>
          </w:p>
        </w:tc>
        <w:tc>
          <w:tcPr>
            <w:tcW w:w="3269" w:type="dxa"/>
            <w:shd w:val="clear" w:color="auto" w:fill="auto"/>
          </w:tcPr>
          <w:p w:rsidR="004E2DE5" w:rsidRPr="00260EB5" w:rsidRDefault="004E2DE5" w:rsidP="00884C6A">
            <w:pPr>
              <w:jc w:val="both"/>
              <w:rPr>
                <w:rFonts w:cs="Arial"/>
              </w:rPr>
            </w:pPr>
          </w:p>
        </w:tc>
      </w:tr>
      <w:tr w:rsidR="004E2DE5" w:rsidRPr="00260EB5" w:rsidTr="00260EB5">
        <w:tc>
          <w:tcPr>
            <w:tcW w:w="1932" w:type="dxa"/>
            <w:shd w:val="clear" w:color="auto" w:fill="auto"/>
          </w:tcPr>
          <w:p w:rsidR="004E2DE5" w:rsidRDefault="004E2DE5" w:rsidP="00884C6A">
            <w:pPr>
              <w:jc w:val="both"/>
              <w:rPr>
                <w:rFonts w:cs="Arial"/>
              </w:rPr>
            </w:pPr>
          </w:p>
          <w:p w:rsidR="004E2DE5" w:rsidRDefault="004E2DE5" w:rsidP="00884C6A">
            <w:pPr>
              <w:jc w:val="both"/>
              <w:rPr>
                <w:rFonts w:cs="Arial"/>
              </w:rPr>
            </w:pPr>
          </w:p>
        </w:tc>
        <w:tc>
          <w:tcPr>
            <w:tcW w:w="3815" w:type="dxa"/>
            <w:shd w:val="clear" w:color="auto" w:fill="auto"/>
          </w:tcPr>
          <w:p w:rsidR="004E2DE5" w:rsidRPr="00260EB5" w:rsidRDefault="004E2DE5" w:rsidP="00884C6A">
            <w:pPr>
              <w:jc w:val="both"/>
              <w:rPr>
                <w:rFonts w:cs="Arial"/>
              </w:rPr>
            </w:pPr>
          </w:p>
        </w:tc>
        <w:tc>
          <w:tcPr>
            <w:tcW w:w="3269" w:type="dxa"/>
            <w:shd w:val="clear" w:color="auto" w:fill="auto"/>
          </w:tcPr>
          <w:p w:rsidR="004E2DE5" w:rsidRPr="00260EB5" w:rsidRDefault="004E2DE5" w:rsidP="00884C6A">
            <w:pPr>
              <w:jc w:val="both"/>
              <w:rPr>
                <w:rFonts w:cs="Arial"/>
              </w:rPr>
            </w:pPr>
          </w:p>
        </w:tc>
      </w:tr>
    </w:tbl>
    <w:p w:rsidR="00616AB2" w:rsidRPr="00260EB5" w:rsidRDefault="00616AB2" w:rsidP="00616AB2">
      <w:pPr>
        <w:jc w:val="both"/>
        <w:rPr>
          <w:rFonts w:cs="Arial"/>
        </w:rPr>
      </w:pPr>
    </w:p>
    <w:p w:rsidR="00616AB2" w:rsidRPr="00260EB5" w:rsidRDefault="00616AB2">
      <w:pPr>
        <w:spacing w:after="200" w:line="276" w:lineRule="auto"/>
        <w:rPr>
          <w:rFonts w:cs="Arial"/>
        </w:rPr>
      </w:pPr>
      <w:r w:rsidRPr="00260EB5">
        <w:rPr>
          <w:rFonts w:cs="Arial"/>
        </w:rPr>
        <w:br w:type="page"/>
      </w:r>
    </w:p>
    <w:p w:rsidR="00616AB2" w:rsidRPr="00CC3E06" w:rsidRDefault="00616AB2" w:rsidP="00616AB2">
      <w:pPr>
        <w:autoSpaceDE w:val="0"/>
        <w:autoSpaceDN w:val="0"/>
        <w:adjustRightInd w:val="0"/>
        <w:jc w:val="center"/>
        <w:rPr>
          <w:rFonts w:cs="Arial"/>
          <w:b/>
          <w:bCs/>
          <w:sz w:val="28"/>
        </w:rPr>
      </w:pPr>
      <w:r w:rsidRPr="00CC3E06">
        <w:rPr>
          <w:rFonts w:cs="Arial"/>
          <w:b/>
          <w:bCs/>
          <w:sz w:val="28"/>
        </w:rPr>
        <w:lastRenderedPageBreak/>
        <w:t>Incident Reporting and Recording Form</w:t>
      </w:r>
    </w:p>
    <w:tbl>
      <w:tblP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1027"/>
        <w:gridCol w:w="610"/>
        <w:gridCol w:w="1635"/>
        <w:gridCol w:w="845"/>
        <w:gridCol w:w="790"/>
        <w:gridCol w:w="129"/>
        <w:gridCol w:w="2513"/>
      </w:tblGrid>
      <w:tr w:rsidR="00616AB2" w:rsidRPr="00260EB5" w:rsidTr="003D11A8">
        <w:tc>
          <w:tcPr>
            <w:tcW w:w="3632" w:type="pct"/>
            <w:gridSpan w:val="7"/>
            <w:tcBorders>
              <w:top w:val="single" w:sz="24" w:space="0" w:color="auto"/>
              <w:left w:val="single" w:sz="24" w:space="0" w:color="auto"/>
              <w:bottom w:val="single" w:sz="24" w:space="0" w:color="auto"/>
              <w:right w:val="single" w:sz="24" w:space="0" w:color="auto"/>
            </w:tcBorders>
            <w:shd w:val="clear" w:color="auto" w:fill="999999"/>
          </w:tcPr>
          <w:p w:rsidR="00616AB2" w:rsidRPr="00260EB5" w:rsidRDefault="00475DFD" w:rsidP="00884C6A">
            <w:pPr>
              <w:jc w:val="center"/>
              <w:rPr>
                <w:rFonts w:cs="Arial"/>
                <w:b/>
                <w:sz w:val="28"/>
                <w:szCs w:val="28"/>
              </w:rPr>
            </w:pPr>
            <w:r>
              <w:rPr>
                <w:rFonts w:cs="Arial"/>
                <w:b/>
                <w:sz w:val="28"/>
                <w:szCs w:val="28"/>
              </w:rPr>
              <w:t>*</w:t>
            </w:r>
            <w:r w:rsidR="00616AB2" w:rsidRPr="00260EB5">
              <w:rPr>
                <w:rFonts w:cs="Arial"/>
                <w:b/>
                <w:sz w:val="28"/>
                <w:szCs w:val="28"/>
              </w:rPr>
              <w:t xml:space="preserve">*** </w:t>
            </w:r>
            <w:r>
              <w:rPr>
                <w:rFonts w:cs="Arial"/>
                <w:b/>
                <w:sz w:val="28"/>
                <w:szCs w:val="28"/>
              </w:rPr>
              <w:t>Name of  S</w:t>
            </w:r>
            <w:r w:rsidR="00616AB2" w:rsidRPr="00260EB5">
              <w:rPr>
                <w:rFonts w:cs="Arial"/>
                <w:b/>
                <w:sz w:val="28"/>
                <w:szCs w:val="28"/>
              </w:rPr>
              <w:t>chool</w:t>
            </w:r>
            <w:r>
              <w:rPr>
                <w:rFonts w:cs="Arial"/>
                <w:b/>
                <w:sz w:val="28"/>
                <w:szCs w:val="28"/>
              </w:rPr>
              <w:t xml:space="preserve"> ****</w:t>
            </w:r>
          </w:p>
          <w:p w:rsidR="00616AB2" w:rsidRPr="00260EB5" w:rsidRDefault="00616AB2" w:rsidP="00884C6A">
            <w:pPr>
              <w:jc w:val="center"/>
              <w:rPr>
                <w:rFonts w:cs="Arial"/>
                <w:b/>
                <w:sz w:val="28"/>
                <w:szCs w:val="28"/>
              </w:rPr>
            </w:pPr>
            <w:r w:rsidRPr="00260EB5">
              <w:rPr>
                <w:rFonts w:cs="Arial"/>
                <w:b/>
                <w:sz w:val="28"/>
                <w:szCs w:val="28"/>
              </w:rPr>
              <w:t>Serious Incident Record</w:t>
            </w:r>
          </w:p>
        </w:tc>
        <w:tc>
          <w:tcPr>
            <w:tcW w:w="1368" w:type="pct"/>
            <w:tcBorders>
              <w:top w:val="single" w:sz="24" w:space="0" w:color="auto"/>
              <w:left w:val="single" w:sz="24" w:space="0" w:color="auto"/>
              <w:bottom w:val="single" w:sz="24" w:space="0" w:color="auto"/>
              <w:right w:val="single" w:sz="24" w:space="0" w:color="auto"/>
            </w:tcBorders>
            <w:shd w:val="clear" w:color="auto" w:fill="999999"/>
          </w:tcPr>
          <w:p w:rsidR="00616AB2" w:rsidRPr="00260EB5" w:rsidRDefault="00616AB2" w:rsidP="00884C6A">
            <w:pPr>
              <w:rPr>
                <w:rFonts w:cs="Arial"/>
                <w:b/>
              </w:rPr>
            </w:pPr>
            <w:r w:rsidRPr="00260EB5">
              <w:rPr>
                <w:rFonts w:cs="Arial"/>
                <w:b/>
              </w:rPr>
              <w:t>Incident Number_____</w:t>
            </w:r>
          </w:p>
        </w:tc>
      </w:tr>
      <w:tr w:rsidR="00616AB2" w:rsidRPr="00260EB5" w:rsidTr="003D11A8">
        <w:tc>
          <w:tcPr>
            <w:tcW w:w="5000" w:type="pct"/>
            <w:gridSpan w:val="8"/>
            <w:tcBorders>
              <w:top w:val="single" w:sz="24" w:space="0" w:color="auto"/>
            </w:tcBorders>
            <w:shd w:val="clear" w:color="auto" w:fill="auto"/>
          </w:tcPr>
          <w:p w:rsidR="00616AB2" w:rsidRPr="00260EB5" w:rsidRDefault="00616AB2" w:rsidP="00884C6A">
            <w:pPr>
              <w:rPr>
                <w:rFonts w:cs="Arial"/>
                <w:b/>
              </w:rPr>
            </w:pPr>
            <w:r w:rsidRPr="00260EB5">
              <w:rPr>
                <w:rFonts w:cs="Arial"/>
                <w:b/>
              </w:rPr>
              <w:t>Name Of Young Person:</w:t>
            </w:r>
          </w:p>
        </w:tc>
      </w:tr>
      <w:tr w:rsidR="00616AB2" w:rsidRPr="00260EB5" w:rsidTr="003D11A8">
        <w:tc>
          <w:tcPr>
            <w:tcW w:w="3632" w:type="pct"/>
            <w:gridSpan w:val="7"/>
            <w:shd w:val="clear" w:color="auto" w:fill="auto"/>
          </w:tcPr>
          <w:p w:rsidR="00616AB2" w:rsidRPr="00260EB5" w:rsidRDefault="00616AB2" w:rsidP="00884C6A">
            <w:pPr>
              <w:rPr>
                <w:rFonts w:cs="Arial"/>
                <w:b/>
              </w:rPr>
            </w:pPr>
            <w:r w:rsidRPr="00260EB5">
              <w:rPr>
                <w:rFonts w:cs="Arial"/>
                <w:b/>
              </w:rPr>
              <w:t>Location of Incident:</w:t>
            </w:r>
          </w:p>
        </w:tc>
        <w:tc>
          <w:tcPr>
            <w:tcW w:w="1368" w:type="pct"/>
            <w:shd w:val="clear" w:color="auto" w:fill="auto"/>
          </w:tcPr>
          <w:p w:rsidR="00616AB2" w:rsidRPr="00260EB5" w:rsidRDefault="00616AB2" w:rsidP="00884C6A">
            <w:pPr>
              <w:rPr>
                <w:rFonts w:cs="Arial"/>
                <w:b/>
              </w:rPr>
            </w:pPr>
            <w:r w:rsidRPr="00260EB5">
              <w:rPr>
                <w:rFonts w:cs="Arial"/>
                <w:b/>
              </w:rPr>
              <w:t>Date:</w:t>
            </w:r>
          </w:p>
        </w:tc>
      </w:tr>
      <w:tr w:rsidR="00616AB2" w:rsidRPr="00260EB5" w:rsidTr="003D11A8">
        <w:tc>
          <w:tcPr>
            <w:tcW w:w="5000" w:type="pct"/>
            <w:gridSpan w:val="8"/>
            <w:shd w:val="clear" w:color="auto" w:fill="auto"/>
          </w:tcPr>
          <w:p w:rsidR="00616AB2" w:rsidRPr="00260EB5" w:rsidRDefault="00616AB2" w:rsidP="00884C6A">
            <w:pPr>
              <w:rPr>
                <w:rFonts w:cs="Arial"/>
                <w:b/>
              </w:rPr>
            </w:pPr>
            <w:r w:rsidRPr="00260EB5">
              <w:rPr>
                <w:rFonts w:cs="Arial"/>
                <w:b/>
              </w:rPr>
              <w:t>Full Names of Staff Involved:</w:t>
            </w:r>
          </w:p>
          <w:p w:rsidR="00616AB2" w:rsidRPr="00260EB5" w:rsidRDefault="00616AB2" w:rsidP="00884C6A">
            <w:pPr>
              <w:rPr>
                <w:rFonts w:cs="Arial"/>
                <w:b/>
              </w:rPr>
            </w:pPr>
          </w:p>
          <w:p w:rsidR="00616AB2" w:rsidRPr="00260EB5" w:rsidRDefault="00616AB2" w:rsidP="00884C6A">
            <w:pPr>
              <w:rPr>
                <w:rFonts w:cs="Arial"/>
                <w:b/>
              </w:rPr>
            </w:pPr>
          </w:p>
          <w:p w:rsidR="00616AB2" w:rsidRPr="00260EB5" w:rsidRDefault="00616AB2" w:rsidP="00884C6A">
            <w:pPr>
              <w:rPr>
                <w:rFonts w:cs="Arial"/>
                <w:b/>
              </w:rPr>
            </w:pPr>
          </w:p>
        </w:tc>
      </w:tr>
      <w:tr w:rsidR="00616AB2" w:rsidRPr="00260EB5" w:rsidTr="003D11A8">
        <w:tc>
          <w:tcPr>
            <w:tcW w:w="891" w:type="pct"/>
            <w:shd w:val="clear" w:color="auto" w:fill="auto"/>
          </w:tcPr>
          <w:p w:rsidR="00616AB2" w:rsidRPr="00260EB5" w:rsidRDefault="00616AB2" w:rsidP="00884C6A">
            <w:pPr>
              <w:rPr>
                <w:rFonts w:cs="Arial"/>
                <w:b/>
              </w:rPr>
            </w:pPr>
            <w:r w:rsidRPr="00260EB5">
              <w:rPr>
                <w:rFonts w:cs="Arial"/>
                <w:b/>
              </w:rPr>
              <w:t>Start Time of Serious Incident:</w:t>
            </w:r>
          </w:p>
        </w:tc>
        <w:tc>
          <w:tcPr>
            <w:tcW w:w="891" w:type="pct"/>
            <w:gridSpan w:val="2"/>
            <w:shd w:val="clear" w:color="auto" w:fill="auto"/>
          </w:tcPr>
          <w:p w:rsidR="00616AB2" w:rsidRPr="00260EB5" w:rsidRDefault="00616AB2" w:rsidP="00884C6A">
            <w:pPr>
              <w:rPr>
                <w:rFonts w:cs="Arial"/>
                <w:b/>
              </w:rPr>
            </w:pPr>
            <w:r w:rsidRPr="00260EB5">
              <w:rPr>
                <w:rFonts w:cs="Arial"/>
                <w:b/>
              </w:rPr>
              <w:t>Duration of Any Restraint:</w:t>
            </w:r>
          </w:p>
        </w:tc>
        <w:tc>
          <w:tcPr>
            <w:tcW w:w="890" w:type="pct"/>
            <w:shd w:val="clear" w:color="auto" w:fill="auto"/>
          </w:tcPr>
          <w:p w:rsidR="00616AB2" w:rsidRPr="00260EB5" w:rsidRDefault="00616AB2" w:rsidP="00884C6A">
            <w:pPr>
              <w:rPr>
                <w:rFonts w:cs="Arial"/>
                <w:b/>
              </w:rPr>
            </w:pPr>
            <w:r w:rsidRPr="00260EB5">
              <w:rPr>
                <w:rFonts w:cs="Arial"/>
                <w:b/>
              </w:rPr>
              <w:t>Any Injuries:</w:t>
            </w:r>
          </w:p>
        </w:tc>
        <w:tc>
          <w:tcPr>
            <w:tcW w:w="890" w:type="pct"/>
            <w:gridSpan w:val="2"/>
            <w:shd w:val="clear" w:color="auto" w:fill="auto"/>
          </w:tcPr>
          <w:p w:rsidR="00616AB2" w:rsidRPr="00260EB5" w:rsidRDefault="00616AB2" w:rsidP="00884C6A">
            <w:pPr>
              <w:rPr>
                <w:rFonts w:cs="Arial"/>
                <w:b/>
              </w:rPr>
            </w:pPr>
            <w:r w:rsidRPr="00260EB5">
              <w:rPr>
                <w:rFonts w:cs="Arial"/>
                <w:b/>
              </w:rPr>
              <w:t>Medical Check:</w:t>
            </w:r>
          </w:p>
        </w:tc>
        <w:tc>
          <w:tcPr>
            <w:tcW w:w="1438" w:type="pct"/>
            <w:gridSpan w:val="2"/>
            <w:shd w:val="clear" w:color="auto" w:fill="auto"/>
          </w:tcPr>
          <w:p w:rsidR="00616AB2" w:rsidRPr="00260EB5" w:rsidRDefault="00616AB2" w:rsidP="00884C6A">
            <w:pPr>
              <w:rPr>
                <w:rFonts w:cs="Arial"/>
                <w:b/>
              </w:rPr>
            </w:pPr>
            <w:r w:rsidRPr="00260EB5">
              <w:rPr>
                <w:rFonts w:cs="Arial"/>
                <w:b/>
              </w:rPr>
              <w:t>Incident Reviewed With Young Person:</w:t>
            </w:r>
          </w:p>
        </w:tc>
      </w:tr>
      <w:tr w:rsidR="00616AB2" w:rsidRPr="00260EB5" w:rsidTr="003D11A8">
        <w:tc>
          <w:tcPr>
            <w:tcW w:w="891" w:type="pct"/>
            <w:shd w:val="clear" w:color="auto" w:fill="auto"/>
          </w:tcPr>
          <w:p w:rsidR="00616AB2" w:rsidRPr="00260EB5" w:rsidRDefault="00616AB2" w:rsidP="00884C6A">
            <w:pPr>
              <w:rPr>
                <w:rFonts w:cs="Arial"/>
              </w:rPr>
            </w:pPr>
          </w:p>
        </w:tc>
        <w:tc>
          <w:tcPr>
            <w:tcW w:w="891" w:type="pct"/>
            <w:gridSpan w:val="2"/>
            <w:shd w:val="clear" w:color="auto" w:fill="auto"/>
          </w:tcPr>
          <w:p w:rsidR="00616AB2" w:rsidRPr="00260EB5" w:rsidRDefault="00616AB2" w:rsidP="00884C6A">
            <w:pPr>
              <w:rPr>
                <w:rFonts w:cs="Arial"/>
              </w:rPr>
            </w:pPr>
            <w:r w:rsidRPr="00260EB5">
              <w:rPr>
                <w:rFonts w:cs="Arial"/>
              </w:rPr>
              <w:t>Mins:</w:t>
            </w:r>
          </w:p>
        </w:tc>
        <w:tc>
          <w:tcPr>
            <w:tcW w:w="890" w:type="pct"/>
            <w:shd w:val="clear" w:color="auto" w:fill="auto"/>
          </w:tcPr>
          <w:p w:rsidR="00616AB2" w:rsidRPr="00260EB5" w:rsidRDefault="00616AB2" w:rsidP="002D298F">
            <w:pPr>
              <w:numPr>
                <w:ilvl w:val="0"/>
                <w:numId w:val="69"/>
              </w:numPr>
              <w:spacing w:after="0"/>
              <w:rPr>
                <w:rFonts w:cs="Arial"/>
              </w:rPr>
            </w:pPr>
            <w:r w:rsidRPr="00260EB5">
              <w:rPr>
                <w:rFonts w:cs="Arial"/>
              </w:rPr>
              <w:t>Child</w:t>
            </w:r>
          </w:p>
          <w:p w:rsidR="00616AB2" w:rsidRPr="00260EB5" w:rsidRDefault="00616AB2" w:rsidP="002D298F">
            <w:pPr>
              <w:numPr>
                <w:ilvl w:val="0"/>
                <w:numId w:val="69"/>
              </w:numPr>
              <w:spacing w:after="0"/>
              <w:rPr>
                <w:rFonts w:cs="Arial"/>
              </w:rPr>
            </w:pPr>
            <w:r w:rsidRPr="00260EB5">
              <w:rPr>
                <w:rFonts w:cs="Arial"/>
              </w:rPr>
              <w:t>Other</w:t>
            </w:r>
          </w:p>
        </w:tc>
        <w:tc>
          <w:tcPr>
            <w:tcW w:w="890" w:type="pct"/>
            <w:gridSpan w:val="2"/>
            <w:shd w:val="clear" w:color="auto" w:fill="auto"/>
          </w:tcPr>
          <w:p w:rsidR="00616AB2" w:rsidRPr="00260EB5" w:rsidRDefault="00616AB2" w:rsidP="002D298F">
            <w:pPr>
              <w:numPr>
                <w:ilvl w:val="0"/>
                <w:numId w:val="69"/>
              </w:numPr>
              <w:spacing w:after="0"/>
              <w:rPr>
                <w:rFonts w:cs="Arial"/>
              </w:rPr>
            </w:pPr>
            <w:r w:rsidRPr="00260EB5">
              <w:rPr>
                <w:rFonts w:cs="Arial"/>
              </w:rPr>
              <w:t>Offered</w:t>
            </w:r>
          </w:p>
          <w:p w:rsidR="00616AB2" w:rsidRPr="00260EB5" w:rsidRDefault="00616AB2" w:rsidP="002D298F">
            <w:pPr>
              <w:numPr>
                <w:ilvl w:val="0"/>
                <w:numId w:val="69"/>
              </w:numPr>
              <w:spacing w:after="0"/>
              <w:rPr>
                <w:rFonts w:cs="Arial"/>
              </w:rPr>
            </w:pPr>
            <w:r w:rsidRPr="00260EB5">
              <w:rPr>
                <w:rFonts w:cs="Arial"/>
              </w:rPr>
              <w:t>Accepted</w:t>
            </w:r>
          </w:p>
        </w:tc>
        <w:tc>
          <w:tcPr>
            <w:tcW w:w="1438" w:type="pct"/>
            <w:gridSpan w:val="2"/>
            <w:shd w:val="clear" w:color="auto" w:fill="auto"/>
          </w:tcPr>
          <w:p w:rsidR="00616AB2" w:rsidRPr="00260EB5" w:rsidRDefault="00616AB2" w:rsidP="002D298F">
            <w:pPr>
              <w:numPr>
                <w:ilvl w:val="0"/>
                <w:numId w:val="69"/>
              </w:numPr>
              <w:spacing w:after="0"/>
              <w:rPr>
                <w:rFonts w:cs="Arial"/>
              </w:rPr>
            </w:pPr>
            <w:r w:rsidRPr="00260EB5">
              <w:rPr>
                <w:rFonts w:cs="Arial"/>
              </w:rPr>
              <w:t>Offered</w:t>
            </w:r>
          </w:p>
          <w:p w:rsidR="00616AB2" w:rsidRPr="00260EB5" w:rsidRDefault="00616AB2" w:rsidP="002D298F">
            <w:pPr>
              <w:numPr>
                <w:ilvl w:val="0"/>
                <w:numId w:val="69"/>
              </w:numPr>
              <w:spacing w:after="0"/>
              <w:rPr>
                <w:rFonts w:cs="Arial"/>
              </w:rPr>
            </w:pPr>
            <w:r w:rsidRPr="00260EB5">
              <w:rPr>
                <w:rFonts w:cs="Arial"/>
              </w:rPr>
              <w:t>Accepted</w:t>
            </w:r>
          </w:p>
        </w:tc>
      </w:tr>
      <w:tr w:rsidR="00616AB2" w:rsidRPr="00260EB5" w:rsidTr="003D11A8">
        <w:tc>
          <w:tcPr>
            <w:tcW w:w="1450" w:type="pct"/>
            <w:gridSpan w:val="2"/>
            <w:shd w:val="clear" w:color="auto" w:fill="auto"/>
          </w:tcPr>
          <w:p w:rsidR="00616AB2" w:rsidRPr="00260EB5" w:rsidRDefault="00616AB2" w:rsidP="00884C6A">
            <w:pPr>
              <w:ind w:right="-1036"/>
              <w:rPr>
                <w:rFonts w:cs="Arial"/>
                <w:b/>
              </w:rPr>
            </w:pPr>
            <w:r w:rsidRPr="00260EB5">
              <w:rPr>
                <w:rFonts w:cs="Arial"/>
                <w:b/>
              </w:rPr>
              <w:t>Nature Of Risk</w:t>
            </w:r>
            <w:r w:rsidR="003D11A8">
              <w:rPr>
                <w:rFonts w:cs="Arial"/>
                <w:b/>
              </w:rPr>
              <w:t>:</w:t>
            </w:r>
          </w:p>
        </w:tc>
        <w:tc>
          <w:tcPr>
            <w:tcW w:w="1682" w:type="pct"/>
            <w:gridSpan w:val="3"/>
            <w:shd w:val="clear" w:color="auto" w:fill="auto"/>
          </w:tcPr>
          <w:p w:rsidR="00616AB2" w:rsidRPr="00260EB5" w:rsidRDefault="00616AB2" w:rsidP="003D11A8">
            <w:pPr>
              <w:ind w:right="-1036"/>
              <w:rPr>
                <w:rFonts w:cs="Arial"/>
                <w:b/>
              </w:rPr>
            </w:pPr>
            <w:r w:rsidRPr="00260EB5">
              <w:rPr>
                <w:rFonts w:cs="Arial"/>
                <w:b/>
              </w:rPr>
              <w:t>External Agencies Informed</w:t>
            </w:r>
            <w:r w:rsidR="003D11A8">
              <w:rPr>
                <w:rFonts w:cs="Arial"/>
                <w:b/>
              </w:rPr>
              <w:t>:</w:t>
            </w:r>
          </w:p>
        </w:tc>
        <w:tc>
          <w:tcPr>
            <w:tcW w:w="1868" w:type="pct"/>
            <w:gridSpan w:val="3"/>
            <w:shd w:val="clear" w:color="auto" w:fill="auto"/>
          </w:tcPr>
          <w:p w:rsidR="00616AB2" w:rsidRPr="00260EB5" w:rsidRDefault="00616AB2" w:rsidP="003D11A8">
            <w:pPr>
              <w:ind w:left="-79" w:right="-1036"/>
              <w:rPr>
                <w:rFonts w:cs="Arial"/>
                <w:b/>
              </w:rPr>
            </w:pPr>
            <w:r w:rsidRPr="00260EB5">
              <w:rPr>
                <w:rFonts w:cs="Arial"/>
                <w:b/>
              </w:rPr>
              <w:t>S</w:t>
            </w:r>
            <w:r w:rsidR="003D11A8">
              <w:rPr>
                <w:rFonts w:cs="Arial"/>
                <w:b/>
              </w:rPr>
              <w:t xml:space="preserve">upporting Records </w:t>
            </w:r>
            <w:r w:rsidRPr="00260EB5">
              <w:rPr>
                <w:rFonts w:cs="Arial"/>
                <w:b/>
              </w:rPr>
              <w:t>Completed</w:t>
            </w:r>
            <w:r w:rsidR="003D11A8">
              <w:rPr>
                <w:rFonts w:cs="Arial"/>
                <w:b/>
              </w:rPr>
              <w:t>:</w:t>
            </w:r>
          </w:p>
        </w:tc>
      </w:tr>
      <w:tr w:rsidR="00616AB2" w:rsidRPr="00260EB5" w:rsidTr="003D11A8">
        <w:tc>
          <w:tcPr>
            <w:tcW w:w="1450" w:type="pct"/>
            <w:gridSpan w:val="2"/>
            <w:shd w:val="clear" w:color="auto" w:fill="auto"/>
          </w:tcPr>
          <w:p w:rsidR="00616AB2" w:rsidRPr="00260EB5" w:rsidRDefault="00616AB2" w:rsidP="002D298F">
            <w:pPr>
              <w:numPr>
                <w:ilvl w:val="0"/>
                <w:numId w:val="70"/>
              </w:numPr>
              <w:spacing w:after="0"/>
              <w:ind w:right="-1036"/>
              <w:rPr>
                <w:rFonts w:cs="Arial"/>
              </w:rPr>
            </w:pPr>
            <w:r w:rsidRPr="00260EB5">
              <w:rPr>
                <w:rFonts w:cs="Arial"/>
              </w:rPr>
              <w:t>Injury To Person</w:t>
            </w:r>
          </w:p>
          <w:p w:rsidR="00616AB2" w:rsidRPr="00260EB5" w:rsidRDefault="00616AB2" w:rsidP="002D298F">
            <w:pPr>
              <w:numPr>
                <w:ilvl w:val="0"/>
                <w:numId w:val="70"/>
              </w:numPr>
              <w:spacing w:after="0"/>
              <w:ind w:right="-1036"/>
              <w:rPr>
                <w:rFonts w:cs="Arial"/>
              </w:rPr>
            </w:pPr>
            <w:r w:rsidRPr="00260EB5">
              <w:rPr>
                <w:rFonts w:cs="Arial"/>
              </w:rPr>
              <w:t>Damage To Property</w:t>
            </w:r>
          </w:p>
          <w:p w:rsidR="00616AB2" w:rsidRPr="00260EB5" w:rsidRDefault="00616AB2" w:rsidP="002D298F">
            <w:pPr>
              <w:numPr>
                <w:ilvl w:val="0"/>
                <w:numId w:val="70"/>
              </w:numPr>
              <w:spacing w:after="0"/>
              <w:ind w:right="-1036"/>
              <w:rPr>
                <w:rFonts w:cs="Arial"/>
              </w:rPr>
            </w:pPr>
            <w:r w:rsidRPr="00260EB5">
              <w:rPr>
                <w:rFonts w:cs="Arial"/>
              </w:rPr>
              <w:t>Criminal Offence</w:t>
            </w:r>
          </w:p>
          <w:p w:rsidR="00616AB2" w:rsidRPr="00260EB5" w:rsidRDefault="00616AB2" w:rsidP="002D298F">
            <w:pPr>
              <w:numPr>
                <w:ilvl w:val="0"/>
                <w:numId w:val="70"/>
              </w:numPr>
              <w:spacing w:after="0"/>
              <w:ind w:right="-1036"/>
              <w:rPr>
                <w:rFonts w:cs="Arial"/>
              </w:rPr>
            </w:pPr>
            <w:r w:rsidRPr="00260EB5">
              <w:rPr>
                <w:rFonts w:cs="Arial"/>
              </w:rPr>
              <w:t>Serious Disruption</w:t>
            </w:r>
          </w:p>
          <w:p w:rsidR="00616AB2" w:rsidRPr="00260EB5" w:rsidRDefault="00616AB2" w:rsidP="002D298F">
            <w:pPr>
              <w:numPr>
                <w:ilvl w:val="0"/>
                <w:numId w:val="70"/>
              </w:numPr>
              <w:spacing w:after="0"/>
              <w:ind w:right="-1036"/>
              <w:rPr>
                <w:rFonts w:cs="Arial"/>
              </w:rPr>
            </w:pPr>
            <w:r w:rsidRPr="00260EB5">
              <w:rPr>
                <w:rFonts w:cs="Arial"/>
              </w:rPr>
              <w:t>Absconding</w:t>
            </w:r>
          </w:p>
          <w:p w:rsidR="00616AB2" w:rsidRPr="00260EB5" w:rsidRDefault="00616AB2" w:rsidP="002D298F">
            <w:pPr>
              <w:numPr>
                <w:ilvl w:val="0"/>
                <w:numId w:val="70"/>
              </w:numPr>
              <w:spacing w:after="0"/>
              <w:ind w:right="-1036"/>
              <w:rPr>
                <w:rFonts w:cs="Arial"/>
              </w:rPr>
            </w:pPr>
            <w:r w:rsidRPr="00260EB5">
              <w:rPr>
                <w:rFonts w:cs="Arial"/>
              </w:rPr>
              <w:t>Other Please State:</w:t>
            </w:r>
          </w:p>
          <w:p w:rsidR="00616AB2" w:rsidRPr="00260EB5" w:rsidRDefault="00616AB2" w:rsidP="00884C6A">
            <w:pPr>
              <w:ind w:right="-1036"/>
              <w:rPr>
                <w:rFonts w:cs="Arial"/>
              </w:rPr>
            </w:pPr>
          </w:p>
        </w:tc>
        <w:tc>
          <w:tcPr>
            <w:tcW w:w="1682" w:type="pct"/>
            <w:gridSpan w:val="3"/>
            <w:shd w:val="clear" w:color="auto" w:fill="auto"/>
          </w:tcPr>
          <w:p w:rsidR="00616AB2" w:rsidRPr="00260EB5" w:rsidRDefault="00616AB2" w:rsidP="002D298F">
            <w:pPr>
              <w:numPr>
                <w:ilvl w:val="0"/>
                <w:numId w:val="70"/>
              </w:numPr>
              <w:spacing w:after="0"/>
              <w:ind w:right="-1036"/>
              <w:rPr>
                <w:rFonts w:cs="Arial"/>
              </w:rPr>
            </w:pPr>
            <w:r w:rsidRPr="00260EB5">
              <w:rPr>
                <w:rFonts w:cs="Arial"/>
              </w:rPr>
              <w:t>Medical Staff</w:t>
            </w:r>
          </w:p>
          <w:p w:rsidR="00616AB2" w:rsidRPr="00260EB5" w:rsidRDefault="00616AB2" w:rsidP="002D298F">
            <w:pPr>
              <w:numPr>
                <w:ilvl w:val="0"/>
                <w:numId w:val="70"/>
              </w:numPr>
              <w:spacing w:after="0"/>
              <w:ind w:right="-1036"/>
              <w:rPr>
                <w:rFonts w:cs="Arial"/>
              </w:rPr>
            </w:pPr>
            <w:r w:rsidRPr="00260EB5">
              <w:rPr>
                <w:rFonts w:cs="Arial"/>
              </w:rPr>
              <w:t>Parent/Guardian</w:t>
            </w:r>
          </w:p>
          <w:p w:rsidR="00616AB2" w:rsidRPr="00260EB5" w:rsidRDefault="00616AB2" w:rsidP="002D298F">
            <w:pPr>
              <w:numPr>
                <w:ilvl w:val="0"/>
                <w:numId w:val="70"/>
              </w:numPr>
              <w:spacing w:after="0"/>
              <w:ind w:right="-1036"/>
              <w:rPr>
                <w:rFonts w:cs="Arial"/>
              </w:rPr>
            </w:pPr>
            <w:r w:rsidRPr="00260EB5">
              <w:rPr>
                <w:rFonts w:cs="Arial"/>
              </w:rPr>
              <w:t>Social Worker</w:t>
            </w:r>
          </w:p>
          <w:p w:rsidR="00616AB2" w:rsidRPr="00260EB5" w:rsidRDefault="00616AB2" w:rsidP="002D298F">
            <w:pPr>
              <w:numPr>
                <w:ilvl w:val="0"/>
                <w:numId w:val="70"/>
              </w:numPr>
              <w:spacing w:after="0"/>
              <w:ind w:right="-1036"/>
              <w:rPr>
                <w:rFonts w:cs="Arial"/>
              </w:rPr>
            </w:pPr>
            <w:r w:rsidRPr="00260EB5">
              <w:rPr>
                <w:rFonts w:cs="Arial"/>
              </w:rPr>
              <w:t>Placing Authority</w:t>
            </w:r>
          </w:p>
          <w:p w:rsidR="00616AB2" w:rsidRPr="00260EB5" w:rsidRDefault="00616AB2" w:rsidP="002D298F">
            <w:pPr>
              <w:numPr>
                <w:ilvl w:val="0"/>
                <w:numId w:val="70"/>
              </w:numPr>
              <w:spacing w:after="0"/>
              <w:ind w:right="-1036"/>
              <w:rPr>
                <w:rFonts w:cs="Arial"/>
              </w:rPr>
            </w:pPr>
            <w:r w:rsidRPr="00260EB5">
              <w:rPr>
                <w:rFonts w:cs="Arial"/>
              </w:rPr>
              <w:t>Police</w:t>
            </w:r>
          </w:p>
          <w:p w:rsidR="00616AB2" w:rsidRPr="00260EB5" w:rsidRDefault="00616AB2" w:rsidP="002D298F">
            <w:pPr>
              <w:numPr>
                <w:ilvl w:val="0"/>
                <w:numId w:val="70"/>
              </w:numPr>
              <w:spacing w:after="0"/>
              <w:ind w:right="-1036"/>
              <w:rPr>
                <w:rFonts w:cs="Arial"/>
              </w:rPr>
            </w:pPr>
            <w:r w:rsidRPr="00260EB5">
              <w:rPr>
                <w:rFonts w:cs="Arial"/>
              </w:rPr>
              <w:t>Other Please State:</w:t>
            </w:r>
          </w:p>
        </w:tc>
        <w:tc>
          <w:tcPr>
            <w:tcW w:w="1868" w:type="pct"/>
            <w:gridSpan w:val="3"/>
            <w:shd w:val="clear" w:color="auto" w:fill="auto"/>
          </w:tcPr>
          <w:p w:rsidR="00616AB2" w:rsidRPr="00260EB5" w:rsidRDefault="00616AB2" w:rsidP="002D298F">
            <w:pPr>
              <w:numPr>
                <w:ilvl w:val="0"/>
                <w:numId w:val="70"/>
              </w:numPr>
              <w:spacing w:after="0"/>
              <w:ind w:right="-1036"/>
              <w:rPr>
                <w:rFonts w:cs="Arial"/>
              </w:rPr>
            </w:pPr>
            <w:r w:rsidRPr="00260EB5">
              <w:rPr>
                <w:rFonts w:cs="Arial"/>
              </w:rPr>
              <w:t>Accident Report</w:t>
            </w:r>
          </w:p>
          <w:p w:rsidR="00616AB2" w:rsidRPr="00260EB5" w:rsidRDefault="00616AB2" w:rsidP="002D298F">
            <w:pPr>
              <w:numPr>
                <w:ilvl w:val="0"/>
                <w:numId w:val="70"/>
              </w:numPr>
              <w:spacing w:after="0"/>
              <w:ind w:right="-1036"/>
              <w:rPr>
                <w:rFonts w:cs="Arial"/>
              </w:rPr>
            </w:pPr>
            <w:r w:rsidRPr="00260EB5">
              <w:rPr>
                <w:rFonts w:cs="Arial"/>
              </w:rPr>
              <w:t>Medical Report</w:t>
            </w:r>
          </w:p>
          <w:p w:rsidR="00616AB2" w:rsidRPr="00260EB5" w:rsidRDefault="00616AB2" w:rsidP="002D298F">
            <w:pPr>
              <w:numPr>
                <w:ilvl w:val="0"/>
                <w:numId w:val="70"/>
              </w:numPr>
              <w:spacing w:after="0"/>
              <w:ind w:right="-1036"/>
              <w:rPr>
                <w:rFonts w:cs="Arial"/>
              </w:rPr>
            </w:pPr>
            <w:r w:rsidRPr="00260EB5">
              <w:rPr>
                <w:rFonts w:cs="Arial"/>
              </w:rPr>
              <w:t>Formal Statement</w:t>
            </w:r>
          </w:p>
          <w:p w:rsidR="00616AB2" w:rsidRPr="00260EB5" w:rsidRDefault="00616AB2" w:rsidP="002D298F">
            <w:pPr>
              <w:numPr>
                <w:ilvl w:val="0"/>
                <w:numId w:val="70"/>
              </w:numPr>
              <w:spacing w:after="0"/>
              <w:ind w:right="-1036"/>
              <w:rPr>
                <w:rFonts w:cs="Arial"/>
              </w:rPr>
            </w:pPr>
            <w:r w:rsidRPr="00260EB5">
              <w:rPr>
                <w:rFonts w:cs="Arial"/>
              </w:rPr>
              <w:t>Other Please State:</w:t>
            </w:r>
          </w:p>
        </w:tc>
      </w:tr>
      <w:tr w:rsidR="00616AB2" w:rsidRPr="00260EB5" w:rsidTr="003D11A8">
        <w:tc>
          <w:tcPr>
            <w:tcW w:w="5000" w:type="pct"/>
            <w:gridSpan w:val="8"/>
            <w:shd w:val="clear" w:color="auto" w:fill="auto"/>
          </w:tcPr>
          <w:p w:rsidR="00616AB2" w:rsidRPr="00260EB5" w:rsidRDefault="00616AB2" w:rsidP="00884C6A">
            <w:pPr>
              <w:rPr>
                <w:rFonts w:cs="Arial"/>
                <w:b/>
              </w:rPr>
            </w:pPr>
            <w:r w:rsidRPr="00260EB5">
              <w:rPr>
                <w:rFonts w:cs="Arial"/>
                <w:b/>
              </w:rPr>
              <w:t>Environments and Triggers:</w:t>
            </w:r>
          </w:p>
          <w:p w:rsidR="00616AB2" w:rsidRPr="00260EB5" w:rsidRDefault="00616AB2" w:rsidP="00884C6A">
            <w:pPr>
              <w:rPr>
                <w:rFonts w:cs="Arial"/>
              </w:rPr>
            </w:pPr>
            <w:r w:rsidRPr="00260EB5">
              <w:rPr>
                <w:rFonts w:cs="Arial"/>
              </w:rPr>
              <w:t>Describe what was happening and what led up to a dangerous situation:</w:t>
            </w:r>
          </w:p>
          <w:p w:rsidR="00616AB2" w:rsidRDefault="00616AB2" w:rsidP="00884C6A">
            <w:pPr>
              <w:rPr>
                <w:rFonts w:cs="Arial"/>
              </w:rPr>
            </w:pPr>
          </w:p>
          <w:p w:rsidR="00260EB5" w:rsidRPr="00260EB5" w:rsidRDefault="00260EB5" w:rsidP="00884C6A">
            <w:pPr>
              <w:rPr>
                <w:rFonts w:cs="Arial"/>
              </w:rPr>
            </w:pPr>
          </w:p>
          <w:p w:rsidR="00616AB2" w:rsidRPr="00260EB5" w:rsidRDefault="00616AB2" w:rsidP="00884C6A">
            <w:pPr>
              <w:rPr>
                <w:rFonts w:cs="Arial"/>
              </w:rPr>
            </w:pPr>
            <w:r w:rsidRPr="00260EB5">
              <w:rPr>
                <w:rFonts w:cs="Arial"/>
              </w:rPr>
              <w:t>Circle the level of potential risk</w:t>
            </w:r>
            <w:r w:rsidR="003D11A8">
              <w:rPr>
                <w:rFonts w:cs="Arial"/>
              </w:rPr>
              <w:t>:</w:t>
            </w:r>
          </w:p>
          <w:p w:rsidR="00616AB2" w:rsidRPr="00260EB5" w:rsidRDefault="00616AB2" w:rsidP="00884C6A">
            <w:pPr>
              <w:rPr>
                <w:rFonts w:cs="Arial"/>
              </w:rPr>
            </w:pPr>
            <w:r w:rsidRPr="00260EB5">
              <w:rPr>
                <w:rFonts w:cs="Arial"/>
              </w:rPr>
              <w:t xml:space="preserve">                             Low                                     Medium                                    High</w:t>
            </w:r>
          </w:p>
          <w:p w:rsidR="00616AB2" w:rsidRPr="00260EB5" w:rsidRDefault="00616AB2" w:rsidP="00884C6A">
            <w:pPr>
              <w:rPr>
                <w:rFonts w:cs="Arial"/>
              </w:rPr>
            </w:pPr>
            <w:r w:rsidRPr="00260EB5">
              <w:rPr>
                <w:rFonts w:cs="Arial"/>
              </w:rPr>
              <w:t>Circle and/or describe precisely what the risk was</w:t>
            </w:r>
            <w:r w:rsidR="003D11A8">
              <w:rPr>
                <w:rFonts w:cs="Arial"/>
              </w:rPr>
              <w:t>:</w:t>
            </w:r>
          </w:p>
          <w:p w:rsidR="00616AB2" w:rsidRPr="00260EB5" w:rsidRDefault="00E60FDB" w:rsidP="00884C6A">
            <w:pPr>
              <w:rPr>
                <w:rFonts w:cs="Arial"/>
              </w:rPr>
            </w:pPr>
            <w:r w:rsidRPr="00260EB5">
              <w:rPr>
                <w:rFonts w:cs="Arial"/>
              </w:rPr>
              <w:t>Verbal</w:t>
            </w:r>
            <w:r w:rsidR="00616AB2" w:rsidRPr="00260EB5">
              <w:rPr>
                <w:rFonts w:cs="Arial"/>
              </w:rPr>
              <w:t xml:space="preserve"> abuse          Slap          Punch          Bite          Pinch          Spit          Kick          </w:t>
            </w:r>
          </w:p>
          <w:p w:rsidR="00616AB2" w:rsidRPr="00260EB5" w:rsidRDefault="00616AB2" w:rsidP="00884C6A">
            <w:pPr>
              <w:rPr>
                <w:rFonts w:cs="Arial"/>
              </w:rPr>
            </w:pPr>
            <w:r w:rsidRPr="00260EB5">
              <w:rPr>
                <w:rFonts w:cs="Arial"/>
              </w:rPr>
              <w:t>Hair Grab     Neck grab     Clothing grab     Body holds     Arm grab      Weapons/Missiles</w:t>
            </w:r>
          </w:p>
          <w:p w:rsidR="00616AB2" w:rsidRDefault="00616AB2" w:rsidP="00884C6A">
            <w:pPr>
              <w:rPr>
                <w:rFonts w:cs="Arial"/>
              </w:rPr>
            </w:pPr>
            <w:r w:rsidRPr="00260EB5">
              <w:rPr>
                <w:rFonts w:cs="Arial"/>
              </w:rPr>
              <w:lastRenderedPageBreak/>
              <w:t>Other Please State:</w:t>
            </w:r>
          </w:p>
          <w:p w:rsidR="003D11A8" w:rsidRPr="00260EB5" w:rsidRDefault="003D11A8" w:rsidP="00884C6A">
            <w:pPr>
              <w:rPr>
                <w:rFonts w:cs="Arial"/>
              </w:rPr>
            </w:pPr>
          </w:p>
          <w:p w:rsidR="00616AB2" w:rsidRPr="00260EB5" w:rsidRDefault="00616AB2" w:rsidP="00884C6A">
            <w:pPr>
              <w:rPr>
                <w:rFonts w:cs="Arial"/>
                <w:b/>
              </w:rPr>
            </w:pPr>
            <w:r w:rsidRPr="00260EB5">
              <w:rPr>
                <w:rFonts w:cs="Arial"/>
                <w:b/>
              </w:rPr>
              <w:t>Who was at risk?</w:t>
            </w:r>
          </w:p>
          <w:p w:rsidR="00616AB2" w:rsidRPr="00260EB5" w:rsidRDefault="00616AB2" w:rsidP="00884C6A">
            <w:pPr>
              <w:rPr>
                <w:rFonts w:cs="Arial"/>
              </w:rPr>
            </w:pPr>
          </w:p>
          <w:p w:rsidR="00616AB2" w:rsidRPr="00260EB5" w:rsidRDefault="00616AB2" w:rsidP="00884C6A">
            <w:pPr>
              <w:rPr>
                <w:rFonts w:cs="Arial"/>
              </w:rPr>
            </w:pPr>
          </w:p>
          <w:p w:rsidR="00616AB2" w:rsidRPr="00260EB5" w:rsidRDefault="00616AB2" w:rsidP="00884C6A">
            <w:pPr>
              <w:rPr>
                <w:rFonts w:cs="Arial"/>
              </w:rPr>
            </w:pPr>
          </w:p>
        </w:tc>
      </w:tr>
      <w:tr w:rsidR="00616AB2" w:rsidRPr="00260EB5" w:rsidTr="003D11A8">
        <w:tc>
          <w:tcPr>
            <w:tcW w:w="5000" w:type="pct"/>
            <w:gridSpan w:val="8"/>
            <w:shd w:val="clear" w:color="auto" w:fill="auto"/>
          </w:tcPr>
          <w:p w:rsidR="00616AB2" w:rsidRPr="00260EB5" w:rsidRDefault="00616AB2" w:rsidP="00884C6A">
            <w:pPr>
              <w:rPr>
                <w:rFonts w:cs="Arial"/>
                <w:b/>
              </w:rPr>
            </w:pPr>
            <w:r w:rsidRPr="00260EB5">
              <w:rPr>
                <w:rFonts w:cs="Arial"/>
                <w:b/>
              </w:rPr>
              <w:lastRenderedPageBreak/>
              <w:t>Controlling Risk</w:t>
            </w:r>
          </w:p>
          <w:p w:rsidR="00616AB2" w:rsidRPr="00260EB5" w:rsidRDefault="00616AB2" w:rsidP="00884C6A">
            <w:pPr>
              <w:rPr>
                <w:rFonts w:cs="Arial"/>
              </w:rPr>
            </w:pPr>
            <w:r w:rsidRPr="00260EB5">
              <w:rPr>
                <w:rFonts w:cs="Arial"/>
              </w:rPr>
              <w:t>Describe any changes you made to routines, personnel or the environment in an attempt to reduce the risk of this happening</w:t>
            </w:r>
            <w:r w:rsidR="003D11A8">
              <w:rPr>
                <w:rFonts w:cs="Arial"/>
              </w:rPr>
              <w:t>:</w:t>
            </w:r>
          </w:p>
          <w:p w:rsidR="00616AB2" w:rsidRPr="00260EB5" w:rsidRDefault="00616AB2" w:rsidP="00884C6A">
            <w:pPr>
              <w:rPr>
                <w:rFonts w:cs="Arial"/>
              </w:rPr>
            </w:pPr>
          </w:p>
          <w:p w:rsidR="00616AB2" w:rsidRPr="00260EB5" w:rsidRDefault="00616AB2" w:rsidP="00884C6A">
            <w:pPr>
              <w:rPr>
                <w:rFonts w:cs="Arial"/>
              </w:rPr>
            </w:pPr>
          </w:p>
          <w:p w:rsidR="00616AB2" w:rsidRPr="00260EB5" w:rsidRDefault="00616AB2" w:rsidP="00884C6A">
            <w:pPr>
              <w:rPr>
                <w:rFonts w:cs="Arial"/>
              </w:rPr>
            </w:pPr>
          </w:p>
        </w:tc>
      </w:tr>
      <w:tr w:rsidR="00616AB2" w:rsidRPr="00260EB5" w:rsidTr="003D11A8">
        <w:tc>
          <w:tcPr>
            <w:tcW w:w="5000" w:type="pct"/>
            <w:gridSpan w:val="8"/>
            <w:shd w:val="clear" w:color="auto" w:fill="auto"/>
          </w:tcPr>
          <w:p w:rsidR="00616AB2" w:rsidRPr="003D11A8" w:rsidRDefault="00616AB2" w:rsidP="00884C6A">
            <w:pPr>
              <w:rPr>
                <w:rFonts w:cs="Arial"/>
              </w:rPr>
            </w:pPr>
            <w:r w:rsidRPr="00260EB5">
              <w:rPr>
                <w:rFonts w:cs="Arial"/>
                <w:b/>
              </w:rPr>
              <w:t>Diversion, Distractions and De-escalation Attempted</w:t>
            </w:r>
            <w:r w:rsidR="003D11A8">
              <w:rPr>
                <w:rFonts w:cs="Arial"/>
                <w:b/>
              </w:rPr>
              <w:t xml:space="preserve"> </w:t>
            </w:r>
            <w:r w:rsidR="003D11A8">
              <w:rPr>
                <w:rFonts w:cs="Arial"/>
              </w:rPr>
              <w:t>(please circle/highlight):</w:t>
            </w:r>
          </w:p>
          <w:p w:rsidR="00616AB2" w:rsidRPr="00260EB5" w:rsidRDefault="00616AB2" w:rsidP="00884C6A">
            <w:pPr>
              <w:rPr>
                <w:rFonts w:cs="Arial"/>
              </w:rPr>
            </w:pPr>
            <w:r w:rsidRPr="00260EB5">
              <w:rPr>
                <w:rFonts w:cs="Arial"/>
              </w:rPr>
              <w:t>Verbal advice and support     Firm clear directions      Negotiation      Limited Choices</w:t>
            </w:r>
          </w:p>
          <w:p w:rsidR="00616AB2" w:rsidRPr="00260EB5" w:rsidRDefault="00616AB2" w:rsidP="00884C6A">
            <w:pPr>
              <w:rPr>
                <w:rFonts w:cs="Arial"/>
              </w:rPr>
            </w:pPr>
            <w:r w:rsidRPr="00260EB5">
              <w:rPr>
                <w:rFonts w:cs="Arial"/>
              </w:rPr>
              <w:t>Distraction      Diversion      Reassurance       Planned ignoring        Contingent Touch</w:t>
            </w:r>
          </w:p>
          <w:p w:rsidR="00616AB2" w:rsidRPr="00260EB5" w:rsidRDefault="00616AB2" w:rsidP="00884C6A">
            <w:pPr>
              <w:rPr>
                <w:rFonts w:cs="Arial"/>
              </w:rPr>
            </w:pPr>
            <w:r w:rsidRPr="00260EB5">
              <w:rPr>
                <w:rFonts w:cs="Arial"/>
              </w:rPr>
              <w:t xml:space="preserve">Calm Talking/Stance       Time Out       Withdrawal Offered        Withdrawal Directed          </w:t>
            </w:r>
          </w:p>
          <w:p w:rsidR="00616AB2" w:rsidRPr="00260EB5" w:rsidRDefault="00616AB2" w:rsidP="00884C6A">
            <w:pPr>
              <w:rPr>
                <w:rFonts w:cs="Arial"/>
              </w:rPr>
            </w:pPr>
            <w:r w:rsidRPr="00260EB5">
              <w:rPr>
                <w:rFonts w:cs="Arial"/>
              </w:rPr>
              <w:t>Transfer Adult       Reminders about Consequences     Humour      Success Reminders</w:t>
            </w:r>
          </w:p>
          <w:p w:rsidR="00616AB2" w:rsidRDefault="00616AB2" w:rsidP="00616AB2">
            <w:pPr>
              <w:rPr>
                <w:rFonts w:cs="Arial"/>
              </w:rPr>
            </w:pPr>
            <w:r w:rsidRPr="00260EB5">
              <w:rPr>
                <w:rFonts w:cs="Arial"/>
              </w:rPr>
              <w:t>Other Please State:</w:t>
            </w:r>
          </w:p>
          <w:p w:rsidR="003D11A8" w:rsidRPr="00260EB5" w:rsidRDefault="003D11A8" w:rsidP="00616AB2">
            <w:pPr>
              <w:rPr>
                <w:rFonts w:cs="Arial"/>
              </w:rPr>
            </w:pPr>
          </w:p>
        </w:tc>
      </w:tr>
      <w:tr w:rsidR="00616AB2" w:rsidRPr="00260EB5" w:rsidTr="003D11A8">
        <w:tc>
          <w:tcPr>
            <w:tcW w:w="5000" w:type="pct"/>
            <w:gridSpan w:val="8"/>
            <w:shd w:val="clear" w:color="auto" w:fill="auto"/>
          </w:tcPr>
          <w:p w:rsidR="00616AB2" w:rsidRPr="00260EB5" w:rsidRDefault="00616AB2" w:rsidP="00884C6A">
            <w:pPr>
              <w:ind w:right="-1036"/>
              <w:rPr>
                <w:rFonts w:cs="Arial"/>
                <w:b/>
              </w:rPr>
            </w:pPr>
            <w:r w:rsidRPr="00260EB5">
              <w:rPr>
                <w:rFonts w:cs="Arial"/>
                <w:b/>
              </w:rPr>
              <w:t>Physical Intervention Strategies Attempted</w:t>
            </w:r>
            <w:r w:rsidR="003D11A8">
              <w:rPr>
                <w:rFonts w:cs="Arial"/>
                <w:b/>
              </w:rPr>
              <w:t>:</w:t>
            </w:r>
          </w:p>
          <w:p w:rsidR="00616AB2" w:rsidRDefault="00616AB2" w:rsidP="003D11A8">
            <w:pPr>
              <w:ind w:right="-1036"/>
              <w:rPr>
                <w:rFonts w:cs="Arial"/>
              </w:rPr>
            </w:pPr>
          </w:p>
          <w:p w:rsidR="003D11A8" w:rsidRDefault="003D11A8" w:rsidP="003D11A8">
            <w:pPr>
              <w:ind w:right="-1036"/>
              <w:rPr>
                <w:rFonts w:cs="Arial"/>
              </w:rPr>
            </w:pPr>
          </w:p>
          <w:p w:rsidR="003D11A8" w:rsidRPr="00260EB5" w:rsidRDefault="003D11A8" w:rsidP="003D11A8">
            <w:pPr>
              <w:ind w:right="-1036"/>
              <w:rPr>
                <w:rFonts w:cs="Arial"/>
              </w:rPr>
            </w:pPr>
          </w:p>
        </w:tc>
      </w:tr>
      <w:tr w:rsidR="00616AB2" w:rsidRPr="00260EB5" w:rsidTr="003D11A8">
        <w:tc>
          <w:tcPr>
            <w:tcW w:w="5000" w:type="pct"/>
            <w:gridSpan w:val="8"/>
            <w:shd w:val="clear" w:color="auto" w:fill="auto"/>
          </w:tcPr>
          <w:p w:rsidR="00616AB2" w:rsidRPr="00260EB5" w:rsidRDefault="00616AB2" w:rsidP="00884C6A">
            <w:pPr>
              <w:ind w:right="-1036"/>
              <w:rPr>
                <w:rFonts w:cs="Arial"/>
                <w:b/>
              </w:rPr>
            </w:pPr>
            <w:r w:rsidRPr="00260EB5">
              <w:rPr>
                <w:rFonts w:cs="Arial"/>
                <w:b/>
              </w:rPr>
              <w:t>How Was Restraint Ended:</w:t>
            </w:r>
          </w:p>
          <w:p w:rsidR="00616AB2" w:rsidRPr="00260EB5" w:rsidRDefault="00616AB2" w:rsidP="00884C6A">
            <w:pPr>
              <w:ind w:right="-1036"/>
              <w:rPr>
                <w:rFonts w:cs="Arial"/>
                <w:b/>
              </w:rPr>
            </w:pPr>
          </w:p>
          <w:p w:rsidR="00616AB2" w:rsidRPr="00260EB5" w:rsidRDefault="00616AB2" w:rsidP="00884C6A">
            <w:pPr>
              <w:ind w:right="-1036"/>
              <w:rPr>
                <w:rFonts w:cs="Arial"/>
                <w:b/>
              </w:rPr>
            </w:pPr>
          </w:p>
        </w:tc>
      </w:tr>
      <w:tr w:rsidR="00616AB2" w:rsidRPr="00260EB5" w:rsidTr="003D11A8">
        <w:tc>
          <w:tcPr>
            <w:tcW w:w="5000" w:type="pct"/>
            <w:gridSpan w:val="8"/>
            <w:shd w:val="clear" w:color="auto" w:fill="auto"/>
          </w:tcPr>
          <w:p w:rsidR="00616AB2" w:rsidRPr="00260EB5" w:rsidRDefault="00616AB2" w:rsidP="00884C6A">
            <w:pPr>
              <w:ind w:right="-1036"/>
              <w:rPr>
                <w:rFonts w:cs="Arial"/>
                <w:b/>
              </w:rPr>
            </w:pPr>
            <w:r w:rsidRPr="00260EB5">
              <w:rPr>
                <w:rFonts w:cs="Arial"/>
                <w:b/>
              </w:rPr>
              <w:t>Young Persons Comments Throughout:</w:t>
            </w:r>
          </w:p>
          <w:p w:rsidR="00616AB2" w:rsidRPr="00260EB5" w:rsidRDefault="00616AB2" w:rsidP="00884C6A">
            <w:pPr>
              <w:ind w:right="-1036"/>
              <w:rPr>
                <w:rFonts w:cs="Arial"/>
                <w:b/>
              </w:rPr>
            </w:pPr>
          </w:p>
          <w:p w:rsidR="00616AB2" w:rsidRPr="00260EB5" w:rsidRDefault="00616AB2" w:rsidP="00884C6A">
            <w:pPr>
              <w:ind w:right="-1036"/>
              <w:rPr>
                <w:rFonts w:cs="Arial"/>
                <w:b/>
              </w:rPr>
            </w:pPr>
          </w:p>
          <w:p w:rsidR="00616AB2" w:rsidRPr="00260EB5" w:rsidRDefault="00616AB2" w:rsidP="00884C6A">
            <w:pPr>
              <w:ind w:right="-1036"/>
              <w:rPr>
                <w:rFonts w:cs="Arial"/>
                <w:b/>
              </w:rPr>
            </w:pPr>
          </w:p>
          <w:p w:rsidR="00616AB2" w:rsidRPr="00260EB5" w:rsidRDefault="00616AB2" w:rsidP="00884C6A">
            <w:pPr>
              <w:ind w:right="-1036"/>
              <w:rPr>
                <w:rFonts w:cs="Arial"/>
                <w:b/>
              </w:rPr>
            </w:pPr>
          </w:p>
        </w:tc>
      </w:tr>
      <w:tr w:rsidR="00616AB2" w:rsidRPr="00260EB5" w:rsidTr="003D11A8">
        <w:tc>
          <w:tcPr>
            <w:tcW w:w="5000" w:type="pct"/>
            <w:gridSpan w:val="8"/>
            <w:shd w:val="clear" w:color="auto" w:fill="auto"/>
          </w:tcPr>
          <w:p w:rsidR="00616AB2" w:rsidRPr="00260EB5" w:rsidRDefault="00616AB2" w:rsidP="00884C6A">
            <w:pPr>
              <w:ind w:right="-1036"/>
              <w:rPr>
                <w:rFonts w:cs="Arial"/>
                <w:b/>
              </w:rPr>
            </w:pPr>
            <w:r w:rsidRPr="00260EB5">
              <w:rPr>
                <w:rFonts w:cs="Arial"/>
                <w:b/>
              </w:rPr>
              <w:lastRenderedPageBreak/>
              <w:t>Outcome of Debrief and Strategies Implemented For Preventing Re-occurrence</w:t>
            </w:r>
            <w:r w:rsidR="003D11A8">
              <w:rPr>
                <w:rFonts w:cs="Arial"/>
                <w:b/>
              </w:rPr>
              <w:t>:</w:t>
            </w:r>
          </w:p>
          <w:p w:rsidR="00616AB2" w:rsidRPr="00260EB5" w:rsidRDefault="00616AB2" w:rsidP="00884C6A">
            <w:pPr>
              <w:ind w:right="-1036"/>
              <w:rPr>
                <w:rFonts w:cs="Arial"/>
                <w:b/>
              </w:rPr>
            </w:pPr>
          </w:p>
          <w:p w:rsidR="00616AB2" w:rsidRPr="00260EB5" w:rsidRDefault="00616AB2" w:rsidP="00884C6A">
            <w:pPr>
              <w:ind w:right="-1036"/>
              <w:rPr>
                <w:rFonts w:cs="Arial"/>
                <w:b/>
              </w:rPr>
            </w:pPr>
          </w:p>
          <w:p w:rsidR="00616AB2" w:rsidRPr="00260EB5" w:rsidRDefault="00616AB2" w:rsidP="00884C6A">
            <w:pPr>
              <w:ind w:right="-1036"/>
              <w:rPr>
                <w:rFonts w:cs="Arial"/>
                <w:b/>
              </w:rPr>
            </w:pPr>
          </w:p>
          <w:p w:rsidR="00616AB2" w:rsidRPr="00260EB5" w:rsidRDefault="00616AB2" w:rsidP="00884C6A">
            <w:pPr>
              <w:ind w:right="-1036"/>
              <w:rPr>
                <w:rFonts w:cs="Arial"/>
                <w:b/>
              </w:rPr>
            </w:pPr>
          </w:p>
          <w:p w:rsidR="00616AB2" w:rsidRPr="00260EB5" w:rsidRDefault="00616AB2" w:rsidP="00884C6A">
            <w:pPr>
              <w:ind w:right="-1036"/>
              <w:rPr>
                <w:rFonts w:cs="Arial"/>
                <w:b/>
              </w:rPr>
            </w:pPr>
          </w:p>
          <w:p w:rsidR="00616AB2" w:rsidRPr="00260EB5" w:rsidRDefault="00616AB2" w:rsidP="00884C6A">
            <w:pPr>
              <w:ind w:right="-1036"/>
              <w:rPr>
                <w:rFonts w:cs="Arial"/>
                <w:b/>
              </w:rPr>
            </w:pPr>
          </w:p>
          <w:p w:rsidR="00616AB2" w:rsidRPr="00260EB5" w:rsidRDefault="00616AB2" w:rsidP="00884C6A">
            <w:pPr>
              <w:ind w:right="-1036"/>
              <w:rPr>
                <w:rFonts w:cs="Arial"/>
                <w:b/>
              </w:rPr>
            </w:pPr>
          </w:p>
        </w:tc>
      </w:tr>
    </w:tbl>
    <w:p w:rsidR="00616AB2" w:rsidRPr="00260EB5" w:rsidRDefault="00616AB2" w:rsidP="00616AB2">
      <w:pPr>
        <w:ind w:right="-1036"/>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2"/>
        <w:gridCol w:w="3076"/>
        <w:gridCol w:w="2308"/>
      </w:tblGrid>
      <w:tr w:rsidR="00616AB2" w:rsidRPr="00260EB5" w:rsidTr="00884C6A">
        <w:tc>
          <w:tcPr>
            <w:tcW w:w="5000" w:type="pct"/>
            <w:gridSpan w:val="3"/>
            <w:shd w:val="clear" w:color="auto" w:fill="auto"/>
          </w:tcPr>
          <w:p w:rsidR="00616AB2" w:rsidRPr="00260EB5" w:rsidRDefault="00616AB2" w:rsidP="00884C6A">
            <w:pPr>
              <w:ind w:right="-1036"/>
              <w:rPr>
                <w:rFonts w:cs="Arial"/>
                <w:b/>
              </w:rPr>
            </w:pPr>
            <w:r w:rsidRPr="00260EB5">
              <w:rPr>
                <w:rFonts w:cs="Arial"/>
                <w:b/>
              </w:rPr>
              <w:t>Any Further Comments/Incidents During Restraint</w:t>
            </w:r>
            <w:r w:rsidR="003D11A8">
              <w:rPr>
                <w:rFonts w:cs="Arial"/>
                <w:b/>
              </w:rPr>
              <w:t>:</w:t>
            </w:r>
          </w:p>
          <w:p w:rsidR="00616AB2" w:rsidRPr="00260EB5" w:rsidRDefault="00616AB2" w:rsidP="00884C6A">
            <w:pPr>
              <w:ind w:right="-1036"/>
              <w:rPr>
                <w:rFonts w:cs="Arial"/>
                <w:b/>
              </w:rPr>
            </w:pPr>
          </w:p>
          <w:p w:rsidR="00616AB2" w:rsidRPr="00260EB5" w:rsidRDefault="00616AB2" w:rsidP="00884C6A">
            <w:pPr>
              <w:ind w:right="-1036"/>
              <w:rPr>
                <w:rFonts w:cs="Arial"/>
                <w:b/>
              </w:rPr>
            </w:pPr>
          </w:p>
          <w:p w:rsidR="00616AB2" w:rsidRPr="00260EB5" w:rsidRDefault="00616AB2" w:rsidP="00884C6A">
            <w:pPr>
              <w:ind w:right="-1036"/>
              <w:rPr>
                <w:rFonts w:cs="Arial"/>
                <w:b/>
              </w:rPr>
            </w:pPr>
          </w:p>
          <w:p w:rsidR="00616AB2" w:rsidRPr="00260EB5" w:rsidRDefault="00616AB2" w:rsidP="00884C6A">
            <w:pPr>
              <w:ind w:right="-1036"/>
              <w:rPr>
                <w:rFonts w:cs="Arial"/>
                <w:b/>
              </w:rPr>
            </w:pPr>
          </w:p>
          <w:p w:rsidR="00616AB2" w:rsidRPr="00260EB5" w:rsidRDefault="00616AB2" w:rsidP="00884C6A">
            <w:pPr>
              <w:ind w:right="-1036"/>
              <w:rPr>
                <w:rFonts w:cs="Arial"/>
                <w:b/>
              </w:rPr>
            </w:pPr>
          </w:p>
          <w:p w:rsidR="00616AB2" w:rsidRPr="00260EB5" w:rsidRDefault="00616AB2" w:rsidP="00884C6A">
            <w:pPr>
              <w:ind w:right="-1036"/>
              <w:rPr>
                <w:rFonts w:cs="Arial"/>
                <w:b/>
              </w:rPr>
            </w:pPr>
          </w:p>
          <w:p w:rsidR="00616AB2" w:rsidRPr="00260EB5" w:rsidRDefault="00616AB2" w:rsidP="00884C6A">
            <w:pPr>
              <w:ind w:right="-1036"/>
              <w:rPr>
                <w:rFonts w:cs="Arial"/>
                <w:b/>
              </w:rPr>
            </w:pPr>
          </w:p>
          <w:p w:rsidR="00616AB2" w:rsidRPr="00260EB5" w:rsidRDefault="00616AB2" w:rsidP="00884C6A">
            <w:pPr>
              <w:ind w:right="-1036"/>
              <w:rPr>
                <w:rFonts w:cs="Arial"/>
                <w:b/>
              </w:rPr>
            </w:pPr>
          </w:p>
          <w:p w:rsidR="00616AB2" w:rsidRPr="00260EB5" w:rsidRDefault="00616AB2" w:rsidP="00884C6A">
            <w:pPr>
              <w:ind w:right="-1036"/>
              <w:rPr>
                <w:rFonts w:cs="Arial"/>
                <w:b/>
              </w:rPr>
            </w:pPr>
          </w:p>
        </w:tc>
      </w:tr>
      <w:tr w:rsidR="00616AB2" w:rsidRPr="00260EB5" w:rsidTr="00884C6A">
        <w:tc>
          <w:tcPr>
            <w:tcW w:w="2014" w:type="pct"/>
            <w:shd w:val="clear" w:color="auto" w:fill="auto"/>
          </w:tcPr>
          <w:p w:rsidR="00616AB2" w:rsidRPr="00260EB5" w:rsidRDefault="00616AB2" w:rsidP="00884C6A">
            <w:pPr>
              <w:ind w:right="-1036"/>
              <w:rPr>
                <w:rFonts w:cs="Arial"/>
                <w:b/>
              </w:rPr>
            </w:pPr>
            <w:r w:rsidRPr="00260EB5">
              <w:rPr>
                <w:rFonts w:cs="Arial"/>
                <w:b/>
              </w:rPr>
              <w:t>Report Completed By</w:t>
            </w:r>
            <w:r w:rsidR="003D11A8">
              <w:rPr>
                <w:rFonts w:cs="Arial"/>
                <w:b/>
              </w:rPr>
              <w:t>:</w:t>
            </w:r>
          </w:p>
        </w:tc>
        <w:tc>
          <w:tcPr>
            <w:tcW w:w="1706" w:type="pct"/>
            <w:shd w:val="clear" w:color="auto" w:fill="auto"/>
          </w:tcPr>
          <w:p w:rsidR="00616AB2" w:rsidRPr="00260EB5" w:rsidRDefault="00616AB2" w:rsidP="00884C6A">
            <w:pPr>
              <w:ind w:right="-1036"/>
              <w:rPr>
                <w:rFonts w:cs="Arial"/>
                <w:b/>
              </w:rPr>
            </w:pPr>
            <w:r w:rsidRPr="00260EB5">
              <w:rPr>
                <w:rFonts w:cs="Arial"/>
                <w:b/>
              </w:rPr>
              <w:t>Signed</w:t>
            </w:r>
            <w:r w:rsidR="003D11A8">
              <w:rPr>
                <w:rFonts w:cs="Arial"/>
                <w:b/>
              </w:rPr>
              <w:t>:</w:t>
            </w:r>
          </w:p>
        </w:tc>
        <w:tc>
          <w:tcPr>
            <w:tcW w:w="1280" w:type="pct"/>
            <w:shd w:val="clear" w:color="auto" w:fill="auto"/>
          </w:tcPr>
          <w:p w:rsidR="00616AB2" w:rsidRPr="00260EB5" w:rsidRDefault="00616AB2" w:rsidP="00884C6A">
            <w:pPr>
              <w:ind w:right="-1036"/>
              <w:rPr>
                <w:rFonts w:cs="Arial"/>
                <w:b/>
              </w:rPr>
            </w:pPr>
            <w:r w:rsidRPr="00260EB5">
              <w:rPr>
                <w:rFonts w:cs="Arial"/>
                <w:b/>
              </w:rPr>
              <w:t>Date</w:t>
            </w:r>
            <w:r w:rsidR="003D11A8">
              <w:rPr>
                <w:rFonts w:cs="Arial"/>
                <w:b/>
              </w:rPr>
              <w:t>:</w:t>
            </w:r>
          </w:p>
        </w:tc>
      </w:tr>
      <w:tr w:rsidR="00616AB2" w:rsidRPr="00260EB5" w:rsidTr="00884C6A">
        <w:tc>
          <w:tcPr>
            <w:tcW w:w="2014" w:type="pct"/>
            <w:shd w:val="clear" w:color="auto" w:fill="auto"/>
          </w:tcPr>
          <w:p w:rsidR="00616AB2" w:rsidRDefault="00616AB2" w:rsidP="00884C6A">
            <w:pPr>
              <w:ind w:right="-1036"/>
              <w:rPr>
                <w:rFonts w:cs="Arial"/>
              </w:rPr>
            </w:pPr>
          </w:p>
          <w:p w:rsidR="003D11A8" w:rsidRPr="00260EB5" w:rsidRDefault="003D11A8" w:rsidP="00884C6A">
            <w:pPr>
              <w:ind w:right="-1036"/>
              <w:rPr>
                <w:rFonts w:cs="Arial"/>
              </w:rPr>
            </w:pPr>
          </w:p>
        </w:tc>
        <w:tc>
          <w:tcPr>
            <w:tcW w:w="1706" w:type="pct"/>
            <w:shd w:val="clear" w:color="auto" w:fill="auto"/>
          </w:tcPr>
          <w:p w:rsidR="00616AB2" w:rsidRPr="00260EB5" w:rsidRDefault="00616AB2" w:rsidP="00884C6A">
            <w:pPr>
              <w:ind w:right="-1036"/>
              <w:rPr>
                <w:rFonts w:cs="Arial"/>
              </w:rPr>
            </w:pPr>
          </w:p>
        </w:tc>
        <w:tc>
          <w:tcPr>
            <w:tcW w:w="1280" w:type="pct"/>
            <w:shd w:val="clear" w:color="auto" w:fill="auto"/>
          </w:tcPr>
          <w:p w:rsidR="00616AB2" w:rsidRPr="00260EB5" w:rsidRDefault="00616AB2" w:rsidP="00884C6A">
            <w:pPr>
              <w:ind w:right="-1036"/>
              <w:rPr>
                <w:rFonts w:cs="Arial"/>
              </w:rPr>
            </w:pPr>
          </w:p>
        </w:tc>
      </w:tr>
      <w:tr w:rsidR="00616AB2" w:rsidRPr="00260EB5" w:rsidTr="003D11A8">
        <w:trPr>
          <w:trHeight w:val="643"/>
        </w:trPr>
        <w:tc>
          <w:tcPr>
            <w:tcW w:w="2014" w:type="pct"/>
            <w:shd w:val="clear" w:color="auto" w:fill="auto"/>
          </w:tcPr>
          <w:p w:rsidR="00616AB2" w:rsidRPr="00260EB5" w:rsidRDefault="003D11A8" w:rsidP="00C17C53">
            <w:pPr>
              <w:ind w:right="-1036"/>
              <w:rPr>
                <w:rFonts w:cs="Arial"/>
                <w:b/>
              </w:rPr>
            </w:pPr>
            <w:r>
              <w:rPr>
                <w:rFonts w:cs="Arial"/>
                <w:b/>
              </w:rPr>
              <w:t xml:space="preserve">Principal/Head </w:t>
            </w:r>
            <w:r w:rsidR="00616AB2" w:rsidRPr="00260EB5">
              <w:rPr>
                <w:rFonts w:cs="Arial"/>
                <w:b/>
              </w:rPr>
              <w:t>Comments</w:t>
            </w:r>
            <w:r>
              <w:rPr>
                <w:rFonts w:cs="Arial"/>
                <w:b/>
              </w:rPr>
              <w:t>:</w:t>
            </w:r>
          </w:p>
        </w:tc>
        <w:tc>
          <w:tcPr>
            <w:tcW w:w="1706" w:type="pct"/>
            <w:shd w:val="clear" w:color="auto" w:fill="auto"/>
          </w:tcPr>
          <w:p w:rsidR="00616AB2" w:rsidRPr="00260EB5" w:rsidRDefault="00616AB2" w:rsidP="00884C6A">
            <w:pPr>
              <w:ind w:right="-1036"/>
              <w:rPr>
                <w:rFonts w:cs="Arial"/>
                <w:b/>
              </w:rPr>
            </w:pPr>
            <w:r w:rsidRPr="00260EB5">
              <w:rPr>
                <w:rFonts w:cs="Arial"/>
                <w:b/>
              </w:rPr>
              <w:t>Signed</w:t>
            </w:r>
            <w:r w:rsidR="003D11A8">
              <w:rPr>
                <w:rFonts w:cs="Arial"/>
                <w:b/>
              </w:rPr>
              <w:t>:</w:t>
            </w:r>
          </w:p>
        </w:tc>
        <w:tc>
          <w:tcPr>
            <w:tcW w:w="1280" w:type="pct"/>
            <w:shd w:val="clear" w:color="auto" w:fill="auto"/>
          </w:tcPr>
          <w:p w:rsidR="00616AB2" w:rsidRPr="00260EB5" w:rsidRDefault="00616AB2" w:rsidP="00884C6A">
            <w:pPr>
              <w:ind w:right="-1036"/>
              <w:rPr>
                <w:rFonts w:cs="Arial"/>
                <w:b/>
              </w:rPr>
            </w:pPr>
            <w:r w:rsidRPr="00260EB5">
              <w:rPr>
                <w:rFonts w:cs="Arial"/>
                <w:b/>
              </w:rPr>
              <w:t>Date</w:t>
            </w:r>
            <w:r w:rsidR="003D11A8">
              <w:rPr>
                <w:rFonts w:cs="Arial"/>
                <w:b/>
              </w:rPr>
              <w:t>:</w:t>
            </w:r>
          </w:p>
        </w:tc>
      </w:tr>
      <w:tr w:rsidR="00616AB2" w:rsidRPr="00260EB5" w:rsidTr="00884C6A">
        <w:tc>
          <w:tcPr>
            <w:tcW w:w="2014" w:type="pct"/>
            <w:shd w:val="clear" w:color="auto" w:fill="auto"/>
          </w:tcPr>
          <w:p w:rsidR="00616AB2" w:rsidRPr="00260EB5" w:rsidRDefault="00616AB2" w:rsidP="00884C6A">
            <w:pPr>
              <w:ind w:right="-1036"/>
              <w:rPr>
                <w:rFonts w:cs="Arial"/>
                <w:b/>
              </w:rPr>
            </w:pPr>
          </w:p>
          <w:p w:rsidR="00616AB2" w:rsidRPr="00260EB5" w:rsidRDefault="00616AB2" w:rsidP="00884C6A">
            <w:pPr>
              <w:ind w:right="-1036"/>
              <w:rPr>
                <w:rFonts w:cs="Arial"/>
                <w:b/>
              </w:rPr>
            </w:pPr>
          </w:p>
          <w:p w:rsidR="00616AB2" w:rsidRPr="00260EB5" w:rsidRDefault="00616AB2" w:rsidP="00884C6A">
            <w:pPr>
              <w:ind w:right="-1036"/>
              <w:rPr>
                <w:rFonts w:cs="Arial"/>
                <w:b/>
              </w:rPr>
            </w:pPr>
          </w:p>
          <w:p w:rsidR="00616AB2" w:rsidRDefault="00616AB2" w:rsidP="00884C6A">
            <w:pPr>
              <w:ind w:right="-1036"/>
              <w:rPr>
                <w:rFonts w:cs="Arial"/>
                <w:b/>
              </w:rPr>
            </w:pPr>
          </w:p>
          <w:p w:rsidR="003D11A8" w:rsidRPr="00260EB5" w:rsidRDefault="003D11A8" w:rsidP="00884C6A">
            <w:pPr>
              <w:ind w:right="-1036"/>
              <w:rPr>
                <w:rFonts w:cs="Arial"/>
                <w:b/>
              </w:rPr>
            </w:pPr>
          </w:p>
        </w:tc>
        <w:tc>
          <w:tcPr>
            <w:tcW w:w="1706" w:type="pct"/>
            <w:shd w:val="clear" w:color="auto" w:fill="auto"/>
          </w:tcPr>
          <w:p w:rsidR="00616AB2" w:rsidRPr="00260EB5" w:rsidRDefault="00616AB2" w:rsidP="00884C6A">
            <w:pPr>
              <w:ind w:right="-1036"/>
              <w:rPr>
                <w:rFonts w:cs="Arial"/>
                <w:b/>
              </w:rPr>
            </w:pPr>
          </w:p>
        </w:tc>
        <w:tc>
          <w:tcPr>
            <w:tcW w:w="1280" w:type="pct"/>
            <w:shd w:val="clear" w:color="auto" w:fill="auto"/>
          </w:tcPr>
          <w:p w:rsidR="00616AB2" w:rsidRPr="00260EB5" w:rsidRDefault="00616AB2" w:rsidP="00884C6A">
            <w:pPr>
              <w:ind w:right="-1036"/>
              <w:rPr>
                <w:rFonts w:cs="Arial"/>
                <w:b/>
              </w:rPr>
            </w:pPr>
          </w:p>
        </w:tc>
      </w:tr>
    </w:tbl>
    <w:p w:rsidR="00616AB2" w:rsidRDefault="00616AB2" w:rsidP="003D11A8">
      <w:pPr>
        <w:jc w:val="both"/>
        <w:rPr>
          <w:rFonts w:cs="Arial"/>
        </w:rPr>
      </w:pPr>
    </w:p>
    <w:p w:rsidR="007851C8" w:rsidRPr="000B115A" w:rsidRDefault="007851C8" w:rsidP="007851C8">
      <w:pPr>
        <w:pStyle w:val="BodyText"/>
        <w:jc w:val="center"/>
        <w:rPr>
          <w:b/>
          <w:sz w:val="28"/>
        </w:rPr>
      </w:pPr>
      <w:r w:rsidRPr="00EC07A9">
        <w:rPr>
          <w:b/>
          <w:sz w:val="28"/>
        </w:rPr>
        <w:t>ANNEX 13</w:t>
      </w:r>
    </w:p>
    <w:p w:rsidR="007851C8" w:rsidRDefault="007851C8" w:rsidP="007851C8">
      <w:pPr>
        <w:spacing w:before="300" w:after="150"/>
        <w:outlineLvl w:val="0"/>
        <w:rPr>
          <w:rFonts w:ascii="Roboto" w:eastAsia="Times New Roman" w:hAnsi="Roboto" w:cs="Arial"/>
          <w:kern w:val="36"/>
          <w:sz w:val="54"/>
          <w:szCs w:val="54"/>
          <w:lang w:eastAsia="en-GB"/>
        </w:rPr>
      </w:pPr>
      <w:bookmarkStart w:id="35" w:name="_Toc503529338"/>
      <w:r w:rsidRPr="008E2FEC">
        <w:rPr>
          <w:rFonts w:ascii="Roboto" w:hAnsi="Roboto" w:cs="Arial"/>
          <w:noProof/>
          <w:lang w:eastAsia="en-GB"/>
        </w:rPr>
        <w:drawing>
          <wp:inline distT="0" distB="0" distL="0" distR="0" wp14:anchorId="009C7A26" wp14:editId="0E06BA81">
            <wp:extent cx="1647825" cy="438150"/>
            <wp:effectExtent l="0" t="0" r="9525" b="0"/>
            <wp:docPr id="12" name="Picture 12" descr="myconcer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yconcern">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47825" cy="438150"/>
                    </a:xfrm>
                    <a:prstGeom prst="rect">
                      <a:avLst/>
                    </a:prstGeom>
                    <a:noFill/>
                    <a:ln>
                      <a:noFill/>
                    </a:ln>
                  </pic:spPr>
                </pic:pic>
              </a:graphicData>
            </a:graphic>
          </wp:inline>
        </w:drawing>
      </w:r>
      <w:r w:rsidRPr="008E2FEC">
        <w:rPr>
          <w:rFonts w:ascii="Roboto" w:eastAsia="Times New Roman" w:hAnsi="Roboto" w:cs="Arial"/>
          <w:kern w:val="36"/>
          <w:sz w:val="54"/>
          <w:szCs w:val="54"/>
          <w:lang w:eastAsia="en-GB"/>
        </w:rPr>
        <w:t>Report a Concern</w:t>
      </w:r>
      <w:bookmarkEnd w:id="35"/>
    </w:p>
    <w:p w:rsidR="007851C8" w:rsidRPr="008E2FEC" w:rsidRDefault="007851C8" w:rsidP="007851C8">
      <w:pPr>
        <w:spacing w:before="300" w:after="150"/>
        <w:outlineLvl w:val="0"/>
        <w:rPr>
          <w:rFonts w:ascii="Roboto" w:eastAsia="Times New Roman" w:hAnsi="Roboto" w:cs="Arial"/>
          <w:kern w:val="36"/>
          <w:sz w:val="24"/>
          <w:szCs w:val="24"/>
          <w:lang w:eastAsia="en-GB"/>
        </w:rPr>
      </w:pPr>
      <w:bookmarkStart w:id="36" w:name="_Toc503529339"/>
      <w:r w:rsidRPr="00DF36A7">
        <w:rPr>
          <w:rFonts w:ascii="Roboto" w:hAnsi="Roboto" w:cs="Arial"/>
          <w:b/>
          <w:sz w:val="24"/>
          <w:szCs w:val="24"/>
        </w:rPr>
        <w:t>Name(s) of Pupil(s)</w:t>
      </w:r>
      <w:r w:rsidRPr="008E2FEC">
        <w:rPr>
          <w:rFonts w:ascii="Roboto" w:hAnsi="Roboto" w:cs="Arial"/>
          <w:noProof/>
          <w:sz w:val="24"/>
          <w:szCs w:val="24"/>
          <w:lang w:eastAsia="en-GB"/>
        </w:rPr>
        <mc:AlternateContent>
          <mc:Choice Requires="wps">
            <w:drawing>
              <wp:inline distT="0" distB="0" distL="0" distR="0" wp14:anchorId="7725096E" wp14:editId="62E7B03A">
                <wp:extent cx="5562600" cy="533400"/>
                <wp:effectExtent l="0" t="0" r="19050" b="19050"/>
                <wp:docPr id="4" name="Rounded Rectangle 4"/>
                <wp:cNvGraphicFramePr/>
                <a:graphic xmlns:a="http://schemas.openxmlformats.org/drawingml/2006/main">
                  <a:graphicData uri="http://schemas.microsoft.com/office/word/2010/wordprocessingShape">
                    <wps:wsp>
                      <wps:cNvSpPr/>
                      <wps:spPr>
                        <a:xfrm>
                          <a:off x="0" y="0"/>
                          <a:ext cx="5562600" cy="533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3771" w:rsidRDefault="00783771" w:rsidP="007851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725096E" id="Rounded Rectangle 4" o:spid="_x0000_s1026" style="width:438pt;height:4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ESogIAAJwFAAAOAAAAZHJzL2Uyb0RvYy54bWysVM1u2zAMvg/YOwi6r3bSpNuMOkXQosOA&#10;oi3aDj0rshQbkEVNUmJnTz9Ksp2gK3YY5oNMiuTHH5G8vOpbRfbCugZ0SWdnOSVCc6gavS3pj5fb&#10;T18ocZ7piinQoqQH4ejV6uOHy84UYg41qEpYgiDaFZ0pae29KbLM8Vq0zJ2BERqFEmzLPLJ2m1WW&#10;dYjeqmye5xdZB7YyFrhwDm9vkpCuIr6UgvsHKZ3wRJUUY/PxtPHchDNbXbJia5mpGz6Ewf4hipY1&#10;Gp1OUDfMM7KzzR9QbcMtOJD+jEObgZQNFzEHzGaWv8nmuWZGxFywOM5MZXL/D5bf7x8taaqSLijR&#10;rMUneoKdrkRFnrB4TG+VIItQps64ArWfzaMdOIdkyLmXtg1/zIb0sbSHqbSi94Tj5XJ5Mb/I8QU4&#10;ypbn5wukESY7Whvr/DcBLQlESW2IIoQQy8r2d84n/VEveNRw2yiF96xQOpwOVFOFu8iEJhLXypI9&#10;w+f3/WxweaKFAQTLLGSX8omUPyiRUJ+ExPJgBvMYSGzMIybjXGg/S6KaVSK5Wub4jc7GKGK2SiNg&#10;QJYY5IQ9AIyaCWTETmkP+sFUxL6ejPO/BZaMJ4voGbSfjNtGg30PQGFWg+ekPxYplSZUyfebHlUC&#10;uYHqgH1kIQ2YM/y2wWe8Y84/MosThS+PW8I/4CEVdCWFgaKkBvvrvfugj42OUko6nNCSup87ZgUl&#10;6rvGEfg6WyzCSEdmsfw8R8aeSjanEr1rrwG7YIb7yPBIBn2vRlJaaF9xmayDVxQxzdF3Sbm3I3Pt&#10;0+bAdcTFeh3VcIwN83f62fAAHgocOvSlf2XWDL3scQruYZxmVrzp5qQbLDWsdx5kE1v9WNeh9LgC&#10;Yg8N6yrsmFM+ah2X6uo3AAAA//8DAFBLAwQUAAYACAAAACEACHwbI9kAAAAEAQAADwAAAGRycy9k&#10;b3ducmV2LnhtbEyPQU/DMAyF70j8h8hI3FgCgjGVphOaxGFiElrhwNFrTFPWOFWTbeXfY7jAxfLT&#10;s56/Vy6n0KsjjamLbOF6ZkARN9F13Fp4e326WoBKGdlhH5ksfFGCZXV+VmLh4om3dKxzqySEU4EW&#10;fM5DoXVqPAVMszgQi/cRx4BZ5NhqN+JJwkOvb4yZ64AdywePA608Nfv6ECy4T9w813cv283arFes&#10;fd4379nay4vp8QFUpin/HcMPvqBDJUy7eGCXVG9BiuTfKd7ifi5yJ8utAV2V+j989Q0AAP//AwBQ&#10;SwECLQAUAAYACAAAACEAtoM4kv4AAADhAQAAEwAAAAAAAAAAAAAAAAAAAAAAW0NvbnRlbnRfVHlw&#10;ZXNdLnhtbFBLAQItABQABgAIAAAAIQA4/SH/1gAAAJQBAAALAAAAAAAAAAAAAAAAAC8BAABfcmVs&#10;cy8ucmVsc1BLAQItABQABgAIAAAAIQDSUUESogIAAJwFAAAOAAAAAAAAAAAAAAAAAC4CAABkcnMv&#10;ZTJvRG9jLnhtbFBLAQItABQABgAIAAAAIQAIfBsj2QAAAAQBAAAPAAAAAAAAAAAAAAAAAPwEAABk&#10;cnMvZG93bnJldi54bWxQSwUGAAAAAAQABADzAAAAAgYAAAAA&#10;" filled="f" strokecolor="black [3213]" strokeweight="2pt">
                <v:textbox>
                  <w:txbxContent>
                    <w:p w:rsidR="00783771" w:rsidRDefault="00783771" w:rsidP="007851C8">
                      <w:pPr>
                        <w:jc w:val="center"/>
                      </w:pPr>
                    </w:p>
                  </w:txbxContent>
                </v:textbox>
                <w10:anchorlock/>
              </v:roundrect>
            </w:pict>
          </mc:Fallback>
        </mc:AlternateContent>
      </w:r>
      <w:bookmarkEnd w:id="36"/>
    </w:p>
    <w:p w:rsidR="007851C8" w:rsidRPr="008E2FEC" w:rsidRDefault="007851C8" w:rsidP="007851C8">
      <w:pPr>
        <w:pBdr>
          <w:bottom w:val="single" w:sz="6" w:space="1" w:color="auto"/>
        </w:pBdr>
        <w:spacing w:after="0"/>
        <w:jc w:val="center"/>
        <w:rPr>
          <w:rFonts w:eastAsia="Times New Roman" w:cs="Arial"/>
          <w:vanish/>
          <w:sz w:val="24"/>
          <w:szCs w:val="24"/>
          <w:lang w:eastAsia="en-GB"/>
        </w:rPr>
      </w:pPr>
      <w:r w:rsidRPr="008E2FEC">
        <w:rPr>
          <w:rFonts w:eastAsia="Times New Roman" w:cs="Arial"/>
          <w:vanish/>
          <w:sz w:val="24"/>
          <w:szCs w:val="24"/>
          <w:lang w:eastAsia="en-GB"/>
        </w:rPr>
        <w:t>Top of Form</w:t>
      </w:r>
    </w:p>
    <w:p w:rsidR="007851C8" w:rsidRPr="008E2FEC" w:rsidRDefault="007851C8" w:rsidP="007851C8">
      <w:pPr>
        <w:spacing w:after="0"/>
        <w:rPr>
          <w:rFonts w:ascii="Roboto" w:eastAsia="Times New Roman" w:hAnsi="Roboto" w:cs="Arial"/>
          <w:sz w:val="24"/>
          <w:szCs w:val="24"/>
          <w:lang w:eastAsia="en-GB"/>
        </w:rPr>
      </w:pPr>
      <w:r w:rsidRPr="008E2FEC">
        <w:rPr>
          <w:rFonts w:ascii="Roboto" w:eastAsia="Times New Roman" w:hAnsi="Roboto" w:cs="Arial"/>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23" o:title=""/>
          </v:shape>
          <w:control r:id="rId24" w:name="DefaultOcxName" w:shapeid="_x0000_i1034"/>
        </w:object>
      </w:r>
      <w:r w:rsidRPr="00DF36A7">
        <w:rPr>
          <w:rFonts w:ascii="Roboto" w:hAnsi="Roboto" w:cs="Arial"/>
          <w:b/>
          <w:sz w:val="24"/>
          <w:szCs w:val="24"/>
        </w:rPr>
        <w:t>Concern Summary</w:t>
      </w:r>
      <w:r w:rsidRPr="008E2FEC">
        <w:rPr>
          <w:rFonts w:ascii="Roboto" w:hAnsi="Roboto" w:cs="Arial"/>
          <w:sz w:val="24"/>
          <w:szCs w:val="24"/>
        </w:rPr>
        <w:t xml:space="preserve"> (Briefly summarise the concern/incident, naming the Pupil(s) involved.)</w:t>
      </w:r>
      <w:r w:rsidRPr="008E2FEC">
        <w:rPr>
          <w:rFonts w:ascii="Roboto" w:eastAsia="Times New Roman" w:hAnsi="Roboto" w:cs="Arial"/>
          <w:sz w:val="24"/>
          <w:szCs w:val="24"/>
        </w:rPr>
        <w:object w:dxaOrig="225" w:dyaOrig="225">
          <v:shape id="_x0000_i1037" type="#_x0000_t75" style="width:1in;height:18pt" o:ole="">
            <v:imagedata r:id="rId25" o:title=""/>
          </v:shape>
          <w:control r:id="rId26" w:name="DefaultOcxName1" w:shapeid="_x0000_i1037"/>
        </w:object>
      </w:r>
    </w:p>
    <w:p w:rsidR="007851C8" w:rsidRPr="008E2FEC" w:rsidRDefault="007851C8" w:rsidP="002D298F">
      <w:pPr>
        <w:numPr>
          <w:ilvl w:val="0"/>
          <w:numId w:val="7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ind w:left="-225"/>
        <w:rPr>
          <w:rFonts w:ascii="Roboto" w:eastAsia="Times New Roman" w:hAnsi="Roboto" w:cs="Arial"/>
          <w:vanish/>
          <w:sz w:val="24"/>
          <w:szCs w:val="24"/>
          <w:lang w:eastAsia="en-GB"/>
        </w:rPr>
      </w:pPr>
      <w:r w:rsidRPr="008E2FEC">
        <w:rPr>
          <w:rFonts w:ascii="Roboto" w:eastAsia="Times New Roman" w:hAnsi="Roboto" w:cs="Arial"/>
          <w:vanish/>
          <w:sz w:val="24"/>
          <w:szCs w:val="24"/>
          <w:lang w:eastAsia="en-GB"/>
        </w:rPr>
        <w:t xml:space="preserve">Searching... </w:t>
      </w:r>
    </w:p>
    <w:p w:rsidR="007851C8" w:rsidRPr="008E2FEC" w:rsidRDefault="007851C8" w:rsidP="002D298F">
      <w:pPr>
        <w:numPr>
          <w:ilvl w:val="0"/>
          <w:numId w:val="71"/>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ind w:left="-225"/>
        <w:rPr>
          <w:rFonts w:ascii="Roboto" w:eastAsia="Times New Roman" w:hAnsi="Roboto" w:cs="Arial"/>
          <w:vanish/>
          <w:sz w:val="24"/>
          <w:szCs w:val="24"/>
          <w:lang w:eastAsia="en-GB"/>
        </w:rPr>
      </w:pPr>
      <w:r w:rsidRPr="008E2FEC">
        <w:rPr>
          <w:rFonts w:ascii="Roboto" w:eastAsia="Times New Roman" w:hAnsi="Roboto" w:cs="Arial"/>
          <w:vanish/>
          <w:sz w:val="24"/>
          <w:szCs w:val="24"/>
          <w:lang w:eastAsia="en-GB"/>
        </w:rPr>
        <w:t xml:space="preserve">Please enter at least 3 characters to search </w:t>
      </w:r>
    </w:p>
    <w:p w:rsidR="007851C8" w:rsidRPr="008E2FEC" w:rsidRDefault="007851C8" w:rsidP="007851C8">
      <w:pPr>
        <w:spacing w:after="0"/>
        <w:rPr>
          <w:rFonts w:ascii="Roboto" w:eastAsia="Times New Roman" w:hAnsi="Roboto" w:cs="Arial"/>
          <w:sz w:val="24"/>
          <w:szCs w:val="24"/>
          <w:lang w:eastAsia="en-GB"/>
        </w:rPr>
      </w:pPr>
      <w:r w:rsidRPr="008E2FEC">
        <w:rPr>
          <w:rFonts w:ascii="Roboto" w:hAnsi="Roboto" w:cs="Arial"/>
          <w:noProof/>
          <w:sz w:val="24"/>
          <w:szCs w:val="24"/>
          <w:lang w:eastAsia="en-GB"/>
        </w:rPr>
        <mc:AlternateContent>
          <mc:Choice Requires="wps">
            <w:drawing>
              <wp:inline distT="0" distB="0" distL="0" distR="0" wp14:anchorId="6D60973B" wp14:editId="2D969D6F">
                <wp:extent cx="5534025" cy="962025"/>
                <wp:effectExtent l="0" t="0" r="28575" b="28575"/>
                <wp:docPr id="8" name="Rounded Rectangle 8"/>
                <wp:cNvGraphicFramePr/>
                <a:graphic xmlns:a="http://schemas.openxmlformats.org/drawingml/2006/main">
                  <a:graphicData uri="http://schemas.microsoft.com/office/word/2010/wordprocessingShape">
                    <wps:wsp>
                      <wps:cNvSpPr/>
                      <wps:spPr>
                        <a:xfrm>
                          <a:off x="0" y="0"/>
                          <a:ext cx="5534025" cy="9620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3771" w:rsidRDefault="00783771" w:rsidP="007851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6D60973B" id="Rounded Rectangle 8" o:spid="_x0000_s1027" style="width:435.75pt;height:75.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hrpAIAAKMFAAAOAAAAZHJzL2Uyb0RvYy54bWysVM1u2zAMvg/YOwi6r3aypGuNOkXQosOA&#10;oivaDj0rshQbkEVNUmJnTz9Ksp2gK3YY5oNMiuTHH5G8uu5bRfbCugZ0SWdnOSVCc6gavS3pj5e7&#10;TxeUOM90xRRoUdKDcPR69fHDVWcKMYcaVCUsQRDtis6UtPbeFFnmeC1a5s7ACI1CCbZlHlm7zSrL&#10;OkRvVTbP8/OsA1sZC1w4h7e3SUhXEV9Kwf13KZ3wRJUUY/PxtPHchDNbXbFia5mpGz6Ewf4hipY1&#10;Gp1OULfMM7KzzR9QbcMtOJD+jEObgZQNFzEHzGaWv8nmuWZGxFywOM5MZXL/D5Y/7B8taaqS4kNp&#10;1uITPcFOV6IiT1g8prdKkItQps64ArWfzaMdOIdkyLmXtg1/zIb0sbSHqbSi94Tj5XL5eZHPl5Rw&#10;lF2ezwONMNnR2ljnvwpoSSBKakMUIYRYVra/dz7pj3rBo4a7Rim8Z4XS4XSgmircRSY0kbhRluwZ&#10;Pr/vZ4PLEy0MIFhmIbuUT6T8QYmE+iQklgczmMdAYmMeMRnnQvtZEtWsEsnVMsdvdDZGEbNVGgED&#10;ssQgJ+wBYNRMICN2SnvQD6Yi9vVknP8tsGQ8WUTPoP1k3DYa7HsACrMaPCf9sUipNKFKvt/0sXWi&#10;ZrjZQHXAdrKQ5swZftfga94z5x+ZxcHCEcRl4b/jIRV0JYWBoqQG++u9+6CP/Y5SSjoc1JK6nztm&#10;BSXqm8ZJuJwtFmGyI7NYfpkjY08lm1OJ3rU3gM0ww7VkeCSDvlcjKS20r7hT1sEripjm6Luk3NuR&#10;ufFpgeBW4mK9jmo4zYb5e/1seAAPdQ6N+tK/MmuGlvY4DA8wDjUr3jR10g2WGtY7D7KJHX+s6/AC&#10;uAliKw1bK6yaUz5qHXfr6jcAAAD//wMAUEsDBBQABgAIAAAAIQC6Fv+J2gAAAAUBAAAPAAAAZHJz&#10;L2Rvd25yZXYueG1sTI9BS8NAEIXvgv9hGcGb3VSIlphNkYKHYkEaPXicZrfZtNnZkJ228d87etHL&#10;MMN7vPleuZxCr85uTF0kA/NZBspRE21HrYGP95e7BajESBb7SM7Al0uwrK6vSixsvNDWnWtulYRQ&#10;KtCAZx4KrVPjXcA0i4Mj0fZxDMhyjq22I14kPPT6PssedMCO5IPHwa28a471KRiwB9y81vnbdrPO&#10;1ivSno/NJxtzezM9P4FiN/GfGX7wBR0qYdrFE9mkegNShH+naIvHeQ5qJ6ZcFl2V+j999Q0AAP//&#10;AwBQSwECLQAUAAYACAAAACEAtoM4kv4AAADhAQAAEwAAAAAAAAAAAAAAAAAAAAAAW0NvbnRlbnRf&#10;VHlwZXNdLnhtbFBLAQItABQABgAIAAAAIQA4/SH/1gAAAJQBAAALAAAAAAAAAAAAAAAAAC8BAABf&#10;cmVscy8ucmVsc1BLAQItABQABgAIAAAAIQClGghrpAIAAKMFAAAOAAAAAAAAAAAAAAAAAC4CAABk&#10;cnMvZTJvRG9jLnhtbFBLAQItABQABgAIAAAAIQC6Fv+J2gAAAAUBAAAPAAAAAAAAAAAAAAAAAP4E&#10;AABkcnMvZG93bnJldi54bWxQSwUGAAAAAAQABADzAAAABQYAAAAA&#10;" filled="f" strokecolor="black [3213]" strokeweight="2pt">
                <v:textbox>
                  <w:txbxContent>
                    <w:p w:rsidR="00783771" w:rsidRDefault="00783771" w:rsidP="007851C8">
                      <w:pPr>
                        <w:jc w:val="center"/>
                      </w:pPr>
                    </w:p>
                  </w:txbxContent>
                </v:textbox>
                <w10:anchorlock/>
              </v:roundrect>
            </w:pict>
          </mc:Fallback>
        </mc:AlternateContent>
      </w:r>
    </w:p>
    <w:p w:rsidR="007851C8" w:rsidRPr="007851C8" w:rsidRDefault="007851C8" w:rsidP="007851C8">
      <w:pPr>
        <w:spacing w:after="0"/>
        <w:rPr>
          <w:rFonts w:ascii="Roboto" w:hAnsi="Roboto" w:cs="Arial"/>
          <w:b/>
          <w:sz w:val="12"/>
          <w:szCs w:val="12"/>
        </w:rPr>
      </w:pPr>
    </w:p>
    <w:p w:rsidR="007851C8" w:rsidRPr="008E2FEC" w:rsidRDefault="007851C8" w:rsidP="007851C8">
      <w:pPr>
        <w:spacing w:after="0"/>
        <w:rPr>
          <w:rFonts w:ascii="Roboto" w:eastAsia="Times New Roman" w:hAnsi="Roboto" w:cs="Arial"/>
          <w:sz w:val="24"/>
          <w:szCs w:val="24"/>
          <w:lang w:eastAsia="en-GB"/>
        </w:rPr>
      </w:pPr>
      <w:r w:rsidRPr="00DF36A7">
        <w:rPr>
          <w:rFonts w:ascii="Roboto" w:hAnsi="Roboto" w:cs="Arial"/>
          <w:b/>
          <w:sz w:val="24"/>
          <w:szCs w:val="24"/>
        </w:rPr>
        <w:t>Concern Date/Time</w:t>
      </w:r>
      <w:r w:rsidRPr="008E2FEC">
        <w:rPr>
          <w:rFonts w:ascii="Roboto" w:hAnsi="Roboto" w:cs="Arial"/>
          <w:sz w:val="24"/>
          <w:szCs w:val="24"/>
        </w:rPr>
        <w:t xml:space="preserve"> (Please enter the date/time when the concern/incident first came to your notice.)</w:t>
      </w:r>
    </w:p>
    <w:p w:rsidR="007851C8" w:rsidRPr="008E2FEC" w:rsidRDefault="007851C8" w:rsidP="007851C8">
      <w:pPr>
        <w:spacing w:after="0"/>
        <w:rPr>
          <w:rFonts w:ascii="Roboto" w:eastAsia="Times New Roman" w:hAnsi="Roboto" w:cs="Arial"/>
          <w:sz w:val="24"/>
          <w:szCs w:val="24"/>
          <w:lang w:eastAsia="en-GB"/>
        </w:rPr>
      </w:pPr>
      <w:r w:rsidRPr="008E2FEC">
        <w:rPr>
          <w:rFonts w:ascii="Roboto" w:hAnsi="Roboto" w:cs="Arial"/>
          <w:noProof/>
          <w:sz w:val="24"/>
          <w:szCs w:val="24"/>
          <w:lang w:eastAsia="en-GB"/>
        </w:rPr>
        <mc:AlternateContent>
          <mc:Choice Requires="wps">
            <w:drawing>
              <wp:inline distT="0" distB="0" distL="0" distR="0" wp14:anchorId="06226D7D" wp14:editId="71CF16CB">
                <wp:extent cx="5505450" cy="533400"/>
                <wp:effectExtent l="0" t="0" r="19050" b="19050"/>
                <wp:docPr id="9" name="Rounded Rectangle 9"/>
                <wp:cNvGraphicFramePr/>
                <a:graphic xmlns:a="http://schemas.openxmlformats.org/drawingml/2006/main">
                  <a:graphicData uri="http://schemas.microsoft.com/office/word/2010/wordprocessingShape">
                    <wps:wsp>
                      <wps:cNvSpPr/>
                      <wps:spPr>
                        <a:xfrm>
                          <a:off x="0" y="0"/>
                          <a:ext cx="5505450" cy="533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3771" w:rsidRDefault="00783771" w:rsidP="007851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06226D7D" id="Rounded Rectangle 9" o:spid="_x0000_s1028" style="width:433.5pt;height:42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uKcpwIAAKMFAAAOAAAAZHJzL2Uyb0RvYy54bWysVE1v2zAMvQ/YfxB0X+2k8bYGdYqgRYcB&#10;RVu0HXpWZDk2IIuapMTOfv1I+SNBV+wwLAdHFMlH8onk5VXXaLZXztdgcj47SzlTRkJRm23Of7zc&#10;fvrKmQ/CFEKDUTk/KM+vVh8/XLZ2qeZQgS6UYwhi/LK1Oa9CsMsk8bJSjfBnYJVBZQmuEQFFt00K&#10;J1pEb3QyT9PPSQuusA6k8h5vb3olX0X8slQyPJSlV4HpnGNuIX5d/G7om6wuxXLrhK1qOaQh/iGL&#10;RtQGg05QNyIItnP1H1BNLR14KMOZhCaBsqylijVgNbP0TTXPlbAq1oLkeDvR5P8frLzfPzpWFzm/&#10;4MyIBp/oCXamUAV7QvKE2WrFLoim1volWj/bRzdIHo9Uc1e6hv6xGtZFag8TtaoLTOJllqXZIsMX&#10;kKjLzs8XaeQ+OXpb58M3BQ2jQ84dZUEpRFrF/s4HDIv2ox1FNHBbax3fUBu68KDrgu6iQE2krrVj&#10;e4HPH7oZ1YEQJ1YokWdC1fX1xFM4aEUQ2jypEunBCuYxkdiYR0whpTJh1qsqUag+VJbibww2ZhFD&#10;R0BCLjHJCXsAGC17kBG7z3mwJ1cV+3pyTv+WWO88ecTIYMLk3NQG3HsAGqsaIvf2I0k9NcRS6DZd&#10;bJ05WdLNBooDtpODfs68lbc1vuad8OFROBwsbABcFuEBP6WGNucwnDirwP16757ssd9Ry1mLg5pz&#10;/3MnnOJMfzc4CRezxYImOwqL7MscBXeq2ZxqzK65BmyGGa4lK+OR7IMej6WD5hV3ypqiokoYibFz&#10;LoMbhevQLxDcSlKt19EMp9mKcGeerSRw4pka9aV7Fc4OLR1wGO5hHGqxfNPUvS15GljvApR17Pgj&#10;r8ML4CaIrTRsLVo1p3K0Ou7W1W8AAAD//wMAUEsDBBQABgAIAAAAIQAxWKlB2QAAAAQBAAAPAAAA&#10;ZHJzL2Rvd25yZXYueG1sTI9BT8MwDIXvSPyHyEjcWAKCMZWmE5rEYWISWuHA0WtMU9Y4VZNt5d9j&#10;uMDF8tOznr9XLqfQqyONqYts4XpmQBE30XXcWnh7fbpagEoZ2WEfmSx8UYJldX5WYuHiibd0rHOr&#10;JIRTgRZ8zkOhdWo8BUyzOBCL9xHHgFnk2Go34knCQ69vjJnrgB3LB48DrTw1+/oQLLhP3DzXdy/b&#10;zdqsV6x93jfv2drLi+nxAVSmKf8dww++oEMlTLt4YJdUb0GK5N8p3mJ+L3Iny60BXZX6P3z1DQAA&#10;//8DAFBLAQItABQABgAIAAAAIQC2gziS/gAAAOEBAAATAAAAAAAAAAAAAAAAAAAAAABbQ29udGVu&#10;dF9UeXBlc10ueG1sUEsBAi0AFAAGAAgAAAAhADj9If/WAAAAlAEAAAsAAAAAAAAAAAAAAAAALwEA&#10;AF9yZWxzLy5yZWxzUEsBAi0AFAAGAAgAAAAhAF/S4pynAgAAowUAAA4AAAAAAAAAAAAAAAAALgIA&#10;AGRycy9lMm9Eb2MueG1sUEsBAi0AFAAGAAgAAAAhADFYqUHZAAAABAEAAA8AAAAAAAAAAAAAAAAA&#10;AQUAAGRycy9kb3ducmV2LnhtbFBLBQYAAAAABAAEAPMAAAAHBgAAAAA=&#10;" filled="f" strokecolor="black [3213]" strokeweight="2pt">
                <v:textbox>
                  <w:txbxContent>
                    <w:p w:rsidR="00783771" w:rsidRDefault="00783771" w:rsidP="007851C8">
                      <w:pPr>
                        <w:jc w:val="center"/>
                      </w:pPr>
                    </w:p>
                  </w:txbxContent>
                </v:textbox>
                <w10:anchorlock/>
              </v:roundrect>
            </w:pict>
          </mc:Fallback>
        </mc:AlternateContent>
      </w:r>
    </w:p>
    <w:p w:rsidR="007851C8" w:rsidRPr="007851C8" w:rsidRDefault="007851C8" w:rsidP="007851C8">
      <w:pPr>
        <w:spacing w:after="0"/>
        <w:rPr>
          <w:rFonts w:ascii="Roboto" w:hAnsi="Roboto" w:cs="Arial"/>
          <w:b/>
          <w:sz w:val="12"/>
          <w:szCs w:val="12"/>
        </w:rPr>
      </w:pPr>
    </w:p>
    <w:p w:rsidR="007851C8" w:rsidRPr="008E2FEC" w:rsidRDefault="007851C8" w:rsidP="007851C8">
      <w:pPr>
        <w:spacing w:after="0"/>
        <w:rPr>
          <w:rFonts w:ascii="Roboto" w:eastAsia="Times New Roman" w:hAnsi="Roboto" w:cs="Arial"/>
          <w:sz w:val="24"/>
          <w:szCs w:val="24"/>
          <w:lang w:eastAsia="en-GB"/>
        </w:rPr>
      </w:pPr>
      <w:r w:rsidRPr="00DF36A7">
        <w:rPr>
          <w:rFonts w:ascii="Roboto" w:hAnsi="Roboto" w:cs="Arial"/>
          <w:b/>
          <w:sz w:val="24"/>
          <w:szCs w:val="24"/>
        </w:rPr>
        <w:t>Details of Concern</w:t>
      </w:r>
      <w:r>
        <w:rPr>
          <w:rFonts w:ascii="Roboto" w:hAnsi="Roboto" w:cs="Arial"/>
          <w:sz w:val="24"/>
          <w:szCs w:val="24"/>
        </w:rPr>
        <w:t xml:space="preserve"> (If required, </w:t>
      </w:r>
      <w:r w:rsidRPr="008E2FEC">
        <w:rPr>
          <w:rFonts w:ascii="Roboto" w:hAnsi="Roboto" w:cs="Arial"/>
          <w:sz w:val="24"/>
          <w:szCs w:val="24"/>
        </w:rPr>
        <w:t>you can add more detail about the concern/incident, giving times, dates, location, who was present and a Pupil’s actual words if relevant.)</w:t>
      </w:r>
    </w:p>
    <w:p w:rsidR="007851C8" w:rsidRPr="008E2FEC" w:rsidRDefault="007851C8" w:rsidP="007851C8">
      <w:pPr>
        <w:spacing w:after="0"/>
        <w:rPr>
          <w:rFonts w:ascii="Roboto" w:eastAsia="Times New Roman" w:hAnsi="Roboto" w:cs="Arial"/>
          <w:sz w:val="24"/>
          <w:szCs w:val="24"/>
          <w:lang w:eastAsia="en-GB"/>
        </w:rPr>
      </w:pPr>
      <w:r w:rsidRPr="008E2FEC">
        <w:rPr>
          <w:rFonts w:ascii="Roboto" w:hAnsi="Roboto" w:cs="Arial"/>
          <w:noProof/>
          <w:sz w:val="24"/>
          <w:szCs w:val="24"/>
          <w:lang w:eastAsia="en-GB"/>
        </w:rPr>
        <w:lastRenderedPageBreak/>
        <mc:AlternateContent>
          <mc:Choice Requires="wps">
            <w:drawing>
              <wp:inline distT="0" distB="0" distL="0" distR="0" wp14:anchorId="30AA6767" wp14:editId="144DA56D">
                <wp:extent cx="5486400" cy="1771650"/>
                <wp:effectExtent l="0" t="0" r="19050" b="19050"/>
                <wp:docPr id="10" name="Rounded Rectangle 10"/>
                <wp:cNvGraphicFramePr/>
                <a:graphic xmlns:a="http://schemas.openxmlformats.org/drawingml/2006/main">
                  <a:graphicData uri="http://schemas.microsoft.com/office/word/2010/wordprocessingShape">
                    <wps:wsp>
                      <wps:cNvSpPr/>
                      <wps:spPr>
                        <a:xfrm>
                          <a:off x="0" y="0"/>
                          <a:ext cx="5486400" cy="17716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3771" w:rsidRDefault="00783771" w:rsidP="007851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0AA6767" id="Rounded Rectangle 10" o:spid="_x0000_s1029" style="width:6in;height:139.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4xqAIAAKYFAAAOAAAAZHJzL2Uyb0RvYy54bWysVE1v2zAMvQ/YfxB0X21nSdsFdYqgRYcB&#10;RVe0HXpWZDk2IIuapMTOfv1I+SNBV+wwLAdHFMlH8onk1XXXaLZXztdgcp6dpZwpI6GozTbnP17u&#10;Pl1y5oMwhdBgVM4PyvPr1ccPV61dqhlUoAvlGIIYv2xtzqsQ7DJJvKxUI/wZWGVQWYJrREDRbZPC&#10;iRbRG53M0vQ8acEV1oFU3uPtba/kq4hflkqG72XpVWA655hbiF8Xvxv6Jqsrsdw6YataDmmIf8ii&#10;EbXBoBPUrQiC7Vz9B1RTSwceynAmoUmgLGupYg1YTZa+qea5ElbFWpAcbyea/P+DlQ/7R8fqAt8O&#10;6TGiwTd6gp0pVMGekD1htlox1CFRrfVLtH+2j26QPB6p6q50Df1jPayL5B4mclUXmMTLxfzyfJ5i&#10;EIm67OIiO19E1OTobp0PXxU0jA45d5QHJRGZFft7HzAu2o92FNLAXa11fEZt6MKDrgu6iwL1kbrR&#10;ju0FdkDoMioEIU6sUCLPhMrrC4qncNCKILR5UiUyhCXMYiKxN4+YQkplQtarKlGoPtQixd8YbMwi&#10;ho6AhFxikhP2ADBa9iAjdp/zYE+uKrb25Jz+LbHeefKIkcGEybmpDbj3ADRWNUTu7UeSemqIpdBt&#10;utg9n8mSbjZQHLCjHPSj5q28q/E174UPj8LhbGEH4L4I3/FTamhzDsOJswrcr/fuyR5bHrWctTir&#10;Ofc/d8IpzvQ3g8PwJZvPabijMF9czFBwp5rNqcbsmhvAZshwM1kZj2Qf9HgsHTSvuFbWFBVVwkiM&#10;nXMZ3CjchH6H4GKSar2OZjjQVoR782wlgRPP1Kgv3atwdmjpgNPwAONci+Wbpu5tydPAehegrGPH&#10;H3kdXgCXQWylYXHRtjmVo9Vxva5+AwAA//8DAFBLAwQUAAYACAAAACEAG7B5+NsAAAAFAQAADwAA&#10;AGRycy9kb3ducmV2LnhtbEyPQUvDQBCF74L/YRnBm921aK0xmyIFD8WCNPbQ4zY7JrHZ2ZCdtvHf&#10;O3rRy4PHG977Jl+MoVMnHFIbycLtxIBCqqJvqbawfX+5mYNK7Mi7LhJa+MIEi+LyIneZj2fa4Knk&#10;WkkJpcxZaJj7TOtUNRhcmsQeSbKPOATHYoda+8GdpTx0emrMTAfXkiw0rsdlg9WhPAYL/tOtX8v7&#10;t816ZVZL0g0fqh1be301Pj+BYhz57xh+8AUdCmHaxyP5pDoL8gj/qmTz2Z3YvYXpw6MBXeT6P33x&#10;DQAA//8DAFBLAQItABQABgAIAAAAIQC2gziS/gAAAOEBAAATAAAAAAAAAAAAAAAAAAAAAABbQ29u&#10;dGVudF9UeXBlc10ueG1sUEsBAi0AFAAGAAgAAAAhADj9If/WAAAAlAEAAAsAAAAAAAAAAAAAAAAA&#10;LwEAAF9yZWxzLy5yZWxzUEsBAi0AFAAGAAgAAAAhAE8H/jGoAgAApgUAAA4AAAAAAAAAAAAAAAAA&#10;LgIAAGRycy9lMm9Eb2MueG1sUEsBAi0AFAAGAAgAAAAhABuwefjbAAAABQEAAA8AAAAAAAAAAAAA&#10;AAAAAgUAAGRycy9kb3ducmV2LnhtbFBLBQYAAAAABAAEAPMAAAAKBgAAAAA=&#10;" filled="f" strokecolor="black [3213]" strokeweight="2pt">
                <v:textbox>
                  <w:txbxContent>
                    <w:p w:rsidR="00783771" w:rsidRDefault="00783771" w:rsidP="007851C8">
                      <w:pPr>
                        <w:jc w:val="center"/>
                      </w:pPr>
                    </w:p>
                  </w:txbxContent>
                </v:textbox>
                <w10:anchorlock/>
              </v:roundrect>
            </w:pict>
          </mc:Fallback>
        </mc:AlternateContent>
      </w:r>
    </w:p>
    <w:p w:rsidR="007851C8" w:rsidRPr="007851C8" w:rsidRDefault="007851C8" w:rsidP="007851C8">
      <w:pPr>
        <w:spacing w:after="0"/>
        <w:rPr>
          <w:rFonts w:ascii="Roboto" w:hAnsi="Roboto" w:cs="Arial"/>
          <w:b/>
          <w:sz w:val="12"/>
          <w:szCs w:val="12"/>
        </w:rPr>
      </w:pPr>
    </w:p>
    <w:p w:rsidR="007851C8" w:rsidRPr="00DF36A7" w:rsidRDefault="007851C8" w:rsidP="007851C8">
      <w:pPr>
        <w:spacing w:after="0"/>
        <w:rPr>
          <w:rFonts w:ascii="Roboto" w:hAnsi="Roboto" w:cs="Arial"/>
          <w:b/>
          <w:sz w:val="24"/>
          <w:szCs w:val="24"/>
        </w:rPr>
      </w:pPr>
      <w:r w:rsidRPr="00DF36A7">
        <w:rPr>
          <w:rFonts w:ascii="Roboto" w:hAnsi="Roboto" w:cs="Arial"/>
          <w:b/>
          <w:sz w:val="24"/>
          <w:szCs w:val="24"/>
        </w:rPr>
        <w:t>Is this urgent?</w:t>
      </w:r>
    </w:p>
    <w:p w:rsidR="007851C8" w:rsidRPr="008E2FEC" w:rsidRDefault="007851C8" w:rsidP="007851C8">
      <w:pPr>
        <w:spacing w:after="0"/>
        <w:rPr>
          <w:rFonts w:ascii="Roboto" w:hAnsi="Roboto" w:cs="Arial"/>
          <w:sz w:val="24"/>
          <w:szCs w:val="24"/>
        </w:rPr>
      </w:pPr>
      <w:r w:rsidRPr="008E2FEC">
        <w:rPr>
          <w:rFonts w:ascii="Roboto" w:hAnsi="Roboto" w:cs="Arial"/>
          <w:sz w:val="24"/>
          <w:szCs w:val="24"/>
        </w:rPr>
        <w:object w:dxaOrig="225" w:dyaOrig="225">
          <v:shape id="_x0000_i1040" type="#_x0000_t75" style="width:20.25pt;height:18pt" o:ole="">
            <v:imagedata r:id="rId27" o:title=""/>
          </v:shape>
          <w:control r:id="rId28" w:name="DefaultOcxName2" w:shapeid="_x0000_i1040"/>
        </w:object>
      </w:r>
      <w:r w:rsidRPr="008E2FEC">
        <w:rPr>
          <w:rFonts w:ascii="Roboto" w:hAnsi="Roboto" w:cs="Arial"/>
          <w:sz w:val="24"/>
          <w:szCs w:val="24"/>
        </w:rPr>
        <w:object w:dxaOrig="225" w:dyaOrig="225">
          <v:shape id="_x0000_i1043" type="#_x0000_t75" style="width:1in;height:18pt" o:ole="">
            <v:imagedata r:id="rId29" o:title=""/>
          </v:shape>
          <w:control r:id="rId30" w:name="DefaultOcxName11" w:shapeid="_x0000_i1043"/>
        </w:object>
      </w:r>
      <w:r w:rsidRPr="008E2FEC">
        <w:rPr>
          <w:rFonts w:ascii="Roboto" w:hAnsi="Roboto" w:cs="Arial"/>
          <w:sz w:val="24"/>
          <w:szCs w:val="24"/>
        </w:rPr>
        <w:t>If YES, please check this box.</w:t>
      </w:r>
    </w:p>
    <w:p w:rsidR="007851C8" w:rsidRPr="00DF36A7" w:rsidRDefault="007851C8" w:rsidP="007851C8">
      <w:pPr>
        <w:spacing w:after="0"/>
        <w:rPr>
          <w:rFonts w:ascii="Roboto" w:hAnsi="Roboto" w:cs="Arial"/>
          <w:szCs w:val="24"/>
        </w:rPr>
      </w:pPr>
      <w:r w:rsidRPr="00DF36A7">
        <w:rPr>
          <w:rFonts w:ascii="Roboto" w:hAnsi="Roboto" w:cs="Arial"/>
          <w:szCs w:val="24"/>
        </w:rPr>
        <w:t xml:space="preserve">If your concern is urgent you may also wish to consider contacting the DSL personally. </w:t>
      </w:r>
    </w:p>
    <w:p w:rsidR="007851C8" w:rsidRDefault="007851C8" w:rsidP="007851C8">
      <w:pPr>
        <w:spacing w:after="0"/>
        <w:rPr>
          <w:rFonts w:ascii="Roboto" w:eastAsia="Times New Roman" w:hAnsi="Roboto" w:cs="Arial"/>
          <w:szCs w:val="24"/>
          <w:lang w:eastAsia="en-GB"/>
        </w:rPr>
      </w:pPr>
      <w:r w:rsidRPr="00DF36A7">
        <w:rPr>
          <w:rFonts w:ascii="Roboto" w:hAnsi="Roboto" w:cs="Arial"/>
          <w:caps/>
          <w:szCs w:val="24"/>
        </w:rPr>
        <w:t xml:space="preserve">N.B. If, at any point, there is a risk of immediate serious harm to a </w:t>
      </w:r>
      <w:r w:rsidR="006B033E">
        <w:rPr>
          <w:rFonts w:ascii="Roboto" w:hAnsi="Roboto" w:cs="Arial"/>
          <w:caps/>
          <w:szCs w:val="24"/>
        </w:rPr>
        <w:t>pupil</w:t>
      </w:r>
      <w:r w:rsidRPr="00DF36A7">
        <w:rPr>
          <w:rFonts w:ascii="Roboto" w:hAnsi="Roboto" w:cs="Arial"/>
          <w:caps/>
          <w:szCs w:val="24"/>
        </w:rPr>
        <w:t xml:space="preserve"> </w:t>
      </w:r>
      <w:r w:rsidRPr="00DF36A7">
        <w:rPr>
          <w:rFonts w:ascii="Roboto" w:hAnsi="Roboto" w:cs="Arial"/>
          <w:caps/>
          <w:szCs w:val="24"/>
          <w:u w:val="single"/>
        </w:rPr>
        <w:t>you must</w:t>
      </w:r>
      <w:r w:rsidRPr="00DF36A7">
        <w:rPr>
          <w:rFonts w:ascii="Roboto" w:hAnsi="Roboto" w:cs="Arial"/>
          <w:caps/>
          <w:szCs w:val="24"/>
        </w:rPr>
        <w:t xml:space="preserve"> personally inform the DSL immediately.</w:t>
      </w:r>
    </w:p>
    <w:p w:rsidR="007851C8" w:rsidRPr="007851C8" w:rsidRDefault="007851C8" w:rsidP="007851C8">
      <w:pPr>
        <w:spacing w:after="0"/>
        <w:rPr>
          <w:rFonts w:ascii="Roboto" w:eastAsia="Times New Roman" w:hAnsi="Roboto" w:cs="Arial"/>
          <w:sz w:val="12"/>
          <w:szCs w:val="12"/>
          <w:lang w:eastAsia="en-GB"/>
        </w:rPr>
      </w:pPr>
    </w:p>
    <w:p w:rsidR="007851C8" w:rsidRDefault="007851C8" w:rsidP="007851C8">
      <w:pPr>
        <w:spacing w:after="0"/>
        <w:rPr>
          <w:rFonts w:ascii="Roboto" w:hAnsi="Roboto" w:cs="Arial"/>
          <w:sz w:val="24"/>
          <w:szCs w:val="24"/>
        </w:rPr>
      </w:pPr>
      <w:r w:rsidRPr="00DF36A7">
        <w:rPr>
          <w:rFonts w:ascii="Roboto" w:hAnsi="Roboto" w:cs="Arial"/>
          <w:b/>
          <w:sz w:val="24"/>
          <w:szCs w:val="24"/>
        </w:rPr>
        <w:t>Action taken</w:t>
      </w:r>
      <w:r w:rsidRPr="008E2FEC">
        <w:rPr>
          <w:rFonts w:ascii="Roboto" w:hAnsi="Roboto" w:cs="Arial"/>
          <w:sz w:val="24"/>
          <w:szCs w:val="24"/>
        </w:rPr>
        <w:t xml:space="preserve"> (Please describe any action(s) you have taken, or plan to take, in relation to this concern.)</w:t>
      </w:r>
    </w:p>
    <w:p w:rsidR="006A7156" w:rsidRDefault="007851C8" w:rsidP="007851C8">
      <w:pPr>
        <w:spacing w:after="0"/>
        <w:rPr>
          <w:rFonts w:cs="Arial"/>
        </w:rPr>
      </w:pPr>
      <w:r w:rsidRPr="008E2FEC">
        <w:rPr>
          <w:rFonts w:ascii="Roboto" w:hAnsi="Roboto"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margin">
                  <wp:posOffset>-47625</wp:posOffset>
                </wp:positionH>
                <wp:positionV relativeFrom="paragraph">
                  <wp:posOffset>69850</wp:posOffset>
                </wp:positionV>
                <wp:extent cx="5514975" cy="1238250"/>
                <wp:effectExtent l="0" t="0" r="28575" b="19050"/>
                <wp:wrapNone/>
                <wp:docPr id="11" name="Rounded Rectangle 11"/>
                <wp:cNvGraphicFramePr/>
                <a:graphic xmlns:a="http://schemas.openxmlformats.org/drawingml/2006/main">
                  <a:graphicData uri="http://schemas.microsoft.com/office/word/2010/wordprocessingShape">
                    <wps:wsp>
                      <wps:cNvSpPr/>
                      <wps:spPr>
                        <a:xfrm>
                          <a:off x="0" y="0"/>
                          <a:ext cx="5514975" cy="123825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3771" w:rsidRDefault="00783771" w:rsidP="007851C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0" style="position:absolute;margin-left:-3.75pt;margin-top:5.5pt;width:434.25pt;height:97.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D5qgIAAKYFAAAOAAAAZHJzL2Uyb0RvYy54bWysVE1v2zAMvQ/YfxB0Xx1nydoGdYqgRYcB&#10;RVv0Az0rshQbkEVNUmJnv36kbKdBV+wwLAdHFMlH8onkxWXXGLZTPtRgC56fTDhTVkJZ203BX55v&#10;vpxxFqKwpTBgVcH3KvDL5edPF61bqClUYErlGYLYsGhdwasY3SLLgqxUI8IJOGVRqcE3IqLoN1np&#10;RYvojcmmk8m3rAVfOg9ShYC3172SLxO+1krGe62DiswUHHOL6evTd03fbHkhFhsvXFXLIQ3xD1k0&#10;orYY9AB1LaJgW1//AdXU0kMAHU8kNBloXUuVasBq8sm7ap4q4VSqBckJ7kBT+H+w8m734Fld4tvl&#10;nFnR4Bs9wtaWqmSPyJ6wG6MY6pCo1oUF2j+5Bz9IAY9Udad9Q/9YD+sSufsDuaqLTOLlfJ7Pzk/n&#10;nEnU5dOvZ9N5oj97c3c+xO8KGkaHgnvKg5JIzIrdbYgYF+1HOwpp4aY2Jj2jsXQRwNQl3SWB+khd&#10;Gc92AjsgdqkQhDiyQok8MyqvLyid4t4ogjD2UWlkCEuYpkRSb75hCimVjXmvqkSp+lDzCf6INQo2&#10;ZpGkBEjIGpM8YA8Ao2UPMmL3MIM9uarU2gfnyd8S650PHiky2HhwbmoL/iMAg1UNkXv7kaSeGmIp&#10;dusudc9sbJA1lHvsKA/9qAUnb2p8zVsR4oPwOFs4hbgv4j1+tIG24DCcOKvA//ronuyx5VHLWYuz&#10;WvDwcyu84sz8sDgM5/lsRsOdhNn8dIqCP9asjzV221wBNgP2O2aXjmQfzXjUHppXXCsriooqYSXG&#10;LriMfhSuYr9DcDFJtVolMxxoJ+KtfXKSwIlnatTn7lV4N7R0xGm4g3GuxeJdU/e25GlhtY2g69Tx&#10;xHTP6/ACuAxSKw2Li7bNsZys3tbr8jcAAAD//wMAUEsDBBQABgAIAAAAIQAs1TF73gAAAAkBAAAP&#10;AAAAZHJzL2Rvd25yZXYueG1sTI9Bb8IwDIXvk/YfIk/aDRKQ6FDXFCGkHdCQJsoOO5omawqNUzUB&#10;un8/c9putt/T8/eK1eg7cbVDbANpmE0VCEt1MC01Gj4Pb5MliJiQDHaBrIYfG2FVPj4UmJtwo729&#10;VqkRHEIxRw0upT6XMtbOeozT0Fti7TsMHhOvQyPNgDcO952cK5VJjy3xB4e93Thbn6uL12BOuHuv&#10;Fh/73VZtNyRdOtdfSevnp3H9CiLZMf2Z4Y7P6FAy0zFcyETRaZi8LNjJ9xlXYn2Z3YejhrnKFMiy&#10;kP8blL8AAAD//wMAUEsBAi0AFAAGAAgAAAAhALaDOJL+AAAA4QEAABMAAAAAAAAAAAAAAAAAAAAA&#10;AFtDb250ZW50X1R5cGVzXS54bWxQSwECLQAUAAYACAAAACEAOP0h/9YAAACUAQAACwAAAAAAAAAA&#10;AAAAAAAvAQAAX3JlbHMvLnJlbHNQSwECLQAUAAYACAAAACEAyrhg+aoCAACmBQAADgAAAAAAAAAA&#10;AAAAAAAuAgAAZHJzL2Uyb0RvYy54bWxQSwECLQAUAAYACAAAACEALNUxe94AAAAJAQAADwAAAAAA&#10;AAAAAAAAAAAEBQAAZHJzL2Rvd25yZXYueG1sUEsFBgAAAAAEAAQA8wAAAA8GAAAAAA==&#10;" filled="f" strokecolor="black [3213]" strokeweight="2pt">
                <v:textbox>
                  <w:txbxContent>
                    <w:p w:rsidR="00783771" w:rsidRDefault="00783771" w:rsidP="007851C8">
                      <w:pPr>
                        <w:jc w:val="center"/>
                      </w:pPr>
                    </w:p>
                  </w:txbxContent>
                </v:textbox>
                <w10:wrap anchorx="margin"/>
              </v:roundrect>
            </w:pict>
          </mc:Fallback>
        </mc:AlternateContent>
      </w:r>
    </w:p>
    <w:p w:rsidR="006A7156" w:rsidRDefault="006A7156">
      <w:pPr>
        <w:spacing w:after="200" w:line="276" w:lineRule="auto"/>
        <w:rPr>
          <w:rFonts w:cs="Arial"/>
        </w:rPr>
      </w:pPr>
      <w:r>
        <w:rPr>
          <w:rFonts w:cs="Arial"/>
        </w:rPr>
        <w:br w:type="page"/>
      </w:r>
    </w:p>
    <w:p w:rsidR="006A7156" w:rsidRPr="000B115A" w:rsidRDefault="006A7156" w:rsidP="006A7156">
      <w:pPr>
        <w:pStyle w:val="BodyText"/>
        <w:jc w:val="center"/>
        <w:rPr>
          <w:b/>
          <w:sz w:val="28"/>
        </w:rPr>
      </w:pPr>
      <w:r w:rsidRPr="00EC07A9">
        <w:rPr>
          <w:b/>
          <w:sz w:val="28"/>
        </w:rPr>
        <w:lastRenderedPageBreak/>
        <w:t>ANNEX 14</w:t>
      </w:r>
    </w:p>
    <w:p w:rsidR="006B033E" w:rsidRPr="00275FCB" w:rsidRDefault="006B033E" w:rsidP="006B033E">
      <w:pPr>
        <w:jc w:val="center"/>
        <w:rPr>
          <w:rFonts w:cs="Arial"/>
          <w:u w:val="single"/>
        </w:rPr>
      </w:pPr>
      <w:r w:rsidRPr="00275FCB">
        <w:rPr>
          <w:rFonts w:cs="Arial"/>
          <w:b/>
        </w:rPr>
        <w:t>Visiting Speakers Vetting Procedure</w:t>
      </w:r>
    </w:p>
    <w:p w:rsidR="006B033E" w:rsidRPr="00275FCB" w:rsidRDefault="006B033E" w:rsidP="006B033E">
      <w:pPr>
        <w:widowControl w:val="0"/>
        <w:spacing w:line="251" w:lineRule="auto"/>
        <w:ind w:left="-480" w:right="63" w:firstLine="14"/>
        <w:rPr>
          <w:rFonts w:eastAsia="Arial" w:cs="Arial"/>
          <w:color w:val="242424"/>
          <w:lang w:val="en-US"/>
        </w:rPr>
      </w:pPr>
      <w:r w:rsidRPr="00275FCB">
        <w:rPr>
          <w:rFonts w:eastAsia="Arial" w:cs="Arial"/>
          <w:color w:val="242424"/>
          <w:lang w:val="en-US"/>
        </w:rPr>
        <w:t>The Academy is part of a wider community. Occasionally we have speakers/performers fr</w:t>
      </w:r>
      <w:r w:rsidR="00275FCB">
        <w:rPr>
          <w:rFonts w:eastAsia="Arial" w:cs="Arial"/>
          <w:color w:val="242424"/>
          <w:lang w:val="en-US"/>
        </w:rPr>
        <w:t>om</w:t>
      </w:r>
      <w:r w:rsidRPr="00275FCB">
        <w:rPr>
          <w:rFonts w:eastAsia="Arial" w:cs="Arial"/>
          <w:color w:val="242424"/>
          <w:lang w:val="en-US"/>
        </w:rPr>
        <w:t xml:space="preserve"> this community who enrich our pupils’ experience of school, providing pupils with information that helps them to make decisions at different phases of their education, widening their understanding of world and global issues and providing motivational inspiration through the sharing of a speaker’s/performer’s experience. Our responsibility to our pupils is to ensure that they can critically assess the information they receive as to its value to themselves and that the information is aligned to the values of the school.</w:t>
      </w:r>
      <w:r w:rsidR="00FF1196" w:rsidRPr="00275FCB">
        <w:rPr>
          <w:rFonts w:eastAsia="Arial" w:cs="Arial"/>
          <w:color w:val="242424"/>
          <w:lang w:val="en-US"/>
        </w:rPr>
        <w:t xml:space="preserve"> </w:t>
      </w:r>
      <w:r w:rsidRPr="00275FCB">
        <w:rPr>
          <w:rFonts w:eastAsia="Arial" w:cs="Arial"/>
          <w:color w:val="242424"/>
          <w:lang w:val="en-US"/>
        </w:rPr>
        <w:t>We achieve this through the following protocols:</w:t>
      </w:r>
    </w:p>
    <w:p w:rsidR="006B033E" w:rsidRPr="00275FCB" w:rsidRDefault="006B033E" w:rsidP="006B033E">
      <w:pPr>
        <w:widowControl w:val="0"/>
        <w:spacing w:line="251" w:lineRule="auto"/>
        <w:ind w:left="-480" w:right="63" w:firstLine="14"/>
        <w:rPr>
          <w:rFonts w:eastAsia="Arial" w:cs="Arial"/>
          <w:color w:val="242424"/>
          <w:lang w:val="en-US"/>
        </w:rPr>
      </w:pPr>
      <w:r w:rsidRPr="00275FCB">
        <w:rPr>
          <w:rFonts w:eastAsia="Arial" w:cs="Arial"/>
          <w:color w:val="242424"/>
          <w:lang w:val="en-US"/>
        </w:rPr>
        <w:t xml:space="preserve">All requests for outside speakers/performers must be discussed with </w:t>
      </w:r>
      <w:r w:rsidR="00FF1196" w:rsidRPr="00275FCB">
        <w:rPr>
          <w:rFonts w:eastAsia="Arial" w:cs="Arial"/>
          <w:color w:val="242424"/>
          <w:lang w:val="en-US"/>
        </w:rPr>
        <w:t>the College Leader/Head of School</w:t>
      </w:r>
      <w:r w:rsidRPr="00275FCB">
        <w:rPr>
          <w:rFonts w:eastAsia="Arial" w:cs="Arial"/>
          <w:color w:val="242424"/>
          <w:lang w:val="en-US"/>
        </w:rPr>
        <w:t xml:space="preserve"> and a </w:t>
      </w:r>
      <w:r w:rsidR="007F7E05" w:rsidRPr="00275FCB">
        <w:rPr>
          <w:rFonts w:eastAsia="Arial" w:cs="Arial"/>
          <w:color w:val="242424"/>
          <w:lang w:val="en-US"/>
        </w:rPr>
        <w:t>Visiting Speaker/Performer</w:t>
      </w:r>
      <w:r w:rsidRPr="00275FCB">
        <w:rPr>
          <w:rFonts w:eastAsia="Arial" w:cs="Arial"/>
          <w:color w:val="242424"/>
          <w:lang w:val="en-US"/>
        </w:rPr>
        <w:t xml:space="preserve"> Form completed</w:t>
      </w:r>
      <w:r w:rsidR="007F7E05" w:rsidRPr="00275FCB">
        <w:rPr>
          <w:rFonts w:eastAsia="Arial" w:cs="Arial"/>
          <w:color w:val="242424"/>
          <w:lang w:val="en-US"/>
        </w:rPr>
        <w:t xml:space="preserve"> (see below)</w:t>
      </w:r>
      <w:r w:rsidRPr="00275FCB">
        <w:rPr>
          <w:rFonts w:eastAsia="Arial" w:cs="Arial"/>
          <w:color w:val="242424"/>
          <w:lang w:val="en-US"/>
        </w:rPr>
        <w:t>.  To complete this form the staff member organising the event must provide:</w:t>
      </w:r>
    </w:p>
    <w:p w:rsidR="006B033E" w:rsidRPr="00275FCB" w:rsidRDefault="00EC07A9" w:rsidP="002D298F">
      <w:pPr>
        <w:pStyle w:val="ListParagraph"/>
        <w:widowControl w:val="0"/>
        <w:numPr>
          <w:ilvl w:val="0"/>
          <w:numId w:val="78"/>
        </w:numPr>
        <w:spacing w:line="250" w:lineRule="auto"/>
        <w:ind w:right="80"/>
        <w:rPr>
          <w:rFonts w:eastAsia="Arial" w:cs="Arial"/>
          <w:color w:val="242424"/>
          <w:lang w:val="en-US"/>
        </w:rPr>
      </w:pPr>
      <w:r>
        <w:rPr>
          <w:rFonts w:eastAsia="Arial" w:cs="Arial"/>
          <w:color w:val="242424"/>
          <w:lang w:val="en-US"/>
        </w:rPr>
        <w:t>a</w:t>
      </w:r>
      <w:r w:rsidR="006B033E" w:rsidRPr="00275FCB">
        <w:rPr>
          <w:rFonts w:eastAsia="Arial" w:cs="Arial"/>
          <w:color w:val="242424"/>
          <w:lang w:val="en-US"/>
        </w:rPr>
        <w:t xml:space="preserve"> brief biography of the speaker/performer or institution with the purpose clearly defined as to the information the speaker/performer wishes to communicate.  The information must align to the values of the Academy.  This must be discussed with the organiser prior to the request being made and the </w:t>
      </w:r>
      <w:r w:rsidR="007F7E05" w:rsidRPr="00275FCB">
        <w:rPr>
          <w:rFonts w:eastAsia="Arial" w:cs="Arial"/>
          <w:color w:val="242424"/>
          <w:lang w:val="en-US"/>
        </w:rPr>
        <w:t>Visiting</w:t>
      </w:r>
      <w:r w:rsidR="006B033E" w:rsidRPr="00275FCB">
        <w:rPr>
          <w:rFonts w:eastAsia="Arial" w:cs="Arial"/>
          <w:color w:val="242424"/>
          <w:lang w:val="en-US"/>
        </w:rPr>
        <w:t xml:space="preserve"> </w:t>
      </w:r>
      <w:r w:rsidR="007F7E05" w:rsidRPr="00275FCB">
        <w:rPr>
          <w:rFonts w:eastAsia="Arial" w:cs="Arial"/>
          <w:color w:val="242424"/>
          <w:lang w:val="en-US"/>
        </w:rPr>
        <w:t>Speaker</w:t>
      </w:r>
      <w:r>
        <w:rPr>
          <w:rFonts w:eastAsia="Arial" w:cs="Arial"/>
          <w:color w:val="242424"/>
          <w:lang w:val="en-US"/>
        </w:rPr>
        <w:t>/Performer Form being completed;</w:t>
      </w:r>
    </w:p>
    <w:p w:rsidR="006B033E" w:rsidRPr="00275FCB" w:rsidRDefault="00EC07A9" w:rsidP="002D298F">
      <w:pPr>
        <w:pStyle w:val="ListParagraph"/>
        <w:widowControl w:val="0"/>
        <w:numPr>
          <w:ilvl w:val="0"/>
          <w:numId w:val="78"/>
        </w:numPr>
        <w:spacing w:before="21" w:line="257" w:lineRule="auto"/>
        <w:ind w:right="1226"/>
        <w:rPr>
          <w:rFonts w:eastAsia="Arial" w:cs="Arial"/>
          <w:color w:val="242424"/>
          <w:lang w:val="en-US"/>
        </w:rPr>
      </w:pPr>
      <w:r>
        <w:rPr>
          <w:rFonts w:eastAsia="Arial" w:cs="Arial"/>
          <w:color w:val="242424"/>
          <w:lang w:val="en-US"/>
        </w:rPr>
        <w:t>a</w:t>
      </w:r>
      <w:r w:rsidR="006B033E" w:rsidRPr="00275FCB">
        <w:rPr>
          <w:rFonts w:eastAsia="Arial" w:cs="Arial"/>
          <w:color w:val="242424"/>
          <w:lang w:val="en-US"/>
        </w:rPr>
        <w:t xml:space="preserve"> named ‘link contact’ for the speaker/performer who </w:t>
      </w:r>
      <w:r>
        <w:rPr>
          <w:rFonts w:eastAsia="Arial" w:cs="Arial"/>
          <w:color w:val="242424"/>
          <w:lang w:val="en-US"/>
        </w:rPr>
        <w:t>will be the liaison with school;</w:t>
      </w:r>
    </w:p>
    <w:p w:rsidR="006B033E" w:rsidRPr="00275FCB" w:rsidRDefault="00EC07A9" w:rsidP="002D298F">
      <w:pPr>
        <w:pStyle w:val="ListParagraph"/>
        <w:widowControl w:val="0"/>
        <w:numPr>
          <w:ilvl w:val="0"/>
          <w:numId w:val="78"/>
        </w:numPr>
        <w:spacing w:before="32" w:line="264" w:lineRule="auto"/>
        <w:ind w:right="117"/>
        <w:rPr>
          <w:rFonts w:eastAsia="Arial" w:cs="Arial"/>
          <w:color w:val="242424"/>
          <w:lang w:val="en-US"/>
        </w:rPr>
      </w:pPr>
      <w:r>
        <w:rPr>
          <w:rFonts w:eastAsia="Arial" w:cs="Arial"/>
          <w:color w:val="242424"/>
          <w:lang w:val="en-US"/>
        </w:rPr>
        <w:t>t</w:t>
      </w:r>
      <w:r w:rsidR="006B033E" w:rsidRPr="00275FCB">
        <w:rPr>
          <w:rFonts w:eastAsia="Arial" w:cs="Arial"/>
          <w:color w:val="242424"/>
          <w:lang w:val="en-US"/>
        </w:rPr>
        <w:t xml:space="preserve">he staff member responsible for arranging the visit must ascertain that all information communicated by the speaker/performer </w:t>
      </w:r>
      <w:r w:rsidR="00FF1196" w:rsidRPr="00275FCB">
        <w:rPr>
          <w:rFonts w:eastAsia="Arial" w:cs="Arial"/>
          <w:color w:val="242424"/>
          <w:lang w:val="en-US"/>
        </w:rPr>
        <w:t>is</w:t>
      </w:r>
      <w:r w:rsidR="006B033E" w:rsidRPr="00275FCB">
        <w:rPr>
          <w:rFonts w:eastAsia="Arial" w:cs="Arial"/>
          <w:color w:val="242424"/>
          <w:lang w:val="en-US"/>
        </w:rPr>
        <w:t xml:space="preserve"> lawful.</w:t>
      </w:r>
    </w:p>
    <w:p w:rsidR="006B033E" w:rsidRPr="00275FCB" w:rsidRDefault="006B033E" w:rsidP="006B033E">
      <w:pPr>
        <w:widowControl w:val="0"/>
        <w:spacing w:line="251" w:lineRule="auto"/>
        <w:ind w:left="-480" w:right="63"/>
        <w:rPr>
          <w:rFonts w:eastAsia="Arial" w:cs="Arial"/>
          <w:color w:val="242424"/>
          <w:lang w:val="en-US"/>
        </w:rPr>
      </w:pPr>
      <w:r w:rsidRPr="00275FCB">
        <w:rPr>
          <w:rFonts w:eastAsia="Arial" w:cs="Arial"/>
          <w:color w:val="242424"/>
          <w:lang w:val="en-US"/>
        </w:rPr>
        <w:t>On receipt of the form</w:t>
      </w:r>
      <w:r w:rsidR="00FF1196" w:rsidRPr="00275FCB">
        <w:rPr>
          <w:rFonts w:eastAsia="Arial" w:cs="Arial"/>
          <w:color w:val="242424"/>
          <w:lang w:val="en-US"/>
        </w:rPr>
        <w:t xml:space="preserve"> the College Leader/Head of School</w:t>
      </w:r>
      <w:r w:rsidRPr="00275FCB">
        <w:rPr>
          <w:rFonts w:eastAsia="Arial" w:cs="Arial"/>
          <w:color w:val="242424"/>
          <w:lang w:val="en-US"/>
        </w:rPr>
        <w:t xml:space="preserve"> will make a decision regarding permission for the speaker/performer to come to </w:t>
      </w:r>
      <w:r w:rsidR="00275FCB" w:rsidRPr="00275FCB">
        <w:rPr>
          <w:rFonts w:eastAsia="Arial" w:cs="Arial"/>
          <w:color w:val="242424"/>
          <w:lang w:val="en-US"/>
        </w:rPr>
        <w:t xml:space="preserve">the </w:t>
      </w:r>
      <w:r w:rsidRPr="00275FCB">
        <w:rPr>
          <w:rFonts w:eastAsia="Arial" w:cs="Arial"/>
          <w:color w:val="242424"/>
          <w:lang w:val="en-US"/>
        </w:rPr>
        <w:t xml:space="preserve">Academy.  Please note that, whenever possible, a period of no less than one month’s notice should be given prior to the speaker/performer’s proposed visit to the school. </w:t>
      </w:r>
      <w:r w:rsidR="00FF1196" w:rsidRPr="00275FCB">
        <w:rPr>
          <w:rFonts w:eastAsia="Arial" w:cs="Arial"/>
          <w:color w:val="242424"/>
          <w:lang w:val="en-US"/>
        </w:rPr>
        <w:t>For secondary schools, o</w:t>
      </w:r>
      <w:r w:rsidRPr="00275FCB">
        <w:rPr>
          <w:rFonts w:eastAsia="Arial" w:cs="Arial"/>
          <w:color w:val="242424"/>
          <w:lang w:val="en-US"/>
        </w:rPr>
        <w:t xml:space="preserve">nce agreed, the form will be forwarded to the </w:t>
      </w:r>
      <w:r w:rsidR="00FF1196" w:rsidRPr="00275FCB">
        <w:rPr>
          <w:rFonts w:eastAsia="Arial" w:cs="Arial"/>
          <w:color w:val="242424"/>
          <w:lang w:val="en-US"/>
        </w:rPr>
        <w:t>Principal</w:t>
      </w:r>
      <w:r w:rsidRPr="00275FCB">
        <w:rPr>
          <w:rFonts w:eastAsia="Arial" w:cs="Arial"/>
          <w:b/>
          <w:color w:val="242424"/>
          <w:lang w:val="en-US"/>
        </w:rPr>
        <w:t xml:space="preserve"> </w:t>
      </w:r>
      <w:r w:rsidRPr="00275FCB">
        <w:rPr>
          <w:rFonts w:eastAsia="Arial" w:cs="Arial"/>
          <w:color w:val="242424"/>
          <w:lang w:val="en-US"/>
        </w:rPr>
        <w:t xml:space="preserve">for </w:t>
      </w:r>
      <w:r w:rsidR="00FF1196" w:rsidRPr="00275FCB">
        <w:rPr>
          <w:rFonts w:eastAsia="Arial" w:cs="Arial"/>
          <w:color w:val="242424"/>
          <w:lang w:val="en-US"/>
        </w:rPr>
        <w:t xml:space="preserve">final </w:t>
      </w:r>
      <w:r w:rsidRPr="00275FCB">
        <w:rPr>
          <w:rFonts w:eastAsia="Arial" w:cs="Arial"/>
          <w:color w:val="242424"/>
          <w:lang w:val="en-US"/>
        </w:rPr>
        <w:t xml:space="preserve">authorisation.  </w:t>
      </w:r>
    </w:p>
    <w:p w:rsidR="006B033E" w:rsidRPr="00275FCB" w:rsidRDefault="006B033E" w:rsidP="006B033E">
      <w:pPr>
        <w:widowControl w:val="0"/>
        <w:spacing w:line="251" w:lineRule="auto"/>
        <w:ind w:left="-480" w:right="63"/>
        <w:rPr>
          <w:rFonts w:eastAsia="Arial" w:cs="Arial"/>
          <w:color w:val="242424"/>
          <w:lang w:val="en-US"/>
        </w:rPr>
      </w:pPr>
      <w:r w:rsidRPr="00275FCB">
        <w:rPr>
          <w:rFonts w:eastAsia="Arial" w:cs="Arial"/>
          <w:color w:val="242424"/>
          <w:lang w:val="en-US"/>
        </w:rPr>
        <w:t xml:space="preserve">Please note: the staff member must send or give the speaker/performer a copy of the </w:t>
      </w:r>
      <w:r w:rsidR="00835290" w:rsidRPr="00275FCB">
        <w:rPr>
          <w:rFonts w:eastAsia="Arial" w:cs="Arial"/>
          <w:color w:val="242424"/>
          <w:lang w:val="en-US"/>
        </w:rPr>
        <w:t>Visiting Speaker/Performer</w:t>
      </w:r>
      <w:r w:rsidRPr="00275FCB">
        <w:rPr>
          <w:rFonts w:eastAsia="Arial" w:cs="Arial"/>
          <w:color w:val="242424"/>
          <w:lang w:val="en-US"/>
        </w:rPr>
        <w:t xml:space="preserve"> Agreement in advance of the visit</w:t>
      </w:r>
      <w:r w:rsidR="00FF1196" w:rsidRPr="00275FCB">
        <w:rPr>
          <w:rFonts w:eastAsia="Arial" w:cs="Arial"/>
          <w:color w:val="242424"/>
          <w:lang w:val="en-US"/>
        </w:rPr>
        <w:t xml:space="preserve"> (see below)</w:t>
      </w:r>
      <w:r w:rsidRPr="00275FCB">
        <w:rPr>
          <w:rFonts w:eastAsia="Arial" w:cs="Arial"/>
          <w:color w:val="242424"/>
          <w:lang w:val="en-US"/>
        </w:rPr>
        <w:t xml:space="preserve">; this is to ensure the speaker/performer is able to prepare in advance of their visit </w:t>
      </w:r>
      <w:r w:rsidRPr="00275FCB">
        <w:rPr>
          <w:rFonts w:eastAsia="Arial" w:cs="Arial"/>
          <w:color w:val="242424"/>
          <w:lang w:val="en-US"/>
        </w:rPr>
        <w:lastRenderedPageBreak/>
        <w:t>regarding our values and will be familiar with the declaration before being required to sign it on arrival at school.</w:t>
      </w:r>
    </w:p>
    <w:p w:rsidR="006B033E" w:rsidRPr="00275FCB" w:rsidRDefault="006B033E" w:rsidP="006B033E">
      <w:pPr>
        <w:widowControl w:val="0"/>
        <w:spacing w:line="251" w:lineRule="auto"/>
        <w:ind w:left="-480" w:right="63"/>
        <w:rPr>
          <w:rFonts w:eastAsia="Arial" w:cs="Arial"/>
          <w:b/>
          <w:color w:val="242424"/>
          <w:lang w:val="en-US"/>
        </w:rPr>
      </w:pPr>
      <w:r w:rsidRPr="00275FCB">
        <w:rPr>
          <w:rFonts w:eastAsia="Arial" w:cs="Arial"/>
          <w:b/>
          <w:color w:val="242424"/>
          <w:lang w:val="en-US"/>
        </w:rPr>
        <w:t>Further guidelines</w:t>
      </w:r>
    </w:p>
    <w:p w:rsidR="006B033E" w:rsidRPr="00275FCB" w:rsidRDefault="00835290" w:rsidP="006B033E">
      <w:pPr>
        <w:widowControl w:val="0"/>
        <w:spacing w:line="251" w:lineRule="auto"/>
        <w:ind w:left="-480" w:right="63"/>
        <w:rPr>
          <w:rFonts w:eastAsia="Arial" w:cs="Arial"/>
          <w:color w:val="242424"/>
          <w:lang w:val="en-US"/>
        </w:rPr>
      </w:pPr>
      <w:r w:rsidRPr="00275FCB">
        <w:rPr>
          <w:rFonts w:eastAsia="Arial" w:cs="Arial"/>
          <w:color w:val="242424"/>
          <w:lang w:val="en-US"/>
        </w:rPr>
        <w:t>Academy</w:t>
      </w:r>
      <w:r w:rsidR="006B033E" w:rsidRPr="00275FCB">
        <w:rPr>
          <w:rFonts w:eastAsia="Arial" w:cs="Arial"/>
          <w:color w:val="242424"/>
          <w:lang w:val="en-US"/>
        </w:rPr>
        <w:t xml:space="preserve"> safeguarding procedures apply and the visiting speaker/performer will be asked for evidence of identity.  Unless DBS status has been verified as clear prior to the visit, the speaker/performer will not be allowed unsupervised access to the school</w:t>
      </w:r>
      <w:r w:rsidRPr="00275FCB">
        <w:rPr>
          <w:rFonts w:eastAsia="Arial" w:cs="Arial"/>
          <w:color w:val="242424"/>
          <w:lang w:val="en-US"/>
        </w:rPr>
        <w:t xml:space="preserve"> site.  A member of school</w:t>
      </w:r>
      <w:r w:rsidR="006B033E" w:rsidRPr="00275FCB">
        <w:rPr>
          <w:rFonts w:eastAsia="Arial" w:cs="Arial"/>
          <w:color w:val="242424"/>
          <w:lang w:val="en-US"/>
        </w:rPr>
        <w:t xml:space="preserve"> staff will therefore accompany the speaker/performer at all times.  Speakers/performers will be issued with </w:t>
      </w:r>
      <w:r w:rsidRPr="00275FCB">
        <w:rPr>
          <w:rFonts w:eastAsia="Arial" w:cs="Arial"/>
          <w:color w:val="242424"/>
          <w:lang w:val="en-US"/>
        </w:rPr>
        <w:t xml:space="preserve">further safeguarding information </w:t>
      </w:r>
      <w:r w:rsidR="006B033E" w:rsidRPr="00275FCB">
        <w:rPr>
          <w:rFonts w:eastAsia="Arial" w:cs="Arial"/>
          <w:color w:val="242424"/>
          <w:lang w:val="en-US"/>
        </w:rPr>
        <w:t xml:space="preserve">on arrival at Reception </w:t>
      </w:r>
      <w:r w:rsidRPr="00275FCB">
        <w:rPr>
          <w:rFonts w:eastAsia="Arial" w:cs="Arial"/>
          <w:color w:val="242424"/>
          <w:lang w:val="en-US"/>
        </w:rPr>
        <w:t>to ensure they are familiar with the</w:t>
      </w:r>
      <w:r w:rsidR="006B033E" w:rsidRPr="00275FCB">
        <w:rPr>
          <w:rFonts w:eastAsia="Arial" w:cs="Arial"/>
          <w:color w:val="242424"/>
          <w:lang w:val="en-US"/>
        </w:rPr>
        <w:t xml:space="preserve"> safeguarding arran</w:t>
      </w:r>
      <w:r w:rsidRPr="00275FCB">
        <w:rPr>
          <w:rFonts w:eastAsia="Arial" w:cs="Arial"/>
          <w:color w:val="242424"/>
          <w:lang w:val="en-US"/>
        </w:rPr>
        <w:t>gements within the Academy</w:t>
      </w:r>
      <w:r w:rsidR="006B033E" w:rsidRPr="00275FCB">
        <w:rPr>
          <w:rFonts w:eastAsia="Arial" w:cs="Arial"/>
          <w:color w:val="242424"/>
          <w:lang w:val="en-US"/>
        </w:rPr>
        <w:t>.  They will be issued with a visitor’s lanyard which they must wear at all times.</w:t>
      </w:r>
    </w:p>
    <w:p w:rsidR="006B033E" w:rsidRPr="00275FCB" w:rsidRDefault="006B033E" w:rsidP="006B033E">
      <w:pPr>
        <w:widowControl w:val="0"/>
        <w:spacing w:line="251" w:lineRule="auto"/>
        <w:ind w:left="-480" w:right="63"/>
        <w:rPr>
          <w:rFonts w:eastAsia="Arial" w:cs="Arial"/>
          <w:b/>
          <w:color w:val="242424"/>
          <w:lang w:val="en-US"/>
        </w:rPr>
      </w:pPr>
      <w:r w:rsidRPr="00275FCB">
        <w:rPr>
          <w:rFonts w:eastAsia="Arial" w:cs="Arial"/>
          <w:b/>
          <w:color w:val="242424"/>
          <w:lang w:val="en-US"/>
        </w:rPr>
        <w:t>During the speech/performance - monitoring</w:t>
      </w:r>
    </w:p>
    <w:p w:rsidR="006B033E" w:rsidRPr="00275FCB" w:rsidRDefault="006B033E" w:rsidP="006B033E">
      <w:pPr>
        <w:widowControl w:val="0"/>
        <w:spacing w:line="251" w:lineRule="auto"/>
        <w:ind w:left="-480" w:right="63"/>
        <w:rPr>
          <w:rFonts w:eastAsia="Arial" w:cs="Arial"/>
          <w:color w:val="242424"/>
          <w:lang w:val="en-US"/>
        </w:rPr>
      </w:pPr>
      <w:r w:rsidRPr="00275FCB">
        <w:rPr>
          <w:rFonts w:eastAsia="Arial" w:cs="Arial"/>
          <w:color w:val="242424"/>
          <w:lang w:val="en-US"/>
        </w:rPr>
        <w:t>A member of staff must be present during the event to monitor the speech/performance. In the unlikely event that the speech/performance does not meet the requirements of an educational setting, immediate action will be taken by the member of staff to balance the information given and to stop the performance in extreme circumstances.</w:t>
      </w:r>
    </w:p>
    <w:p w:rsidR="00FF1196" w:rsidRPr="00FF1196" w:rsidRDefault="00FF1196" w:rsidP="00FF1196">
      <w:pPr>
        <w:pStyle w:val="Title"/>
        <w:jc w:val="left"/>
        <w:rPr>
          <w:rFonts w:asciiTheme="minorHAnsi" w:hAnsiTheme="minorHAnsi"/>
          <w:sz w:val="22"/>
          <w:szCs w:val="22"/>
        </w:rPr>
      </w:pPr>
      <w:r w:rsidRPr="00FF1196">
        <w:rPr>
          <w:rFonts w:asciiTheme="minorHAnsi" w:hAnsiTheme="minorHAnsi"/>
          <w:sz w:val="22"/>
          <w:szCs w:val="22"/>
        </w:rPr>
        <w:t>Visiting Speaker/Performer Form</w:t>
      </w:r>
    </w:p>
    <w:tbl>
      <w:tblPr>
        <w:tblpPr w:leftFromText="180" w:rightFromText="180" w:vertAnchor="text" w:horzAnchor="margin" w:tblpY="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477"/>
      </w:tblGrid>
      <w:tr w:rsidR="00FF1196" w:rsidRPr="00602DDC" w:rsidTr="00A32946">
        <w:trPr>
          <w:trHeight w:val="274"/>
        </w:trPr>
        <w:tc>
          <w:tcPr>
            <w:tcW w:w="3539" w:type="dxa"/>
            <w:shd w:val="clear" w:color="auto" w:fill="D9D9D9"/>
          </w:tcPr>
          <w:p w:rsidR="00FF1196" w:rsidRPr="00FF1196" w:rsidRDefault="00FF1196" w:rsidP="00FF1196">
            <w:pPr>
              <w:spacing w:after="0"/>
              <w:rPr>
                <w:rFonts w:asciiTheme="minorHAnsi" w:hAnsiTheme="minorHAnsi" w:cs="Calibri"/>
                <w:b/>
                <w:sz w:val="20"/>
                <w:szCs w:val="20"/>
              </w:rPr>
            </w:pPr>
            <w:r w:rsidRPr="00FF1196">
              <w:rPr>
                <w:rFonts w:asciiTheme="minorHAnsi" w:hAnsiTheme="minorHAnsi" w:cs="Calibri"/>
                <w:b/>
                <w:sz w:val="20"/>
                <w:szCs w:val="20"/>
              </w:rPr>
              <w:t>Date of Event</w:t>
            </w:r>
          </w:p>
        </w:tc>
        <w:tc>
          <w:tcPr>
            <w:tcW w:w="5477" w:type="dxa"/>
            <w:shd w:val="clear" w:color="auto" w:fill="auto"/>
          </w:tcPr>
          <w:p w:rsidR="00FF1196" w:rsidRPr="00602DDC" w:rsidRDefault="00FF1196" w:rsidP="00FF1196">
            <w:pPr>
              <w:spacing w:after="0"/>
              <w:rPr>
                <w:rFonts w:asciiTheme="majorHAnsi" w:hAnsiTheme="majorHAnsi" w:cs="Calibri"/>
                <w:sz w:val="20"/>
                <w:szCs w:val="20"/>
              </w:rPr>
            </w:pPr>
          </w:p>
        </w:tc>
      </w:tr>
      <w:tr w:rsidR="00FF1196" w:rsidRPr="00602DDC" w:rsidTr="00A32946">
        <w:trPr>
          <w:trHeight w:val="72"/>
        </w:trPr>
        <w:tc>
          <w:tcPr>
            <w:tcW w:w="3539" w:type="dxa"/>
            <w:shd w:val="clear" w:color="auto" w:fill="D9D9D9"/>
          </w:tcPr>
          <w:p w:rsidR="00FF1196" w:rsidRPr="00FF1196" w:rsidRDefault="00FF1196" w:rsidP="00FF1196">
            <w:pPr>
              <w:spacing w:after="0"/>
              <w:rPr>
                <w:rFonts w:asciiTheme="minorHAnsi" w:hAnsiTheme="minorHAnsi" w:cs="Calibri"/>
                <w:b/>
                <w:sz w:val="20"/>
                <w:szCs w:val="20"/>
              </w:rPr>
            </w:pPr>
            <w:r w:rsidRPr="00FF1196">
              <w:rPr>
                <w:rFonts w:asciiTheme="minorHAnsi" w:hAnsiTheme="minorHAnsi" w:cs="Calibri"/>
                <w:b/>
                <w:sz w:val="20"/>
                <w:szCs w:val="20"/>
              </w:rPr>
              <w:t>Time of Event</w:t>
            </w:r>
          </w:p>
        </w:tc>
        <w:tc>
          <w:tcPr>
            <w:tcW w:w="5477" w:type="dxa"/>
            <w:shd w:val="clear" w:color="auto" w:fill="auto"/>
          </w:tcPr>
          <w:p w:rsidR="00FF1196" w:rsidRPr="00602DDC" w:rsidRDefault="00FF1196" w:rsidP="00FF1196">
            <w:pPr>
              <w:spacing w:after="0"/>
              <w:rPr>
                <w:rFonts w:asciiTheme="majorHAnsi" w:hAnsiTheme="majorHAnsi" w:cs="Calibri"/>
                <w:sz w:val="20"/>
                <w:szCs w:val="20"/>
              </w:rPr>
            </w:pPr>
          </w:p>
        </w:tc>
      </w:tr>
      <w:tr w:rsidR="00FF1196" w:rsidRPr="00602DDC" w:rsidTr="00A32946">
        <w:trPr>
          <w:trHeight w:val="458"/>
        </w:trPr>
        <w:tc>
          <w:tcPr>
            <w:tcW w:w="3539" w:type="dxa"/>
            <w:shd w:val="clear" w:color="auto" w:fill="D9D9D9"/>
          </w:tcPr>
          <w:p w:rsidR="00FF1196" w:rsidRPr="00FF1196" w:rsidRDefault="00FF1196" w:rsidP="00A32946">
            <w:pPr>
              <w:spacing w:after="0"/>
              <w:rPr>
                <w:rFonts w:asciiTheme="minorHAnsi" w:hAnsiTheme="minorHAnsi" w:cs="Calibri"/>
                <w:b/>
                <w:sz w:val="20"/>
                <w:szCs w:val="20"/>
              </w:rPr>
            </w:pPr>
            <w:r w:rsidRPr="00FF1196">
              <w:rPr>
                <w:rFonts w:asciiTheme="minorHAnsi" w:hAnsiTheme="minorHAnsi" w:cs="Calibri"/>
                <w:b/>
                <w:sz w:val="20"/>
                <w:szCs w:val="20"/>
              </w:rPr>
              <w:t xml:space="preserve">Purpose of speech/ performance (including </w:t>
            </w:r>
            <w:r w:rsidR="00A32946">
              <w:rPr>
                <w:rFonts w:asciiTheme="minorHAnsi" w:hAnsiTheme="minorHAnsi" w:cs="Calibri"/>
                <w:b/>
                <w:sz w:val="20"/>
                <w:szCs w:val="20"/>
              </w:rPr>
              <w:t>y</w:t>
            </w:r>
            <w:r w:rsidRPr="00FF1196">
              <w:rPr>
                <w:rFonts w:asciiTheme="minorHAnsi" w:hAnsiTheme="minorHAnsi" w:cs="Calibri"/>
                <w:b/>
                <w:sz w:val="20"/>
                <w:szCs w:val="20"/>
              </w:rPr>
              <w:t>ear groups involved)</w:t>
            </w:r>
          </w:p>
        </w:tc>
        <w:tc>
          <w:tcPr>
            <w:tcW w:w="5477" w:type="dxa"/>
            <w:shd w:val="clear" w:color="auto" w:fill="auto"/>
          </w:tcPr>
          <w:p w:rsidR="00FF1196" w:rsidRPr="00602DDC" w:rsidRDefault="00FF1196" w:rsidP="00FF1196">
            <w:pPr>
              <w:spacing w:after="0"/>
              <w:rPr>
                <w:rFonts w:asciiTheme="majorHAnsi" w:hAnsiTheme="majorHAnsi" w:cs="Calibri"/>
                <w:sz w:val="20"/>
                <w:szCs w:val="20"/>
              </w:rPr>
            </w:pPr>
          </w:p>
        </w:tc>
      </w:tr>
      <w:tr w:rsidR="00FF1196" w:rsidRPr="00602DDC" w:rsidTr="00A32946">
        <w:trPr>
          <w:trHeight w:val="807"/>
        </w:trPr>
        <w:tc>
          <w:tcPr>
            <w:tcW w:w="3539" w:type="dxa"/>
            <w:shd w:val="clear" w:color="auto" w:fill="D9D9D9"/>
          </w:tcPr>
          <w:p w:rsidR="00FF1196" w:rsidRDefault="00FF1196" w:rsidP="00FF1196">
            <w:pPr>
              <w:spacing w:after="0"/>
              <w:rPr>
                <w:rFonts w:asciiTheme="minorHAnsi" w:hAnsiTheme="minorHAnsi" w:cs="Calibri"/>
                <w:b/>
                <w:sz w:val="20"/>
                <w:szCs w:val="20"/>
              </w:rPr>
            </w:pPr>
            <w:r w:rsidRPr="00FF1196">
              <w:rPr>
                <w:rFonts w:asciiTheme="minorHAnsi" w:hAnsiTheme="minorHAnsi" w:cs="Calibri"/>
                <w:b/>
                <w:sz w:val="20"/>
                <w:szCs w:val="20"/>
              </w:rPr>
              <w:t>Name of speaker/performer and organisation</w:t>
            </w:r>
          </w:p>
          <w:p w:rsidR="00FF1196" w:rsidRPr="00FF1196" w:rsidRDefault="00FF1196" w:rsidP="00FF1196">
            <w:pPr>
              <w:spacing w:after="0"/>
              <w:rPr>
                <w:rFonts w:asciiTheme="minorHAnsi" w:hAnsiTheme="minorHAnsi" w:cs="Calibri"/>
                <w:b/>
                <w:sz w:val="20"/>
                <w:szCs w:val="20"/>
              </w:rPr>
            </w:pPr>
            <w:r w:rsidRPr="00FF1196">
              <w:rPr>
                <w:rFonts w:asciiTheme="minorHAnsi" w:hAnsiTheme="minorHAnsi" w:cs="Calibri"/>
                <w:b/>
                <w:sz w:val="20"/>
                <w:szCs w:val="20"/>
              </w:rPr>
              <w:t>How did you become aware of this visitor?</w:t>
            </w:r>
          </w:p>
        </w:tc>
        <w:tc>
          <w:tcPr>
            <w:tcW w:w="5477" w:type="dxa"/>
            <w:shd w:val="clear" w:color="auto" w:fill="auto"/>
          </w:tcPr>
          <w:p w:rsidR="00FF1196" w:rsidRPr="00602DDC" w:rsidRDefault="00FF1196" w:rsidP="00FF1196">
            <w:pPr>
              <w:spacing w:after="0"/>
              <w:rPr>
                <w:rFonts w:asciiTheme="majorHAnsi" w:hAnsiTheme="majorHAnsi" w:cs="Calibri"/>
                <w:sz w:val="20"/>
                <w:szCs w:val="20"/>
              </w:rPr>
            </w:pPr>
          </w:p>
        </w:tc>
      </w:tr>
      <w:tr w:rsidR="00FF1196" w:rsidRPr="00602DDC" w:rsidTr="00A32946">
        <w:trPr>
          <w:trHeight w:val="1082"/>
        </w:trPr>
        <w:tc>
          <w:tcPr>
            <w:tcW w:w="3539" w:type="dxa"/>
            <w:shd w:val="clear" w:color="auto" w:fill="D9D9D9"/>
          </w:tcPr>
          <w:p w:rsidR="00FF1196" w:rsidRPr="00FF1196" w:rsidRDefault="00FF1196" w:rsidP="00A32946">
            <w:pPr>
              <w:spacing w:after="0"/>
              <w:rPr>
                <w:rFonts w:asciiTheme="minorHAnsi" w:hAnsiTheme="minorHAnsi" w:cs="Calibri"/>
                <w:b/>
                <w:sz w:val="20"/>
                <w:szCs w:val="20"/>
              </w:rPr>
            </w:pPr>
            <w:r w:rsidRPr="00FF1196">
              <w:rPr>
                <w:rFonts w:asciiTheme="minorHAnsi" w:hAnsiTheme="minorHAnsi" w:cs="Calibri"/>
                <w:b/>
                <w:sz w:val="20"/>
                <w:szCs w:val="20"/>
              </w:rPr>
              <w:t xml:space="preserve">Brief biography of </w:t>
            </w:r>
            <w:r w:rsidR="00A32946">
              <w:rPr>
                <w:rFonts w:asciiTheme="minorHAnsi" w:hAnsiTheme="minorHAnsi" w:cs="Calibri"/>
                <w:b/>
                <w:sz w:val="20"/>
                <w:szCs w:val="20"/>
              </w:rPr>
              <w:t>s</w:t>
            </w:r>
            <w:r w:rsidRPr="00FF1196">
              <w:rPr>
                <w:rFonts w:asciiTheme="minorHAnsi" w:hAnsiTheme="minorHAnsi" w:cs="Calibri"/>
                <w:b/>
                <w:sz w:val="20"/>
                <w:szCs w:val="20"/>
              </w:rPr>
              <w:t>peaker/performer/ organisation (continue on additional page if necessary)</w:t>
            </w:r>
          </w:p>
        </w:tc>
        <w:tc>
          <w:tcPr>
            <w:tcW w:w="5477" w:type="dxa"/>
            <w:shd w:val="clear" w:color="auto" w:fill="auto"/>
          </w:tcPr>
          <w:p w:rsidR="00FF1196" w:rsidRPr="00602DDC" w:rsidRDefault="00FF1196" w:rsidP="00FF1196">
            <w:pPr>
              <w:spacing w:after="0"/>
              <w:rPr>
                <w:rFonts w:asciiTheme="majorHAnsi" w:hAnsiTheme="majorHAnsi" w:cs="Calibri"/>
                <w:sz w:val="20"/>
                <w:szCs w:val="20"/>
              </w:rPr>
            </w:pPr>
          </w:p>
        </w:tc>
      </w:tr>
      <w:tr w:rsidR="00FF1196" w:rsidRPr="00602DDC" w:rsidTr="00A32946">
        <w:trPr>
          <w:trHeight w:val="1145"/>
        </w:trPr>
        <w:tc>
          <w:tcPr>
            <w:tcW w:w="3539" w:type="dxa"/>
            <w:shd w:val="clear" w:color="auto" w:fill="D9D9D9"/>
          </w:tcPr>
          <w:p w:rsidR="00FF1196" w:rsidRPr="00FF1196" w:rsidRDefault="00FF1196" w:rsidP="00FF1196">
            <w:pPr>
              <w:spacing w:after="0"/>
              <w:rPr>
                <w:rFonts w:asciiTheme="minorHAnsi" w:hAnsiTheme="minorHAnsi" w:cs="Calibri"/>
                <w:b/>
                <w:sz w:val="20"/>
                <w:szCs w:val="20"/>
              </w:rPr>
            </w:pPr>
            <w:r w:rsidRPr="00FF1196">
              <w:rPr>
                <w:rFonts w:asciiTheme="minorHAnsi" w:hAnsiTheme="minorHAnsi" w:cs="Arial"/>
                <w:b/>
                <w:sz w:val="20"/>
                <w:szCs w:val="20"/>
              </w:rPr>
              <w:t>Confirm that research (e</w:t>
            </w:r>
            <w:r w:rsidR="00A32946">
              <w:rPr>
                <w:rFonts w:asciiTheme="minorHAnsi" w:hAnsiTheme="minorHAnsi" w:cs="Arial"/>
                <w:b/>
                <w:sz w:val="20"/>
                <w:szCs w:val="20"/>
              </w:rPr>
              <w:t>.</w:t>
            </w:r>
            <w:r w:rsidRPr="00FF1196">
              <w:rPr>
                <w:rFonts w:asciiTheme="minorHAnsi" w:hAnsiTheme="minorHAnsi" w:cs="Arial"/>
                <w:b/>
                <w:sz w:val="20"/>
                <w:szCs w:val="20"/>
              </w:rPr>
              <w:t>g</w:t>
            </w:r>
            <w:r w:rsidR="00A32946">
              <w:rPr>
                <w:rFonts w:asciiTheme="minorHAnsi" w:hAnsiTheme="minorHAnsi" w:cs="Arial"/>
                <w:b/>
                <w:sz w:val="20"/>
                <w:szCs w:val="20"/>
              </w:rPr>
              <w:t>.</w:t>
            </w:r>
            <w:r w:rsidRPr="00FF1196">
              <w:rPr>
                <w:rFonts w:asciiTheme="minorHAnsi" w:hAnsiTheme="minorHAnsi" w:cs="Arial"/>
                <w:b/>
                <w:sz w:val="20"/>
                <w:szCs w:val="20"/>
              </w:rPr>
              <w:t>:</w:t>
            </w:r>
            <w:r w:rsidR="00A32946">
              <w:rPr>
                <w:rFonts w:asciiTheme="minorHAnsi" w:hAnsiTheme="minorHAnsi" w:cs="Arial"/>
                <w:b/>
                <w:sz w:val="20"/>
                <w:szCs w:val="20"/>
              </w:rPr>
              <w:t xml:space="preserve"> </w:t>
            </w:r>
            <w:r w:rsidRPr="00FF1196">
              <w:rPr>
                <w:rFonts w:asciiTheme="minorHAnsi" w:hAnsiTheme="minorHAnsi" w:cs="Arial"/>
                <w:b/>
                <w:sz w:val="20"/>
                <w:szCs w:val="20"/>
              </w:rPr>
              <w:t>internet search) has been carried out on the speaker/event, and the organisation they are affiliated to – record detail</w:t>
            </w:r>
          </w:p>
        </w:tc>
        <w:tc>
          <w:tcPr>
            <w:tcW w:w="5477" w:type="dxa"/>
            <w:shd w:val="clear" w:color="auto" w:fill="auto"/>
          </w:tcPr>
          <w:p w:rsidR="00FF1196" w:rsidRPr="00602DDC" w:rsidRDefault="00FF1196" w:rsidP="00FF1196">
            <w:pPr>
              <w:spacing w:after="0"/>
              <w:rPr>
                <w:rFonts w:asciiTheme="majorHAnsi" w:hAnsiTheme="majorHAnsi" w:cs="Calibri"/>
                <w:sz w:val="20"/>
                <w:szCs w:val="20"/>
              </w:rPr>
            </w:pPr>
          </w:p>
        </w:tc>
      </w:tr>
      <w:tr w:rsidR="00FF1196" w:rsidRPr="00602DDC" w:rsidTr="00A32946">
        <w:trPr>
          <w:trHeight w:val="399"/>
        </w:trPr>
        <w:tc>
          <w:tcPr>
            <w:tcW w:w="3539" w:type="dxa"/>
            <w:shd w:val="clear" w:color="auto" w:fill="D9D9D9"/>
          </w:tcPr>
          <w:p w:rsidR="00FF1196" w:rsidRPr="00FF1196" w:rsidRDefault="00A32946" w:rsidP="00FF1196">
            <w:pPr>
              <w:spacing w:after="0"/>
              <w:rPr>
                <w:rFonts w:asciiTheme="minorHAnsi" w:hAnsiTheme="minorHAnsi" w:cs="Calibri"/>
                <w:b/>
                <w:sz w:val="20"/>
                <w:szCs w:val="20"/>
              </w:rPr>
            </w:pPr>
            <w:r>
              <w:rPr>
                <w:rFonts w:asciiTheme="minorHAnsi" w:hAnsiTheme="minorHAnsi" w:cs="Calibri"/>
                <w:b/>
                <w:sz w:val="20"/>
                <w:szCs w:val="20"/>
              </w:rPr>
              <w:t>Name of l</w:t>
            </w:r>
            <w:r w:rsidR="00FF1196" w:rsidRPr="00FF1196">
              <w:rPr>
                <w:rFonts w:asciiTheme="minorHAnsi" w:hAnsiTheme="minorHAnsi" w:cs="Calibri"/>
                <w:b/>
                <w:sz w:val="20"/>
                <w:szCs w:val="20"/>
              </w:rPr>
              <w:t>ink person to liaise with school</w:t>
            </w:r>
          </w:p>
        </w:tc>
        <w:tc>
          <w:tcPr>
            <w:tcW w:w="5477" w:type="dxa"/>
            <w:shd w:val="clear" w:color="auto" w:fill="auto"/>
          </w:tcPr>
          <w:p w:rsidR="00FF1196" w:rsidRPr="00602DDC" w:rsidRDefault="00FF1196" w:rsidP="00FF1196">
            <w:pPr>
              <w:spacing w:after="0"/>
              <w:rPr>
                <w:rFonts w:asciiTheme="majorHAnsi" w:hAnsiTheme="majorHAnsi" w:cs="Calibri"/>
                <w:sz w:val="20"/>
                <w:szCs w:val="20"/>
              </w:rPr>
            </w:pPr>
          </w:p>
        </w:tc>
      </w:tr>
      <w:tr w:rsidR="00FF1196" w:rsidRPr="00602DDC" w:rsidTr="00A32946">
        <w:trPr>
          <w:trHeight w:val="399"/>
        </w:trPr>
        <w:tc>
          <w:tcPr>
            <w:tcW w:w="3539" w:type="dxa"/>
            <w:shd w:val="clear" w:color="auto" w:fill="D9D9D9"/>
          </w:tcPr>
          <w:p w:rsidR="00FF1196" w:rsidRPr="00FF1196" w:rsidRDefault="00A32946" w:rsidP="00FF1196">
            <w:pPr>
              <w:spacing w:after="0"/>
              <w:rPr>
                <w:rFonts w:asciiTheme="minorHAnsi" w:hAnsiTheme="minorHAnsi" w:cs="Calibri"/>
                <w:b/>
                <w:sz w:val="20"/>
                <w:szCs w:val="20"/>
              </w:rPr>
            </w:pPr>
            <w:r>
              <w:rPr>
                <w:rFonts w:asciiTheme="minorHAnsi" w:hAnsiTheme="minorHAnsi" w:cs="Calibri"/>
                <w:b/>
                <w:sz w:val="20"/>
                <w:szCs w:val="20"/>
              </w:rPr>
              <w:t>Contact details for l</w:t>
            </w:r>
            <w:r w:rsidR="00FF1196" w:rsidRPr="00FF1196">
              <w:rPr>
                <w:rFonts w:asciiTheme="minorHAnsi" w:hAnsiTheme="minorHAnsi" w:cs="Calibri"/>
                <w:b/>
                <w:sz w:val="20"/>
                <w:szCs w:val="20"/>
              </w:rPr>
              <w:t>ink person</w:t>
            </w:r>
          </w:p>
        </w:tc>
        <w:tc>
          <w:tcPr>
            <w:tcW w:w="5477" w:type="dxa"/>
            <w:shd w:val="clear" w:color="auto" w:fill="auto"/>
          </w:tcPr>
          <w:p w:rsidR="00FF1196" w:rsidRPr="00602DDC" w:rsidRDefault="00FF1196" w:rsidP="00FF1196">
            <w:pPr>
              <w:spacing w:after="0"/>
              <w:rPr>
                <w:rFonts w:asciiTheme="majorHAnsi" w:hAnsiTheme="majorHAnsi" w:cs="Calibri"/>
                <w:sz w:val="20"/>
                <w:szCs w:val="20"/>
              </w:rPr>
            </w:pPr>
          </w:p>
        </w:tc>
      </w:tr>
      <w:tr w:rsidR="00FF1196" w:rsidRPr="00602DDC" w:rsidTr="00A32946">
        <w:trPr>
          <w:trHeight w:val="399"/>
        </w:trPr>
        <w:tc>
          <w:tcPr>
            <w:tcW w:w="3539" w:type="dxa"/>
            <w:shd w:val="clear" w:color="auto" w:fill="D9D9D9"/>
          </w:tcPr>
          <w:p w:rsidR="00FF1196" w:rsidRPr="00FF1196" w:rsidRDefault="00FF1196" w:rsidP="00FF1196">
            <w:pPr>
              <w:spacing w:after="0"/>
              <w:rPr>
                <w:rFonts w:asciiTheme="minorHAnsi" w:hAnsiTheme="minorHAnsi" w:cs="Calibri"/>
                <w:b/>
                <w:sz w:val="20"/>
                <w:szCs w:val="20"/>
              </w:rPr>
            </w:pPr>
            <w:r w:rsidRPr="00FF1196">
              <w:rPr>
                <w:rFonts w:asciiTheme="minorHAnsi" w:hAnsiTheme="minorHAnsi" w:cs="Calibri"/>
                <w:b/>
                <w:sz w:val="20"/>
                <w:szCs w:val="20"/>
              </w:rPr>
              <w:t>Tudor Grange staff member responsible for visit</w:t>
            </w:r>
          </w:p>
        </w:tc>
        <w:tc>
          <w:tcPr>
            <w:tcW w:w="5477" w:type="dxa"/>
            <w:shd w:val="clear" w:color="auto" w:fill="auto"/>
          </w:tcPr>
          <w:p w:rsidR="00FF1196" w:rsidRPr="00602DDC" w:rsidRDefault="00FF1196" w:rsidP="00FF1196">
            <w:pPr>
              <w:spacing w:after="0"/>
              <w:rPr>
                <w:rFonts w:asciiTheme="majorHAnsi" w:hAnsiTheme="majorHAnsi" w:cs="Calibri"/>
                <w:sz w:val="20"/>
                <w:szCs w:val="20"/>
              </w:rPr>
            </w:pPr>
          </w:p>
        </w:tc>
      </w:tr>
      <w:tr w:rsidR="00FF1196" w:rsidRPr="00602DDC" w:rsidTr="00A32946">
        <w:trPr>
          <w:trHeight w:val="339"/>
        </w:trPr>
        <w:tc>
          <w:tcPr>
            <w:tcW w:w="3539" w:type="dxa"/>
            <w:shd w:val="clear" w:color="auto" w:fill="D9D9D9"/>
          </w:tcPr>
          <w:p w:rsidR="00FF1196" w:rsidRPr="00FF1196" w:rsidRDefault="00FF1196" w:rsidP="00FF1196">
            <w:pPr>
              <w:spacing w:after="0"/>
              <w:rPr>
                <w:rFonts w:asciiTheme="minorHAnsi" w:hAnsiTheme="minorHAnsi" w:cs="Calibri"/>
                <w:b/>
                <w:sz w:val="20"/>
                <w:szCs w:val="20"/>
              </w:rPr>
            </w:pPr>
            <w:r w:rsidRPr="00FF1196">
              <w:rPr>
                <w:rFonts w:asciiTheme="minorHAnsi" w:hAnsiTheme="minorHAnsi" w:cs="Calibri"/>
                <w:b/>
                <w:sz w:val="20"/>
                <w:szCs w:val="20"/>
              </w:rPr>
              <w:t>Venue/Room</w:t>
            </w:r>
          </w:p>
        </w:tc>
        <w:tc>
          <w:tcPr>
            <w:tcW w:w="5477" w:type="dxa"/>
            <w:shd w:val="clear" w:color="auto" w:fill="auto"/>
          </w:tcPr>
          <w:p w:rsidR="00FF1196" w:rsidRPr="00602DDC" w:rsidRDefault="00FF1196" w:rsidP="00FF1196">
            <w:pPr>
              <w:spacing w:after="0"/>
              <w:rPr>
                <w:rFonts w:asciiTheme="majorHAnsi" w:hAnsiTheme="majorHAnsi" w:cs="Calibri"/>
                <w:sz w:val="20"/>
                <w:szCs w:val="20"/>
              </w:rPr>
            </w:pPr>
          </w:p>
        </w:tc>
      </w:tr>
      <w:tr w:rsidR="00FF1196" w:rsidRPr="00602DDC" w:rsidTr="00A32946">
        <w:trPr>
          <w:trHeight w:val="339"/>
        </w:trPr>
        <w:tc>
          <w:tcPr>
            <w:tcW w:w="3539" w:type="dxa"/>
            <w:shd w:val="clear" w:color="auto" w:fill="D9D9D9"/>
          </w:tcPr>
          <w:p w:rsidR="00FF1196" w:rsidRPr="00FF1196" w:rsidRDefault="00FF1196" w:rsidP="00FF1196">
            <w:pPr>
              <w:spacing w:after="0"/>
              <w:jc w:val="both"/>
              <w:rPr>
                <w:rFonts w:asciiTheme="minorHAnsi" w:hAnsiTheme="minorHAnsi" w:cs="Arial"/>
                <w:b/>
                <w:sz w:val="20"/>
                <w:szCs w:val="20"/>
              </w:rPr>
            </w:pPr>
            <w:r w:rsidRPr="00FF1196">
              <w:rPr>
                <w:rFonts w:asciiTheme="minorHAnsi" w:hAnsiTheme="minorHAnsi" w:cs="Arial"/>
                <w:b/>
                <w:sz w:val="20"/>
                <w:szCs w:val="20"/>
              </w:rPr>
              <w:lastRenderedPageBreak/>
              <w:t xml:space="preserve">Authorisation </w:t>
            </w:r>
            <w:r>
              <w:rPr>
                <w:rFonts w:asciiTheme="minorHAnsi" w:hAnsiTheme="minorHAnsi" w:cs="Arial"/>
                <w:b/>
                <w:sz w:val="20"/>
                <w:szCs w:val="20"/>
              </w:rPr>
              <w:t>by College Leader/Head of School:</w:t>
            </w:r>
          </w:p>
          <w:p w:rsidR="00FF1196" w:rsidRPr="00FF1196" w:rsidRDefault="00FF1196" w:rsidP="00FF1196">
            <w:pPr>
              <w:spacing w:after="0"/>
              <w:jc w:val="both"/>
              <w:rPr>
                <w:rFonts w:asciiTheme="minorHAnsi" w:hAnsiTheme="minorHAnsi" w:cs="Arial"/>
                <w:b/>
                <w:sz w:val="20"/>
                <w:szCs w:val="20"/>
              </w:rPr>
            </w:pPr>
            <w:r>
              <w:rPr>
                <w:rFonts w:asciiTheme="minorHAnsi" w:hAnsiTheme="minorHAnsi" w:cs="Arial"/>
                <w:b/>
                <w:sz w:val="20"/>
                <w:szCs w:val="20"/>
              </w:rPr>
              <w:t>Having assessed</w:t>
            </w:r>
            <w:r w:rsidRPr="00FF1196">
              <w:rPr>
                <w:rFonts w:asciiTheme="minorHAnsi" w:hAnsiTheme="minorHAnsi" w:cs="Arial"/>
                <w:b/>
                <w:sz w:val="20"/>
                <w:szCs w:val="20"/>
              </w:rPr>
              <w:t xml:space="preserve"> the level of risk I am satisfied that this speaker/visit is suitable and that the planned event can go ahead.</w:t>
            </w:r>
          </w:p>
          <w:p w:rsidR="00FF1196" w:rsidRPr="00FF1196" w:rsidRDefault="00FF1196" w:rsidP="00FF1196">
            <w:pPr>
              <w:spacing w:after="0"/>
              <w:jc w:val="both"/>
              <w:rPr>
                <w:rFonts w:asciiTheme="minorHAnsi" w:hAnsiTheme="minorHAnsi" w:cs="Arial"/>
                <w:b/>
                <w:sz w:val="20"/>
                <w:szCs w:val="20"/>
              </w:rPr>
            </w:pPr>
            <w:r>
              <w:rPr>
                <w:rFonts w:asciiTheme="minorHAnsi" w:hAnsiTheme="minorHAnsi" w:cs="Arial"/>
                <w:b/>
                <w:sz w:val="20"/>
                <w:szCs w:val="20"/>
              </w:rPr>
              <w:t>OR</w:t>
            </w:r>
          </w:p>
          <w:p w:rsidR="00FF1196" w:rsidRPr="00FF1196" w:rsidRDefault="00FF1196" w:rsidP="00FF1196">
            <w:pPr>
              <w:spacing w:after="0"/>
              <w:jc w:val="both"/>
              <w:rPr>
                <w:rFonts w:asciiTheme="minorHAnsi" w:hAnsiTheme="minorHAnsi" w:cs="Arial"/>
                <w:b/>
                <w:color w:val="FF0000"/>
                <w:sz w:val="20"/>
                <w:szCs w:val="20"/>
              </w:rPr>
            </w:pPr>
            <w:r w:rsidRPr="00FF1196">
              <w:rPr>
                <w:rFonts w:asciiTheme="minorHAnsi" w:hAnsiTheme="minorHAnsi" w:cs="Arial"/>
                <w:b/>
                <w:sz w:val="20"/>
                <w:szCs w:val="20"/>
              </w:rPr>
              <w:t xml:space="preserve">Having completed this risk assessment I have reflected on the evidence, and made the decision that this visit </w:t>
            </w:r>
            <w:r w:rsidRPr="00FF1196">
              <w:rPr>
                <w:rFonts w:asciiTheme="minorHAnsi" w:hAnsiTheme="minorHAnsi" w:cs="Arial"/>
                <w:b/>
                <w:color w:val="FF0000"/>
                <w:sz w:val="20"/>
                <w:szCs w:val="20"/>
              </w:rPr>
              <w:t xml:space="preserve">MUST NOT </w:t>
            </w:r>
            <w:r w:rsidRPr="00FF1196">
              <w:rPr>
                <w:rFonts w:asciiTheme="minorHAnsi" w:hAnsiTheme="minorHAnsi" w:cs="Arial"/>
                <w:b/>
                <w:sz w:val="20"/>
                <w:szCs w:val="20"/>
              </w:rPr>
              <w:t>go ahead. (College Leader</w:t>
            </w:r>
            <w:r>
              <w:rPr>
                <w:rFonts w:asciiTheme="minorHAnsi" w:hAnsiTheme="minorHAnsi" w:cs="Arial"/>
                <w:b/>
                <w:sz w:val="20"/>
                <w:szCs w:val="20"/>
              </w:rPr>
              <w:t>/Head of School</w:t>
            </w:r>
            <w:r w:rsidRPr="00FF1196">
              <w:rPr>
                <w:rFonts w:asciiTheme="minorHAnsi" w:hAnsiTheme="minorHAnsi" w:cs="Arial"/>
                <w:b/>
                <w:sz w:val="20"/>
                <w:szCs w:val="20"/>
              </w:rPr>
              <w:t xml:space="preserve"> to take appropriate action)</w:t>
            </w:r>
          </w:p>
        </w:tc>
        <w:tc>
          <w:tcPr>
            <w:tcW w:w="5477" w:type="dxa"/>
            <w:shd w:val="clear" w:color="auto" w:fill="auto"/>
          </w:tcPr>
          <w:p w:rsidR="00FF1196" w:rsidRDefault="00FF1196" w:rsidP="00FF1196">
            <w:pPr>
              <w:spacing w:after="0"/>
              <w:jc w:val="both"/>
              <w:rPr>
                <w:rFonts w:asciiTheme="majorHAnsi" w:hAnsiTheme="majorHAnsi" w:cs="Arial"/>
                <w:sz w:val="20"/>
                <w:szCs w:val="20"/>
              </w:rPr>
            </w:pPr>
          </w:p>
          <w:p w:rsidR="00FF1196" w:rsidRDefault="00FF1196" w:rsidP="00FF1196">
            <w:pPr>
              <w:spacing w:after="0"/>
              <w:jc w:val="both"/>
              <w:rPr>
                <w:rFonts w:asciiTheme="majorHAnsi" w:hAnsiTheme="majorHAnsi" w:cs="Arial"/>
                <w:sz w:val="20"/>
                <w:szCs w:val="20"/>
              </w:rPr>
            </w:pPr>
          </w:p>
          <w:p w:rsidR="00A32946" w:rsidRDefault="00A32946" w:rsidP="00FF1196">
            <w:pPr>
              <w:spacing w:after="0"/>
              <w:jc w:val="both"/>
              <w:rPr>
                <w:rFonts w:asciiTheme="majorHAnsi" w:hAnsiTheme="majorHAnsi" w:cs="Arial"/>
                <w:sz w:val="20"/>
                <w:szCs w:val="20"/>
              </w:rPr>
            </w:pPr>
          </w:p>
          <w:p w:rsidR="00FF1196" w:rsidRPr="00602DDC" w:rsidRDefault="00FF1196" w:rsidP="00FF1196">
            <w:pPr>
              <w:spacing w:after="0"/>
              <w:jc w:val="both"/>
              <w:rPr>
                <w:rFonts w:asciiTheme="majorHAnsi" w:hAnsiTheme="majorHAnsi" w:cs="Arial"/>
                <w:sz w:val="20"/>
                <w:szCs w:val="20"/>
              </w:rPr>
            </w:pPr>
          </w:p>
          <w:p w:rsidR="00FF1196" w:rsidRPr="00602DDC" w:rsidRDefault="00FF1196" w:rsidP="00FF1196">
            <w:pPr>
              <w:spacing w:after="0"/>
              <w:jc w:val="both"/>
              <w:rPr>
                <w:rFonts w:asciiTheme="majorHAnsi" w:hAnsiTheme="majorHAnsi" w:cs="Arial"/>
                <w:sz w:val="20"/>
                <w:szCs w:val="20"/>
              </w:rPr>
            </w:pPr>
            <w:r w:rsidRPr="00602DDC">
              <w:rPr>
                <w:rFonts w:asciiTheme="majorHAnsi" w:hAnsiTheme="majorHAnsi" w:cs="Arial"/>
                <w:sz w:val="20"/>
                <w:szCs w:val="20"/>
              </w:rPr>
              <w:t>…………………………</w:t>
            </w:r>
            <w:r>
              <w:rPr>
                <w:rFonts w:asciiTheme="majorHAnsi" w:hAnsiTheme="majorHAnsi" w:cs="Arial"/>
                <w:sz w:val="20"/>
                <w:szCs w:val="20"/>
              </w:rPr>
              <w:t>…..…………</w:t>
            </w:r>
            <w:r w:rsidR="00A32946">
              <w:rPr>
                <w:rFonts w:asciiTheme="majorHAnsi" w:hAnsiTheme="majorHAnsi" w:cs="Arial"/>
                <w:sz w:val="20"/>
                <w:szCs w:val="20"/>
              </w:rPr>
              <w:t>……………………….</w:t>
            </w:r>
            <w:r w:rsidRPr="00602DDC">
              <w:rPr>
                <w:rFonts w:asciiTheme="majorHAnsi" w:hAnsiTheme="majorHAnsi" w:cs="Arial"/>
                <w:sz w:val="20"/>
                <w:szCs w:val="20"/>
              </w:rPr>
              <w:t xml:space="preserve">  (sign and date)</w:t>
            </w:r>
          </w:p>
          <w:p w:rsidR="00FF1196" w:rsidRDefault="00FF1196" w:rsidP="00FF1196">
            <w:pPr>
              <w:spacing w:after="0"/>
              <w:jc w:val="both"/>
              <w:rPr>
                <w:rFonts w:asciiTheme="majorHAnsi" w:hAnsiTheme="majorHAnsi" w:cs="Arial"/>
                <w:sz w:val="20"/>
                <w:szCs w:val="20"/>
              </w:rPr>
            </w:pPr>
          </w:p>
          <w:p w:rsidR="00A32946" w:rsidRDefault="00A32946" w:rsidP="00FF1196">
            <w:pPr>
              <w:spacing w:after="0"/>
              <w:jc w:val="both"/>
              <w:rPr>
                <w:rFonts w:asciiTheme="majorHAnsi" w:hAnsiTheme="majorHAnsi" w:cs="Arial"/>
                <w:sz w:val="20"/>
                <w:szCs w:val="20"/>
              </w:rPr>
            </w:pPr>
          </w:p>
          <w:p w:rsidR="00A32946" w:rsidRPr="00602DDC" w:rsidRDefault="00A32946" w:rsidP="00FF1196">
            <w:pPr>
              <w:spacing w:after="0"/>
              <w:jc w:val="both"/>
              <w:rPr>
                <w:rFonts w:asciiTheme="majorHAnsi" w:hAnsiTheme="majorHAnsi" w:cs="Arial"/>
                <w:sz w:val="20"/>
                <w:szCs w:val="20"/>
              </w:rPr>
            </w:pPr>
          </w:p>
          <w:p w:rsidR="00FF1196" w:rsidRPr="00602DDC" w:rsidRDefault="00FF1196" w:rsidP="00FF1196">
            <w:pPr>
              <w:spacing w:after="0"/>
              <w:jc w:val="both"/>
              <w:rPr>
                <w:rFonts w:asciiTheme="majorHAnsi" w:hAnsiTheme="majorHAnsi" w:cs="Arial"/>
                <w:sz w:val="20"/>
                <w:szCs w:val="20"/>
              </w:rPr>
            </w:pPr>
            <w:r w:rsidRPr="00602DDC">
              <w:rPr>
                <w:rFonts w:asciiTheme="majorHAnsi" w:hAnsiTheme="majorHAnsi" w:cs="Arial"/>
                <w:sz w:val="20"/>
                <w:szCs w:val="20"/>
              </w:rPr>
              <w:t xml:space="preserve">Event </w:t>
            </w:r>
            <w:r w:rsidRPr="00602DDC">
              <w:rPr>
                <w:rFonts w:asciiTheme="majorHAnsi" w:hAnsiTheme="majorHAnsi" w:cs="Arial"/>
                <w:color w:val="FF0000"/>
                <w:sz w:val="20"/>
                <w:szCs w:val="20"/>
              </w:rPr>
              <w:t xml:space="preserve">MUST NOT </w:t>
            </w:r>
            <w:r w:rsidRPr="00602DDC">
              <w:rPr>
                <w:rFonts w:asciiTheme="majorHAnsi" w:hAnsiTheme="majorHAnsi" w:cs="Arial"/>
                <w:sz w:val="20"/>
                <w:szCs w:val="20"/>
              </w:rPr>
              <w:t>go ahead and has been cancelled by the College Leader</w:t>
            </w:r>
            <w:r>
              <w:rPr>
                <w:rFonts w:asciiTheme="majorHAnsi" w:hAnsiTheme="majorHAnsi" w:cs="Arial"/>
                <w:sz w:val="20"/>
                <w:szCs w:val="20"/>
              </w:rPr>
              <w:t>/Head of School</w:t>
            </w:r>
          </w:p>
          <w:p w:rsidR="00FF1196" w:rsidRPr="00602DDC" w:rsidRDefault="00FF1196" w:rsidP="00FF1196">
            <w:pPr>
              <w:spacing w:after="0"/>
              <w:jc w:val="both"/>
              <w:rPr>
                <w:rFonts w:asciiTheme="majorHAnsi" w:hAnsiTheme="majorHAnsi" w:cs="Arial"/>
                <w:sz w:val="20"/>
                <w:szCs w:val="20"/>
              </w:rPr>
            </w:pPr>
          </w:p>
          <w:p w:rsidR="00FF1196" w:rsidRPr="00602DDC" w:rsidRDefault="00FF1196" w:rsidP="00FF1196">
            <w:pPr>
              <w:spacing w:after="0"/>
              <w:jc w:val="both"/>
              <w:rPr>
                <w:rFonts w:asciiTheme="majorHAnsi" w:hAnsiTheme="majorHAnsi" w:cs="Arial"/>
                <w:sz w:val="20"/>
                <w:szCs w:val="20"/>
              </w:rPr>
            </w:pPr>
            <w:r w:rsidRPr="00602DDC">
              <w:rPr>
                <w:rFonts w:asciiTheme="majorHAnsi" w:hAnsiTheme="majorHAnsi" w:cs="Arial"/>
                <w:sz w:val="20"/>
                <w:szCs w:val="20"/>
              </w:rPr>
              <w:t>…………………………</w:t>
            </w:r>
            <w:r w:rsidR="00A32946">
              <w:rPr>
                <w:rFonts w:asciiTheme="majorHAnsi" w:hAnsiTheme="majorHAnsi" w:cs="Arial"/>
                <w:sz w:val="20"/>
                <w:szCs w:val="20"/>
              </w:rPr>
              <w:t>…………………………………….</w:t>
            </w:r>
            <w:r w:rsidRPr="00602DDC">
              <w:rPr>
                <w:rFonts w:asciiTheme="majorHAnsi" w:hAnsiTheme="majorHAnsi" w:cs="Arial"/>
                <w:sz w:val="20"/>
                <w:szCs w:val="20"/>
              </w:rPr>
              <w:t xml:space="preserve">   (sign and date)</w:t>
            </w:r>
          </w:p>
        </w:tc>
      </w:tr>
      <w:tr w:rsidR="00FF1196" w:rsidRPr="00602DDC" w:rsidTr="00A32946">
        <w:trPr>
          <w:trHeight w:val="339"/>
        </w:trPr>
        <w:tc>
          <w:tcPr>
            <w:tcW w:w="3539" w:type="dxa"/>
            <w:shd w:val="clear" w:color="auto" w:fill="D9D9D9"/>
          </w:tcPr>
          <w:p w:rsidR="00FF1196" w:rsidRPr="00FF1196" w:rsidRDefault="00FF1196" w:rsidP="00FF1196">
            <w:pPr>
              <w:spacing w:after="0"/>
              <w:jc w:val="both"/>
              <w:rPr>
                <w:rFonts w:asciiTheme="minorHAnsi" w:hAnsiTheme="minorHAnsi" w:cs="Arial"/>
                <w:b/>
                <w:sz w:val="20"/>
                <w:szCs w:val="20"/>
              </w:rPr>
            </w:pPr>
            <w:r w:rsidRPr="00FF1196">
              <w:rPr>
                <w:rFonts w:asciiTheme="minorHAnsi" w:hAnsiTheme="minorHAnsi" w:cs="Arial"/>
                <w:b/>
                <w:sz w:val="20"/>
                <w:szCs w:val="20"/>
              </w:rPr>
              <w:t>Confirm tha</w:t>
            </w:r>
            <w:r w:rsidR="00A32946">
              <w:rPr>
                <w:rFonts w:asciiTheme="minorHAnsi" w:hAnsiTheme="minorHAnsi" w:cs="Arial"/>
                <w:b/>
                <w:sz w:val="20"/>
                <w:szCs w:val="20"/>
              </w:rPr>
              <w:t>t you agree to ensure that the s</w:t>
            </w:r>
            <w:r w:rsidRPr="00FF1196">
              <w:rPr>
                <w:rFonts w:asciiTheme="minorHAnsi" w:hAnsiTheme="minorHAnsi" w:cs="Arial"/>
                <w:b/>
                <w:sz w:val="20"/>
                <w:szCs w:val="20"/>
              </w:rPr>
              <w:t>peaker is accompanied at all times, whilst on the premises</w:t>
            </w:r>
          </w:p>
        </w:tc>
        <w:tc>
          <w:tcPr>
            <w:tcW w:w="5477" w:type="dxa"/>
            <w:shd w:val="clear" w:color="auto" w:fill="auto"/>
          </w:tcPr>
          <w:p w:rsidR="00FF1196" w:rsidRPr="00602DDC" w:rsidRDefault="00FF1196" w:rsidP="00FF1196">
            <w:pPr>
              <w:spacing w:after="0"/>
              <w:jc w:val="both"/>
              <w:rPr>
                <w:rFonts w:asciiTheme="majorHAnsi" w:hAnsiTheme="majorHAnsi" w:cs="Arial"/>
                <w:sz w:val="20"/>
                <w:szCs w:val="20"/>
              </w:rPr>
            </w:pPr>
            <w:r w:rsidRPr="00602DDC">
              <w:rPr>
                <w:rFonts w:asciiTheme="majorHAnsi" w:hAnsiTheme="majorHAnsi" w:cs="Arial"/>
                <w:sz w:val="20"/>
                <w:szCs w:val="20"/>
              </w:rPr>
              <w:t xml:space="preserve">                 YES                  NO</w:t>
            </w:r>
          </w:p>
        </w:tc>
      </w:tr>
    </w:tbl>
    <w:p w:rsidR="00FF1196" w:rsidRDefault="00FF1196" w:rsidP="00A32946">
      <w:pPr>
        <w:spacing w:after="0"/>
        <w:rPr>
          <w:rFonts w:ascii="Calibri" w:hAnsi="Calibri" w:cs="Calibri"/>
          <w:b/>
        </w:rPr>
      </w:pPr>
      <w:r w:rsidRPr="002A0274">
        <w:rPr>
          <w:rFonts w:ascii="Calibri" w:hAnsi="Calibri" w:cs="Calibri"/>
          <w:b/>
        </w:rPr>
        <w:t xml:space="preserve">If speaker/performer will be </w:t>
      </w:r>
      <w:r w:rsidRPr="002A0274">
        <w:rPr>
          <w:rFonts w:ascii="Calibri" w:hAnsi="Calibri" w:cs="Calibri"/>
          <w:b/>
          <w:u w:val="single"/>
        </w:rPr>
        <w:t>unaccompanied at any time</w:t>
      </w:r>
      <w:r w:rsidRPr="002A0274">
        <w:rPr>
          <w:rFonts w:ascii="Calibri" w:hAnsi="Calibri" w:cs="Calibri"/>
          <w:b/>
        </w:rPr>
        <w:t xml:space="preserve"> or if they are likely to visit again in the future please supply the following details:</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3"/>
        <w:gridCol w:w="4533"/>
      </w:tblGrid>
      <w:tr w:rsidR="00FF1196" w:rsidRPr="00602DDC" w:rsidTr="00FF1196">
        <w:trPr>
          <w:trHeight w:val="468"/>
        </w:trPr>
        <w:tc>
          <w:tcPr>
            <w:tcW w:w="9016" w:type="dxa"/>
            <w:gridSpan w:val="2"/>
            <w:shd w:val="clear" w:color="auto" w:fill="D9D9D9"/>
          </w:tcPr>
          <w:p w:rsidR="00FF1196" w:rsidRPr="00602DDC" w:rsidRDefault="00FF1196" w:rsidP="00FF1196">
            <w:pPr>
              <w:rPr>
                <w:rFonts w:ascii="Calibri" w:hAnsi="Calibri" w:cs="Calibri"/>
                <w:b/>
                <w:sz w:val="20"/>
                <w:szCs w:val="20"/>
              </w:rPr>
            </w:pPr>
            <w:r w:rsidRPr="00602DDC">
              <w:rPr>
                <w:rFonts w:ascii="Calibri" w:hAnsi="Calibri" w:cs="Calibri"/>
                <w:b/>
                <w:sz w:val="20"/>
                <w:szCs w:val="20"/>
              </w:rPr>
              <w:t xml:space="preserve">DBS </w:t>
            </w:r>
          </w:p>
        </w:tc>
      </w:tr>
      <w:tr w:rsidR="00FF1196" w:rsidRPr="00602DDC" w:rsidTr="00FF1196">
        <w:trPr>
          <w:trHeight w:val="524"/>
        </w:trPr>
        <w:tc>
          <w:tcPr>
            <w:tcW w:w="4483" w:type="dxa"/>
            <w:shd w:val="clear" w:color="auto" w:fill="D9D9D9"/>
            <w:vAlign w:val="center"/>
          </w:tcPr>
          <w:p w:rsidR="00FF1196" w:rsidRPr="00602DDC" w:rsidRDefault="00FF1196" w:rsidP="00FF1196">
            <w:pPr>
              <w:rPr>
                <w:rFonts w:ascii="Calibri" w:hAnsi="Calibri" w:cs="Calibri"/>
                <w:b/>
                <w:sz w:val="20"/>
                <w:szCs w:val="20"/>
              </w:rPr>
            </w:pPr>
            <w:r w:rsidRPr="00602DDC">
              <w:rPr>
                <w:rFonts w:ascii="Calibri" w:hAnsi="Calibri" w:cs="Calibri"/>
                <w:b/>
                <w:sz w:val="20"/>
                <w:szCs w:val="20"/>
              </w:rPr>
              <w:t>Position/job disclosure covers:</w:t>
            </w:r>
          </w:p>
        </w:tc>
        <w:tc>
          <w:tcPr>
            <w:tcW w:w="4533" w:type="dxa"/>
            <w:shd w:val="clear" w:color="auto" w:fill="auto"/>
          </w:tcPr>
          <w:p w:rsidR="00FF1196" w:rsidRPr="00602DDC" w:rsidRDefault="00FF1196" w:rsidP="00FF1196">
            <w:pPr>
              <w:rPr>
                <w:rFonts w:ascii="Calibri" w:hAnsi="Calibri" w:cs="Calibri"/>
                <w:sz w:val="20"/>
                <w:szCs w:val="20"/>
              </w:rPr>
            </w:pPr>
          </w:p>
        </w:tc>
      </w:tr>
      <w:tr w:rsidR="00FF1196" w:rsidRPr="00602DDC" w:rsidTr="00FF1196">
        <w:trPr>
          <w:trHeight w:val="431"/>
        </w:trPr>
        <w:tc>
          <w:tcPr>
            <w:tcW w:w="4483" w:type="dxa"/>
            <w:shd w:val="clear" w:color="auto" w:fill="D9D9D9"/>
            <w:vAlign w:val="center"/>
          </w:tcPr>
          <w:p w:rsidR="00FF1196" w:rsidRPr="00602DDC" w:rsidRDefault="00FF1196" w:rsidP="00FF1196">
            <w:pPr>
              <w:rPr>
                <w:rFonts w:ascii="Calibri" w:hAnsi="Calibri" w:cs="Calibri"/>
                <w:b/>
                <w:sz w:val="20"/>
                <w:szCs w:val="20"/>
              </w:rPr>
            </w:pPr>
            <w:r w:rsidRPr="00602DDC">
              <w:rPr>
                <w:rFonts w:ascii="Calibri" w:hAnsi="Calibri" w:cs="Calibri"/>
                <w:b/>
                <w:sz w:val="20"/>
                <w:szCs w:val="20"/>
              </w:rPr>
              <w:t>Name of Employer:</w:t>
            </w:r>
          </w:p>
        </w:tc>
        <w:tc>
          <w:tcPr>
            <w:tcW w:w="4533" w:type="dxa"/>
            <w:shd w:val="clear" w:color="auto" w:fill="auto"/>
          </w:tcPr>
          <w:p w:rsidR="00FF1196" w:rsidRPr="00602DDC" w:rsidRDefault="00FF1196" w:rsidP="00FF1196">
            <w:pPr>
              <w:rPr>
                <w:rFonts w:ascii="Calibri" w:hAnsi="Calibri" w:cs="Calibri"/>
                <w:sz w:val="20"/>
                <w:szCs w:val="20"/>
              </w:rPr>
            </w:pPr>
          </w:p>
        </w:tc>
      </w:tr>
      <w:tr w:rsidR="00FF1196" w:rsidRPr="00602DDC" w:rsidTr="00FF1196">
        <w:trPr>
          <w:trHeight w:val="409"/>
        </w:trPr>
        <w:tc>
          <w:tcPr>
            <w:tcW w:w="4483" w:type="dxa"/>
            <w:shd w:val="clear" w:color="auto" w:fill="D9D9D9"/>
            <w:vAlign w:val="center"/>
          </w:tcPr>
          <w:p w:rsidR="00FF1196" w:rsidRPr="00602DDC" w:rsidRDefault="00FF1196" w:rsidP="00FF1196">
            <w:pPr>
              <w:rPr>
                <w:rFonts w:ascii="Calibri" w:hAnsi="Calibri" w:cs="Calibri"/>
                <w:b/>
                <w:sz w:val="20"/>
                <w:szCs w:val="20"/>
              </w:rPr>
            </w:pPr>
            <w:r w:rsidRPr="00602DDC">
              <w:rPr>
                <w:rFonts w:ascii="Calibri" w:hAnsi="Calibri" w:cs="Calibri"/>
                <w:b/>
                <w:sz w:val="20"/>
                <w:szCs w:val="20"/>
              </w:rPr>
              <w:t>Name of Registered Body:</w:t>
            </w:r>
          </w:p>
        </w:tc>
        <w:tc>
          <w:tcPr>
            <w:tcW w:w="4533" w:type="dxa"/>
            <w:shd w:val="clear" w:color="auto" w:fill="auto"/>
          </w:tcPr>
          <w:p w:rsidR="00FF1196" w:rsidRPr="00602DDC" w:rsidRDefault="00FF1196" w:rsidP="00FF1196">
            <w:pPr>
              <w:rPr>
                <w:rFonts w:ascii="Calibri" w:hAnsi="Calibri" w:cs="Calibri"/>
                <w:sz w:val="20"/>
                <w:szCs w:val="20"/>
              </w:rPr>
            </w:pPr>
          </w:p>
        </w:tc>
      </w:tr>
      <w:tr w:rsidR="00FF1196" w:rsidRPr="00602DDC" w:rsidTr="00FF1196">
        <w:trPr>
          <w:trHeight w:val="415"/>
        </w:trPr>
        <w:tc>
          <w:tcPr>
            <w:tcW w:w="4483" w:type="dxa"/>
            <w:shd w:val="clear" w:color="auto" w:fill="D9D9D9"/>
            <w:vAlign w:val="center"/>
          </w:tcPr>
          <w:p w:rsidR="00FF1196" w:rsidRPr="00602DDC" w:rsidRDefault="00FF1196" w:rsidP="00FF1196">
            <w:pPr>
              <w:rPr>
                <w:rFonts w:ascii="Calibri" w:hAnsi="Calibri" w:cs="Calibri"/>
                <w:b/>
                <w:sz w:val="20"/>
                <w:szCs w:val="20"/>
              </w:rPr>
            </w:pPr>
            <w:r w:rsidRPr="00602DDC">
              <w:rPr>
                <w:rFonts w:ascii="Calibri" w:hAnsi="Calibri" w:cs="Calibri"/>
                <w:b/>
                <w:sz w:val="20"/>
                <w:szCs w:val="20"/>
              </w:rPr>
              <w:t>Date of DBS Certificate:</w:t>
            </w:r>
          </w:p>
        </w:tc>
        <w:tc>
          <w:tcPr>
            <w:tcW w:w="4533" w:type="dxa"/>
            <w:shd w:val="clear" w:color="auto" w:fill="auto"/>
          </w:tcPr>
          <w:p w:rsidR="00FF1196" w:rsidRPr="00602DDC" w:rsidRDefault="00FF1196" w:rsidP="00FF1196">
            <w:pPr>
              <w:rPr>
                <w:rFonts w:ascii="Calibri" w:hAnsi="Calibri" w:cs="Calibri"/>
                <w:sz w:val="20"/>
                <w:szCs w:val="20"/>
              </w:rPr>
            </w:pPr>
          </w:p>
        </w:tc>
      </w:tr>
    </w:tbl>
    <w:p w:rsidR="00A32946" w:rsidRDefault="00A32946" w:rsidP="00FF1196">
      <w:pPr>
        <w:rPr>
          <w:rFonts w:ascii="Calibri" w:hAnsi="Calibri" w:cs="Calibri"/>
          <w:b/>
          <w:sz w:val="20"/>
          <w:szCs w:val="20"/>
        </w:rPr>
      </w:pPr>
    </w:p>
    <w:p w:rsidR="00FF1196" w:rsidRPr="00602DDC" w:rsidRDefault="00FF1196" w:rsidP="00FF1196">
      <w:pPr>
        <w:rPr>
          <w:rFonts w:ascii="Calibri" w:hAnsi="Calibri" w:cs="Calibri"/>
          <w:b/>
          <w:sz w:val="20"/>
          <w:szCs w:val="20"/>
        </w:rPr>
      </w:pPr>
      <w:r w:rsidRPr="00602DDC">
        <w:rPr>
          <w:rFonts w:ascii="Calibri" w:hAnsi="Calibri" w:cs="Calibri"/>
          <w:b/>
          <w:sz w:val="20"/>
          <w:szCs w:val="20"/>
        </w:rPr>
        <w:t>This is to confirm that all information communicated by the speaker/performer is lawful and will not undermine the values and ethos of the school.</w:t>
      </w:r>
    </w:p>
    <w:tbl>
      <w:tblPr>
        <w:tblpPr w:leftFromText="180" w:rightFromText="180" w:vertAnchor="text" w:tblpY="17"/>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708"/>
        <w:gridCol w:w="3670"/>
        <w:gridCol w:w="1809"/>
        <w:gridCol w:w="2316"/>
      </w:tblGrid>
      <w:tr w:rsidR="00FF1196" w:rsidRPr="00602DDC" w:rsidTr="00FF1196">
        <w:trPr>
          <w:trHeight w:val="577"/>
        </w:trPr>
        <w:tc>
          <w:tcPr>
            <w:tcW w:w="1708" w:type="dxa"/>
            <w:shd w:val="clear" w:color="auto" w:fill="A6A6A6"/>
            <w:vAlign w:val="center"/>
          </w:tcPr>
          <w:p w:rsidR="00FF1196" w:rsidRPr="00602DDC" w:rsidRDefault="00FF1196" w:rsidP="00FF1196">
            <w:pPr>
              <w:pStyle w:val="Title"/>
              <w:jc w:val="left"/>
              <w:rPr>
                <w:rFonts w:ascii="Calibri" w:hAnsi="Calibri" w:cs="Calibri"/>
                <w:sz w:val="20"/>
                <w:szCs w:val="20"/>
              </w:rPr>
            </w:pPr>
            <w:r w:rsidRPr="00602DDC">
              <w:rPr>
                <w:rFonts w:ascii="Calibri" w:hAnsi="Calibri" w:cs="Calibri"/>
                <w:sz w:val="20"/>
                <w:szCs w:val="20"/>
              </w:rPr>
              <w:t>Signed by College Leader</w:t>
            </w:r>
            <w:r w:rsidR="00A32946">
              <w:rPr>
                <w:rFonts w:ascii="Calibri" w:hAnsi="Calibri" w:cs="Calibri"/>
                <w:sz w:val="20"/>
                <w:szCs w:val="20"/>
              </w:rPr>
              <w:t>/Head of School</w:t>
            </w:r>
            <w:r w:rsidRPr="00602DDC">
              <w:rPr>
                <w:rFonts w:ascii="Calibri" w:hAnsi="Calibri" w:cs="Calibri"/>
                <w:sz w:val="20"/>
                <w:szCs w:val="20"/>
              </w:rPr>
              <w:t>:</w:t>
            </w:r>
          </w:p>
        </w:tc>
        <w:tc>
          <w:tcPr>
            <w:tcW w:w="3670" w:type="dxa"/>
            <w:shd w:val="clear" w:color="auto" w:fill="auto"/>
            <w:vAlign w:val="center"/>
          </w:tcPr>
          <w:p w:rsidR="00FF1196" w:rsidRPr="00602DDC" w:rsidRDefault="00FF1196" w:rsidP="00FF1196">
            <w:pPr>
              <w:pStyle w:val="Title"/>
              <w:jc w:val="left"/>
              <w:rPr>
                <w:rFonts w:ascii="Calibri" w:hAnsi="Calibri" w:cs="Calibri"/>
                <w:sz w:val="20"/>
                <w:szCs w:val="20"/>
              </w:rPr>
            </w:pPr>
          </w:p>
        </w:tc>
        <w:tc>
          <w:tcPr>
            <w:tcW w:w="1809" w:type="dxa"/>
            <w:shd w:val="clear" w:color="auto" w:fill="A6A6A6"/>
            <w:vAlign w:val="center"/>
          </w:tcPr>
          <w:p w:rsidR="00FF1196" w:rsidRPr="00602DDC" w:rsidRDefault="00FF1196" w:rsidP="00FF1196">
            <w:pPr>
              <w:pStyle w:val="Title"/>
              <w:jc w:val="left"/>
              <w:rPr>
                <w:rFonts w:ascii="Calibri" w:hAnsi="Calibri" w:cs="Calibri"/>
                <w:sz w:val="20"/>
                <w:szCs w:val="20"/>
              </w:rPr>
            </w:pPr>
            <w:r w:rsidRPr="00602DDC">
              <w:rPr>
                <w:rFonts w:ascii="Calibri" w:hAnsi="Calibri" w:cs="Calibri"/>
                <w:sz w:val="20"/>
                <w:szCs w:val="20"/>
              </w:rPr>
              <w:t>Date:</w:t>
            </w:r>
          </w:p>
        </w:tc>
        <w:tc>
          <w:tcPr>
            <w:tcW w:w="2316" w:type="dxa"/>
            <w:shd w:val="clear" w:color="auto" w:fill="auto"/>
            <w:vAlign w:val="center"/>
          </w:tcPr>
          <w:p w:rsidR="00FF1196" w:rsidRPr="00602DDC" w:rsidRDefault="00FF1196" w:rsidP="00FF1196">
            <w:pPr>
              <w:pStyle w:val="Title"/>
              <w:jc w:val="left"/>
              <w:rPr>
                <w:rFonts w:ascii="Calibri" w:hAnsi="Calibri" w:cs="Calibri"/>
                <w:sz w:val="20"/>
                <w:szCs w:val="20"/>
              </w:rPr>
            </w:pPr>
          </w:p>
        </w:tc>
      </w:tr>
    </w:tbl>
    <w:p w:rsidR="007851C8" w:rsidRDefault="007851C8" w:rsidP="007851C8">
      <w:pPr>
        <w:spacing w:after="0"/>
        <w:rPr>
          <w:rFonts w:cs="Arial"/>
        </w:rPr>
      </w:pPr>
    </w:p>
    <w:p w:rsidR="00A32946" w:rsidRDefault="00A32946" w:rsidP="00FF1196">
      <w:pPr>
        <w:rPr>
          <w:rFonts w:ascii="Calibri" w:hAnsi="Calibri" w:cs="Calibri"/>
          <w:b/>
          <w:sz w:val="20"/>
          <w:szCs w:val="20"/>
        </w:rPr>
      </w:pPr>
    </w:p>
    <w:p w:rsidR="00FF1196" w:rsidRPr="00602DDC" w:rsidRDefault="00A32946" w:rsidP="00FF1196">
      <w:pPr>
        <w:rPr>
          <w:rFonts w:ascii="Calibri" w:hAnsi="Calibri" w:cs="Calibri"/>
          <w:b/>
          <w:sz w:val="20"/>
          <w:szCs w:val="20"/>
        </w:rPr>
      </w:pPr>
      <w:r w:rsidRPr="00A32946">
        <w:rPr>
          <w:rFonts w:ascii="Calibri" w:hAnsi="Calibri" w:cs="Calibri"/>
          <w:b/>
          <w:noProof/>
          <w:sz w:val="20"/>
          <w:szCs w:val="20"/>
          <w:lang w:eastAsia="en-GB"/>
        </w:rPr>
        <mc:AlternateContent>
          <mc:Choice Requires="wps">
            <w:drawing>
              <wp:anchor distT="45720" distB="45720" distL="114300" distR="114300" simplePos="0" relativeHeight="251667456" behindDoc="0" locked="0" layoutInCell="1" allowOverlap="1">
                <wp:simplePos x="0" y="0"/>
                <wp:positionH relativeFrom="column">
                  <wp:posOffset>47625</wp:posOffset>
                </wp:positionH>
                <wp:positionV relativeFrom="paragraph">
                  <wp:posOffset>250190</wp:posOffset>
                </wp:positionV>
                <wp:extent cx="5857875" cy="2066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2066925"/>
                        </a:xfrm>
                        <a:prstGeom prst="rect">
                          <a:avLst/>
                        </a:prstGeom>
                        <a:solidFill>
                          <a:srgbClr val="FFFFFF"/>
                        </a:solidFill>
                        <a:ln w="9525">
                          <a:solidFill>
                            <a:srgbClr val="000000"/>
                          </a:solidFill>
                          <a:miter lim="800000"/>
                          <a:headEnd/>
                          <a:tailEnd/>
                        </a:ln>
                      </wps:spPr>
                      <wps:txbx>
                        <w:txbxContent>
                          <w:p w:rsidR="00783771" w:rsidRPr="00A32946" w:rsidRDefault="007837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3.75pt;margin-top:19.7pt;width:461.25pt;height:162.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qKJwIAAE4EAAAOAAAAZHJzL2Uyb0RvYy54bWysVNtu2zAMfR+wfxD0vtgx4lyMOEWXLsOA&#10;rhvQ7gNkWY6FyaImKbGzrx8lp2l2wR6G+UEgReqQPCS9vhk6RY7COgm6pNNJSonQHGqp9yX98rR7&#10;s6TEeaZrpkCLkp6Eozeb16/WvSlEBi2oWliCINoVvSlp670pksTxVnTMTcAIjcYGbMc8qnaf1Jb1&#10;iN6pJEvTedKDrY0FLpzD27vRSDcRv2kE95+axglPVEkxNx9PG88qnMlmzYq9ZaaV/JwG+4csOiY1&#10;Br1A3THPyMHK36A6yS04aPyEQ5dA00guYg1YzTT9pZrHlhkRa0FynLnQ5P4fLH84frZE1iXNpgtK&#10;NOuwSU9i8OQtDCQL/PTGFej2aNDRD3iNfY61OnMP/KsjGrYt03txay30rWA15jcNL5OrpyOOCyBV&#10;/xFqDMMOHiLQ0NgukId0EETHPp0uvQmpcLzMl/liucgp4WjL0vl8leUxBiuenxvr/HsBHQlCSS02&#10;P8Kz473zIR1WPLuEaA6UrHdSqajYfbVVlhwZDsoufmf0n9yUJn1JVznG/jtEGr8/QXTS48Qr2ZV0&#10;eXFiReDtna7jPHom1ShjykqfiQzcjSz6oRpizyIDgeQK6hMya2EccFxIFFqw3ynpcbhL6r4dmBWU&#10;qA8au7OazmZhG6IyyxcZKvbaUl1bmOYIVVJPyShufdygwICGW+xiIyO/L5mcU8ahjbSfFyxsxbUe&#10;vV5+A5sfAAAA//8DAFBLAwQUAAYACAAAACEAKs0+V94AAAAIAQAADwAAAGRycy9kb3ducmV2Lnht&#10;bEyPwU7DMBBE70j8g7VIXBB1ICFtQpwKIYHoDQqCqxtvk4h4HWw3DX/PcoLjzoxm31Tr2Q5iQh96&#10;RwquFgkIpMaZnloFb68PlysQIWoyenCECr4xwLo+Pal0adyRXnDaxlZwCYVSK+hiHEspQ9Oh1WHh&#10;RiT29s5bHfn0rTReH7ncDvI6SXJpdU/8odMj3nfYfG4PVsEqe5o+wiZ9fm/y/VDEi+X0+OWVOj+b&#10;725BRJzjXxh+8RkdambauQOZIAYFyxsOKkiLDATbRZrwtB0LeVaArCv5f0D9AwAA//8DAFBLAQIt&#10;ABQABgAIAAAAIQC2gziS/gAAAOEBAAATAAAAAAAAAAAAAAAAAAAAAABbQ29udGVudF9UeXBlc10u&#10;eG1sUEsBAi0AFAAGAAgAAAAhADj9If/WAAAAlAEAAAsAAAAAAAAAAAAAAAAALwEAAF9yZWxzLy5y&#10;ZWxzUEsBAi0AFAAGAAgAAAAhAGtXGoonAgAATgQAAA4AAAAAAAAAAAAAAAAALgIAAGRycy9lMm9E&#10;b2MueG1sUEsBAi0AFAAGAAgAAAAhACrNPlfeAAAACAEAAA8AAAAAAAAAAAAAAAAAgQQAAGRycy9k&#10;b3ducmV2LnhtbFBLBQYAAAAABAAEAPMAAACMBQAAAAA=&#10;">
                <v:textbox>
                  <w:txbxContent>
                    <w:p w:rsidR="00783771" w:rsidRPr="00A32946" w:rsidRDefault="00783771"/>
                  </w:txbxContent>
                </v:textbox>
                <w10:wrap type="square"/>
              </v:shape>
            </w:pict>
          </mc:Fallback>
        </mc:AlternateContent>
      </w:r>
      <w:r w:rsidR="00FF1196">
        <w:rPr>
          <w:rFonts w:ascii="Calibri" w:hAnsi="Calibri" w:cs="Calibri"/>
          <w:b/>
          <w:sz w:val="20"/>
          <w:szCs w:val="20"/>
        </w:rPr>
        <w:t>Post visit feedback:</w:t>
      </w:r>
    </w:p>
    <w:p w:rsidR="00FF1196" w:rsidRDefault="00FF1196" w:rsidP="007851C8">
      <w:pPr>
        <w:spacing w:after="0"/>
        <w:rPr>
          <w:rFonts w:cs="Arial"/>
        </w:rPr>
      </w:pPr>
    </w:p>
    <w:p w:rsidR="00A32946" w:rsidRDefault="00A32946" w:rsidP="007851C8">
      <w:pPr>
        <w:spacing w:after="0"/>
        <w:rPr>
          <w:rFonts w:cs="Arial"/>
        </w:rPr>
      </w:pPr>
    </w:p>
    <w:p w:rsidR="00A32946" w:rsidRPr="00275FCB" w:rsidRDefault="00A32946" w:rsidP="00A32946">
      <w:pPr>
        <w:ind w:left="-142"/>
        <w:rPr>
          <w:rFonts w:cs="Arial"/>
        </w:rPr>
      </w:pPr>
      <w:r w:rsidRPr="00275FCB">
        <w:rPr>
          <w:rFonts w:cs="Arial"/>
          <w:b/>
          <w:bCs/>
        </w:rPr>
        <w:t>Visiting Speaker/Performer Agreement</w:t>
      </w:r>
    </w:p>
    <w:p w:rsidR="00A32946" w:rsidRPr="00275FCB" w:rsidRDefault="00A32946" w:rsidP="00A32946">
      <w:pPr>
        <w:ind w:left="-142"/>
        <w:jc w:val="both"/>
        <w:rPr>
          <w:rFonts w:cs="Arial"/>
        </w:rPr>
      </w:pPr>
      <w:r w:rsidRPr="00275FCB">
        <w:rPr>
          <w:rFonts w:cs="Arial"/>
        </w:rPr>
        <w:t>We understand the importance of visitors and external agencies to enrich the experiences of our pupils.</w:t>
      </w:r>
    </w:p>
    <w:p w:rsidR="00A32946" w:rsidRPr="00275FCB" w:rsidRDefault="00A32946" w:rsidP="00A32946">
      <w:pPr>
        <w:ind w:left="-142"/>
        <w:jc w:val="both"/>
        <w:rPr>
          <w:rFonts w:cs="Arial"/>
        </w:rPr>
      </w:pPr>
      <w:r w:rsidRPr="00275FCB">
        <w:rPr>
          <w:rFonts w:cs="Arial"/>
        </w:rPr>
        <w:lastRenderedPageBreak/>
        <w:t xml:space="preserve">In order to safeguard our children we expect all visiting speakers to read and adhere to the statements below. </w:t>
      </w:r>
    </w:p>
    <w:p w:rsidR="00A32946" w:rsidRPr="00275FCB" w:rsidRDefault="00B41578" w:rsidP="00B41578">
      <w:pPr>
        <w:numPr>
          <w:ilvl w:val="0"/>
          <w:numId w:val="72"/>
        </w:numPr>
        <w:spacing w:after="0"/>
        <w:ind w:left="709" w:hanging="425"/>
        <w:jc w:val="both"/>
        <w:rPr>
          <w:rFonts w:cs="Arial"/>
        </w:rPr>
      </w:pPr>
      <w:r>
        <w:rPr>
          <w:rFonts w:cs="Arial"/>
        </w:rPr>
        <w:t>a</w:t>
      </w:r>
      <w:r w:rsidR="00A32946" w:rsidRPr="00275FCB">
        <w:rPr>
          <w:rFonts w:cs="Arial"/>
        </w:rPr>
        <w:t>ny messages communicated to pupils support fundamental British V</w:t>
      </w:r>
      <w:r>
        <w:rPr>
          <w:rFonts w:cs="Arial"/>
        </w:rPr>
        <w:t>alues and our school values;</w:t>
      </w:r>
    </w:p>
    <w:p w:rsidR="00A32946" w:rsidRPr="00275FCB" w:rsidRDefault="00B41578" w:rsidP="00B41578">
      <w:pPr>
        <w:numPr>
          <w:ilvl w:val="0"/>
          <w:numId w:val="72"/>
        </w:numPr>
        <w:spacing w:after="0"/>
        <w:ind w:left="709" w:hanging="425"/>
        <w:jc w:val="both"/>
        <w:rPr>
          <w:rFonts w:cs="Arial"/>
        </w:rPr>
      </w:pPr>
      <w:r>
        <w:rPr>
          <w:rFonts w:cs="Arial"/>
        </w:rPr>
        <w:t>a</w:t>
      </w:r>
      <w:r w:rsidR="00A32946" w:rsidRPr="00275FCB">
        <w:rPr>
          <w:rFonts w:cs="Arial"/>
        </w:rPr>
        <w:t>ny messages communicated to pupils are consistent with the ethos of the school and do not marginalise any com</w:t>
      </w:r>
      <w:r>
        <w:rPr>
          <w:rFonts w:cs="Arial"/>
        </w:rPr>
        <w:t>munities, groups or individuals;</w:t>
      </w:r>
    </w:p>
    <w:p w:rsidR="00A32946" w:rsidRPr="00275FCB" w:rsidRDefault="00B41578" w:rsidP="00B41578">
      <w:pPr>
        <w:numPr>
          <w:ilvl w:val="0"/>
          <w:numId w:val="72"/>
        </w:numPr>
        <w:spacing w:after="0"/>
        <w:ind w:left="709" w:hanging="425"/>
        <w:jc w:val="both"/>
        <w:rPr>
          <w:rFonts w:cs="Arial"/>
        </w:rPr>
      </w:pPr>
      <w:r>
        <w:rPr>
          <w:rFonts w:cs="Arial"/>
        </w:rPr>
        <w:t>a</w:t>
      </w:r>
      <w:r w:rsidR="00A32946" w:rsidRPr="00275FCB">
        <w:rPr>
          <w:rFonts w:cs="Arial"/>
        </w:rPr>
        <w:t>ny messages communicated to pupils do not seek to glorify criminal activity or violent extremism or seek to radicalise pupils through extreme or narrow views of faith, religion</w:t>
      </w:r>
      <w:r>
        <w:rPr>
          <w:rFonts w:cs="Arial"/>
        </w:rPr>
        <w:t xml:space="preserve"> or culture or other ideologies;</w:t>
      </w:r>
    </w:p>
    <w:p w:rsidR="00A32946" w:rsidRPr="00275FCB" w:rsidRDefault="00B41578" w:rsidP="00B41578">
      <w:pPr>
        <w:numPr>
          <w:ilvl w:val="0"/>
          <w:numId w:val="72"/>
        </w:numPr>
        <w:spacing w:after="0"/>
        <w:ind w:left="709" w:hanging="425"/>
        <w:jc w:val="both"/>
        <w:rPr>
          <w:rFonts w:cs="Arial"/>
        </w:rPr>
      </w:pPr>
      <w:r>
        <w:rPr>
          <w:rFonts w:cs="Arial"/>
        </w:rPr>
        <w:t>a</w:t>
      </w:r>
      <w:r w:rsidR="00A32946" w:rsidRPr="00275FCB">
        <w:rPr>
          <w:rFonts w:cs="Arial"/>
        </w:rPr>
        <w:t>ctivities are properly embedded in the curriculum and clearly mapped to schemes of work to avoid contradictory messages or dup</w:t>
      </w:r>
      <w:r>
        <w:rPr>
          <w:rFonts w:cs="Arial"/>
        </w:rPr>
        <w:t>lication;</w:t>
      </w:r>
    </w:p>
    <w:p w:rsidR="00A32946" w:rsidRPr="00275FCB" w:rsidRDefault="00B41578" w:rsidP="00B41578">
      <w:pPr>
        <w:numPr>
          <w:ilvl w:val="0"/>
          <w:numId w:val="72"/>
        </w:numPr>
        <w:spacing w:after="0"/>
        <w:ind w:left="709" w:hanging="425"/>
        <w:jc w:val="both"/>
        <w:rPr>
          <w:rFonts w:cs="Arial"/>
        </w:rPr>
      </w:pPr>
      <w:r>
        <w:rPr>
          <w:rFonts w:cs="Arial"/>
        </w:rPr>
        <w:t>a</w:t>
      </w:r>
      <w:r w:rsidR="00A32946" w:rsidRPr="00275FCB">
        <w:rPr>
          <w:rFonts w:cs="Arial"/>
        </w:rPr>
        <w:t>ctivities are</w:t>
      </w:r>
      <w:r>
        <w:rPr>
          <w:rFonts w:cs="Arial"/>
        </w:rPr>
        <w:t xml:space="preserve"> matched to the needs of pupils;</w:t>
      </w:r>
    </w:p>
    <w:p w:rsidR="00A32946" w:rsidRPr="00AD7FA7" w:rsidRDefault="00B41578" w:rsidP="00B41578">
      <w:pPr>
        <w:numPr>
          <w:ilvl w:val="0"/>
          <w:numId w:val="72"/>
        </w:numPr>
        <w:spacing w:after="0"/>
        <w:ind w:left="709" w:hanging="425"/>
        <w:jc w:val="both"/>
        <w:rPr>
          <w:rFonts w:asciiTheme="minorHAnsi" w:hAnsiTheme="minorHAnsi" w:cs="Arial"/>
        </w:rPr>
      </w:pPr>
      <w:r>
        <w:rPr>
          <w:rFonts w:cs="Arial"/>
        </w:rPr>
        <w:t>v</w:t>
      </w:r>
      <w:r w:rsidR="00A32946" w:rsidRPr="00275FCB">
        <w:rPr>
          <w:rFonts w:cs="Arial"/>
        </w:rPr>
        <w:t>isitors will also be accompanied by a member of staff at all times.</w:t>
      </w:r>
    </w:p>
    <w:p w:rsidR="00AD7FA7" w:rsidRDefault="00AD7FA7" w:rsidP="00AD7FA7">
      <w:pPr>
        <w:spacing w:after="0"/>
        <w:jc w:val="both"/>
        <w:rPr>
          <w:rFonts w:cs="Arial"/>
        </w:rPr>
      </w:pPr>
    </w:p>
    <w:p w:rsidR="00AD7FA7" w:rsidRDefault="00AD7FA7" w:rsidP="00AD7FA7">
      <w:pPr>
        <w:spacing w:after="0"/>
        <w:jc w:val="both"/>
        <w:rPr>
          <w:rFonts w:asciiTheme="minorHAnsi" w:hAnsiTheme="minorHAnsi" w:cs="Arial"/>
        </w:rPr>
      </w:pPr>
    </w:p>
    <w:p w:rsidR="007F43C2" w:rsidRPr="00A32946" w:rsidRDefault="007F43C2" w:rsidP="007F43C2">
      <w:pPr>
        <w:spacing w:after="0"/>
        <w:jc w:val="both"/>
        <w:rPr>
          <w:rFonts w:asciiTheme="minorHAnsi" w:hAnsiTheme="minorHAnsi" w:cs="Arial"/>
        </w:rPr>
      </w:pPr>
    </w:p>
    <w:p w:rsidR="00A32946" w:rsidRPr="00A32946" w:rsidRDefault="00A32946" w:rsidP="00A32946">
      <w:pPr>
        <w:jc w:val="both"/>
        <w:rPr>
          <w:rFonts w:asciiTheme="minorHAnsi" w:hAnsiTheme="minorHAnsi" w:cs="Arial"/>
        </w:rPr>
      </w:pPr>
    </w:p>
    <w:p w:rsidR="00113705" w:rsidRDefault="00A32946" w:rsidP="00C37DC1">
      <w:pPr>
        <w:ind w:left="-142"/>
        <w:jc w:val="both"/>
        <w:rPr>
          <w:rFonts w:asciiTheme="minorHAnsi" w:hAnsiTheme="minorHAnsi" w:cs="Arial"/>
        </w:rPr>
      </w:pPr>
      <w:r w:rsidRPr="00A32946">
        <w:rPr>
          <w:rFonts w:asciiTheme="minorHAnsi" w:hAnsiTheme="minorHAnsi" w:cs="Arial"/>
        </w:rPr>
        <w:t>Signed:......................................................                    Date: ............................</w:t>
      </w:r>
    </w:p>
    <w:p w:rsidR="00AD7FA7" w:rsidRDefault="00AD7FA7" w:rsidP="00C37DC1">
      <w:pPr>
        <w:ind w:left="-142"/>
        <w:jc w:val="both"/>
        <w:rPr>
          <w:rFonts w:asciiTheme="minorHAnsi" w:hAnsiTheme="minorHAnsi" w:cs="Arial"/>
        </w:rPr>
      </w:pPr>
    </w:p>
    <w:p w:rsidR="00113705" w:rsidRPr="000B115A" w:rsidRDefault="00113705" w:rsidP="00113705">
      <w:pPr>
        <w:pStyle w:val="BodyText"/>
        <w:jc w:val="center"/>
        <w:rPr>
          <w:b/>
          <w:sz w:val="28"/>
        </w:rPr>
      </w:pPr>
      <w:r w:rsidRPr="00B41578">
        <w:rPr>
          <w:b/>
          <w:sz w:val="28"/>
        </w:rPr>
        <w:t>ANNEX 15</w:t>
      </w:r>
    </w:p>
    <w:p w:rsidR="00113705" w:rsidRPr="007E4E26" w:rsidRDefault="00113705" w:rsidP="00113705">
      <w:pPr>
        <w:ind w:left="-142"/>
        <w:jc w:val="center"/>
        <w:rPr>
          <w:rFonts w:cs="Arial"/>
          <w:b/>
          <w:sz w:val="24"/>
          <w:szCs w:val="24"/>
        </w:rPr>
      </w:pPr>
      <w:r w:rsidRPr="007E4E26">
        <w:rPr>
          <w:rFonts w:cs="Arial"/>
          <w:b/>
          <w:sz w:val="24"/>
          <w:szCs w:val="24"/>
        </w:rPr>
        <w:t>Sexual Violence and Sexual Harassment Guidance</w:t>
      </w:r>
    </w:p>
    <w:p w:rsidR="00113705" w:rsidRPr="007E4E26" w:rsidRDefault="00113705" w:rsidP="00113705">
      <w:pPr>
        <w:pStyle w:val="Default"/>
        <w:jc w:val="center"/>
        <w:rPr>
          <w:sz w:val="22"/>
          <w:szCs w:val="22"/>
        </w:rPr>
      </w:pPr>
      <w:r>
        <w:t>(</w:t>
      </w:r>
      <w:r w:rsidRPr="007E4E26">
        <w:rPr>
          <w:sz w:val="22"/>
          <w:szCs w:val="22"/>
        </w:rPr>
        <w:t>Based on ‘</w:t>
      </w:r>
      <w:r w:rsidRPr="007E4E26">
        <w:rPr>
          <w:bCs/>
          <w:sz w:val="22"/>
          <w:szCs w:val="22"/>
        </w:rPr>
        <w:t>Sexual violence and sexual harassment between children in schools and colleges’, DfE December 2017)</w:t>
      </w:r>
    </w:p>
    <w:p w:rsidR="00113705" w:rsidRPr="007E4E26" w:rsidRDefault="00113705" w:rsidP="00113705">
      <w:pPr>
        <w:ind w:left="-142"/>
        <w:rPr>
          <w:rFonts w:cs="Arial"/>
        </w:rPr>
      </w:pPr>
    </w:p>
    <w:p w:rsidR="00D77A73" w:rsidRPr="007E4E26" w:rsidRDefault="00D77A73" w:rsidP="00D77A73">
      <w:pPr>
        <w:rPr>
          <w:rFonts w:eastAsia="Times New Roman" w:cs="Times New Roman"/>
          <w:lang w:eastAsia="en-GB"/>
        </w:rPr>
      </w:pPr>
      <w:r w:rsidRPr="007E4E26">
        <w:rPr>
          <w:rFonts w:eastAsia="Times New Roman" w:cs="Times New Roman"/>
          <w:lang w:eastAsia="en-GB"/>
        </w:rPr>
        <w:t xml:space="preserve">Sexual violence refers to criminal acts: rape, assault by penetration and sexual assault, as defined by the Sexual Offences Act 2003. </w:t>
      </w:r>
    </w:p>
    <w:p w:rsidR="00D77A73" w:rsidRPr="007E4E26" w:rsidRDefault="00D77A73" w:rsidP="00D77A73">
      <w:pPr>
        <w:rPr>
          <w:rFonts w:eastAsia="Times New Roman" w:cs="Times New Roman"/>
          <w:lang w:eastAsia="en-GB"/>
        </w:rPr>
      </w:pPr>
      <w:r w:rsidRPr="007E4E26">
        <w:rPr>
          <w:rFonts w:eastAsia="Times New Roman" w:cs="Times New Roman"/>
          <w:lang w:eastAsia="en-GB"/>
        </w:rPr>
        <w:t>Sexual harassment is defined as “unwanted conduct of a sexual nature.”</w:t>
      </w:r>
    </w:p>
    <w:p w:rsidR="00564DB8" w:rsidRPr="007E4E26" w:rsidRDefault="00564DB8" w:rsidP="00564DB8">
      <w:pPr>
        <w:shd w:val="clear" w:color="auto" w:fill="FFFFFF"/>
        <w:spacing w:before="161" w:after="161"/>
        <w:rPr>
          <w:rFonts w:eastAsia="Times New Roman" w:cs="Times New Roman"/>
          <w:lang w:eastAsia="en-GB"/>
        </w:rPr>
      </w:pPr>
      <w:r w:rsidRPr="007E4E26">
        <w:rPr>
          <w:rFonts w:eastAsia="Times New Roman" w:cs="Times New Roman"/>
          <w:lang w:eastAsia="en-GB"/>
        </w:rPr>
        <w:t xml:space="preserve">The Academy offers age-appropriate guidance to pupils </w:t>
      </w:r>
      <w:r w:rsidR="0022664F" w:rsidRPr="007E4E26">
        <w:rPr>
          <w:rFonts w:eastAsia="Times New Roman" w:cs="Times New Roman"/>
          <w:lang w:eastAsia="en-GB"/>
        </w:rPr>
        <w:t>through</w:t>
      </w:r>
      <w:r w:rsidR="00840276" w:rsidRPr="007E4E26">
        <w:rPr>
          <w:rFonts w:eastAsia="Times New Roman" w:cs="Times New Roman"/>
          <w:lang w:eastAsia="en-GB"/>
        </w:rPr>
        <w:t xml:space="preserve"> the curriculum, </w:t>
      </w:r>
      <w:r w:rsidRPr="007E4E26">
        <w:rPr>
          <w:rFonts w:eastAsia="Times New Roman" w:cs="Times New Roman"/>
          <w:lang w:eastAsia="en-GB"/>
        </w:rPr>
        <w:t xml:space="preserve">with a view to </w:t>
      </w:r>
      <w:r w:rsidR="0022664F" w:rsidRPr="007E4E26">
        <w:rPr>
          <w:rFonts w:eastAsia="Times New Roman" w:cs="Times New Roman"/>
          <w:lang w:eastAsia="en-GB"/>
        </w:rPr>
        <w:t xml:space="preserve">educating pupils about appropriate behaviour and consent and </w:t>
      </w:r>
      <w:r w:rsidR="00840276" w:rsidRPr="007E4E26">
        <w:rPr>
          <w:rFonts w:eastAsia="Times New Roman" w:cs="Times New Roman"/>
          <w:lang w:eastAsia="en-GB"/>
        </w:rPr>
        <w:t xml:space="preserve">minimising and </w:t>
      </w:r>
      <w:r w:rsidRPr="007E4E26">
        <w:rPr>
          <w:rFonts w:eastAsia="Times New Roman" w:cs="Times New Roman"/>
          <w:lang w:eastAsia="en-GB"/>
        </w:rPr>
        <w:t xml:space="preserve">preventing the occurrence of incidents of sexual </w:t>
      </w:r>
      <w:r w:rsidR="00840276" w:rsidRPr="007E4E26">
        <w:rPr>
          <w:rFonts w:eastAsia="Times New Roman" w:cs="Times New Roman"/>
          <w:lang w:eastAsia="en-GB"/>
        </w:rPr>
        <w:t>violence and sexual harassment. This includes guidance on healthy relationships, consent, sex education and how to report concerns about themselves or their peers.</w:t>
      </w:r>
    </w:p>
    <w:p w:rsidR="0062343A" w:rsidRPr="007E4E26" w:rsidRDefault="0062343A" w:rsidP="00D77A73">
      <w:pPr>
        <w:shd w:val="clear" w:color="auto" w:fill="FFFFFF"/>
        <w:spacing w:before="161" w:after="161"/>
        <w:rPr>
          <w:rFonts w:eastAsia="Times New Roman" w:cs="Times New Roman"/>
          <w:lang w:eastAsia="en-GB"/>
        </w:rPr>
      </w:pPr>
      <w:r w:rsidRPr="007E4E26">
        <w:rPr>
          <w:rFonts w:eastAsia="Times New Roman" w:cs="Times New Roman"/>
          <w:lang w:eastAsia="en-GB"/>
        </w:rPr>
        <w:lastRenderedPageBreak/>
        <w:t>It is important to note that:</w:t>
      </w:r>
    </w:p>
    <w:p w:rsidR="00D77A73" w:rsidRPr="007E4E26" w:rsidRDefault="00B41578" w:rsidP="002D298F">
      <w:pPr>
        <w:pStyle w:val="ListParagraph"/>
        <w:numPr>
          <w:ilvl w:val="0"/>
          <w:numId w:val="75"/>
        </w:numPr>
        <w:shd w:val="clear" w:color="auto" w:fill="FFFFFF"/>
        <w:spacing w:before="161" w:after="161"/>
        <w:rPr>
          <w:rFonts w:eastAsia="Times New Roman" w:cs="Times New Roman"/>
          <w:lang w:eastAsia="en-GB"/>
        </w:rPr>
      </w:pPr>
      <w:r>
        <w:rPr>
          <w:rFonts w:eastAsia="Times New Roman" w:cs="Times New Roman"/>
          <w:lang w:eastAsia="en-GB"/>
        </w:rPr>
        <w:t>s</w:t>
      </w:r>
      <w:r w:rsidR="00D77A73" w:rsidRPr="007E4E26">
        <w:rPr>
          <w:rFonts w:eastAsia="Times New Roman" w:cs="Times New Roman"/>
          <w:lang w:eastAsia="en-GB"/>
        </w:rPr>
        <w:t>exual violence and sexual harassment can occur between two children of any sex or through a group of children sexually assaulting or sexually harassing a single child or group of children</w:t>
      </w:r>
      <w:r>
        <w:rPr>
          <w:rFonts w:eastAsia="Times New Roman" w:cs="Times New Roman"/>
          <w:lang w:eastAsia="en-GB"/>
        </w:rPr>
        <w:t>;</w:t>
      </w:r>
    </w:p>
    <w:p w:rsidR="0062343A" w:rsidRPr="007E4E26" w:rsidRDefault="0062343A" w:rsidP="0062343A">
      <w:pPr>
        <w:pStyle w:val="ListParagraph"/>
        <w:shd w:val="clear" w:color="auto" w:fill="FFFFFF"/>
        <w:spacing w:before="161" w:after="161"/>
        <w:rPr>
          <w:rFonts w:eastAsia="Times New Roman" w:cs="Times New Roman"/>
          <w:lang w:eastAsia="en-GB"/>
        </w:rPr>
      </w:pPr>
    </w:p>
    <w:p w:rsidR="00D77A73" w:rsidRPr="007E4E26" w:rsidRDefault="00B41578" w:rsidP="002D298F">
      <w:pPr>
        <w:pStyle w:val="ListParagraph"/>
        <w:numPr>
          <w:ilvl w:val="0"/>
          <w:numId w:val="75"/>
        </w:numPr>
        <w:shd w:val="clear" w:color="auto" w:fill="FFFFFF"/>
        <w:spacing w:before="161" w:after="161"/>
        <w:rPr>
          <w:rFonts w:eastAsia="Times New Roman" w:cs="Times New Roman"/>
          <w:lang w:eastAsia="en-GB"/>
        </w:rPr>
      </w:pPr>
      <w:r>
        <w:rPr>
          <w:rFonts w:eastAsia="Times New Roman" w:cs="Times New Roman"/>
          <w:lang w:eastAsia="en-GB"/>
        </w:rPr>
        <w:t>s</w:t>
      </w:r>
      <w:r w:rsidR="00D77A73" w:rsidRPr="007E4E26">
        <w:rPr>
          <w:rFonts w:eastAsia="Times New Roman" w:cs="Times New Roman"/>
          <w:lang w:eastAsia="en-GB"/>
        </w:rPr>
        <w:t>exual violence and sexual harassment:</w:t>
      </w:r>
    </w:p>
    <w:p w:rsidR="00D77A73" w:rsidRPr="007E4E26" w:rsidRDefault="0062343A" w:rsidP="002D298F">
      <w:pPr>
        <w:numPr>
          <w:ilvl w:val="1"/>
          <w:numId w:val="74"/>
        </w:numPr>
        <w:shd w:val="clear" w:color="auto" w:fill="FFFFFF"/>
        <w:spacing w:before="161" w:after="161"/>
        <w:rPr>
          <w:rFonts w:eastAsia="Times New Roman" w:cs="Times New Roman"/>
          <w:lang w:eastAsia="en-GB"/>
        </w:rPr>
      </w:pPr>
      <w:r w:rsidRPr="007E4E26">
        <w:rPr>
          <w:rFonts w:eastAsia="Times New Roman" w:cs="Times New Roman"/>
          <w:lang w:eastAsia="en-GB"/>
        </w:rPr>
        <w:t>e</w:t>
      </w:r>
      <w:r w:rsidR="00D77A73" w:rsidRPr="007E4E26">
        <w:rPr>
          <w:rFonts w:eastAsia="Times New Roman" w:cs="Times New Roman"/>
          <w:lang w:eastAsia="en-GB"/>
        </w:rPr>
        <w:t>xist on a continuum and may overlap</w:t>
      </w:r>
      <w:r w:rsidR="00B41578">
        <w:rPr>
          <w:rFonts w:eastAsia="Times New Roman" w:cs="Times New Roman"/>
          <w:lang w:eastAsia="en-GB"/>
        </w:rPr>
        <w:t>;</w:t>
      </w:r>
    </w:p>
    <w:p w:rsidR="00D77A73" w:rsidRPr="007E4E26" w:rsidRDefault="0062343A" w:rsidP="002D298F">
      <w:pPr>
        <w:numPr>
          <w:ilvl w:val="1"/>
          <w:numId w:val="74"/>
        </w:numPr>
        <w:shd w:val="clear" w:color="auto" w:fill="FFFFFF"/>
        <w:spacing w:before="161" w:after="161"/>
        <w:rPr>
          <w:rFonts w:eastAsia="Times New Roman" w:cs="Times New Roman"/>
          <w:lang w:eastAsia="en-GB"/>
        </w:rPr>
      </w:pPr>
      <w:r w:rsidRPr="007E4E26">
        <w:rPr>
          <w:rFonts w:eastAsia="Times New Roman" w:cs="Times New Roman"/>
          <w:lang w:eastAsia="en-GB"/>
        </w:rPr>
        <w:t>c</w:t>
      </w:r>
      <w:r w:rsidR="00D77A73" w:rsidRPr="007E4E26">
        <w:rPr>
          <w:rFonts w:eastAsia="Times New Roman" w:cs="Times New Roman"/>
          <w:lang w:eastAsia="en-GB"/>
        </w:rPr>
        <w:t>an occur online and offline (both physical and verbal)</w:t>
      </w:r>
      <w:r w:rsidR="00B41578">
        <w:rPr>
          <w:rFonts w:eastAsia="Times New Roman" w:cs="Times New Roman"/>
          <w:lang w:eastAsia="en-GB"/>
        </w:rPr>
        <w:t>;</w:t>
      </w:r>
    </w:p>
    <w:p w:rsidR="00D77A73" w:rsidRPr="007E4E26" w:rsidRDefault="0062343A" w:rsidP="002D298F">
      <w:pPr>
        <w:numPr>
          <w:ilvl w:val="1"/>
          <w:numId w:val="74"/>
        </w:numPr>
        <w:shd w:val="clear" w:color="auto" w:fill="FFFFFF"/>
        <w:spacing w:before="161" w:after="161"/>
        <w:rPr>
          <w:rFonts w:eastAsia="Times New Roman" w:cs="Times New Roman"/>
          <w:lang w:eastAsia="en-GB"/>
        </w:rPr>
      </w:pPr>
      <w:r w:rsidRPr="007E4E26">
        <w:rPr>
          <w:rFonts w:eastAsia="Times New Roman" w:cs="Times New Roman"/>
          <w:lang w:eastAsia="en-GB"/>
        </w:rPr>
        <w:t>a</w:t>
      </w:r>
      <w:r w:rsidR="00D77A73" w:rsidRPr="007E4E26">
        <w:rPr>
          <w:rFonts w:eastAsia="Times New Roman" w:cs="Times New Roman"/>
          <w:lang w:eastAsia="en-GB"/>
        </w:rPr>
        <w:t>re never acceptable</w:t>
      </w:r>
      <w:r w:rsidRPr="007E4E26">
        <w:rPr>
          <w:rFonts w:eastAsia="Times New Roman" w:cs="Times New Roman"/>
          <w:lang w:eastAsia="en-GB"/>
        </w:rPr>
        <w:t>.</w:t>
      </w:r>
    </w:p>
    <w:p w:rsidR="00D77A73" w:rsidRPr="007E4E26" w:rsidRDefault="00B41578" w:rsidP="002D298F">
      <w:pPr>
        <w:pStyle w:val="ListParagraph"/>
        <w:numPr>
          <w:ilvl w:val="0"/>
          <w:numId w:val="74"/>
        </w:numPr>
        <w:shd w:val="clear" w:color="auto" w:fill="FFFFFF"/>
        <w:spacing w:before="161" w:after="161"/>
        <w:rPr>
          <w:rFonts w:eastAsia="Times New Roman" w:cs="Times New Roman"/>
          <w:lang w:eastAsia="en-GB"/>
        </w:rPr>
      </w:pPr>
      <w:r>
        <w:rPr>
          <w:rFonts w:eastAsia="Times New Roman" w:cs="Times New Roman"/>
          <w:lang w:eastAsia="en-GB"/>
        </w:rPr>
        <w:t>it</w:t>
      </w:r>
      <w:r w:rsidR="0062343A" w:rsidRPr="007E4E26">
        <w:rPr>
          <w:rFonts w:eastAsia="Times New Roman" w:cs="Times New Roman"/>
          <w:lang w:eastAsia="en-GB"/>
        </w:rPr>
        <w:t xml:space="preserve"> i</w:t>
      </w:r>
      <w:r w:rsidR="00D77A73" w:rsidRPr="007E4E26">
        <w:rPr>
          <w:rFonts w:eastAsia="Times New Roman" w:cs="Times New Roman"/>
          <w:lang w:eastAsia="en-GB"/>
        </w:rPr>
        <w:t>s important that all victims are taken seriously and offered appropriate support</w:t>
      </w:r>
      <w:r>
        <w:rPr>
          <w:rFonts w:eastAsia="Times New Roman" w:cs="Times New Roman"/>
          <w:lang w:eastAsia="en-GB"/>
        </w:rPr>
        <w:t>;</w:t>
      </w:r>
    </w:p>
    <w:p w:rsidR="0062343A" w:rsidRPr="007E4E26" w:rsidRDefault="0062343A" w:rsidP="0062343A">
      <w:pPr>
        <w:pStyle w:val="ListParagraph"/>
        <w:shd w:val="clear" w:color="auto" w:fill="FFFFFF"/>
        <w:spacing w:before="161" w:after="161"/>
        <w:rPr>
          <w:rFonts w:eastAsia="Times New Roman" w:cs="Times New Roman"/>
          <w:lang w:eastAsia="en-GB"/>
        </w:rPr>
      </w:pPr>
    </w:p>
    <w:p w:rsidR="00D77A73" w:rsidRPr="007E4E26" w:rsidRDefault="00B41578" w:rsidP="002D298F">
      <w:pPr>
        <w:pStyle w:val="ListParagraph"/>
        <w:numPr>
          <w:ilvl w:val="0"/>
          <w:numId w:val="74"/>
        </w:numPr>
        <w:shd w:val="clear" w:color="auto" w:fill="FFFFFF"/>
        <w:spacing w:before="161" w:after="161"/>
        <w:rPr>
          <w:rFonts w:eastAsia="Times New Roman" w:cs="Times New Roman"/>
          <w:lang w:eastAsia="en-GB"/>
        </w:rPr>
      </w:pPr>
      <w:r>
        <w:rPr>
          <w:rFonts w:eastAsia="Times New Roman" w:cs="Times New Roman"/>
          <w:lang w:eastAsia="en-GB"/>
        </w:rPr>
        <w:t>it</w:t>
      </w:r>
      <w:r w:rsidR="0062343A" w:rsidRPr="007E4E26">
        <w:rPr>
          <w:rFonts w:eastAsia="Times New Roman" w:cs="Times New Roman"/>
          <w:lang w:eastAsia="en-GB"/>
        </w:rPr>
        <w:t xml:space="preserve"> i</w:t>
      </w:r>
      <w:r w:rsidR="00D77A73" w:rsidRPr="007E4E26">
        <w:rPr>
          <w:rFonts w:eastAsia="Times New Roman" w:cs="Times New Roman"/>
          <w:lang w:eastAsia="en-GB"/>
        </w:rPr>
        <w:t>s more likely that girls will be the victims of sexual violence and more likely that sexual harassment will be perpetrated by boys. Children who are lesbian, gay, bisexual or trans (LGBT), or perceived to be so, may also be particularly targeted by their peers</w:t>
      </w:r>
      <w:r>
        <w:rPr>
          <w:rFonts w:eastAsia="Times New Roman" w:cs="Times New Roman"/>
          <w:lang w:eastAsia="en-GB"/>
        </w:rPr>
        <w:t>;</w:t>
      </w:r>
    </w:p>
    <w:p w:rsidR="0062343A" w:rsidRPr="007E4E26" w:rsidRDefault="0062343A" w:rsidP="0062343A">
      <w:pPr>
        <w:pStyle w:val="ListParagraph"/>
        <w:shd w:val="clear" w:color="auto" w:fill="FFFFFF"/>
        <w:spacing w:before="161" w:after="161"/>
        <w:rPr>
          <w:rFonts w:eastAsia="Times New Roman" w:cs="Times New Roman"/>
          <w:lang w:eastAsia="en-GB"/>
        </w:rPr>
      </w:pPr>
    </w:p>
    <w:p w:rsidR="0062343A" w:rsidRPr="007E4E26" w:rsidRDefault="00B41578" w:rsidP="002D298F">
      <w:pPr>
        <w:pStyle w:val="ListParagraph"/>
        <w:numPr>
          <w:ilvl w:val="0"/>
          <w:numId w:val="74"/>
        </w:numPr>
        <w:shd w:val="clear" w:color="auto" w:fill="FFFFFF"/>
        <w:spacing w:before="161" w:after="161"/>
        <w:rPr>
          <w:rFonts w:eastAsia="Times New Roman" w:cs="Times New Roman"/>
          <w:lang w:eastAsia="en-GB"/>
        </w:rPr>
      </w:pPr>
      <w:r>
        <w:rPr>
          <w:rFonts w:eastAsia="Times New Roman" w:cs="Times New Roman"/>
          <w:lang w:eastAsia="en-GB"/>
        </w:rPr>
        <w:t>i</w:t>
      </w:r>
      <w:r w:rsidR="0062343A" w:rsidRPr="007E4E26">
        <w:rPr>
          <w:rFonts w:eastAsia="Times New Roman" w:cs="Times New Roman"/>
          <w:lang w:eastAsia="en-GB"/>
        </w:rPr>
        <w:t>t should be made clear that it i</w:t>
      </w:r>
      <w:r w:rsidR="00D77A73" w:rsidRPr="007E4E26">
        <w:rPr>
          <w:rFonts w:eastAsia="Times New Roman" w:cs="Times New Roman"/>
          <w:lang w:eastAsia="en-GB"/>
        </w:rPr>
        <w:t xml:space="preserve">s not "part of growing up", "banter", "just having a laugh" or "boys being boys" and </w:t>
      </w:r>
      <w:r w:rsidR="0062343A" w:rsidRPr="007E4E26">
        <w:rPr>
          <w:rFonts w:eastAsia="Times New Roman" w:cs="Times New Roman"/>
          <w:lang w:eastAsia="en-GB"/>
        </w:rPr>
        <w:t xml:space="preserve">this behaviour </w:t>
      </w:r>
      <w:r w:rsidR="00D77A73" w:rsidRPr="007E4E26">
        <w:rPr>
          <w:rFonts w:eastAsia="Times New Roman" w:cs="Times New Roman"/>
          <w:lang w:eastAsia="en-GB"/>
        </w:rPr>
        <w:t xml:space="preserve">should not </w:t>
      </w:r>
      <w:r w:rsidR="0062343A" w:rsidRPr="007E4E26">
        <w:rPr>
          <w:rFonts w:eastAsia="Times New Roman" w:cs="Times New Roman"/>
          <w:lang w:eastAsia="en-GB"/>
        </w:rPr>
        <w:t xml:space="preserve">be </w:t>
      </w:r>
      <w:r w:rsidR="00D77A73" w:rsidRPr="007E4E26">
        <w:rPr>
          <w:rFonts w:eastAsia="Times New Roman" w:cs="Times New Roman"/>
          <w:lang w:eastAsia="en-GB"/>
        </w:rPr>
        <w:t>dis</w:t>
      </w:r>
      <w:r>
        <w:rPr>
          <w:rFonts w:eastAsia="Times New Roman" w:cs="Times New Roman"/>
          <w:lang w:eastAsia="en-GB"/>
        </w:rPr>
        <w:t>missed or tolerated;</w:t>
      </w:r>
    </w:p>
    <w:p w:rsidR="0062343A" w:rsidRPr="007E4E26" w:rsidRDefault="0062343A" w:rsidP="0062343A">
      <w:pPr>
        <w:pStyle w:val="ListParagraph"/>
        <w:rPr>
          <w:rFonts w:eastAsia="Times New Roman" w:cs="Times New Roman"/>
          <w:lang w:eastAsia="en-GB"/>
        </w:rPr>
      </w:pPr>
    </w:p>
    <w:p w:rsidR="0062343A" w:rsidRPr="007E4E26" w:rsidRDefault="00B41578" w:rsidP="002D298F">
      <w:pPr>
        <w:pStyle w:val="ListParagraph"/>
        <w:numPr>
          <w:ilvl w:val="0"/>
          <w:numId w:val="74"/>
        </w:numPr>
        <w:shd w:val="clear" w:color="auto" w:fill="FFFFFF"/>
        <w:spacing w:before="161" w:after="161"/>
        <w:rPr>
          <w:rFonts w:eastAsia="Times New Roman" w:cs="Times New Roman"/>
          <w:lang w:eastAsia="en-GB"/>
        </w:rPr>
      </w:pPr>
      <w:r>
        <w:rPr>
          <w:rFonts w:eastAsia="Times New Roman" w:cs="Times New Roman"/>
          <w:lang w:eastAsia="en-GB"/>
        </w:rPr>
        <w:t>c</w:t>
      </w:r>
      <w:r w:rsidR="0062343A" w:rsidRPr="007E4E26">
        <w:rPr>
          <w:rFonts w:eastAsia="Times New Roman" w:cs="Times New Roman"/>
          <w:lang w:eastAsia="en-GB"/>
        </w:rPr>
        <w:t>hildren with special educational needs (SEN) and disabilities are more vulnerable to sexual violence and harassment and additional barriers can exist when recognising abuse in these children. </w:t>
      </w:r>
    </w:p>
    <w:p w:rsidR="00EF47EC" w:rsidRPr="007E4E26" w:rsidRDefault="00EF47EC" w:rsidP="00D77A73">
      <w:pPr>
        <w:shd w:val="clear" w:color="auto" w:fill="FFFFFF"/>
        <w:spacing w:before="161" w:after="161"/>
        <w:rPr>
          <w:rFonts w:cs="Arial"/>
          <w:b/>
        </w:rPr>
      </w:pPr>
      <w:r w:rsidRPr="007E4E26">
        <w:rPr>
          <w:rFonts w:cs="Arial"/>
          <w:b/>
        </w:rPr>
        <w:t>Responding to reports of sexual violence or sexual harassment</w:t>
      </w:r>
    </w:p>
    <w:p w:rsidR="007F269E" w:rsidRPr="007E4E26" w:rsidRDefault="007F269E" w:rsidP="007F269E">
      <w:pPr>
        <w:shd w:val="clear" w:color="auto" w:fill="FFFFFF"/>
        <w:spacing w:before="240" w:after="240"/>
        <w:rPr>
          <w:rFonts w:eastAsia="Times New Roman" w:cs="Times New Roman"/>
          <w:lang w:eastAsia="en-GB"/>
        </w:rPr>
      </w:pPr>
      <w:r w:rsidRPr="007E4E26">
        <w:rPr>
          <w:rFonts w:eastAsia="Times New Roman" w:cs="Times New Roman"/>
          <w:lang w:eastAsia="en-GB"/>
        </w:rPr>
        <w:t>Reports of sexual violence and sexual harassment are likely to be complex and require difficult professional decisions to be made, often quickly and under pressure. </w:t>
      </w:r>
    </w:p>
    <w:p w:rsidR="00113705" w:rsidRPr="007E4E26" w:rsidRDefault="00EF47EC" w:rsidP="0062343A">
      <w:pPr>
        <w:shd w:val="clear" w:color="auto" w:fill="FFFFFF"/>
        <w:spacing w:before="161" w:after="161"/>
        <w:rPr>
          <w:rFonts w:cs="Arial"/>
        </w:rPr>
      </w:pPr>
      <w:r w:rsidRPr="007E4E26">
        <w:rPr>
          <w:rFonts w:cs="Arial"/>
        </w:rPr>
        <w:t xml:space="preserve">The Academy’s existing safeguarding </w:t>
      </w:r>
      <w:r w:rsidR="0062343A" w:rsidRPr="007E4E26">
        <w:rPr>
          <w:rFonts w:cs="Arial"/>
        </w:rPr>
        <w:t xml:space="preserve">reporting </w:t>
      </w:r>
      <w:r w:rsidRPr="007E4E26">
        <w:rPr>
          <w:rFonts w:cs="Arial"/>
        </w:rPr>
        <w:t xml:space="preserve">procedures should be followed with regard to incidents of sexual violence and sexual harassment. </w:t>
      </w:r>
      <w:r w:rsidR="0062343A" w:rsidRPr="007E4E26">
        <w:rPr>
          <w:rFonts w:cs="Arial"/>
        </w:rPr>
        <w:t xml:space="preserve">The victim should be reassured, looked after, kept safe and be listened to non-judgmentally. </w:t>
      </w:r>
      <w:r w:rsidR="005E2BE5" w:rsidRPr="007E4E26">
        <w:rPr>
          <w:rFonts w:cs="Arial"/>
        </w:rPr>
        <w:t xml:space="preserve">Throughout the management of the incident and into the future, the needs and wishes of the victim are paramount. </w:t>
      </w:r>
      <w:r w:rsidR="007F269E" w:rsidRPr="007E4E26">
        <w:rPr>
          <w:rFonts w:cs="Arial"/>
        </w:rPr>
        <w:t xml:space="preserve">The alleged perpetrator should also be safeguarded and supported. </w:t>
      </w:r>
      <w:r w:rsidR="0062343A" w:rsidRPr="007E4E26">
        <w:rPr>
          <w:rFonts w:cs="Arial"/>
        </w:rPr>
        <w:t xml:space="preserve">As with any safeguarding concern, confidentiality </w:t>
      </w:r>
      <w:r w:rsidR="0062343A" w:rsidRPr="007E4E26">
        <w:rPr>
          <w:rFonts w:cs="Arial"/>
        </w:rPr>
        <w:lastRenderedPageBreak/>
        <w:t>should not be promised. Ideally, two adults should be present, one of whom will preferably be the D</w:t>
      </w:r>
      <w:r w:rsidR="00CB0ADD">
        <w:rPr>
          <w:rFonts w:cs="Arial"/>
        </w:rPr>
        <w:t>S</w:t>
      </w:r>
      <w:r w:rsidR="0062343A" w:rsidRPr="007E4E26">
        <w:rPr>
          <w:rFonts w:cs="Arial"/>
        </w:rPr>
        <w:t>L.</w:t>
      </w:r>
    </w:p>
    <w:p w:rsidR="0062343A" w:rsidRPr="007E4E26" w:rsidRDefault="0062343A" w:rsidP="0062343A">
      <w:pPr>
        <w:shd w:val="clear" w:color="auto" w:fill="FFFFFF"/>
        <w:spacing w:before="161" w:after="161"/>
        <w:rPr>
          <w:rFonts w:eastAsia="Times New Roman" w:cs="Times New Roman"/>
          <w:lang w:eastAsia="en-GB"/>
        </w:rPr>
      </w:pPr>
      <w:r w:rsidRPr="007E4E26">
        <w:rPr>
          <w:rFonts w:cs="Arial"/>
        </w:rPr>
        <w:t>When a report of an incident of sexual violence or sexual harassment is made, before deciding what to do next, the DSL should consider the following:</w:t>
      </w:r>
    </w:p>
    <w:p w:rsidR="0062343A" w:rsidRPr="007E4E26" w:rsidRDefault="00B41578" w:rsidP="002D298F">
      <w:pPr>
        <w:pStyle w:val="ListParagraph"/>
        <w:numPr>
          <w:ilvl w:val="0"/>
          <w:numId w:val="73"/>
        </w:numPr>
        <w:rPr>
          <w:rFonts w:cs="Arial"/>
        </w:rPr>
      </w:pPr>
      <w:r>
        <w:rPr>
          <w:rFonts w:cs="Arial"/>
        </w:rPr>
        <w:t>t</w:t>
      </w:r>
      <w:r w:rsidR="0062343A" w:rsidRPr="007E4E26">
        <w:rPr>
          <w:rFonts w:cs="Arial"/>
        </w:rPr>
        <w:t>he nature of the incident and if any possible criminal offences have been committed</w:t>
      </w:r>
      <w:r>
        <w:rPr>
          <w:rFonts w:cs="Arial"/>
        </w:rPr>
        <w:t>;</w:t>
      </w:r>
    </w:p>
    <w:p w:rsidR="0062343A" w:rsidRPr="007E4E26" w:rsidRDefault="00B41578" w:rsidP="002D298F">
      <w:pPr>
        <w:pStyle w:val="ListParagraph"/>
        <w:numPr>
          <w:ilvl w:val="0"/>
          <w:numId w:val="73"/>
        </w:numPr>
        <w:rPr>
          <w:rFonts w:cs="Arial"/>
        </w:rPr>
      </w:pPr>
      <w:r>
        <w:rPr>
          <w:rFonts w:cs="Arial"/>
        </w:rPr>
        <w:t>t</w:t>
      </w:r>
      <w:r w:rsidR="0062343A" w:rsidRPr="007E4E26">
        <w:rPr>
          <w:rFonts w:cs="Arial"/>
        </w:rPr>
        <w:t>he age, developmental stage and any power imbalance between children, including any ongoing risks</w:t>
      </w:r>
      <w:r>
        <w:rPr>
          <w:rFonts w:cs="Arial"/>
        </w:rPr>
        <w:t>;</w:t>
      </w:r>
    </w:p>
    <w:p w:rsidR="00514C82" w:rsidRPr="007E4E26" w:rsidRDefault="00B41578" w:rsidP="002D298F">
      <w:pPr>
        <w:pStyle w:val="ListParagraph"/>
        <w:numPr>
          <w:ilvl w:val="0"/>
          <w:numId w:val="73"/>
        </w:numPr>
        <w:rPr>
          <w:rFonts w:cs="Arial"/>
        </w:rPr>
      </w:pPr>
      <w:r>
        <w:rPr>
          <w:rFonts w:cs="Arial"/>
        </w:rPr>
        <w:t>a</w:t>
      </w:r>
      <w:r w:rsidR="00514C82" w:rsidRPr="007E4E26">
        <w:rPr>
          <w:rFonts w:cs="Arial"/>
        </w:rPr>
        <w:t>ny pattern of abuse</w:t>
      </w:r>
    </w:p>
    <w:p w:rsidR="0062343A" w:rsidRPr="007E4E26" w:rsidRDefault="0062343A" w:rsidP="0062343A">
      <w:pPr>
        <w:rPr>
          <w:rFonts w:cs="Arial"/>
        </w:rPr>
      </w:pPr>
      <w:r w:rsidRPr="007E4E26">
        <w:rPr>
          <w:rFonts w:cs="Arial"/>
        </w:rPr>
        <w:t>One-off incidents may be dealt with under the Academy’</w:t>
      </w:r>
      <w:r w:rsidR="00B6289A" w:rsidRPr="007E4E26">
        <w:rPr>
          <w:rFonts w:cs="Arial"/>
        </w:rPr>
        <w:t>s B</w:t>
      </w:r>
      <w:r w:rsidRPr="007E4E26">
        <w:rPr>
          <w:rFonts w:cs="Arial"/>
        </w:rPr>
        <w:t>e</w:t>
      </w:r>
      <w:r w:rsidR="007F269E" w:rsidRPr="007E4E26">
        <w:rPr>
          <w:rFonts w:cs="Arial"/>
        </w:rPr>
        <w:t xml:space="preserve">haviour policy or </w:t>
      </w:r>
      <w:r w:rsidR="00B6289A" w:rsidRPr="007E4E26">
        <w:rPr>
          <w:rFonts w:cs="Arial"/>
        </w:rPr>
        <w:t>A</w:t>
      </w:r>
      <w:r w:rsidRPr="007E4E26">
        <w:rPr>
          <w:rFonts w:cs="Arial"/>
        </w:rPr>
        <w:t>nti-bullying policy.</w:t>
      </w:r>
      <w:r w:rsidR="007F269E" w:rsidRPr="007E4E26">
        <w:rPr>
          <w:rFonts w:cs="Arial"/>
        </w:rPr>
        <w:t xml:space="preserve"> </w:t>
      </w:r>
    </w:p>
    <w:p w:rsidR="0062343A" w:rsidRPr="007E4E26" w:rsidRDefault="0062343A" w:rsidP="0062343A">
      <w:pPr>
        <w:rPr>
          <w:rFonts w:cs="Arial"/>
        </w:rPr>
      </w:pPr>
      <w:r w:rsidRPr="007E4E26">
        <w:rPr>
          <w:rFonts w:cs="Arial"/>
        </w:rPr>
        <w:t>For incidents of non-violent harmful sexual behaviours, an Early Help intervention may be appropriate.</w:t>
      </w:r>
    </w:p>
    <w:p w:rsidR="0062343A" w:rsidRPr="007E4E26" w:rsidRDefault="007F269E" w:rsidP="0062343A">
      <w:pPr>
        <w:rPr>
          <w:rFonts w:cs="Arial"/>
        </w:rPr>
      </w:pPr>
      <w:r w:rsidRPr="007E4E26">
        <w:rPr>
          <w:rFonts w:cs="Arial"/>
        </w:rPr>
        <w:t>For all incidents where a child has been harmed, is at risk of harm or in immediate danger, the case should be referred to Children’s Social Care.</w:t>
      </w:r>
    </w:p>
    <w:p w:rsidR="007F269E" w:rsidRPr="007E4E26" w:rsidRDefault="007F269E" w:rsidP="0062343A">
      <w:pPr>
        <w:rPr>
          <w:rFonts w:cs="Arial"/>
        </w:rPr>
      </w:pPr>
      <w:r w:rsidRPr="007E4E26">
        <w:rPr>
          <w:rFonts w:cs="Arial"/>
        </w:rPr>
        <w:t>All incidents of sexual violence (rape, assault by penetration or sexual assault) should be reported to the police.</w:t>
      </w:r>
      <w:r w:rsidR="00514C82" w:rsidRPr="007E4E26">
        <w:rPr>
          <w:rFonts w:cs="Arial"/>
        </w:rPr>
        <w:t xml:space="preserve"> </w:t>
      </w:r>
    </w:p>
    <w:p w:rsidR="007F269E" w:rsidRPr="007E4E26" w:rsidRDefault="007F269E" w:rsidP="0062343A">
      <w:pPr>
        <w:rPr>
          <w:rFonts w:cs="Arial"/>
        </w:rPr>
      </w:pPr>
      <w:r w:rsidRPr="007E4E26">
        <w:rPr>
          <w:rFonts w:cs="Arial"/>
        </w:rPr>
        <w:t>It may be appropriate to complete a risk assessment (see Annex 11</w:t>
      </w:r>
      <w:r w:rsidR="005E2BE5" w:rsidRPr="007E4E26">
        <w:rPr>
          <w:rFonts w:cs="Arial"/>
        </w:rPr>
        <w:t xml:space="preserve"> for a template</w:t>
      </w:r>
      <w:r w:rsidRPr="007E4E26">
        <w:rPr>
          <w:rFonts w:cs="Arial"/>
        </w:rPr>
        <w:t xml:space="preserve">). </w:t>
      </w:r>
      <w:r w:rsidR="00514C82" w:rsidRPr="007E4E26">
        <w:rPr>
          <w:rFonts w:cs="Arial"/>
        </w:rPr>
        <w:t xml:space="preserve">In cases of sexual violence a risk assessment must be put in place immediately. </w:t>
      </w:r>
      <w:r w:rsidR="005E2BE5" w:rsidRPr="007E4E26">
        <w:rPr>
          <w:rFonts w:cs="Arial"/>
        </w:rPr>
        <w:t xml:space="preserve">In cases of sexual harassment, the risk assessment should </w:t>
      </w:r>
      <w:r w:rsidR="00514C82" w:rsidRPr="007E4E26">
        <w:rPr>
          <w:rFonts w:cs="Arial"/>
        </w:rPr>
        <w:t>be considered on a case-by-case basis and a decision should be made as to</w:t>
      </w:r>
      <w:r w:rsidR="005E2BE5" w:rsidRPr="007E4E26">
        <w:rPr>
          <w:rFonts w:cs="Arial"/>
        </w:rPr>
        <w:t xml:space="preserve"> whether the victim and alleged perpetrator should be kept apart, with the emphasis on ensuring the victim can continue their normal routines.</w:t>
      </w:r>
      <w:r w:rsidR="00514C82" w:rsidRPr="007E4E26">
        <w:rPr>
          <w:rFonts w:cs="Arial"/>
        </w:rPr>
        <w:t xml:space="preserve"> A risk assessment</w:t>
      </w:r>
      <w:r w:rsidR="005E2BE5" w:rsidRPr="007E4E26">
        <w:rPr>
          <w:rFonts w:cs="Arial"/>
        </w:rPr>
        <w:t xml:space="preserve"> should </w:t>
      </w:r>
      <w:r w:rsidR="00514C82" w:rsidRPr="007E4E26">
        <w:rPr>
          <w:rFonts w:cs="Arial"/>
        </w:rPr>
        <w:t xml:space="preserve">consider the victim, the alleged perpetrator and other children and staff at the Academy. It should also </w:t>
      </w:r>
      <w:r w:rsidR="005E2BE5" w:rsidRPr="007E4E26">
        <w:rPr>
          <w:rFonts w:cs="Arial"/>
        </w:rPr>
        <w:t>be shared with parents/carers.</w:t>
      </w:r>
    </w:p>
    <w:p w:rsidR="007F269E" w:rsidRPr="007E4E26" w:rsidRDefault="007F269E" w:rsidP="0062343A">
      <w:pPr>
        <w:rPr>
          <w:rFonts w:cs="Arial"/>
        </w:rPr>
      </w:pPr>
      <w:r w:rsidRPr="007E4E26">
        <w:rPr>
          <w:rFonts w:cs="Arial"/>
        </w:rPr>
        <w:t>Appropriate disciplinary measures may be taken by the Academy. If there is an ongoing poli</w:t>
      </w:r>
      <w:r w:rsidR="00B6289A" w:rsidRPr="007E4E26">
        <w:rPr>
          <w:rFonts w:cs="Arial"/>
        </w:rPr>
        <w:t>ce or social care investigation</w:t>
      </w:r>
      <w:r w:rsidRPr="007E4E26">
        <w:rPr>
          <w:rFonts w:cs="Arial"/>
        </w:rPr>
        <w:t xml:space="preserve"> this must not be jeopardised, but the Academy may still undertake its own disciplinary measures </w:t>
      </w:r>
      <w:r w:rsidR="00B6289A" w:rsidRPr="007E4E26">
        <w:rPr>
          <w:rFonts w:cs="Arial"/>
        </w:rPr>
        <w:t xml:space="preserve">by </w:t>
      </w:r>
      <w:r w:rsidR="00B6289A" w:rsidRPr="007E4E26">
        <w:rPr>
          <w:rFonts w:eastAsia="Times New Roman" w:cs="Times New Roman"/>
          <w:lang w:eastAsia="en-GB"/>
        </w:rPr>
        <w:t>considering the conduct of the alleged perpetrator as part of their Behaviour policy and applying appropriate and proportionate consequences based on their own conclusions about what happened on ‘the balance of probabilities’</w:t>
      </w:r>
      <w:r w:rsidRPr="007E4E26">
        <w:rPr>
          <w:rFonts w:cs="Arial"/>
        </w:rPr>
        <w:t>, unless it is prejudicial or unreasonable to do so.</w:t>
      </w:r>
      <w:r w:rsidR="005E2BE5" w:rsidRPr="007E4E26">
        <w:rPr>
          <w:rFonts w:cs="Arial"/>
        </w:rPr>
        <w:t xml:space="preserve"> </w:t>
      </w:r>
      <w:r w:rsidR="00B6289A" w:rsidRPr="007E4E26">
        <w:rPr>
          <w:rFonts w:cs="Arial"/>
        </w:rPr>
        <w:t>The</w:t>
      </w:r>
      <w:r w:rsidR="005E2BE5" w:rsidRPr="007E4E26">
        <w:rPr>
          <w:rFonts w:cs="Arial"/>
        </w:rPr>
        <w:t xml:space="preserve"> alleged perpetrator must also be provided with support alongside any disciplinary measures.</w:t>
      </w:r>
    </w:p>
    <w:p w:rsidR="00840276" w:rsidRPr="007E4E26" w:rsidRDefault="00840276" w:rsidP="0062343A">
      <w:pPr>
        <w:rPr>
          <w:rFonts w:cs="Arial"/>
        </w:rPr>
      </w:pPr>
      <w:r w:rsidRPr="007E4E26">
        <w:rPr>
          <w:rFonts w:cs="Arial"/>
        </w:rPr>
        <w:lastRenderedPageBreak/>
        <w:t>If other pupils are affected, for example as witnesses, steps should be taken to provide support, to ensure the other children don’t ‘take sides’ and to prevent victimisation of the victim or alleged perpetrator.</w:t>
      </w:r>
    </w:p>
    <w:p w:rsidR="005E2BE5" w:rsidRPr="007E4E26" w:rsidRDefault="005E2BE5" w:rsidP="0062343A">
      <w:pPr>
        <w:rPr>
          <w:rFonts w:cs="Arial"/>
        </w:rPr>
      </w:pPr>
      <w:r w:rsidRPr="007E4E26">
        <w:rPr>
          <w:rFonts w:cs="Arial"/>
        </w:rPr>
        <w:t>All concerns, discussion, decisions and reasons for decisions must be recorded on MyConcern. If one of the pupils involved moves schools, the DSL must liaise with the new school in relation to the incident.</w:t>
      </w:r>
    </w:p>
    <w:p w:rsidR="002D4188" w:rsidRPr="007E4E26" w:rsidRDefault="002D4188" w:rsidP="002D4188">
      <w:pPr>
        <w:shd w:val="clear" w:color="auto" w:fill="FFFFFF"/>
        <w:spacing w:before="240" w:after="240"/>
        <w:rPr>
          <w:rFonts w:eastAsia="Times New Roman" w:cs="Times New Roman"/>
          <w:lang w:eastAsia="en-GB"/>
        </w:rPr>
      </w:pPr>
      <w:r w:rsidRPr="007E4E26">
        <w:rPr>
          <w:rFonts w:eastAsia="Times New Roman" w:cs="Times New Roman"/>
          <w:lang w:eastAsia="en-GB"/>
        </w:rPr>
        <w:t>The following situations are statutorily clear and must therefore always be referenced:</w:t>
      </w:r>
    </w:p>
    <w:p w:rsidR="002D4188" w:rsidRPr="007E4E26" w:rsidRDefault="00B41578" w:rsidP="002D298F">
      <w:pPr>
        <w:numPr>
          <w:ilvl w:val="0"/>
          <w:numId w:val="76"/>
        </w:numPr>
        <w:shd w:val="clear" w:color="auto" w:fill="FFFFFF"/>
        <w:spacing w:before="161" w:after="161"/>
        <w:rPr>
          <w:rFonts w:eastAsia="Times New Roman" w:cs="Times New Roman"/>
          <w:lang w:eastAsia="en-GB"/>
        </w:rPr>
      </w:pPr>
      <w:r>
        <w:rPr>
          <w:rFonts w:eastAsia="Times New Roman" w:cs="Times New Roman"/>
          <w:lang w:eastAsia="en-GB"/>
        </w:rPr>
        <w:t>a</w:t>
      </w:r>
      <w:r w:rsidR="002D4188" w:rsidRPr="007E4E26">
        <w:rPr>
          <w:rFonts w:eastAsia="Times New Roman" w:cs="Times New Roman"/>
          <w:lang w:eastAsia="en-GB"/>
        </w:rPr>
        <w:t xml:space="preserve"> child under the age of 13 can never consent to any sexual activity</w:t>
      </w:r>
      <w:r>
        <w:rPr>
          <w:rFonts w:eastAsia="Times New Roman" w:cs="Times New Roman"/>
          <w:lang w:eastAsia="en-GB"/>
        </w:rPr>
        <w:t>;</w:t>
      </w:r>
    </w:p>
    <w:p w:rsidR="002D4188" w:rsidRPr="007E4E26" w:rsidRDefault="00B41578" w:rsidP="002D298F">
      <w:pPr>
        <w:numPr>
          <w:ilvl w:val="0"/>
          <w:numId w:val="76"/>
        </w:numPr>
        <w:shd w:val="clear" w:color="auto" w:fill="FFFFFF"/>
        <w:spacing w:before="161" w:after="161"/>
        <w:rPr>
          <w:rFonts w:eastAsia="Times New Roman" w:cs="Times New Roman"/>
          <w:lang w:eastAsia="en-GB"/>
        </w:rPr>
      </w:pPr>
      <w:r>
        <w:rPr>
          <w:rFonts w:eastAsia="Times New Roman" w:cs="Times New Roman"/>
          <w:lang w:eastAsia="en-GB"/>
        </w:rPr>
        <w:t>t</w:t>
      </w:r>
      <w:r w:rsidR="002D4188" w:rsidRPr="007E4E26">
        <w:rPr>
          <w:rFonts w:eastAsia="Times New Roman" w:cs="Times New Roman"/>
          <w:lang w:eastAsia="en-GB"/>
        </w:rPr>
        <w:t>he age of consent is 16</w:t>
      </w:r>
      <w:r>
        <w:rPr>
          <w:rFonts w:eastAsia="Times New Roman" w:cs="Times New Roman"/>
          <w:lang w:eastAsia="en-GB"/>
        </w:rPr>
        <w:t>;</w:t>
      </w:r>
    </w:p>
    <w:p w:rsidR="002D4188" w:rsidRPr="007E4E26" w:rsidRDefault="00B41578" w:rsidP="002D298F">
      <w:pPr>
        <w:numPr>
          <w:ilvl w:val="0"/>
          <w:numId w:val="76"/>
        </w:numPr>
        <w:shd w:val="clear" w:color="auto" w:fill="FFFFFF"/>
        <w:spacing w:before="161" w:after="161"/>
        <w:rPr>
          <w:rFonts w:eastAsia="Times New Roman" w:cs="Times New Roman"/>
          <w:lang w:eastAsia="en-GB"/>
        </w:rPr>
      </w:pPr>
      <w:r>
        <w:rPr>
          <w:rFonts w:eastAsia="Times New Roman" w:cs="Times New Roman"/>
          <w:lang w:eastAsia="en-GB"/>
        </w:rPr>
        <w:t>s</w:t>
      </w:r>
      <w:r w:rsidR="002D4188" w:rsidRPr="007E4E26">
        <w:rPr>
          <w:rFonts w:eastAsia="Times New Roman" w:cs="Times New Roman"/>
          <w:lang w:eastAsia="en-GB"/>
        </w:rPr>
        <w:t>exual intercourse without consent is rape</w:t>
      </w:r>
      <w:r>
        <w:rPr>
          <w:rFonts w:eastAsia="Times New Roman" w:cs="Times New Roman"/>
          <w:lang w:eastAsia="en-GB"/>
        </w:rPr>
        <w:t>;</w:t>
      </w:r>
    </w:p>
    <w:p w:rsidR="002D4188" w:rsidRPr="007E4E26" w:rsidRDefault="00B41578" w:rsidP="002D298F">
      <w:pPr>
        <w:numPr>
          <w:ilvl w:val="0"/>
          <w:numId w:val="76"/>
        </w:numPr>
        <w:shd w:val="clear" w:color="auto" w:fill="FFFFFF"/>
        <w:spacing w:before="161" w:after="161"/>
        <w:rPr>
          <w:rFonts w:eastAsia="Times New Roman" w:cs="Times New Roman"/>
          <w:lang w:eastAsia="en-GB"/>
        </w:rPr>
      </w:pPr>
      <w:r>
        <w:rPr>
          <w:rFonts w:eastAsia="Times New Roman" w:cs="Times New Roman"/>
          <w:lang w:eastAsia="en-GB"/>
        </w:rPr>
        <w:t>r</w:t>
      </w:r>
      <w:r w:rsidR="002D4188" w:rsidRPr="007E4E26">
        <w:rPr>
          <w:rFonts w:eastAsia="Times New Roman" w:cs="Times New Roman"/>
          <w:lang w:eastAsia="en-GB"/>
        </w:rPr>
        <w:t>ape, assault by penetration and sexual assault are defined in law</w:t>
      </w:r>
      <w:r>
        <w:rPr>
          <w:rFonts w:eastAsia="Times New Roman" w:cs="Times New Roman"/>
          <w:lang w:eastAsia="en-GB"/>
        </w:rPr>
        <w:t>;</w:t>
      </w:r>
      <w:r w:rsidR="002D4188" w:rsidRPr="007E4E26">
        <w:rPr>
          <w:rFonts w:eastAsia="Times New Roman" w:cs="Times New Roman"/>
          <w:lang w:eastAsia="en-GB"/>
        </w:rPr>
        <w:t> </w:t>
      </w:r>
    </w:p>
    <w:p w:rsidR="002D4188" w:rsidRPr="007E4E26" w:rsidRDefault="00B41578" w:rsidP="002D298F">
      <w:pPr>
        <w:numPr>
          <w:ilvl w:val="0"/>
          <w:numId w:val="76"/>
        </w:numPr>
        <w:shd w:val="clear" w:color="auto" w:fill="FFFFFF"/>
        <w:spacing w:before="161" w:after="161"/>
        <w:rPr>
          <w:rFonts w:eastAsia="Times New Roman" w:cs="Times New Roman"/>
          <w:lang w:eastAsia="en-GB"/>
        </w:rPr>
      </w:pPr>
      <w:r>
        <w:rPr>
          <w:rFonts w:eastAsia="Times New Roman" w:cs="Times New Roman"/>
          <w:lang w:eastAsia="en-GB"/>
        </w:rPr>
        <w:t>c</w:t>
      </w:r>
      <w:r w:rsidR="002D4188" w:rsidRPr="007E4E26">
        <w:rPr>
          <w:rFonts w:eastAsia="Times New Roman" w:cs="Times New Roman"/>
          <w:lang w:eastAsia="en-GB"/>
        </w:rPr>
        <w:t>reating and sharing sexual photos and videos of under-18s is illegal (often referred to as sexting). This includes children making and sharing sexual images and videos of themselves</w:t>
      </w:r>
      <w:r>
        <w:rPr>
          <w:rFonts w:eastAsia="Times New Roman" w:cs="Times New Roman"/>
          <w:lang w:eastAsia="en-GB"/>
        </w:rPr>
        <w:t>.</w:t>
      </w:r>
    </w:p>
    <w:p w:rsidR="002D4188" w:rsidRPr="007E4E26" w:rsidRDefault="002D4188" w:rsidP="0062343A">
      <w:pPr>
        <w:rPr>
          <w:rFonts w:cs="Arial"/>
          <w:b/>
        </w:rPr>
      </w:pPr>
    </w:p>
    <w:p w:rsidR="007F269E" w:rsidRPr="007E4E26" w:rsidRDefault="007F269E" w:rsidP="0062343A">
      <w:pPr>
        <w:rPr>
          <w:rFonts w:cs="Arial"/>
          <w:b/>
        </w:rPr>
      </w:pPr>
      <w:r w:rsidRPr="007E4E26">
        <w:rPr>
          <w:rFonts w:cs="Arial"/>
          <w:b/>
        </w:rPr>
        <w:t>Cases reported to the police</w:t>
      </w:r>
    </w:p>
    <w:p w:rsidR="00840276" w:rsidRPr="007E4E26" w:rsidRDefault="00840276" w:rsidP="0062343A">
      <w:pPr>
        <w:rPr>
          <w:rFonts w:cs="Arial"/>
        </w:rPr>
      </w:pPr>
      <w:r w:rsidRPr="007E4E26">
        <w:rPr>
          <w:rFonts w:cs="Arial"/>
        </w:rPr>
        <w:t>In criminal investigations, the legal right to anonymity must be borne in mind, for example in relation to social media. The Academy will take steps to prevent this legal right being disregarded, as far as is possible.</w:t>
      </w:r>
    </w:p>
    <w:p w:rsidR="007F269E" w:rsidRPr="007E4E26" w:rsidRDefault="007F269E" w:rsidP="0062343A">
      <w:pPr>
        <w:rPr>
          <w:rFonts w:cs="Arial"/>
        </w:rPr>
      </w:pPr>
      <w:r w:rsidRPr="007E4E26">
        <w:rPr>
          <w:rFonts w:cs="Arial"/>
        </w:rPr>
        <w:t>If cases reported to the police result in a conviction or caution, the behaviour policy will be followed. This may involve consideration of permanent exclusion. If the perpetrator remains in school, plans will be made for the future, including any required behavioural expectations or conditions. If the alleged perpetrator is found not guilty or if no further action is taken, arrangements will be made to support both the victim and the alleged perpetrator.</w:t>
      </w:r>
    </w:p>
    <w:p w:rsidR="007F269E" w:rsidRPr="007E4E26" w:rsidRDefault="007F269E" w:rsidP="0062343A">
      <w:pPr>
        <w:rPr>
          <w:rFonts w:cs="Arial"/>
        </w:rPr>
      </w:pPr>
      <w:r w:rsidRPr="007E4E26">
        <w:rPr>
          <w:rFonts w:cs="Arial"/>
        </w:rPr>
        <w:t>In cases of sexual violence, the alleged perpetrator should be moved from any shared classes with the victim. Consideration</w:t>
      </w:r>
      <w:r w:rsidR="005E2BE5" w:rsidRPr="007E4E26">
        <w:rPr>
          <w:rFonts w:cs="Arial"/>
        </w:rPr>
        <w:t xml:space="preserve"> should also be given to any other shared spaces within the Academy and the journey from home to school and back again.</w:t>
      </w:r>
    </w:p>
    <w:p w:rsidR="002D4188" w:rsidRPr="007E4E26" w:rsidRDefault="002D4188" w:rsidP="00113705">
      <w:pPr>
        <w:rPr>
          <w:rFonts w:cs="Arial"/>
        </w:rPr>
      </w:pPr>
    </w:p>
    <w:sectPr w:rsidR="002D4188" w:rsidRPr="007E4E26" w:rsidSect="00C92F8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771" w:rsidRDefault="00783771" w:rsidP="006F7D9B">
      <w:pPr>
        <w:spacing w:after="0"/>
      </w:pPr>
      <w:r>
        <w:separator/>
      </w:r>
    </w:p>
  </w:endnote>
  <w:endnote w:type="continuationSeparator" w:id="0">
    <w:p w:rsidR="00783771" w:rsidRDefault="00783771" w:rsidP="006F7D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ewsGoth BT">
    <w:altName w:val="Corbe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SegoeU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Roboto">
    <w:altName w:val="Times New Roman"/>
    <w:charset w:val="00"/>
    <w:family w:val="auto"/>
    <w:pitch w:val="variable"/>
    <w:sig w:usb0="E00002E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771" w:rsidRDefault="00783771">
    <w:pPr>
      <w:pStyle w:val="Footer"/>
      <w:jc w:val="right"/>
    </w:pPr>
    <w:r>
      <w:fldChar w:fldCharType="begin"/>
    </w:r>
    <w:r>
      <w:instrText xml:space="preserve"> PAGE   \* MERGEFORMAT </w:instrText>
    </w:r>
    <w:r>
      <w:fldChar w:fldCharType="separate"/>
    </w:r>
    <w:r w:rsidR="00EB1CF2">
      <w:rPr>
        <w:noProof/>
      </w:rPr>
      <w:t>21</w:t>
    </w:r>
    <w:r>
      <w:rPr>
        <w:noProof/>
      </w:rPr>
      <w:fldChar w:fldCharType="end"/>
    </w:r>
  </w:p>
  <w:p w:rsidR="00783771" w:rsidRPr="00A8348B" w:rsidRDefault="00783771" w:rsidP="00A042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36040"/>
      <w:docPartObj>
        <w:docPartGallery w:val="Page Numbers (Bottom of Page)"/>
        <w:docPartUnique/>
      </w:docPartObj>
    </w:sdtPr>
    <w:sdtEndPr>
      <w:rPr>
        <w:noProof/>
      </w:rPr>
    </w:sdtEndPr>
    <w:sdtContent>
      <w:p w:rsidR="00783771" w:rsidRDefault="00783771">
        <w:pPr>
          <w:pStyle w:val="Footer"/>
          <w:jc w:val="right"/>
        </w:pPr>
        <w:r>
          <w:fldChar w:fldCharType="begin"/>
        </w:r>
        <w:r>
          <w:instrText xml:space="preserve"> PAGE   \* MERGEFORMAT </w:instrText>
        </w:r>
        <w:r>
          <w:fldChar w:fldCharType="separate"/>
        </w:r>
        <w:r w:rsidR="00EB1CF2">
          <w:rPr>
            <w:noProof/>
          </w:rPr>
          <w:t>30</w:t>
        </w:r>
        <w:r>
          <w:rPr>
            <w:noProof/>
          </w:rPr>
          <w:fldChar w:fldCharType="end"/>
        </w:r>
      </w:p>
    </w:sdtContent>
  </w:sdt>
  <w:p w:rsidR="00783771" w:rsidRDefault="00783771">
    <w:pPr>
      <w:pStyle w:val="Footer"/>
      <w:jc w:val="righ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771" w:rsidRPr="009C7FBB" w:rsidRDefault="00783771" w:rsidP="00B24E1B">
    <w:pPr>
      <w:pStyle w:val="Footer"/>
      <w:jc w:val="center"/>
      <w:rPr>
        <w:sz w:val="16"/>
        <w:szCs w:val="16"/>
      </w:rPr>
    </w:pPr>
    <w:r w:rsidRPr="009C7FBB">
      <w:rPr>
        <w:sz w:val="16"/>
        <w:szCs w:val="16"/>
      </w:rPr>
      <w:fldChar w:fldCharType="begin"/>
    </w:r>
    <w:r w:rsidRPr="009C7FBB">
      <w:rPr>
        <w:sz w:val="16"/>
        <w:szCs w:val="16"/>
      </w:rPr>
      <w:instrText xml:space="preserve"> PAGE  \* Arabic  \* MERGEFORMAT </w:instrText>
    </w:r>
    <w:r w:rsidRPr="009C7FBB">
      <w:rPr>
        <w:sz w:val="16"/>
        <w:szCs w:val="16"/>
      </w:rPr>
      <w:fldChar w:fldCharType="separate"/>
    </w:r>
    <w:r w:rsidR="00BB4165">
      <w:rPr>
        <w:noProof/>
        <w:sz w:val="16"/>
        <w:szCs w:val="16"/>
      </w:rPr>
      <w:t>67</w:t>
    </w:r>
    <w:r w:rsidRPr="009C7FBB">
      <w:rPr>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771" w:rsidRDefault="00783771" w:rsidP="006F7D9B">
      <w:pPr>
        <w:spacing w:after="0"/>
      </w:pPr>
      <w:r>
        <w:separator/>
      </w:r>
    </w:p>
  </w:footnote>
  <w:footnote w:type="continuationSeparator" w:id="0">
    <w:p w:rsidR="00783771" w:rsidRDefault="00783771" w:rsidP="006F7D9B">
      <w:pPr>
        <w:spacing w:after="0"/>
      </w:pPr>
      <w:r>
        <w:continuationSeparator/>
      </w:r>
    </w:p>
  </w:footnote>
  <w:footnote w:id="1">
    <w:p w:rsidR="00783771" w:rsidRPr="00C14BF1" w:rsidRDefault="00783771" w:rsidP="007A7F55">
      <w:pPr>
        <w:pStyle w:val="FootnoteText"/>
      </w:pPr>
      <w:r>
        <w:rPr>
          <w:rStyle w:val="FootnoteReference"/>
        </w:rPr>
        <w:footnoteRef/>
      </w:r>
      <w:r>
        <w:t xml:space="preserve"> Source:</w:t>
      </w:r>
      <w:r w:rsidRPr="00C14BF1">
        <w:rPr>
          <w:rFonts w:cs="Arial"/>
        </w:rPr>
        <w:t xml:space="preserve"> </w:t>
      </w:r>
      <w:r w:rsidRPr="00C14BF1">
        <w:t xml:space="preserve">Horwath, J (2007): Child neglect: identification and assessment: Palgrave Macmillan  </w:t>
      </w:r>
    </w:p>
    <w:p w:rsidR="00783771" w:rsidRDefault="00783771" w:rsidP="007A7F55">
      <w:pPr>
        <w:pStyle w:val="FootnoteText"/>
      </w:pPr>
      <w:r>
        <w:t xml:space="preserve"> </w:t>
      </w:r>
    </w:p>
  </w:footnote>
  <w:footnote w:id="2">
    <w:p w:rsidR="00783771" w:rsidRDefault="00783771" w:rsidP="009D3F24">
      <w:pPr>
        <w:pStyle w:val="FootnoteText"/>
      </w:pPr>
      <w:r>
        <w:rPr>
          <w:rStyle w:val="FootnoteReference"/>
        </w:rPr>
        <w:footnoteRef/>
      </w:r>
      <w:r>
        <w:t xml:space="preserve"> The Office of the Children’s Commissioner (2012) Interim Report - Inquiry into Child Sexual Exploitation in Group and Gangs. </w:t>
      </w:r>
    </w:p>
  </w:footnote>
  <w:footnote w:id="3">
    <w:p w:rsidR="00783771" w:rsidRDefault="00783771" w:rsidP="000E2079">
      <w:pPr>
        <w:pStyle w:val="FootnoteText"/>
      </w:pPr>
      <w:r>
        <w:rPr>
          <w:rStyle w:val="FootnoteReference"/>
        </w:rPr>
        <w:footnoteRef/>
      </w:r>
      <w:r>
        <w:t xml:space="preserve"> </w:t>
      </w:r>
      <w:r w:rsidRPr="00B062C7">
        <w:rPr>
          <w:i/>
          <w:iCs/>
        </w:rPr>
        <w:t>Reprinted from Wolak and Finkelhor ‘Sexting: a Typology’ March 2011</w:t>
      </w:r>
    </w:p>
  </w:footnote>
  <w:footnote w:id="4">
    <w:p w:rsidR="00783771" w:rsidRDefault="00783771" w:rsidP="00F362A1">
      <w:pPr>
        <w:pStyle w:val="FootnoteText"/>
      </w:pPr>
      <w:r>
        <w:rPr>
          <w:rStyle w:val="FootnoteReference"/>
        </w:rPr>
        <w:footnoteRef/>
      </w:r>
      <w:r>
        <w:t xml:space="preserve"> In accordance with the terms of reference of the Goddard Inquiry all academies are required to retain information which relates to allegations (substantiated or not) of organisations and individuals who may have been involved in, or have knowledge of child sexual abuse or child sexual exploitation; allegations (substantiated or not) of individuals having engaged in sexual activity with, or having a sexual interest in, children; institutional failures to protect children from sexual abuse or other exploitation.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771" w:rsidRDefault="00783771">
    <w:pPr>
      <w:pStyle w:val="Header"/>
      <w:ind w:right="360"/>
      <w:jc w:val="center"/>
      <w:rPr>
        <w:b/>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576643"/>
    <w:multiLevelType w:val="hybridMultilevel"/>
    <w:tmpl w:val="E1B2062C"/>
    <w:lvl w:ilvl="0" w:tplc="08090001">
      <w:start w:val="1"/>
      <w:numFmt w:val="bullet"/>
      <w:lvlText w:val=""/>
      <w:lvlJc w:val="left"/>
      <w:pPr>
        <w:ind w:left="720" w:hanging="360"/>
      </w:pPr>
      <w:rPr>
        <w:rFonts w:ascii="Symbol" w:hAnsi="Symbol" w:hint="default"/>
      </w:rPr>
    </w:lvl>
    <w:lvl w:ilvl="1" w:tplc="9C4ECEB4">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3707FB8"/>
    <w:multiLevelType w:val="multilevel"/>
    <w:tmpl w:val="2E30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22336A"/>
    <w:multiLevelType w:val="multilevel"/>
    <w:tmpl w:val="29AAD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007E4C"/>
    <w:multiLevelType w:val="hybridMultilevel"/>
    <w:tmpl w:val="BFCEE50C"/>
    <w:lvl w:ilvl="0" w:tplc="08090001">
      <w:start w:val="1"/>
      <w:numFmt w:val="bullet"/>
      <w:lvlText w:val=""/>
      <w:lvlJc w:val="left"/>
      <w:pPr>
        <w:tabs>
          <w:tab w:val="num" w:pos="720"/>
        </w:tabs>
        <w:ind w:left="720" w:hanging="360"/>
      </w:pPr>
      <w:rPr>
        <w:rFonts w:ascii="Symbol" w:hAnsi="Symbol" w:hint="default"/>
      </w:rPr>
    </w:lvl>
    <w:lvl w:ilvl="1" w:tplc="C4BE3C6C">
      <w:start w:val="7823"/>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4C5BBB"/>
    <w:multiLevelType w:val="hybridMultilevel"/>
    <w:tmpl w:val="A75E2B82"/>
    <w:lvl w:ilvl="0" w:tplc="04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064C483B"/>
    <w:multiLevelType w:val="hybridMultilevel"/>
    <w:tmpl w:val="9F309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AC0AD6"/>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8" w15:restartNumberingAfterBreak="0">
    <w:nsid w:val="080E36A2"/>
    <w:multiLevelType w:val="hybridMultilevel"/>
    <w:tmpl w:val="27008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8277FEE"/>
    <w:multiLevelType w:val="hybridMultilevel"/>
    <w:tmpl w:val="DB4810C0"/>
    <w:lvl w:ilvl="0" w:tplc="5EE4E686">
      <w:start w:val="1"/>
      <w:numFmt w:val="bullet"/>
      <w:lvlText w:val=""/>
      <w:lvlJc w:val="left"/>
      <w:pPr>
        <w:tabs>
          <w:tab w:val="num" w:pos="360"/>
        </w:tabs>
        <w:ind w:left="36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F22986"/>
    <w:multiLevelType w:val="multilevel"/>
    <w:tmpl w:val="6DD29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FC4A47"/>
    <w:multiLevelType w:val="multilevel"/>
    <w:tmpl w:val="A8287D02"/>
    <w:numStyleLink w:val="BodyNumbering"/>
  </w:abstractNum>
  <w:abstractNum w:abstractNumId="12" w15:restartNumberingAfterBreak="0">
    <w:nsid w:val="0AB739B6"/>
    <w:multiLevelType w:val="hybridMultilevel"/>
    <w:tmpl w:val="4F1E988A"/>
    <w:lvl w:ilvl="0" w:tplc="89BEE68E">
      <w:numFmt w:val="bullet"/>
      <w:lvlText w:val=""/>
      <w:lvlJc w:val="left"/>
      <w:pPr>
        <w:ind w:left="1381" w:hanging="360"/>
      </w:pPr>
      <w:rPr>
        <w:rFonts w:ascii="Symbol" w:eastAsiaTheme="minorHAnsi" w:hAnsi="Symbol" w:cstheme="minorBidi" w:hint="default"/>
      </w:rPr>
    </w:lvl>
    <w:lvl w:ilvl="1" w:tplc="08090003">
      <w:start w:val="1"/>
      <w:numFmt w:val="bullet"/>
      <w:lvlText w:val="o"/>
      <w:lvlJc w:val="left"/>
      <w:pPr>
        <w:ind w:left="2101" w:hanging="360"/>
      </w:pPr>
      <w:rPr>
        <w:rFonts w:ascii="Courier New" w:hAnsi="Courier New" w:cs="Courier New" w:hint="default"/>
      </w:rPr>
    </w:lvl>
    <w:lvl w:ilvl="2" w:tplc="08090001">
      <w:start w:val="1"/>
      <w:numFmt w:val="bullet"/>
      <w:lvlText w:val=""/>
      <w:lvlJc w:val="left"/>
      <w:pPr>
        <w:ind w:left="2821" w:hanging="360"/>
      </w:pPr>
      <w:rPr>
        <w:rFonts w:ascii="Symbol" w:hAnsi="Symbol" w:hint="default"/>
      </w:rPr>
    </w:lvl>
    <w:lvl w:ilvl="3" w:tplc="08090001" w:tentative="1">
      <w:start w:val="1"/>
      <w:numFmt w:val="bullet"/>
      <w:lvlText w:val=""/>
      <w:lvlJc w:val="left"/>
      <w:pPr>
        <w:ind w:left="3541" w:hanging="360"/>
      </w:pPr>
      <w:rPr>
        <w:rFonts w:ascii="Symbol" w:hAnsi="Symbol" w:hint="default"/>
      </w:rPr>
    </w:lvl>
    <w:lvl w:ilvl="4" w:tplc="08090003" w:tentative="1">
      <w:start w:val="1"/>
      <w:numFmt w:val="bullet"/>
      <w:lvlText w:val="o"/>
      <w:lvlJc w:val="left"/>
      <w:pPr>
        <w:ind w:left="4261" w:hanging="360"/>
      </w:pPr>
      <w:rPr>
        <w:rFonts w:ascii="Courier New" w:hAnsi="Courier New" w:cs="Courier New" w:hint="default"/>
      </w:rPr>
    </w:lvl>
    <w:lvl w:ilvl="5" w:tplc="08090005" w:tentative="1">
      <w:start w:val="1"/>
      <w:numFmt w:val="bullet"/>
      <w:lvlText w:val=""/>
      <w:lvlJc w:val="left"/>
      <w:pPr>
        <w:ind w:left="4981" w:hanging="360"/>
      </w:pPr>
      <w:rPr>
        <w:rFonts w:ascii="Wingdings" w:hAnsi="Wingdings" w:hint="default"/>
      </w:rPr>
    </w:lvl>
    <w:lvl w:ilvl="6" w:tplc="08090001" w:tentative="1">
      <w:start w:val="1"/>
      <w:numFmt w:val="bullet"/>
      <w:lvlText w:val=""/>
      <w:lvlJc w:val="left"/>
      <w:pPr>
        <w:ind w:left="5701" w:hanging="360"/>
      </w:pPr>
      <w:rPr>
        <w:rFonts w:ascii="Symbol" w:hAnsi="Symbol" w:hint="default"/>
      </w:rPr>
    </w:lvl>
    <w:lvl w:ilvl="7" w:tplc="08090003" w:tentative="1">
      <w:start w:val="1"/>
      <w:numFmt w:val="bullet"/>
      <w:lvlText w:val="o"/>
      <w:lvlJc w:val="left"/>
      <w:pPr>
        <w:ind w:left="6421" w:hanging="360"/>
      </w:pPr>
      <w:rPr>
        <w:rFonts w:ascii="Courier New" w:hAnsi="Courier New" w:cs="Courier New" w:hint="default"/>
      </w:rPr>
    </w:lvl>
    <w:lvl w:ilvl="8" w:tplc="08090005" w:tentative="1">
      <w:start w:val="1"/>
      <w:numFmt w:val="bullet"/>
      <w:lvlText w:val=""/>
      <w:lvlJc w:val="left"/>
      <w:pPr>
        <w:ind w:left="7141" w:hanging="360"/>
      </w:pPr>
      <w:rPr>
        <w:rFonts w:ascii="Wingdings" w:hAnsi="Wingdings" w:hint="default"/>
      </w:rPr>
    </w:lvl>
  </w:abstractNum>
  <w:abstractNum w:abstractNumId="13" w15:restartNumberingAfterBreak="0">
    <w:nsid w:val="0B5612AF"/>
    <w:multiLevelType w:val="hybridMultilevel"/>
    <w:tmpl w:val="307A4288"/>
    <w:lvl w:ilvl="0" w:tplc="5EE4E686">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4C53D6"/>
    <w:multiLevelType w:val="multilevel"/>
    <w:tmpl w:val="812C10C2"/>
    <w:lvl w:ilvl="0">
      <w:start w:val="2"/>
      <w:numFmt w:val="decimal"/>
      <w:lvlText w:val="%1."/>
      <w:lvlJc w:val="left"/>
      <w:pPr>
        <w:ind w:left="720" w:hanging="720"/>
      </w:pPr>
      <w:rPr>
        <w:rFonts w:hint="default"/>
      </w:rPr>
    </w:lvl>
    <w:lvl w:ilvl="1">
      <w:start w:val="6"/>
      <w:numFmt w:val="decimal"/>
      <w:lvlText w:val="%1.%2."/>
      <w:lvlJc w:val="left"/>
      <w:pPr>
        <w:ind w:left="720" w:hanging="720"/>
      </w:pPr>
      <w:rPr>
        <w:rFonts w:hint="default"/>
        <w:b w:val="0"/>
      </w:rPr>
    </w:lvl>
    <w:lvl w:ilvl="2">
      <w:start w:val="2"/>
      <w:numFmt w:val="decimal"/>
      <w:lvlText w:val="%1.%2.%3."/>
      <w:lvlJc w:val="left"/>
      <w:pPr>
        <w:ind w:left="720" w:hanging="720"/>
      </w:pPr>
      <w:rPr>
        <w:rFonts w:hint="default"/>
        <w:b w:val="0"/>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E840103"/>
    <w:multiLevelType w:val="hybridMultilevel"/>
    <w:tmpl w:val="16BA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FC11D59"/>
    <w:multiLevelType w:val="hybridMultilevel"/>
    <w:tmpl w:val="23E8D8B2"/>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17" w15:restartNumberingAfterBreak="0">
    <w:nsid w:val="10EF4470"/>
    <w:multiLevelType w:val="hybridMultilevel"/>
    <w:tmpl w:val="CA9A0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DB07CF"/>
    <w:multiLevelType w:val="hybridMultilevel"/>
    <w:tmpl w:val="89528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275E15"/>
    <w:multiLevelType w:val="hybridMultilevel"/>
    <w:tmpl w:val="6FC08336"/>
    <w:lvl w:ilvl="0" w:tplc="08090001">
      <w:start w:val="1"/>
      <w:numFmt w:val="bullet"/>
      <w:lvlText w:val=""/>
      <w:lvlJc w:val="left"/>
      <w:pPr>
        <w:ind w:left="262" w:hanging="360"/>
      </w:pPr>
      <w:rPr>
        <w:rFonts w:ascii="Symbol" w:hAnsi="Symbol" w:hint="default"/>
      </w:rPr>
    </w:lvl>
    <w:lvl w:ilvl="1" w:tplc="08090003" w:tentative="1">
      <w:start w:val="1"/>
      <w:numFmt w:val="bullet"/>
      <w:lvlText w:val="o"/>
      <w:lvlJc w:val="left"/>
      <w:pPr>
        <w:ind w:left="982" w:hanging="360"/>
      </w:pPr>
      <w:rPr>
        <w:rFonts w:ascii="Courier New" w:hAnsi="Courier New" w:cs="Courier New" w:hint="default"/>
      </w:rPr>
    </w:lvl>
    <w:lvl w:ilvl="2" w:tplc="08090005" w:tentative="1">
      <w:start w:val="1"/>
      <w:numFmt w:val="bullet"/>
      <w:lvlText w:val=""/>
      <w:lvlJc w:val="left"/>
      <w:pPr>
        <w:ind w:left="1702" w:hanging="360"/>
      </w:pPr>
      <w:rPr>
        <w:rFonts w:ascii="Wingdings" w:hAnsi="Wingdings" w:hint="default"/>
      </w:rPr>
    </w:lvl>
    <w:lvl w:ilvl="3" w:tplc="08090001" w:tentative="1">
      <w:start w:val="1"/>
      <w:numFmt w:val="bullet"/>
      <w:lvlText w:val=""/>
      <w:lvlJc w:val="left"/>
      <w:pPr>
        <w:ind w:left="2422" w:hanging="360"/>
      </w:pPr>
      <w:rPr>
        <w:rFonts w:ascii="Symbol" w:hAnsi="Symbol" w:hint="default"/>
      </w:rPr>
    </w:lvl>
    <w:lvl w:ilvl="4" w:tplc="08090003" w:tentative="1">
      <w:start w:val="1"/>
      <w:numFmt w:val="bullet"/>
      <w:lvlText w:val="o"/>
      <w:lvlJc w:val="left"/>
      <w:pPr>
        <w:ind w:left="3142" w:hanging="360"/>
      </w:pPr>
      <w:rPr>
        <w:rFonts w:ascii="Courier New" w:hAnsi="Courier New" w:cs="Courier New" w:hint="default"/>
      </w:rPr>
    </w:lvl>
    <w:lvl w:ilvl="5" w:tplc="08090005" w:tentative="1">
      <w:start w:val="1"/>
      <w:numFmt w:val="bullet"/>
      <w:lvlText w:val=""/>
      <w:lvlJc w:val="left"/>
      <w:pPr>
        <w:ind w:left="3862" w:hanging="360"/>
      </w:pPr>
      <w:rPr>
        <w:rFonts w:ascii="Wingdings" w:hAnsi="Wingdings" w:hint="default"/>
      </w:rPr>
    </w:lvl>
    <w:lvl w:ilvl="6" w:tplc="08090001" w:tentative="1">
      <w:start w:val="1"/>
      <w:numFmt w:val="bullet"/>
      <w:lvlText w:val=""/>
      <w:lvlJc w:val="left"/>
      <w:pPr>
        <w:ind w:left="4582" w:hanging="360"/>
      </w:pPr>
      <w:rPr>
        <w:rFonts w:ascii="Symbol" w:hAnsi="Symbol" w:hint="default"/>
      </w:rPr>
    </w:lvl>
    <w:lvl w:ilvl="7" w:tplc="08090003" w:tentative="1">
      <w:start w:val="1"/>
      <w:numFmt w:val="bullet"/>
      <w:lvlText w:val="o"/>
      <w:lvlJc w:val="left"/>
      <w:pPr>
        <w:ind w:left="5302" w:hanging="360"/>
      </w:pPr>
      <w:rPr>
        <w:rFonts w:ascii="Courier New" w:hAnsi="Courier New" w:cs="Courier New" w:hint="default"/>
      </w:rPr>
    </w:lvl>
    <w:lvl w:ilvl="8" w:tplc="08090005" w:tentative="1">
      <w:start w:val="1"/>
      <w:numFmt w:val="bullet"/>
      <w:lvlText w:val=""/>
      <w:lvlJc w:val="left"/>
      <w:pPr>
        <w:ind w:left="6022" w:hanging="360"/>
      </w:pPr>
      <w:rPr>
        <w:rFonts w:ascii="Wingdings" w:hAnsi="Wingdings" w:hint="default"/>
      </w:rPr>
    </w:lvl>
  </w:abstractNum>
  <w:abstractNum w:abstractNumId="20" w15:restartNumberingAfterBreak="0">
    <w:nsid w:val="15E05C0A"/>
    <w:multiLevelType w:val="hybridMultilevel"/>
    <w:tmpl w:val="83E2EE30"/>
    <w:lvl w:ilvl="0" w:tplc="08090001">
      <w:start w:val="1"/>
      <w:numFmt w:val="bullet"/>
      <w:lvlText w:val=""/>
      <w:lvlJc w:val="left"/>
      <w:pPr>
        <w:ind w:left="890" w:hanging="360"/>
      </w:pPr>
      <w:rPr>
        <w:rFonts w:ascii="Symbol" w:hAnsi="Symbol" w:hint="default"/>
      </w:rPr>
    </w:lvl>
    <w:lvl w:ilvl="1" w:tplc="08090003">
      <w:start w:val="1"/>
      <w:numFmt w:val="bullet"/>
      <w:lvlText w:val="o"/>
      <w:lvlJc w:val="left"/>
      <w:pPr>
        <w:ind w:left="1610" w:hanging="360"/>
      </w:pPr>
      <w:rPr>
        <w:rFonts w:ascii="Courier New" w:hAnsi="Courier New" w:cs="Courier New" w:hint="default"/>
      </w:rPr>
    </w:lvl>
    <w:lvl w:ilvl="2" w:tplc="08090005">
      <w:start w:val="1"/>
      <w:numFmt w:val="bullet"/>
      <w:lvlText w:val=""/>
      <w:lvlJc w:val="left"/>
      <w:pPr>
        <w:ind w:left="2330" w:hanging="360"/>
      </w:pPr>
      <w:rPr>
        <w:rFonts w:ascii="Wingdings" w:hAnsi="Wingdings" w:hint="default"/>
      </w:rPr>
    </w:lvl>
    <w:lvl w:ilvl="3" w:tplc="08090001">
      <w:start w:val="1"/>
      <w:numFmt w:val="bullet"/>
      <w:lvlText w:val=""/>
      <w:lvlJc w:val="left"/>
      <w:pPr>
        <w:ind w:left="3050" w:hanging="360"/>
      </w:pPr>
      <w:rPr>
        <w:rFonts w:ascii="Symbol" w:hAnsi="Symbol" w:hint="default"/>
      </w:rPr>
    </w:lvl>
    <w:lvl w:ilvl="4" w:tplc="08090003">
      <w:start w:val="1"/>
      <w:numFmt w:val="bullet"/>
      <w:lvlText w:val="o"/>
      <w:lvlJc w:val="left"/>
      <w:pPr>
        <w:ind w:left="3770" w:hanging="360"/>
      </w:pPr>
      <w:rPr>
        <w:rFonts w:ascii="Courier New" w:hAnsi="Courier New" w:cs="Courier New" w:hint="default"/>
      </w:rPr>
    </w:lvl>
    <w:lvl w:ilvl="5" w:tplc="08090005">
      <w:start w:val="1"/>
      <w:numFmt w:val="bullet"/>
      <w:lvlText w:val=""/>
      <w:lvlJc w:val="left"/>
      <w:pPr>
        <w:ind w:left="4490" w:hanging="360"/>
      </w:pPr>
      <w:rPr>
        <w:rFonts w:ascii="Wingdings" w:hAnsi="Wingdings" w:hint="default"/>
      </w:rPr>
    </w:lvl>
    <w:lvl w:ilvl="6" w:tplc="08090001">
      <w:start w:val="1"/>
      <w:numFmt w:val="bullet"/>
      <w:lvlText w:val=""/>
      <w:lvlJc w:val="left"/>
      <w:pPr>
        <w:ind w:left="5210" w:hanging="360"/>
      </w:pPr>
      <w:rPr>
        <w:rFonts w:ascii="Symbol" w:hAnsi="Symbol" w:hint="default"/>
      </w:rPr>
    </w:lvl>
    <w:lvl w:ilvl="7" w:tplc="08090003">
      <w:start w:val="1"/>
      <w:numFmt w:val="bullet"/>
      <w:lvlText w:val="o"/>
      <w:lvlJc w:val="left"/>
      <w:pPr>
        <w:ind w:left="5930" w:hanging="360"/>
      </w:pPr>
      <w:rPr>
        <w:rFonts w:ascii="Courier New" w:hAnsi="Courier New" w:cs="Courier New" w:hint="default"/>
      </w:rPr>
    </w:lvl>
    <w:lvl w:ilvl="8" w:tplc="08090005">
      <w:start w:val="1"/>
      <w:numFmt w:val="bullet"/>
      <w:lvlText w:val=""/>
      <w:lvlJc w:val="left"/>
      <w:pPr>
        <w:ind w:left="6650" w:hanging="360"/>
      </w:pPr>
      <w:rPr>
        <w:rFonts w:ascii="Wingdings" w:hAnsi="Wingdings" w:hint="default"/>
      </w:rPr>
    </w:lvl>
  </w:abstractNum>
  <w:abstractNum w:abstractNumId="21" w15:restartNumberingAfterBreak="0">
    <w:nsid w:val="15EE71F3"/>
    <w:multiLevelType w:val="multilevel"/>
    <w:tmpl w:val="769805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7111D7D"/>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3" w15:restartNumberingAfterBreak="0">
    <w:nsid w:val="18465A80"/>
    <w:multiLevelType w:val="hybridMultilevel"/>
    <w:tmpl w:val="553A23A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1B6C30E1"/>
    <w:multiLevelType w:val="hybridMultilevel"/>
    <w:tmpl w:val="B6A69D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1E3C2162"/>
    <w:multiLevelType w:val="multilevel"/>
    <w:tmpl w:val="19508344"/>
    <w:lvl w:ilvl="0">
      <w:start w:val="3"/>
      <w:numFmt w:val="decimal"/>
      <w:lvlText w:val="%1."/>
      <w:lvlJc w:val="left"/>
      <w:pPr>
        <w:ind w:left="360" w:hanging="360"/>
      </w:pPr>
      <w:rPr>
        <w:rFonts w:hint="default"/>
        <w:b/>
      </w:rPr>
    </w:lvl>
    <w:lvl w:ilvl="1">
      <w:start w:val="1"/>
      <w:numFmt w:val="decimal"/>
      <w:lvlText w:val="%1.%2."/>
      <w:lvlJc w:val="left"/>
      <w:pPr>
        <w:ind w:left="1571"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E3E7868"/>
    <w:multiLevelType w:val="hybridMultilevel"/>
    <w:tmpl w:val="F8E8713C"/>
    <w:lvl w:ilvl="0" w:tplc="04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27" w15:restartNumberingAfterBreak="0">
    <w:nsid w:val="1FE67891"/>
    <w:multiLevelType w:val="hybridMultilevel"/>
    <w:tmpl w:val="BE820C1C"/>
    <w:lvl w:ilvl="0" w:tplc="D20216B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03C5679"/>
    <w:multiLevelType w:val="hybridMultilevel"/>
    <w:tmpl w:val="4454D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1B544D1"/>
    <w:multiLevelType w:val="hybridMultilevel"/>
    <w:tmpl w:val="963A9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4E47103"/>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31" w15:restartNumberingAfterBreak="0">
    <w:nsid w:val="26886072"/>
    <w:multiLevelType w:val="hybridMultilevel"/>
    <w:tmpl w:val="9604B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6C47993"/>
    <w:multiLevelType w:val="multilevel"/>
    <w:tmpl w:val="6EDEC628"/>
    <w:numStyleLink w:val="DefinitionNumber"/>
  </w:abstractNum>
  <w:abstractNum w:abstractNumId="33" w15:restartNumberingAfterBreak="0">
    <w:nsid w:val="289108D2"/>
    <w:multiLevelType w:val="hybridMultilevel"/>
    <w:tmpl w:val="FE4663E8"/>
    <w:lvl w:ilvl="0" w:tplc="BBD09428">
      <w:start w:val="1"/>
      <w:numFmt w:val="bullet"/>
      <w:pStyle w:val="Bullet3"/>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2C063061"/>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35" w15:restartNumberingAfterBreak="0">
    <w:nsid w:val="2D334026"/>
    <w:multiLevelType w:val="hybridMultilevel"/>
    <w:tmpl w:val="5DE822FC"/>
    <w:lvl w:ilvl="0" w:tplc="04090001">
      <w:start w:val="1"/>
      <w:numFmt w:val="bullet"/>
      <w:lvlText w:val=""/>
      <w:lvlJc w:val="left"/>
      <w:pPr>
        <w:ind w:left="940" w:hanging="360"/>
      </w:pPr>
      <w:rPr>
        <w:rFonts w:ascii="Symbol" w:hAnsi="Symbol" w:hint="default"/>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abstractNum w:abstractNumId="36" w15:restartNumberingAfterBreak="0">
    <w:nsid w:val="2E117E15"/>
    <w:multiLevelType w:val="multilevel"/>
    <w:tmpl w:val="6EDEC628"/>
    <w:styleLink w:val="DefinitionNumber"/>
    <w:lvl w:ilvl="0">
      <w:start w:val="1"/>
      <w:numFmt w:val="none"/>
      <w:pStyle w:val="Definition"/>
      <w:lvlText w:val=""/>
      <w:lvlJc w:val="left"/>
      <w:pPr>
        <w:tabs>
          <w:tab w:val="num" w:pos="1021"/>
        </w:tabs>
        <w:ind w:left="1021" w:hanging="1021"/>
      </w:pPr>
      <w:rPr>
        <w:rFonts w:ascii="Verdana" w:hAnsi="Verdana" w:hint="default"/>
        <w:sz w:val="18"/>
      </w:rPr>
    </w:lvl>
    <w:lvl w:ilvl="1">
      <w:start w:val="1"/>
      <w:numFmt w:val="lowerLetter"/>
      <w:pStyle w:val="Definition1"/>
      <w:lvlText w:val="(%2)"/>
      <w:lvlJc w:val="left"/>
      <w:pPr>
        <w:tabs>
          <w:tab w:val="num" w:pos="1021"/>
        </w:tabs>
        <w:ind w:left="2041" w:hanging="1020"/>
      </w:pPr>
      <w:rPr>
        <w:rFonts w:ascii="Verdana" w:hAnsi="Verdana" w:hint="default"/>
        <w:sz w:val="18"/>
      </w:rPr>
    </w:lvl>
    <w:lvl w:ilvl="2">
      <w:start w:val="1"/>
      <w:numFmt w:val="lowerRoman"/>
      <w:pStyle w:val="Definition2"/>
      <w:lvlText w:val="(%3)"/>
      <w:lvlJc w:val="left"/>
      <w:pPr>
        <w:tabs>
          <w:tab w:val="num" w:pos="2041"/>
        </w:tabs>
        <w:ind w:left="3062" w:hanging="1021"/>
      </w:pPr>
      <w:rPr>
        <w:rFonts w:ascii="Verdana" w:hAnsi="Verdana" w:hint="default"/>
        <w:sz w:val="18"/>
      </w:rPr>
    </w:lvl>
    <w:lvl w:ilvl="3">
      <w:start w:val="1"/>
      <w:numFmt w:val="upperLetter"/>
      <w:pStyle w:val="Definition3"/>
      <w:lvlText w:val="(%4)"/>
      <w:lvlJc w:val="left"/>
      <w:pPr>
        <w:tabs>
          <w:tab w:val="num" w:pos="3062"/>
        </w:tabs>
        <w:ind w:left="4082" w:hanging="1020"/>
      </w:pPr>
      <w:rPr>
        <w:rFonts w:ascii="Verdana" w:hAnsi="Verdana" w:hint="default"/>
        <w:sz w:val="18"/>
      </w:rPr>
    </w:lvl>
    <w:lvl w:ilvl="4">
      <w:start w:val="1"/>
      <w:numFmt w:val="decimal"/>
      <w:pStyle w:val="Definition4"/>
      <w:lvlText w:val="(%5)"/>
      <w:lvlJc w:val="left"/>
      <w:pPr>
        <w:tabs>
          <w:tab w:val="num" w:pos="4082"/>
        </w:tabs>
        <w:ind w:left="5103" w:hanging="1021"/>
      </w:pPr>
      <w:rPr>
        <w:rFonts w:ascii="Verdana" w:hAnsi="Verdana" w:hint="default"/>
        <w:sz w:val="18"/>
      </w:rPr>
    </w:lvl>
    <w:lvl w:ilvl="5">
      <w:start w:val="1"/>
      <w:numFmt w:val="none"/>
      <w:lvlText w:val=""/>
      <w:lvlJc w:val="left"/>
      <w:pPr>
        <w:ind w:left="2160" w:hanging="360"/>
      </w:pPr>
      <w:rPr>
        <w:rFonts w:ascii="Verdana" w:hAnsi="Verdana" w:hint="default"/>
        <w:sz w:val="18"/>
      </w:rPr>
    </w:lvl>
    <w:lvl w:ilvl="6">
      <w:start w:val="1"/>
      <w:numFmt w:val="none"/>
      <w:lvlText w:val=""/>
      <w:lvlJc w:val="left"/>
      <w:pPr>
        <w:ind w:left="2520" w:hanging="360"/>
      </w:pPr>
      <w:rPr>
        <w:rFonts w:ascii="Verdana" w:hAnsi="Verdana" w:hint="default"/>
        <w:sz w:val="18"/>
      </w:rPr>
    </w:lvl>
    <w:lvl w:ilvl="7">
      <w:start w:val="1"/>
      <w:numFmt w:val="none"/>
      <w:lvlText w:val=""/>
      <w:lvlJc w:val="left"/>
      <w:pPr>
        <w:ind w:left="2880" w:hanging="360"/>
      </w:pPr>
      <w:rPr>
        <w:rFonts w:ascii="Verdana" w:hAnsi="Verdana" w:hint="default"/>
        <w:sz w:val="18"/>
      </w:rPr>
    </w:lvl>
    <w:lvl w:ilvl="8">
      <w:start w:val="1"/>
      <w:numFmt w:val="none"/>
      <w:lvlText w:val=""/>
      <w:lvlJc w:val="left"/>
      <w:pPr>
        <w:ind w:left="3240" w:hanging="360"/>
      </w:pPr>
      <w:rPr>
        <w:rFonts w:ascii="Verdana" w:hAnsi="Verdana" w:hint="default"/>
        <w:sz w:val="18"/>
      </w:rPr>
    </w:lvl>
  </w:abstractNum>
  <w:abstractNum w:abstractNumId="37" w15:restartNumberingAfterBreak="0">
    <w:nsid w:val="2F7F501B"/>
    <w:multiLevelType w:val="multilevel"/>
    <w:tmpl w:val="C9FA2EF0"/>
    <w:lvl w:ilvl="0">
      <w:start w:val="2"/>
      <w:numFmt w:val="decimal"/>
      <w:lvlText w:val="%1."/>
      <w:lvlJc w:val="left"/>
      <w:pPr>
        <w:ind w:left="540" w:hanging="540"/>
      </w:pPr>
      <w:rPr>
        <w:rFonts w:hint="default"/>
        <w:b/>
      </w:rPr>
    </w:lvl>
    <w:lvl w:ilvl="1">
      <w:start w:val="7"/>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3399248B"/>
    <w:multiLevelType w:val="hybridMultilevel"/>
    <w:tmpl w:val="48485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47528E0"/>
    <w:multiLevelType w:val="hybridMultilevel"/>
    <w:tmpl w:val="A92E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5D03900"/>
    <w:multiLevelType w:val="hybridMultilevel"/>
    <w:tmpl w:val="AFEA29D8"/>
    <w:lvl w:ilvl="0" w:tplc="08090001">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41" w15:restartNumberingAfterBreak="0">
    <w:nsid w:val="381778AC"/>
    <w:multiLevelType w:val="hybridMultilevel"/>
    <w:tmpl w:val="5178CF0C"/>
    <w:lvl w:ilvl="0" w:tplc="2AE4F84E">
      <w:start w:val="1"/>
      <w:numFmt w:val="decimal"/>
      <w:pStyle w:val="Parties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3AC85A24"/>
    <w:multiLevelType w:val="hybridMultilevel"/>
    <w:tmpl w:val="A3347458"/>
    <w:lvl w:ilvl="0" w:tplc="24DC5E06">
      <w:start w:val="1"/>
      <w:numFmt w:val="bullet"/>
      <w:pStyle w:val="Bullet2"/>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B893787"/>
    <w:multiLevelType w:val="hybridMultilevel"/>
    <w:tmpl w:val="FE2C7E6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3BE91DD1"/>
    <w:multiLevelType w:val="hybridMultilevel"/>
    <w:tmpl w:val="1D92F224"/>
    <w:lvl w:ilvl="0" w:tplc="8FA8BBAE">
      <w:start w:val="1"/>
      <w:numFmt w:val="upperLetter"/>
      <w:pStyle w:val="Background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D6E63A6"/>
    <w:multiLevelType w:val="multilevel"/>
    <w:tmpl w:val="91BC4908"/>
    <w:styleLink w:val="ScheduleNumbering"/>
    <w:lvl w:ilvl="0">
      <w:start w:val="1"/>
      <w:numFmt w:val="none"/>
      <w:pStyle w:val="Schedule"/>
      <w:suff w:val="nothing"/>
      <w:lvlText w:val="Schedule%1"/>
      <w:lvlJc w:val="left"/>
      <w:pPr>
        <w:ind w:left="0" w:firstLine="0"/>
      </w:pPr>
      <w:rPr>
        <w:rFonts w:ascii="Verdana" w:hAnsi="Verdana" w:hint="default"/>
        <w:b/>
        <w:i w:val="0"/>
        <w:sz w:val="18"/>
      </w:rPr>
    </w:lvl>
    <w:lvl w:ilvl="1">
      <w:start w:val="1"/>
      <w:numFmt w:val="decimal"/>
      <w:pStyle w:val="Schedule1"/>
      <w:suff w:val="nothing"/>
      <w:lvlText w:val="Schedule %2"/>
      <w:lvlJc w:val="left"/>
      <w:pPr>
        <w:ind w:left="0" w:firstLine="0"/>
      </w:pPr>
      <w:rPr>
        <w:rFonts w:ascii="Verdana" w:hAnsi="Verdana" w:hint="default"/>
        <w:b/>
        <w:i w:val="0"/>
        <w:sz w:val="18"/>
      </w:rPr>
    </w:lvl>
    <w:lvl w:ilvl="2">
      <w:start w:val="1"/>
      <w:numFmt w:val="decimal"/>
      <w:pStyle w:val="Part"/>
      <w:suff w:val="nothing"/>
      <w:lvlText w:val="Part %3"/>
      <w:lvlJc w:val="left"/>
      <w:pPr>
        <w:ind w:left="1021" w:hanging="1021"/>
      </w:pPr>
      <w:rPr>
        <w:rFonts w:ascii="Verdana" w:hAnsi="Verdana" w:hint="default"/>
        <w:b/>
        <w:i w:val="0"/>
        <w:sz w:val="18"/>
      </w:rPr>
    </w:lvl>
    <w:lvl w:ilvl="3">
      <w:start w:val="1"/>
      <w:numFmt w:val="decimal"/>
      <w:pStyle w:val="Sch1Heading"/>
      <w:lvlText w:val="%4."/>
      <w:lvlJc w:val="left"/>
      <w:pPr>
        <w:ind w:left="1021" w:hanging="1021"/>
      </w:pPr>
      <w:rPr>
        <w:rFonts w:ascii="Verdana" w:hAnsi="Verdana" w:hint="default"/>
        <w:b w:val="0"/>
        <w:i w:val="0"/>
        <w:sz w:val="18"/>
      </w:rPr>
    </w:lvl>
    <w:lvl w:ilvl="4">
      <w:start w:val="1"/>
      <w:numFmt w:val="decimal"/>
      <w:pStyle w:val="Sch2Heading"/>
      <w:lvlText w:val="%4.%5"/>
      <w:lvlJc w:val="left"/>
      <w:pPr>
        <w:ind w:left="1021" w:hanging="1021"/>
      </w:pPr>
      <w:rPr>
        <w:rFonts w:ascii="Verdana" w:hAnsi="Verdana" w:hint="default"/>
        <w:b w:val="0"/>
        <w:i w:val="0"/>
        <w:sz w:val="18"/>
      </w:rPr>
    </w:lvl>
    <w:lvl w:ilvl="5">
      <w:start w:val="1"/>
      <w:numFmt w:val="decimal"/>
      <w:pStyle w:val="Sch3Heading"/>
      <w:lvlText w:val="%4.%5.%6"/>
      <w:lvlJc w:val="left"/>
      <w:pPr>
        <w:ind w:left="1021" w:hanging="1021"/>
      </w:pPr>
      <w:rPr>
        <w:rFonts w:ascii="Verdana" w:hAnsi="Verdana" w:hint="default"/>
        <w:b w:val="0"/>
        <w:i w:val="0"/>
        <w:sz w:val="18"/>
      </w:rPr>
    </w:lvl>
    <w:lvl w:ilvl="6">
      <w:start w:val="1"/>
      <w:numFmt w:val="decimal"/>
      <w:pStyle w:val="Sch4Number"/>
      <w:lvlText w:val="%4.%5.%6.%7"/>
      <w:lvlJc w:val="left"/>
      <w:pPr>
        <w:tabs>
          <w:tab w:val="num" w:pos="1021"/>
        </w:tabs>
        <w:ind w:left="1021" w:hanging="1021"/>
      </w:pPr>
      <w:rPr>
        <w:rFonts w:ascii="Verdana" w:hAnsi="Verdana" w:hint="default"/>
        <w:sz w:val="18"/>
      </w:rPr>
    </w:lvl>
    <w:lvl w:ilvl="7">
      <w:start w:val="1"/>
      <w:numFmt w:val="lowerLetter"/>
      <w:pStyle w:val="Sch5Number"/>
      <w:lvlText w:val="(%8)"/>
      <w:lvlJc w:val="left"/>
      <w:pPr>
        <w:ind w:left="2041" w:hanging="1020"/>
      </w:pPr>
      <w:rPr>
        <w:rFonts w:ascii="Verdana" w:hAnsi="Verdana" w:hint="default"/>
        <w:sz w:val="18"/>
      </w:rPr>
    </w:lvl>
    <w:lvl w:ilvl="8">
      <w:start w:val="1"/>
      <w:numFmt w:val="lowerRoman"/>
      <w:pStyle w:val="Sch6Number"/>
      <w:lvlText w:val="(%9)"/>
      <w:lvlJc w:val="left"/>
      <w:pPr>
        <w:ind w:left="3062" w:hanging="1021"/>
      </w:pPr>
      <w:rPr>
        <w:rFonts w:ascii="Verdana" w:hAnsi="Verdana" w:hint="default"/>
        <w:sz w:val="18"/>
      </w:rPr>
    </w:lvl>
  </w:abstractNum>
  <w:abstractNum w:abstractNumId="46" w15:restartNumberingAfterBreak="0">
    <w:nsid w:val="3E5458C0"/>
    <w:multiLevelType w:val="hybridMultilevel"/>
    <w:tmpl w:val="FD2C3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0177295"/>
    <w:multiLevelType w:val="hybridMultilevel"/>
    <w:tmpl w:val="7DC45506"/>
    <w:lvl w:ilvl="0" w:tplc="D03AD4E8">
      <w:start w:val="1"/>
      <w:numFmt w:val="decimal"/>
      <w:pStyle w:val="Appendix1"/>
      <w:suff w:val="nothing"/>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40E54B03"/>
    <w:multiLevelType w:val="hybridMultilevel"/>
    <w:tmpl w:val="C99AC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42D94959"/>
    <w:multiLevelType w:val="hybridMultilevel"/>
    <w:tmpl w:val="41FAA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0" w15:restartNumberingAfterBreak="0">
    <w:nsid w:val="44913D1C"/>
    <w:multiLevelType w:val="multilevel"/>
    <w:tmpl w:val="91BC4908"/>
    <w:numStyleLink w:val="ScheduleNumbering"/>
  </w:abstractNum>
  <w:abstractNum w:abstractNumId="51" w15:restartNumberingAfterBreak="0">
    <w:nsid w:val="455C1CEE"/>
    <w:multiLevelType w:val="hybridMultilevel"/>
    <w:tmpl w:val="11C4E192"/>
    <w:lvl w:ilvl="0" w:tplc="D20216B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2" w15:restartNumberingAfterBreak="0">
    <w:nsid w:val="45EB08DC"/>
    <w:multiLevelType w:val="hybridMultilevel"/>
    <w:tmpl w:val="FBC66A9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3" w15:restartNumberingAfterBreak="0">
    <w:nsid w:val="46863715"/>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54" w15:restartNumberingAfterBreak="0">
    <w:nsid w:val="47B529C0"/>
    <w:multiLevelType w:val="multilevel"/>
    <w:tmpl w:val="DA7A2A04"/>
    <w:lvl w:ilvl="0">
      <w:start w:val="1"/>
      <w:numFmt w:val="bullet"/>
      <w:lvlRestart w:val="0"/>
      <w:pStyle w:val="DfESBullets"/>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Marlett" w:hAnsi="Marlett"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Marlett" w:hAnsi="Marlett"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Marlett" w:hAnsi="Marlett" w:hint="default"/>
      </w:rPr>
    </w:lvl>
  </w:abstractNum>
  <w:abstractNum w:abstractNumId="55" w15:restartNumberingAfterBreak="0">
    <w:nsid w:val="491625AA"/>
    <w:multiLevelType w:val="hybridMultilevel"/>
    <w:tmpl w:val="000C43E2"/>
    <w:lvl w:ilvl="0" w:tplc="CBECC23E">
      <w:start w:val="1"/>
      <w:numFmt w:val="decimal"/>
      <w:pStyle w:val="SingleLevel1"/>
      <w:lvlText w:val="%1."/>
      <w:lvlJc w:val="left"/>
      <w:pPr>
        <w:ind w:left="1021" w:hanging="102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925418F"/>
    <w:multiLevelType w:val="hybridMultilevel"/>
    <w:tmpl w:val="AD984154"/>
    <w:lvl w:ilvl="0" w:tplc="D20216B4">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7" w15:restartNumberingAfterBreak="0">
    <w:nsid w:val="49395ABE"/>
    <w:multiLevelType w:val="hybridMultilevel"/>
    <w:tmpl w:val="E7CE8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A352455"/>
    <w:multiLevelType w:val="multilevel"/>
    <w:tmpl w:val="1304C34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D945EF8"/>
    <w:multiLevelType w:val="multilevel"/>
    <w:tmpl w:val="43EC3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E2A6FE4"/>
    <w:multiLevelType w:val="hybridMultilevel"/>
    <w:tmpl w:val="89169DCA"/>
    <w:lvl w:ilvl="0" w:tplc="ADC03E2C">
      <w:start w:val="1"/>
      <w:numFmt w:val="bullet"/>
      <w:pStyle w:val="Bullet1"/>
      <w:lvlText w:val=""/>
      <w:lvlJc w:val="left"/>
      <w:pPr>
        <w:ind w:left="12541" w:hanging="360"/>
      </w:pPr>
      <w:rPr>
        <w:rFonts w:ascii="Wingdings" w:hAnsi="Wingdings" w:hint="default"/>
      </w:rPr>
    </w:lvl>
    <w:lvl w:ilvl="1" w:tplc="08090003" w:tentative="1">
      <w:start w:val="1"/>
      <w:numFmt w:val="bullet"/>
      <w:lvlText w:val="o"/>
      <w:lvlJc w:val="left"/>
      <w:pPr>
        <w:ind w:left="13261" w:hanging="360"/>
      </w:pPr>
      <w:rPr>
        <w:rFonts w:ascii="Courier New" w:hAnsi="Courier New" w:cs="Courier New" w:hint="default"/>
      </w:rPr>
    </w:lvl>
    <w:lvl w:ilvl="2" w:tplc="08090005" w:tentative="1">
      <w:start w:val="1"/>
      <w:numFmt w:val="bullet"/>
      <w:lvlText w:val=""/>
      <w:lvlJc w:val="left"/>
      <w:pPr>
        <w:ind w:left="13981" w:hanging="360"/>
      </w:pPr>
      <w:rPr>
        <w:rFonts w:ascii="Wingdings" w:hAnsi="Wingdings" w:hint="default"/>
      </w:rPr>
    </w:lvl>
    <w:lvl w:ilvl="3" w:tplc="08090001" w:tentative="1">
      <w:start w:val="1"/>
      <w:numFmt w:val="bullet"/>
      <w:lvlText w:val=""/>
      <w:lvlJc w:val="left"/>
      <w:pPr>
        <w:ind w:left="14701" w:hanging="360"/>
      </w:pPr>
      <w:rPr>
        <w:rFonts w:ascii="Symbol" w:hAnsi="Symbol" w:hint="default"/>
      </w:rPr>
    </w:lvl>
    <w:lvl w:ilvl="4" w:tplc="08090003" w:tentative="1">
      <w:start w:val="1"/>
      <w:numFmt w:val="bullet"/>
      <w:lvlText w:val="o"/>
      <w:lvlJc w:val="left"/>
      <w:pPr>
        <w:ind w:left="15421" w:hanging="360"/>
      </w:pPr>
      <w:rPr>
        <w:rFonts w:ascii="Courier New" w:hAnsi="Courier New" w:cs="Courier New" w:hint="default"/>
      </w:rPr>
    </w:lvl>
    <w:lvl w:ilvl="5" w:tplc="08090005" w:tentative="1">
      <w:start w:val="1"/>
      <w:numFmt w:val="bullet"/>
      <w:lvlText w:val=""/>
      <w:lvlJc w:val="left"/>
      <w:pPr>
        <w:ind w:left="16141" w:hanging="360"/>
      </w:pPr>
      <w:rPr>
        <w:rFonts w:ascii="Wingdings" w:hAnsi="Wingdings" w:hint="default"/>
      </w:rPr>
    </w:lvl>
    <w:lvl w:ilvl="6" w:tplc="08090001" w:tentative="1">
      <w:start w:val="1"/>
      <w:numFmt w:val="bullet"/>
      <w:lvlText w:val=""/>
      <w:lvlJc w:val="left"/>
      <w:pPr>
        <w:ind w:left="16861" w:hanging="360"/>
      </w:pPr>
      <w:rPr>
        <w:rFonts w:ascii="Symbol" w:hAnsi="Symbol" w:hint="default"/>
      </w:rPr>
    </w:lvl>
    <w:lvl w:ilvl="7" w:tplc="08090003" w:tentative="1">
      <w:start w:val="1"/>
      <w:numFmt w:val="bullet"/>
      <w:lvlText w:val="o"/>
      <w:lvlJc w:val="left"/>
      <w:pPr>
        <w:ind w:left="17581" w:hanging="360"/>
      </w:pPr>
      <w:rPr>
        <w:rFonts w:ascii="Courier New" w:hAnsi="Courier New" w:cs="Courier New" w:hint="default"/>
      </w:rPr>
    </w:lvl>
    <w:lvl w:ilvl="8" w:tplc="08090005" w:tentative="1">
      <w:start w:val="1"/>
      <w:numFmt w:val="bullet"/>
      <w:lvlText w:val=""/>
      <w:lvlJc w:val="left"/>
      <w:pPr>
        <w:ind w:left="18301" w:hanging="360"/>
      </w:pPr>
      <w:rPr>
        <w:rFonts w:ascii="Wingdings" w:hAnsi="Wingdings" w:hint="default"/>
      </w:rPr>
    </w:lvl>
  </w:abstractNum>
  <w:abstractNum w:abstractNumId="61" w15:restartNumberingAfterBreak="0">
    <w:nsid w:val="513471FF"/>
    <w:multiLevelType w:val="hybridMultilevel"/>
    <w:tmpl w:val="2E02924C"/>
    <w:lvl w:ilvl="0" w:tplc="08090001">
      <w:start w:val="1"/>
      <w:numFmt w:val="bullet"/>
      <w:lvlText w:val=""/>
      <w:lvlJc w:val="left"/>
      <w:pPr>
        <w:ind w:left="1381" w:hanging="360"/>
      </w:pPr>
      <w:rPr>
        <w:rFonts w:ascii="Symbol" w:hAnsi="Symbol" w:hint="default"/>
      </w:rPr>
    </w:lvl>
    <w:lvl w:ilvl="1" w:tplc="08090003" w:tentative="1">
      <w:start w:val="1"/>
      <w:numFmt w:val="bullet"/>
      <w:lvlText w:val="o"/>
      <w:lvlJc w:val="left"/>
      <w:pPr>
        <w:ind w:left="2101" w:hanging="360"/>
      </w:pPr>
      <w:rPr>
        <w:rFonts w:ascii="Courier New" w:hAnsi="Courier New" w:cs="Courier New" w:hint="default"/>
      </w:rPr>
    </w:lvl>
    <w:lvl w:ilvl="2" w:tplc="08090005" w:tentative="1">
      <w:start w:val="1"/>
      <w:numFmt w:val="bullet"/>
      <w:lvlText w:val=""/>
      <w:lvlJc w:val="left"/>
      <w:pPr>
        <w:ind w:left="2821" w:hanging="360"/>
      </w:pPr>
      <w:rPr>
        <w:rFonts w:ascii="Wingdings" w:hAnsi="Wingdings" w:hint="default"/>
      </w:rPr>
    </w:lvl>
    <w:lvl w:ilvl="3" w:tplc="08090001" w:tentative="1">
      <w:start w:val="1"/>
      <w:numFmt w:val="bullet"/>
      <w:lvlText w:val=""/>
      <w:lvlJc w:val="left"/>
      <w:pPr>
        <w:ind w:left="3541" w:hanging="360"/>
      </w:pPr>
      <w:rPr>
        <w:rFonts w:ascii="Symbol" w:hAnsi="Symbol" w:hint="default"/>
      </w:rPr>
    </w:lvl>
    <w:lvl w:ilvl="4" w:tplc="08090003" w:tentative="1">
      <w:start w:val="1"/>
      <w:numFmt w:val="bullet"/>
      <w:lvlText w:val="o"/>
      <w:lvlJc w:val="left"/>
      <w:pPr>
        <w:ind w:left="4261" w:hanging="360"/>
      </w:pPr>
      <w:rPr>
        <w:rFonts w:ascii="Courier New" w:hAnsi="Courier New" w:cs="Courier New" w:hint="default"/>
      </w:rPr>
    </w:lvl>
    <w:lvl w:ilvl="5" w:tplc="08090005" w:tentative="1">
      <w:start w:val="1"/>
      <w:numFmt w:val="bullet"/>
      <w:lvlText w:val=""/>
      <w:lvlJc w:val="left"/>
      <w:pPr>
        <w:ind w:left="4981" w:hanging="360"/>
      </w:pPr>
      <w:rPr>
        <w:rFonts w:ascii="Wingdings" w:hAnsi="Wingdings" w:hint="default"/>
      </w:rPr>
    </w:lvl>
    <w:lvl w:ilvl="6" w:tplc="08090001" w:tentative="1">
      <w:start w:val="1"/>
      <w:numFmt w:val="bullet"/>
      <w:lvlText w:val=""/>
      <w:lvlJc w:val="left"/>
      <w:pPr>
        <w:ind w:left="5701" w:hanging="360"/>
      </w:pPr>
      <w:rPr>
        <w:rFonts w:ascii="Symbol" w:hAnsi="Symbol" w:hint="default"/>
      </w:rPr>
    </w:lvl>
    <w:lvl w:ilvl="7" w:tplc="08090003" w:tentative="1">
      <w:start w:val="1"/>
      <w:numFmt w:val="bullet"/>
      <w:lvlText w:val="o"/>
      <w:lvlJc w:val="left"/>
      <w:pPr>
        <w:ind w:left="6421" w:hanging="360"/>
      </w:pPr>
      <w:rPr>
        <w:rFonts w:ascii="Courier New" w:hAnsi="Courier New" w:cs="Courier New" w:hint="default"/>
      </w:rPr>
    </w:lvl>
    <w:lvl w:ilvl="8" w:tplc="08090005" w:tentative="1">
      <w:start w:val="1"/>
      <w:numFmt w:val="bullet"/>
      <w:lvlText w:val=""/>
      <w:lvlJc w:val="left"/>
      <w:pPr>
        <w:ind w:left="7141" w:hanging="360"/>
      </w:pPr>
      <w:rPr>
        <w:rFonts w:ascii="Wingdings" w:hAnsi="Wingdings" w:hint="default"/>
      </w:rPr>
    </w:lvl>
  </w:abstractNum>
  <w:abstractNum w:abstractNumId="62" w15:restartNumberingAfterBreak="0">
    <w:nsid w:val="5447671B"/>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63" w15:restartNumberingAfterBreak="0">
    <w:nsid w:val="552666FB"/>
    <w:multiLevelType w:val="hybridMultilevel"/>
    <w:tmpl w:val="FE689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7F461DC"/>
    <w:multiLevelType w:val="hybridMultilevel"/>
    <w:tmpl w:val="DDE66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B7139B8"/>
    <w:multiLevelType w:val="hybridMultilevel"/>
    <w:tmpl w:val="01F2DCAA"/>
    <w:lvl w:ilvl="0" w:tplc="08090001">
      <w:start w:val="1"/>
      <w:numFmt w:val="bullet"/>
      <w:lvlText w:val=""/>
      <w:lvlJc w:val="left"/>
      <w:pPr>
        <w:ind w:left="1741" w:hanging="360"/>
      </w:pPr>
      <w:rPr>
        <w:rFonts w:ascii="Symbol" w:hAnsi="Symbol"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66" w15:restartNumberingAfterBreak="0">
    <w:nsid w:val="5CB72A96"/>
    <w:multiLevelType w:val="multilevel"/>
    <w:tmpl w:val="FC34DF76"/>
    <w:lvl w:ilvl="0">
      <w:start w:val="1"/>
      <w:numFmt w:val="bullet"/>
      <w:lvlText w:val=""/>
      <w:lvlJc w:val="left"/>
      <w:pPr>
        <w:tabs>
          <w:tab w:val="num" w:pos="5361"/>
        </w:tabs>
        <w:ind w:left="5361" w:hanging="360"/>
      </w:pPr>
      <w:rPr>
        <w:rFonts w:ascii="Symbol" w:hAnsi="Symbol" w:hint="default"/>
        <w:sz w:val="20"/>
      </w:rPr>
    </w:lvl>
    <w:lvl w:ilvl="1">
      <w:start w:val="1"/>
      <w:numFmt w:val="bullet"/>
      <w:lvlText w:val="o"/>
      <w:lvlJc w:val="left"/>
      <w:pPr>
        <w:tabs>
          <w:tab w:val="num" w:pos="6081"/>
        </w:tabs>
        <w:ind w:left="6081" w:hanging="360"/>
      </w:pPr>
      <w:rPr>
        <w:rFonts w:ascii="Courier New" w:hAnsi="Courier New" w:cs="Times New Roman" w:hint="default"/>
        <w:sz w:val="20"/>
      </w:rPr>
    </w:lvl>
    <w:lvl w:ilvl="2">
      <w:start w:val="1"/>
      <w:numFmt w:val="bullet"/>
      <w:lvlText w:val=""/>
      <w:lvlJc w:val="left"/>
      <w:pPr>
        <w:tabs>
          <w:tab w:val="num" w:pos="6801"/>
        </w:tabs>
        <w:ind w:left="6801" w:hanging="360"/>
      </w:pPr>
      <w:rPr>
        <w:rFonts w:ascii="Wingdings" w:hAnsi="Wingdings" w:hint="default"/>
        <w:sz w:val="20"/>
      </w:rPr>
    </w:lvl>
    <w:lvl w:ilvl="3">
      <w:start w:val="1"/>
      <w:numFmt w:val="bullet"/>
      <w:lvlText w:val=""/>
      <w:lvlJc w:val="left"/>
      <w:pPr>
        <w:tabs>
          <w:tab w:val="num" w:pos="7521"/>
        </w:tabs>
        <w:ind w:left="7521" w:hanging="360"/>
      </w:pPr>
      <w:rPr>
        <w:rFonts w:ascii="Wingdings" w:hAnsi="Wingdings" w:hint="default"/>
        <w:sz w:val="20"/>
      </w:rPr>
    </w:lvl>
    <w:lvl w:ilvl="4">
      <w:start w:val="1"/>
      <w:numFmt w:val="bullet"/>
      <w:lvlText w:val=""/>
      <w:lvlJc w:val="left"/>
      <w:pPr>
        <w:tabs>
          <w:tab w:val="num" w:pos="8241"/>
        </w:tabs>
        <w:ind w:left="8241" w:hanging="360"/>
      </w:pPr>
      <w:rPr>
        <w:rFonts w:ascii="Wingdings" w:hAnsi="Wingdings" w:hint="default"/>
        <w:sz w:val="20"/>
      </w:rPr>
    </w:lvl>
    <w:lvl w:ilvl="5">
      <w:start w:val="1"/>
      <w:numFmt w:val="bullet"/>
      <w:lvlText w:val=""/>
      <w:lvlJc w:val="left"/>
      <w:pPr>
        <w:tabs>
          <w:tab w:val="num" w:pos="8961"/>
        </w:tabs>
        <w:ind w:left="8961" w:hanging="360"/>
      </w:pPr>
      <w:rPr>
        <w:rFonts w:ascii="Wingdings" w:hAnsi="Wingdings" w:hint="default"/>
        <w:sz w:val="20"/>
      </w:rPr>
    </w:lvl>
    <w:lvl w:ilvl="6">
      <w:start w:val="1"/>
      <w:numFmt w:val="bullet"/>
      <w:lvlText w:val=""/>
      <w:lvlJc w:val="left"/>
      <w:pPr>
        <w:tabs>
          <w:tab w:val="num" w:pos="9681"/>
        </w:tabs>
        <w:ind w:left="9681" w:hanging="360"/>
      </w:pPr>
      <w:rPr>
        <w:rFonts w:ascii="Wingdings" w:hAnsi="Wingdings" w:hint="default"/>
        <w:sz w:val="20"/>
      </w:rPr>
    </w:lvl>
    <w:lvl w:ilvl="7">
      <w:start w:val="1"/>
      <w:numFmt w:val="bullet"/>
      <w:lvlText w:val=""/>
      <w:lvlJc w:val="left"/>
      <w:pPr>
        <w:tabs>
          <w:tab w:val="num" w:pos="10401"/>
        </w:tabs>
        <w:ind w:left="10401" w:hanging="360"/>
      </w:pPr>
      <w:rPr>
        <w:rFonts w:ascii="Wingdings" w:hAnsi="Wingdings" w:hint="default"/>
        <w:sz w:val="20"/>
      </w:rPr>
    </w:lvl>
    <w:lvl w:ilvl="8">
      <w:start w:val="1"/>
      <w:numFmt w:val="bullet"/>
      <w:lvlText w:val=""/>
      <w:lvlJc w:val="left"/>
      <w:pPr>
        <w:tabs>
          <w:tab w:val="num" w:pos="11121"/>
        </w:tabs>
        <w:ind w:left="11121" w:hanging="360"/>
      </w:pPr>
      <w:rPr>
        <w:rFonts w:ascii="Wingdings" w:hAnsi="Wingdings" w:hint="default"/>
        <w:sz w:val="20"/>
      </w:rPr>
    </w:lvl>
  </w:abstractNum>
  <w:abstractNum w:abstractNumId="67" w15:restartNumberingAfterBreak="0">
    <w:nsid w:val="5D04357F"/>
    <w:multiLevelType w:val="hybridMultilevel"/>
    <w:tmpl w:val="EE304E56"/>
    <w:lvl w:ilvl="0" w:tplc="04090001">
      <w:start w:val="1"/>
      <w:numFmt w:val="bullet"/>
      <w:lvlText w:val=""/>
      <w:lvlJc w:val="left"/>
      <w:pPr>
        <w:ind w:left="1004" w:hanging="360"/>
      </w:pPr>
      <w:rPr>
        <w:rFonts w:ascii="Symbol" w:hAnsi="Symbol" w:hint="default"/>
        <w:b w:val="0"/>
        <w:i w:val="0"/>
        <w:sz w:val="24"/>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8" w15:restartNumberingAfterBreak="0">
    <w:nsid w:val="5F5204E7"/>
    <w:multiLevelType w:val="hybridMultilevel"/>
    <w:tmpl w:val="A5902EFA"/>
    <w:lvl w:ilvl="0" w:tplc="08090001">
      <w:start w:val="1"/>
      <w:numFmt w:val="bullet"/>
      <w:lvlText w:val=""/>
      <w:lvlJc w:val="left"/>
      <w:pPr>
        <w:tabs>
          <w:tab w:val="num" w:pos="360"/>
        </w:tabs>
        <w:ind w:left="227"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0340039"/>
    <w:multiLevelType w:val="hybridMultilevel"/>
    <w:tmpl w:val="4A1EBF72"/>
    <w:lvl w:ilvl="0" w:tplc="89BEE68E">
      <w:numFmt w:val="bullet"/>
      <w:lvlText w:val=""/>
      <w:lvlJc w:val="left"/>
      <w:pPr>
        <w:ind w:left="1381" w:hanging="360"/>
      </w:pPr>
      <w:rPr>
        <w:rFonts w:ascii="Symbol" w:eastAsiaTheme="minorHAnsi" w:hAnsi="Symbol" w:cstheme="minorBidi" w:hint="default"/>
      </w:rPr>
    </w:lvl>
    <w:lvl w:ilvl="1" w:tplc="08090003">
      <w:start w:val="1"/>
      <w:numFmt w:val="bullet"/>
      <w:lvlText w:val="o"/>
      <w:lvlJc w:val="left"/>
      <w:pPr>
        <w:ind w:left="2101" w:hanging="360"/>
      </w:pPr>
      <w:rPr>
        <w:rFonts w:ascii="Courier New" w:hAnsi="Courier New" w:cs="Courier New" w:hint="default"/>
      </w:rPr>
    </w:lvl>
    <w:lvl w:ilvl="2" w:tplc="2188A1C2">
      <w:numFmt w:val="bullet"/>
      <w:lvlText w:val="-"/>
      <w:lvlJc w:val="left"/>
      <w:pPr>
        <w:ind w:left="2821" w:hanging="360"/>
      </w:pPr>
      <w:rPr>
        <w:rFonts w:ascii="Arial" w:eastAsiaTheme="minorHAnsi" w:hAnsi="Arial" w:cs="Arial" w:hint="default"/>
      </w:rPr>
    </w:lvl>
    <w:lvl w:ilvl="3" w:tplc="08090001" w:tentative="1">
      <w:start w:val="1"/>
      <w:numFmt w:val="bullet"/>
      <w:lvlText w:val=""/>
      <w:lvlJc w:val="left"/>
      <w:pPr>
        <w:ind w:left="3541" w:hanging="360"/>
      </w:pPr>
      <w:rPr>
        <w:rFonts w:ascii="Symbol" w:hAnsi="Symbol" w:hint="default"/>
      </w:rPr>
    </w:lvl>
    <w:lvl w:ilvl="4" w:tplc="08090003" w:tentative="1">
      <w:start w:val="1"/>
      <w:numFmt w:val="bullet"/>
      <w:lvlText w:val="o"/>
      <w:lvlJc w:val="left"/>
      <w:pPr>
        <w:ind w:left="4261" w:hanging="360"/>
      </w:pPr>
      <w:rPr>
        <w:rFonts w:ascii="Courier New" w:hAnsi="Courier New" w:cs="Courier New" w:hint="default"/>
      </w:rPr>
    </w:lvl>
    <w:lvl w:ilvl="5" w:tplc="08090005" w:tentative="1">
      <w:start w:val="1"/>
      <w:numFmt w:val="bullet"/>
      <w:lvlText w:val=""/>
      <w:lvlJc w:val="left"/>
      <w:pPr>
        <w:ind w:left="4981" w:hanging="360"/>
      </w:pPr>
      <w:rPr>
        <w:rFonts w:ascii="Wingdings" w:hAnsi="Wingdings" w:hint="default"/>
      </w:rPr>
    </w:lvl>
    <w:lvl w:ilvl="6" w:tplc="08090001" w:tentative="1">
      <w:start w:val="1"/>
      <w:numFmt w:val="bullet"/>
      <w:lvlText w:val=""/>
      <w:lvlJc w:val="left"/>
      <w:pPr>
        <w:ind w:left="5701" w:hanging="360"/>
      </w:pPr>
      <w:rPr>
        <w:rFonts w:ascii="Symbol" w:hAnsi="Symbol" w:hint="default"/>
      </w:rPr>
    </w:lvl>
    <w:lvl w:ilvl="7" w:tplc="08090003" w:tentative="1">
      <w:start w:val="1"/>
      <w:numFmt w:val="bullet"/>
      <w:lvlText w:val="o"/>
      <w:lvlJc w:val="left"/>
      <w:pPr>
        <w:ind w:left="6421" w:hanging="360"/>
      </w:pPr>
      <w:rPr>
        <w:rFonts w:ascii="Courier New" w:hAnsi="Courier New" w:cs="Courier New" w:hint="default"/>
      </w:rPr>
    </w:lvl>
    <w:lvl w:ilvl="8" w:tplc="08090005" w:tentative="1">
      <w:start w:val="1"/>
      <w:numFmt w:val="bullet"/>
      <w:lvlText w:val=""/>
      <w:lvlJc w:val="left"/>
      <w:pPr>
        <w:ind w:left="7141" w:hanging="360"/>
      </w:pPr>
      <w:rPr>
        <w:rFonts w:ascii="Wingdings" w:hAnsi="Wingdings" w:hint="default"/>
      </w:rPr>
    </w:lvl>
  </w:abstractNum>
  <w:abstractNum w:abstractNumId="70" w15:restartNumberingAfterBreak="0">
    <w:nsid w:val="621D3FFC"/>
    <w:multiLevelType w:val="multilevel"/>
    <w:tmpl w:val="BCCA16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2BE5595"/>
    <w:multiLevelType w:val="multilevel"/>
    <w:tmpl w:val="EBFA845E"/>
    <w:lvl w:ilvl="0">
      <w:start w:val="1"/>
      <w:numFmt w:val="none"/>
      <w:suff w:val="nothing"/>
      <w:lvlText w:val="Schedule%1"/>
      <w:lvlJc w:val="left"/>
      <w:pPr>
        <w:ind w:left="0" w:firstLine="0"/>
      </w:pPr>
      <w:rPr>
        <w:rFonts w:ascii="Verdana" w:hAnsi="Verdana" w:hint="default"/>
        <w:b/>
        <w:i w:val="0"/>
        <w:sz w:val="18"/>
      </w:rPr>
    </w:lvl>
    <w:lvl w:ilvl="1">
      <w:start w:val="1"/>
      <w:numFmt w:val="decimal"/>
      <w:suff w:val="nothing"/>
      <w:lvlText w:val="Schedule %2"/>
      <w:lvlJc w:val="left"/>
      <w:pPr>
        <w:ind w:left="0" w:firstLine="0"/>
      </w:pPr>
      <w:rPr>
        <w:rFonts w:ascii="Verdana" w:hAnsi="Verdana" w:hint="default"/>
        <w:b/>
        <w:i w:val="0"/>
        <w:sz w:val="18"/>
      </w:rPr>
    </w:lvl>
    <w:lvl w:ilvl="2">
      <w:start w:val="1"/>
      <w:numFmt w:val="decimal"/>
      <w:suff w:val="nothing"/>
      <w:lvlText w:val="Part %3"/>
      <w:lvlJc w:val="left"/>
      <w:pPr>
        <w:ind w:left="1021" w:hanging="1021"/>
      </w:pPr>
      <w:rPr>
        <w:rFonts w:ascii="Verdana" w:hAnsi="Verdana" w:hint="default"/>
        <w:b/>
        <w:i w:val="0"/>
        <w:sz w:val="18"/>
      </w:rPr>
    </w:lvl>
    <w:lvl w:ilvl="3">
      <w:start w:val="1"/>
      <w:numFmt w:val="decimal"/>
      <w:lvlText w:val="%4."/>
      <w:lvlJc w:val="left"/>
      <w:pPr>
        <w:ind w:left="1021" w:hanging="1021"/>
      </w:pPr>
      <w:rPr>
        <w:rFonts w:ascii="Verdana" w:hAnsi="Verdana" w:hint="default"/>
        <w:b w:val="0"/>
        <w:i w:val="0"/>
        <w:sz w:val="18"/>
      </w:rPr>
    </w:lvl>
    <w:lvl w:ilvl="4">
      <w:start w:val="1"/>
      <w:numFmt w:val="decimal"/>
      <w:lvlText w:val="%4.%5"/>
      <w:lvlJc w:val="left"/>
      <w:pPr>
        <w:ind w:left="1021" w:hanging="1021"/>
      </w:pPr>
      <w:rPr>
        <w:rFonts w:ascii="Verdana" w:hAnsi="Verdana" w:hint="default"/>
        <w:b w:val="0"/>
        <w:i w:val="0"/>
        <w:sz w:val="18"/>
      </w:rPr>
    </w:lvl>
    <w:lvl w:ilvl="5">
      <w:start w:val="1"/>
      <w:numFmt w:val="bullet"/>
      <w:lvlText w:val=""/>
      <w:lvlJc w:val="left"/>
      <w:pPr>
        <w:ind w:left="1021" w:hanging="1021"/>
      </w:pPr>
      <w:rPr>
        <w:rFonts w:ascii="Symbol" w:hAnsi="Symbol" w:hint="default"/>
        <w:b w:val="0"/>
        <w:i w:val="0"/>
        <w:sz w:val="18"/>
      </w:rPr>
    </w:lvl>
    <w:lvl w:ilvl="6">
      <w:start w:val="1"/>
      <w:numFmt w:val="decimal"/>
      <w:lvlText w:val="%4.%5.%6.%7"/>
      <w:lvlJc w:val="left"/>
      <w:pPr>
        <w:tabs>
          <w:tab w:val="num" w:pos="1021"/>
        </w:tabs>
        <w:ind w:left="1021" w:hanging="1021"/>
      </w:pPr>
      <w:rPr>
        <w:rFonts w:ascii="Verdana" w:hAnsi="Verdana" w:hint="default"/>
        <w:sz w:val="18"/>
      </w:rPr>
    </w:lvl>
    <w:lvl w:ilvl="7">
      <w:start w:val="1"/>
      <w:numFmt w:val="lowerLetter"/>
      <w:lvlText w:val="(%8)"/>
      <w:lvlJc w:val="left"/>
      <w:pPr>
        <w:ind w:left="2041" w:hanging="1020"/>
      </w:pPr>
      <w:rPr>
        <w:rFonts w:ascii="Verdana" w:hAnsi="Verdana" w:hint="default"/>
        <w:sz w:val="18"/>
      </w:rPr>
    </w:lvl>
    <w:lvl w:ilvl="8">
      <w:start w:val="1"/>
      <w:numFmt w:val="lowerRoman"/>
      <w:lvlText w:val="(%9)"/>
      <w:lvlJc w:val="left"/>
      <w:pPr>
        <w:ind w:left="3062" w:hanging="1021"/>
      </w:pPr>
      <w:rPr>
        <w:rFonts w:ascii="Verdana" w:hAnsi="Verdana" w:hint="default"/>
        <w:sz w:val="18"/>
      </w:rPr>
    </w:lvl>
  </w:abstractNum>
  <w:abstractNum w:abstractNumId="72" w15:restartNumberingAfterBreak="0">
    <w:nsid w:val="635D4549"/>
    <w:multiLevelType w:val="multilevel"/>
    <w:tmpl w:val="AB22D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3A73FF4"/>
    <w:multiLevelType w:val="hybridMultilevel"/>
    <w:tmpl w:val="67E2C5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4" w15:restartNumberingAfterBreak="0">
    <w:nsid w:val="63DD629E"/>
    <w:multiLevelType w:val="hybridMultilevel"/>
    <w:tmpl w:val="C548D4D6"/>
    <w:lvl w:ilvl="0" w:tplc="BFF477B6">
      <w:start w:val="1"/>
      <w:numFmt w:val="lowerLetter"/>
      <w:pStyle w:val="SingleLevela"/>
      <w:lvlText w:val="(%1)"/>
      <w:lvlJc w:val="left"/>
      <w:pPr>
        <w:ind w:left="1021" w:hanging="102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40865F6"/>
    <w:multiLevelType w:val="multilevel"/>
    <w:tmpl w:val="A8287D02"/>
    <w:styleLink w:val="BodyNumbering"/>
    <w:lvl w:ilvl="0">
      <w:start w:val="1"/>
      <w:numFmt w:val="decimal"/>
      <w:pStyle w:val="Level1Heading"/>
      <w:lvlText w:val="%1."/>
      <w:lvlJc w:val="left"/>
      <w:pPr>
        <w:ind w:left="1021" w:hanging="1021"/>
      </w:pPr>
      <w:rPr>
        <w:rFonts w:hint="default"/>
        <w:b w:val="0"/>
        <w:i w:val="0"/>
      </w:rPr>
    </w:lvl>
    <w:lvl w:ilvl="1">
      <w:start w:val="1"/>
      <w:numFmt w:val="decimal"/>
      <w:pStyle w:val="Level2Heading"/>
      <w:lvlText w:val="%1.%2"/>
      <w:lvlJc w:val="left"/>
      <w:pPr>
        <w:ind w:left="1021" w:hanging="1021"/>
      </w:pPr>
      <w:rPr>
        <w:rFonts w:hint="default"/>
        <w:b w:val="0"/>
        <w:i w:val="0"/>
      </w:rPr>
    </w:lvl>
    <w:lvl w:ilvl="2">
      <w:start w:val="1"/>
      <w:numFmt w:val="decimal"/>
      <w:pStyle w:val="Level3Heading"/>
      <w:lvlText w:val="%1.%2.%3"/>
      <w:lvlJc w:val="left"/>
      <w:pPr>
        <w:ind w:left="1021" w:hanging="1021"/>
      </w:pPr>
      <w:rPr>
        <w:rFonts w:hint="default"/>
        <w:b w:val="0"/>
        <w:i w:val="0"/>
      </w:rPr>
    </w:lvl>
    <w:lvl w:ilvl="3">
      <w:start w:val="1"/>
      <w:numFmt w:val="decimal"/>
      <w:pStyle w:val="Level4Number"/>
      <w:lvlText w:val="%1.%2.%3.%4"/>
      <w:lvlJc w:val="left"/>
      <w:pPr>
        <w:ind w:left="1021" w:hanging="1021"/>
      </w:pPr>
      <w:rPr>
        <w:rFonts w:hint="default"/>
      </w:rPr>
    </w:lvl>
    <w:lvl w:ilvl="4">
      <w:start w:val="1"/>
      <w:numFmt w:val="lowerLetter"/>
      <w:pStyle w:val="Level5Number"/>
      <w:lvlText w:val="(%5)"/>
      <w:lvlJc w:val="left"/>
      <w:pPr>
        <w:ind w:left="2041" w:hanging="1020"/>
      </w:pPr>
      <w:rPr>
        <w:rFonts w:hint="default"/>
      </w:rPr>
    </w:lvl>
    <w:lvl w:ilvl="5">
      <w:start w:val="1"/>
      <w:numFmt w:val="lowerRoman"/>
      <w:pStyle w:val="Level6Number"/>
      <w:lvlText w:val="(%6)"/>
      <w:lvlJc w:val="left"/>
      <w:pPr>
        <w:ind w:left="3062" w:hanging="1021"/>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6" w15:restartNumberingAfterBreak="0">
    <w:nsid w:val="64735DF9"/>
    <w:multiLevelType w:val="hybridMultilevel"/>
    <w:tmpl w:val="C436E00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7" w15:restartNumberingAfterBreak="0">
    <w:nsid w:val="666F6F25"/>
    <w:multiLevelType w:val="hybridMultilevel"/>
    <w:tmpl w:val="F24E48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7847E9C"/>
    <w:multiLevelType w:val="hybridMultilevel"/>
    <w:tmpl w:val="CFFC6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A2600F5"/>
    <w:multiLevelType w:val="hybridMultilevel"/>
    <w:tmpl w:val="7B38770C"/>
    <w:lvl w:ilvl="0" w:tplc="9F0ABE64">
      <w:start w:val="1"/>
      <w:numFmt w:val="upperLetter"/>
      <w:pStyle w:val="SingleLevelA0"/>
      <w:lvlText w:val="(%1)"/>
      <w:lvlJc w:val="left"/>
      <w:pPr>
        <w:ind w:left="1021" w:hanging="102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6BCB27F8"/>
    <w:multiLevelType w:val="hybridMultilevel"/>
    <w:tmpl w:val="34167624"/>
    <w:lvl w:ilvl="0" w:tplc="92D6C86A">
      <w:start w:val="1"/>
      <w:numFmt w:val="upperLetter"/>
      <w:pStyle w:val="AppendixA"/>
      <w:suff w:val="nothing"/>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6C3E434C"/>
    <w:multiLevelType w:val="hybridMultilevel"/>
    <w:tmpl w:val="B080D112"/>
    <w:lvl w:ilvl="0" w:tplc="A7E0EB90">
      <w:start w:val="1"/>
      <w:numFmt w:val="bullet"/>
      <w:pStyle w:val="Bullet4"/>
      <w:lvlText w:val=""/>
      <w:lvlJc w:val="left"/>
      <w:pPr>
        <w:ind w:left="1021" w:hanging="1021"/>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6C6115BB"/>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83" w15:restartNumberingAfterBreak="0">
    <w:nsid w:val="6D5C3D54"/>
    <w:multiLevelType w:val="hybridMultilevel"/>
    <w:tmpl w:val="E4B4728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4" w15:restartNumberingAfterBreak="0">
    <w:nsid w:val="6DFF1091"/>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85" w15:restartNumberingAfterBreak="0">
    <w:nsid w:val="76D215A3"/>
    <w:multiLevelType w:val="hybridMultilevel"/>
    <w:tmpl w:val="AA3EB134"/>
    <w:lvl w:ilvl="0" w:tplc="C4BE3C6C">
      <w:start w:val="7823"/>
      <w:numFmt w:val="bullet"/>
      <w:lvlText w:val="-"/>
      <w:lvlJc w:val="left"/>
      <w:pPr>
        <w:tabs>
          <w:tab w:val="num" w:pos="720"/>
        </w:tabs>
        <w:ind w:left="720" w:hanging="360"/>
      </w:pPr>
      <w:rPr>
        <w:rFonts w:ascii="Arial" w:eastAsia="Times New Roman" w:hAnsi="Arial" w:cs="Aria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6" w15:restartNumberingAfterBreak="0">
    <w:nsid w:val="7882782D"/>
    <w:multiLevelType w:val="hybridMultilevel"/>
    <w:tmpl w:val="A940A42E"/>
    <w:lvl w:ilvl="0" w:tplc="2662DD9A">
      <w:start w:val="1"/>
      <w:numFmt w:val="lowerRoman"/>
      <w:pStyle w:val="SingleLeveli"/>
      <w:lvlText w:val="(%1)"/>
      <w:lvlJc w:val="left"/>
      <w:pPr>
        <w:ind w:left="1021" w:hanging="102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15:restartNumberingAfterBreak="0">
    <w:nsid w:val="79F7446D"/>
    <w:multiLevelType w:val="hybridMultilevel"/>
    <w:tmpl w:val="816CB5D2"/>
    <w:lvl w:ilvl="0" w:tplc="C74EABFA">
      <w:start w:val="1"/>
      <w:numFmt w:val="decimal"/>
      <w:pStyle w:val="SingleLevel10"/>
      <w:lvlText w:val="(%1)"/>
      <w:lvlJc w:val="left"/>
      <w:pPr>
        <w:ind w:left="1021" w:hanging="102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8" w15:restartNumberingAfterBreak="0">
    <w:nsid w:val="7B1A6E4F"/>
    <w:multiLevelType w:val="hybridMultilevel"/>
    <w:tmpl w:val="5C989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D5909BA"/>
    <w:multiLevelType w:val="hybridMultilevel"/>
    <w:tmpl w:val="31945B5A"/>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0" w15:restartNumberingAfterBreak="0">
    <w:nsid w:val="7DDF1E49"/>
    <w:multiLevelType w:val="multilevel"/>
    <w:tmpl w:val="314A3A7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75"/>
  </w:num>
  <w:num w:numId="2">
    <w:abstractNumId w:val="60"/>
  </w:num>
  <w:num w:numId="3">
    <w:abstractNumId w:val="42"/>
  </w:num>
  <w:num w:numId="4">
    <w:abstractNumId w:val="33"/>
  </w:num>
  <w:num w:numId="5">
    <w:abstractNumId w:val="45"/>
  </w:num>
  <w:num w:numId="6">
    <w:abstractNumId w:val="41"/>
  </w:num>
  <w:num w:numId="7">
    <w:abstractNumId w:val="44"/>
  </w:num>
  <w:num w:numId="8">
    <w:abstractNumId w:val="80"/>
  </w:num>
  <w:num w:numId="9">
    <w:abstractNumId w:val="47"/>
  </w:num>
  <w:num w:numId="10">
    <w:abstractNumId w:val="87"/>
  </w:num>
  <w:num w:numId="11">
    <w:abstractNumId w:val="79"/>
  </w:num>
  <w:num w:numId="12">
    <w:abstractNumId w:val="74"/>
  </w:num>
  <w:num w:numId="13">
    <w:abstractNumId w:val="86"/>
  </w:num>
  <w:num w:numId="14">
    <w:abstractNumId w:val="11"/>
    <w:lvlOverride w:ilvl="0">
      <w:lvl w:ilvl="0">
        <w:start w:val="1"/>
        <w:numFmt w:val="decimal"/>
        <w:pStyle w:val="Level1Heading"/>
        <w:lvlText w:val="%1."/>
        <w:lvlJc w:val="left"/>
        <w:pPr>
          <w:ind w:left="1163" w:hanging="1021"/>
        </w:pPr>
        <w:rPr>
          <w:rFonts w:hint="default"/>
          <w:b/>
          <w:i w:val="0"/>
        </w:rPr>
      </w:lvl>
    </w:lvlOverride>
  </w:num>
  <w:num w:numId="15">
    <w:abstractNumId w:val="81"/>
  </w:num>
  <w:num w:numId="16">
    <w:abstractNumId w:val="55"/>
  </w:num>
  <w:num w:numId="17">
    <w:abstractNumId w:val="36"/>
  </w:num>
  <w:num w:numId="18">
    <w:abstractNumId w:val="32"/>
  </w:num>
  <w:num w:numId="19">
    <w:abstractNumId w:val="50"/>
    <w:lvlOverride w:ilvl="0">
      <w:lvl w:ilvl="0">
        <w:start w:val="1"/>
        <w:numFmt w:val="none"/>
        <w:pStyle w:val="Schedule"/>
        <w:suff w:val="nothing"/>
        <w:lvlText w:val="Schedule%1"/>
        <w:lvlJc w:val="left"/>
        <w:pPr>
          <w:ind w:left="0" w:firstLine="0"/>
        </w:pPr>
        <w:rPr>
          <w:rFonts w:ascii="Arial" w:hAnsi="Arial" w:hint="default"/>
          <w:b/>
          <w:i w:val="0"/>
          <w:sz w:val="22"/>
        </w:rPr>
      </w:lvl>
    </w:lvlOverride>
    <w:lvlOverride w:ilvl="1">
      <w:lvl w:ilvl="1">
        <w:start w:val="1"/>
        <w:numFmt w:val="decimal"/>
        <w:pStyle w:val="Schedule1"/>
        <w:suff w:val="nothing"/>
        <w:lvlText w:val="Schedule %2"/>
        <w:lvlJc w:val="left"/>
        <w:pPr>
          <w:ind w:left="0" w:firstLine="0"/>
        </w:pPr>
        <w:rPr>
          <w:rFonts w:ascii="Arial" w:hAnsi="Arial" w:hint="default"/>
          <w:b/>
          <w:i w:val="0"/>
          <w:sz w:val="22"/>
        </w:rPr>
      </w:lvl>
    </w:lvlOverride>
    <w:lvlOverride w:ilvl="2">
      <w:lvl w:ilvl="2">
        <w:start w:val="1"/>
        <w:numFmt w:val="decimal"/>
        <w:pStyle w:val="Part"/>
        <w:suff w:val="nothing"/>
        <w:lvlText w:val="Part %3"/>
        <w:lvlJc w:val="left"/>
        <w:pPr>
          <w:ind w:left="1021" w:hanging="1021"/>
        </w:pPr>
        <w:rPr>
          <w:rFonts w:ascii="Arial" w:hAnsi="Arial" w:hint="default"/>
          <w:b/>
          <w:i w:val="0"/>
          <w:sz w:val="22"/>
        </w:rPr>
      </w:lvl>
    </w:lvlOverride>
    <w:lvlOverride w:ilvl="3">
      <w:lvl w:ilvl="3">
        <w:start w:val="1"/>
        <w:numFmt w:val="decimal"/>
        <w:pStyle w:val="Sch1Heading"/>
        <w:lvlText w:val="%4."/>
        <w:lvlJc w:val="left"/>
        <w:pPr>
          <w:ind w:left="1021" w:hanging="102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Sch2Heading"/>
        <w:lvlText w:val="%4.%5"/>
        <w:lvlJc w:val="left"/>
        <w:pPr>
          <w:ind w:left="1021" w:hanging="1021"/>
        </w:pPr>
        <w:rPr>
          <w:rFonts w:ascii="Arial" w:hAnsi="Arial" w:cs="Arial" w:hint="default"/>
          <w:b w:val="0"/>
          <w:i w:val="0"/>
          <w:sz w:val="22"/>
          <w:szCs w:val="22"/>
        </w:rPr>
      </w:lvl>
    </w:lvlOverride>
    <w:lvlOverride w:ilvl="5">
      <w:lvl w:ilvl="5">
        <w:start w:val="1"/>
        <w:numFmt w:val="decimal"/>
        <w:pStyle w:val="Sch3Heading"/>
        <w:lvlText w:val="%4.%5.%6"/>
        <w:lvlJc w:val="left"/>
        <w:pPr>
          <w:ind w:left="1021" w:hanging="1021"/>
        </w:pPr>
        <w:rPr>
          <w:rFonts w:ascii="Arial" w:hAnsi="Arial" w:cs="Arial" w:hint="default"/>
          <w:b w:val="0"/>
          <w:i w:val="0"/>
          <w:sz w:val="22"/>
          <w:szCs w:val="22"/>
        </w:rPr>
      </w:lvl>
    </w:lvlOverride>
    <w:lvlOverride w:ilvl="6">
      <w:lvl w:ilvl="6">
        <w:start w:val="1"/>
        <w:numFmt w:val="decimal"/>
        <w:pStyle w:val="Sch4Number"/>
        <w:lvlText w:val="%4.%5.%6.%7"/>
        <w:lvlJc w:val="left"/>
        <w:pPr>
          <w:tabs>
            <w:tab w:val="num" w:pos="1021"/>
          </w:tabs>
          <w:ind w:left="1021" w:hanging="1021"/>
        </w:pPr>
        <w:rPr>
          <w:rFonts w:ascii="Arial" w:hAnsi="Arial" w:cs="Arial" w:hint="default"/>
          <w:sz w:val="22"/>
          <w:szCs w:val="22"/>
        </w:rPr>
      </w:lvl>
    </w:lvlOverride>
    <w:lvlOverride w:ilvl="7">
      <w:lvl w:ilvl="7">
        <w:start w:val="1"/>
        <w:numFmt w:val="lowerLetter"/>
        <w:pStyle w:val="Sch5Number"/>
        <w:lvlText w:val="(%8)"/>
        <w:lvlJc w:val="left"/>
        <w:pPr>
          <w:ind w:left="2041" w:hanging="1020"/>
        </w:pPr>
        <w:rPr>
          <w:rFonts w:ascii="Arial" w:hAnsi="Arial" w:cs="Arial" w:hint="default"/>
          <w:sz w:val="22"/>
          <w:szCs w:val="22"/>
        </w:rPr>
      </w:lvl>
    </w:lvlOverride>
    <w:lvlOverride w:ilvl="8">
      <w:lvl w:ilvl="8">
        <w:start w:val="1"/>
        <w:numFmt w:val="lowerRoman"/>
        <w:pStyle w:val="Sch6Number"/>
        <w:lvlText w:val="(%9)"/>
        <w:lvlJc w:val="left"/>
        <w:pPr>
          <w:ind w:left="3062" w:hanging="1021"/>
        </w:pPr>
        <w:rPr>
          <w:rFonts w:ascii="Arial" w:hAnsi="Arial" w:cs="Arial" w:hint="default"/>
          <w:sz w:val="22"/>
          <w:szCs w:val="22"/>
        </w:rPr>
      </w:lvl>
    </w:lvlOverride>
  </w:num>
  <w:num w:numId="20">
    <w:abstractNumId w:val="20"/>
  </w:num>
  <w:num w:numId="21">
    <w:abstractNumId w:val="48"/>
  </w:num>
  <w:num w:numId="22">
    <w:abstractNumId w:val="1"/>
  </w:num>
  <w:num w:numId="23">
    <w:abstractNumId w:val="70"/>
  </w:num>
  <w:num w:numId="24">
    <w:abstractNumId w:val="72"/>
  </w:num>
  <w:num w:numId="25">
    <w:abstractNumId w:val="21"/>
  </w:num>
  <w:num w:numId="26">
    <w:abstractNumId w:val="24"/>
  </w:num>
  <w:num w:numId="27">
    <w:abstractNumId w:val="76"/>
  </w:num>
  <w:num w:numId="28">
    <w:abstractNumId w:val="23"/>
  </w:num>
  <w:num w:numId="29">
    <w:abstractNumId w:val="43"/>
  </w:num>
  <w:num w:numId="30">
    <w:abstractNumId w:val="16"/>
  </w:num>
  <w:num w:numId="31">
    <w:abstractNumId w:val="15"/>
  </w:num>
  <w:num w:numId="32">
    <w:abstractNumId w:val="89"/>
  </w:num>
  <w:num w:numId="33">
    <w:abstractNumId w:val="69"/>
  </w:num>
  <w:num w:numId="34">
    <w:abstractNumId w:val="61"/>
  </w:num>
  <w:num w:numId="35">
    <w:abstractNumId w:val="0"/>
    <w:lvlOverride w:ilvl="0">
      <w:lvl w:ilvl="0">
        <w:numFmt w:val="bullet"/>
        <w:lvlText w:val=""/>
        <w:legacy w:legacy="1" w:legacySpace="0" w:legacyIndent="360"/>
        <w:lvlJc w:val="left"/>
        <w:pPr>
          <w:ind w:left="720" w:hanging="360"/>
        </w:pPr>
        <w:rPr>
          <w:rFonts w:ascii="Symbol" w:hAnsi="Symbol" w:hint="default"/>
        </w:rPr>
      </w:lvl>
    </w:lvlOverride>
  </w:num>
  <w:num w:numId="36">
    <w:abstractNumId w:val="34"/>
  </w:num>
  <w:num w:numId="37">
    <w:abstractNumId w:val="30"/>
  </w:num>
  <w:num w:numId="38">
    <w:abstractNumId w:val="22"/>
  </w:num>
  <w:num w:numId="39">
    <w:abstractNumId w:val="84"/>
  </w:num>
  <w:num w:numId="40">
    <w:abstractNumId w:val="53"/>
  </w:num>
  <w:num w:numId="41">
    <w:abstractNumId w:val="82"/>
  </w:num>
  <w:num w:numId="42">
    <w:abstractNumId w:val="7"/>
  </w:num>
  <w:num w:numId="43">
    <w:abstractNumId w:val="62"/>
  </w:num>
  <w:num w:numId="44">
    <w:abstractNumId w:val="4"/>
  </w:num>
  <w:num w:numId="45">
    <w:abstractNumId w:val="31"/>
  </w:num>
  <w:num w:numId="46">
    <w:abstractNumId w:val="46"/>
  </w:num>
  <w:num w:numId="47">
    <w:abstractNumId w:val="78"/>
  </w:num>
  <w:num w:numId="48">
    <w:abstractNumId w:val="67"/>
  </w:num>
  <w:num w:numId="49">
    <w:abstractNumId w:val="39"/>
  </w:num>
  <w:num w:numId="50">
    <w:abstractNumId w:val="54"/>
  </w:num>
  <w:num w:numId="51">
    <w:abstractNumId w:val="77"/>
  </w:num>
  <w:num w:numId="52">
    <w:abstractNumId w:val="35"/>
  </w:num>
  <w:num w:numId="53">
    <w:abstractNumId w:val="26"/>
  </w:num>
  <w:num w:numId="54">
    <w:abstractNumId w:val="59"/>
  </w:num>
  <w:num w:numId="55">
    <w:abstractNumId w:val="56"/>
  </w:num>
  <w:num w:numId="56">
    <w:abstractNumId w:val="51"/>
  </w:num>
  <w:num w:numId="57">
    <w:abstractNumId w:val="5"/>
  </w:num>
  <w:num w:numId="58">
    <w:abstractNumId w:val="85"/>
  </w:num>
  <w:num w:numId="59">
    <w:abstractNumId w:val="27"/>
  </w:num>
  <w:num w:numId="60">
    <w:abstractNumId w:val="6"/>
  </w:num>
  <w:num w:numId="61">
    <w:abstractNumId w:val="88"/>
  </w:num>
  <w:num w:numId="62">
    <w:abstractNumId w:val="63"/>
  </w:num>
  <w:num w:numId="63">
    <w:abstractNumId w:val="28"/>
  </w:num>
  <w:num w:numId="64">
    <w:abstractNumId w:val="29"/>
  </w:num>
  <w:num w:numId="65">
    <w:abstractNumId w:val="18"/>
  </w:num>
  <w:num w:numId="66">
    <w:abstractNumId w:val="38"/>
  </w:num>
  <w:num w:numId="67">
    <w:abstractNumId w:val="57"/>
  </w:num>
  <w:num w:numId="68">
    <w:abstractNumId w:val="8"/>
  </w:num>
  <w:num w:numId="69">
    <w:abstractNumId w:val="9"/>
  </w:num>
  <w:num w:numId="70">
    <w:abstractNumId w:val="13"/>
  </w:num>
  <w:num w:numId="71">
    <w:abstractNumId w:val="10"/>
  </w:num>
  <w:num w:numId="72">
    <w:abstractNumId w:val="49"/>
  </w:num>
  <w:num w:numId="73">
    <w:abstractNumId w:val="52"/>
  </w:num>
  <w:num w:numId="74">
    <w:abstractNumId w:val="3"/>
  </w:num>
  <w:num w:numId="75">
    <w:abstractNumId w:val="17"/>
  </w:num>
  <w:num w:numId="76">
    <w:abstractNumId w:val="2"/>
  </w:num>
  <w:num w:numId="77">
    <w:abstractNumId w:val="66"/>
  </w:num>
  <w:num w:numId="78">
    <w:abstractNumId w:val="19"/>
  </w:num>
  <w:num w:numId="79">
    <w:abstractNumId w:val="40"/>
  </w:num>
  <w:num w:numId="80">
    <w:abstractNumId w:val="65"/>
  </w:num>
  <w:num w:numId="81">
    <w:abstractNumId w:val="90"/>
  </w:num>
  <w:num w:numId="82">
    <w:abstractNumId w:val="83"/>
  </w:num>
  <w:num w:numId="83">
    <w:abstractNumId w:val="14"/>
  </w:num>
  <w:num w:numId="84">
    <w:abstractNumId w:val="37"/>
  </w:num>
  <w:num w:numId="85">
    <w:abstractNumId w:val="25"/>
  </w:num>
  <w:num w:numId="86">
    <w:abstractNumId w:val="73"/>
  </w:num>
  <w:num w:numId="87">
    <w:abstractNumId w:val="58"/>
  </w:num>
  <w:num w:numId="88">
    <w:abstractNumId w:val="12"/>
  </w:num>
  <w:num w:numId="89">
    <w:abstractNumId w:val="68"/>
  </w:num>
  <w:num w:numId="90">
    <w:abstractNumId w:val="64"/>
  </w:num>
  <w:num w:numId="91">
    <w:abstractNumId w:val="7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2A1"/>
    <w:rsid w:val="00002B2C"/>
    <w:rsid w:val="00010662"/>
    <w:rsid w:val="00012DC4"/>
    <w:rsid w:val="00016B0C"/>
    <w:rsid w:val="00017B65"/>
    <w:rsid w:val="00025CB8"/>
    <w:rsid w:val="00026C55"/>
    <w:rsid w:val="00027264"/>
    <w:rsid w:val="000279AC"/>
    <w:rsid w:val="000308F9"/>
    <w:rsid w:val="00032CB5"/>
    <w:rsid w:val="000331CD"/>
    <w:rsid w:val="00033D54"/>
    <w:rsid w:val="00034CD7"/>
    <w:rsid w:val="00040C4F"/>
    <w:rsid w:val="0004459A"/>
    <w:rsid w:val="00046A60"/>
    <w:rsid w:val="0005100A"/>
    <w:rsid w:val="000521C0"/>
    <w:rsid w:val="000573E1"/>
    <w:rsid w:val="00061212"/>
    <w:rsid w:val="000644CF"/>
    <w:rsid w:val="00070ECA"/>
    <w:rsid w:val="000738E4"/>
    <w:rsid w:val="00074277"/>
    <w:rsid w:val="00080345"/>
    <w:rsid w:val="00090088"/>
    <w:rsid w:val="0009116F"/>
    <w:rsid w:val="0009181A"/>
    <w:rsid w:val="000A0AA4"/>
    <w:rsid w:val="000A3416"/>
    <w:rsid w:val="000B0615"/>
    <w:rsid w:val="000B115A"/>
    <w:rsid w:val="000B358B"/>
    <w:rsid w:val="000C2850"/>
    <w:rsid w:val="000C3E1E"/>
    <w:rsid w:val="000C48B1"/>
    <w:rsid w:val="000D0FAE"/>
    <w:rsid w:val="000D578C"/>
    <w:rsid w:val="000E2079"/>
    <w:rsid w:val="000E7EFB"/>
    <w:rsid w:val="000F0FB5"/>
    <w:rsid w:val="000F286B"/>
    <w:rsid w:val="001001B2"/>
    <w:rsid w:val="00101F37"/>
    <w:rsid w:val="001063FD"/>
    <w:rsid w:val="0011008E"/>
    <w:rsid w:val="001106EC"/>
    <w:rsid w:val="00113705"/>
    <w:rsid w:val="00113EAB"/>
    <w:rsid w:val="001154EC"/>
    <w:rsid w:val="00115BC3"/>
    <w:rsid w:val="001203D5"/>
    <w:rsid w:val="00130FBD"/>
    <w:rsid w:val="00136A11"/>
    <w:rsid w:val="00144104"/>
    <w:rsid w:val="001475A1"/>
    <w:rsid w:val="00153B53"/>
    <w:rsid w:val="0015421D"/>
    <w:rsid w:val="0015795C"/>
    <w:rsid w:val="00157D38"/>
    <w:rsid w:val="001650F9"/>
    <w:rsid w:val="00176771"/>
    <w:rsid w:val="00180BA2"/>
    <w:rsid w:val="001A1864"/>
    <w:rsid w:val="001A4A20"/>
    <w:rsid w:val="001A4EF1"/>
    <w:rsid w:val="001B065F"/>
    <w:rsid w:val="001B0BF5"/>
    <w:rsid w:val="001B2BDF"/>
    <w:rsid w:val="001B3F8C"/>
    <w:rsid w:val="001C187A"/>
    <w:rsid w:val="001C32E8"/>
    <w:rsid w:val="001F4991"/>
    <w:rsid w:val="002004EF"/>
    <w:rsid w:val="00204147"/>
    <w:rsid w:val="00213CB0"/>
    <w:rsid w:val="00213F30"/>
    <w:rsid w:val="002160BA"/>
    <w:rsid w:val="00220EF2"/>
    <w:rsid w:val="00223CF1"/>
    <w:rsid w:val="0022664F"/>
    <w:rsid w:val="002279C6"/>
    <w:rsid w:val="0023292F"/>
    <w:rsid w:val="002330F5"/>
    <w:rsid w:val="00234734"/>
    <w:rsid w:val="00237D88"/>
    <w:rsid w:val="00243731"/>
    <w:rsid w:val="00244596"/>
    <w:rsid w:val="002560FD"/>
    <w:rsid w:val="002573E6"/>
    <w:rsid w:val="002574D1"/>
    <w:rsid w:val="00260EB5"/>
    <w:rsid w:val="00261F1D"/>
    <w:rsid w:val="00262093"/>
    <w:rsid w:val="00273067"/>
    <w:rsid w:val="00273DE6"/>
    <w:rsid w:val="00274593"/>
    <w:rsid w:val="00275FCB"/>
    <w:rsid w:val="002769CC"/>
    <w:rsid w:val="00276DD1"/>
    <w:rsid w:val="0028457C"/>
    <w:rsid w:val="002877E5"/>
    <w:rsid w:val="00290346"/>
    <w:rsid w:val="00291A1E"/>
    <w:rsid w:val="0029360C"/>
    <w:rsid w:val="00297A44"/>
    <w:rsid w:val="002A39F9"/>
    <w:rsid w:val="002A5D1B"/>
    <w:rsid w:val="002A7FBE"/>
    <w:rsid w:val="002B14FF"/>
    <w:rsid w:val="002B17BA"/>
    <w:rsid w:val="002B549E"/>
    <w:rsid w:val="002C0722"/>
    <w:rsid w:val="002C1BC4"/>
    <w:rsid w:val="002C7A68"/>
    <w:rsid w:val="002D298F"/>
    <w:rsid w:val="002D4188"/>
    <w:rsid w:val="002D5882"/>
    <w:rsid w:val="002D63D4"/>
    <w:rsid w:val="002D6A9F"/>
    <w:rsid w:val="002E07A3"/>
    <w:rsid w:val="002E2623"/>
    <w:rsid w:val="002E2C4F"/>
    <w:rsid w:val="002E42A1"/>
    <w:rsid w:val="002E4963"/>
    <w:rsid w:val="002F47BB"/>
    <w:rsid w:val="002F4A33"/>
    <w:rsid w:val="002F7407"/>
    <w:rsid w:val="002F74AE"/>
    <w:rsid w:val="00310A97"/>
    <w:rsid w:val="0031225B"/>
    <w:rsid w:val="003131B0"/>
    <w:rsid w:val="00313AB9"/>
    <w:rsid w:val="00316EF2"/>
    <w:rsid w:val="00321F6D"/>
    <w:rsid w:val="0032201A"/>
    <w:rsid w:val="003248CB"/>
    <w:rsid w:val="0032515A"/>
    <w:rsid w:val="00346EDD"/>
    <w:rsid w:val="00351AA3"/>
    <w:rsid w:val="00354E1C"/>
    <w:rsid w:val="00361E23"/>
    <w:rsid w:val="00362E0F"/>
    <w:rsid w:val="003664C6"/>
    <w:rsid w:val="00373925"/>
    <w:rsid w:val="00374548"/>
    <w:rsid w:val="00374581"/>
    <w:rsid w:val="003758E6"/>
    <w:rsid w:val="003831D4"/>
    <w:rsid w:val="0038384D"/>
    <w:rsid w:val="00387E21"/>
    <w:rsid w:val="003943C8"/>
    <w:rsid w:val="003A0B58"/>
    <w:rsid w:val="003A2CC6"/>
    <w:rsid w:val="003A3128"/>
    <w:rsid w:val="003A431E"/>
    <w:rsid w:val="003A6E6B"/>
    <w:rsid w:val="003B4BB6"/>
    <w:rsid w:val="003B72CA"/>
    <w:rsid w:val="003C3C5D"/>
    <w:rsid w:val="003C3E0E"/>
    <w:rsid w:val="003D11A8"/>
    <w:rsid w:val="003D4946"/>
    <w:rsid w:val="003D5DEE"/>
    <w:rsid w:val="003E19D3"/>
    <w:rsid w:val="003E231B"/>
    <w:rsid w:val="003E3CE1"/>
    <w:rsid w:val="003E40F8"/>
    <w:rsid w:val="003E6C48"/>
    <w:rsid w:val="003F01C7"/>
    <w:rsid w:val="003F3A87"/>
    <w:rsid w:val="003F4FA9"/>
    <w:rsid w:val="003F63E7"/>
    <w:rsid w:val="00401EF4"/>
    <w:rsid w:val="004100E4"/>
    <w:rsid w:val="00414041"/>
    <w:rsid w:val="0041517D"/>
    <w:rsid w:val="00417052"/>
    <w:rsid w:val="00417B10"/>
    <w:rsid w:val="00417D02"/>
    <w:rsid w:val="00420049"/>
    <w:rsid w:val="00430336"/>
    <w:rsid w:val="00431170"/>
    <w:rsid w:val="00434161"/>
    <w:rsid w:val="00437082"/>
    <w:rsid w:val="004407E0"/>
    <w:rsid w:val="004461B2"/>
    <w:rsid w:val="004539AE"/>
    <w:rsid w:val="0045402F"/>
    <w:rsid w:val="00454390"/>
    <w:rsid w:val="004550FC"/>
    <w:rsid w:val="00456A26"/>
    <w:rsid w:val="004576A2"/>
    <w:rsid w:val="004620CF"/>
    <w:rsid w:val="00462964"/>
    <w:rsid w:val="0047024C"/>
    <w:rsid w:val="00470267"/>
    <w:rsid w:val="0047505B"/>
    <w:rsid w:val="00475DFD"/>
    <w:rsid w:val="0048691B"/>
    <w:rsid w:val="00497469"/>
    <w:rsid w:val="00497CBF"/>
    <w:rsid w:val="004A1B2C"/>
    <w:rsid w:val="004B084D"/>
    <w:rsid w:val="004B173A"/>
    <w:rsid w:val="004B416A"/>
    <w:rsid w:val="004C3DF4"/>
    <w:rsid w:val="004C64C2"/>
    <w:rsid w:val="004C6C4D"/>
    <w:rsid w:val="004D223F"/>
    <w:rsid w:val="004D238C"/>
    <w:rsid w:val="004D2F29"/>
    <w:rsid w:val="004E2DE5"/>
    <w:rsid w:val="004E3B5E"/>
    <w:rsid w:val="004E3D62"/>
    <w:rsid w:val="004E4A18"/>
    <w:rsid w:val="004E5698"/>
    <w:rsid w:val="004E5B77"/>
    <w:rsid w:val="004E793E"/>
    <w:rsid w:val="004F0236"/>
    <w:rsid w:val="004F3757"/>
    <w:rsid w:val="00503329"/>
    <w:rsid w:val="00503B8E"/>
    <w:rsid w:val="00505B49"/>
    <w:rsid w:val="00506732"/>
    <w:rsid w:val="00506CB5"/>
    <w:rsid w:val="00506D35"/>
    <w:rsid w:val="00512695"/>
    <w:rsid w:val="005137AD"/>
    <w:rsid w:val="00514C82"/>
    <w:rsid w:val="00523856"/>
    <w:rsid w:val="00531B18"/>
    <w:rsid w:val="00534016"/>
    <w:rsid w:val="00535C2B"/>
    <w:rsid w:val="00541FA3"/>
    <w:rsid w:val="005454CC"/>
    <w:rsid w:val="005478A1"/>
    <w:rsid w:val="005545B7"/>
    <w:rsid w:val="0055772A"/>
    <w:rsid w:val="00563B7F"/>
    <w:rsid w:val="00564DB8"/>
    <w:rsid w:val="005674FC"/>
    <w:rsid w:val="005677DF"/>
    <w:rsid w:val="00570D7A"/>
    <w:rsid w:val="00571540"/>
    <w:rsid w:val="005720AC"/>
    <w:rsid w:val="00572C2B"/>
    <w:rsid w:val="00573E45"/>
    <w:rsid w:val="0057510E"/>
    <w:rsid w:val="00576EBB"/>
    <w:rsid w:val="00577ABD"/>
    <w:rsid w:val="00577D6E"/>
    <w:rsid w:val="00577F5C"/>
    <w:rsid w:val="00582BFA"/>
    <w:rsid w:val="00583DE2"/>
    <w:rsid w:val="00585569"/>
    <w:rsid w:val="005908C1"/>
    <w:rsid w:val="0059241F"/>
    <w:rsid w:val="00594619"/>
    <w:rsid w:val="005959A3"/>
    <w:rsid w:val="005978A0"/>
    <w:rsid w:val="005A09B1"/>
    <w:rsid w:val="005A36AB"/>
    <w:rsid w:val="005B4309"/>
    <w:rsid w:val="005B7B09"/>
    <w:rsid w:val="005C0C28"/>
    <w:rsid w:val="005C3438"/>
    <w:rsid w:val="005C57F6"/>
    <w:rsid w:val="005C5F4E"/>
    <w:rsid w:val="005C744C"/>
    <w:rsid w:val="005D268B"/>
    <w:rsid w:val="005D485C"/>
    <w:rsid w:val="005E180C"/>
    <w:rsid w:val="005E27B5"/>
    <w:rsid w:val="005E2BE5"/>
    <w:rsid w:val="005E41B3"/>
    <w:rsid w:val="005E4599"/>
    <w:rsid w:val="005E5899"/>
    <w:rsid w:val="005F05C6"/>
    <w:rsid w:val="005F25E1"/>
    <w:rsid w:val="005F31F3"/>
    <w:rsid w:val="005F3B14"/>
    <w:rsid w:val="006005D9"/>
    <w:rsid w:val="006057AB"/>
    <w:rsid w:val="00606170"/>
    <w:rsid w:val="00606FF7"/>
    <w:rsid w:val="00607961"/>
    <w:rsid w:val="0061033E"/>
    <w:rsid w:val="00612C90"/>
    <w:rsid w:val="00613BEB"/>
    <w:rsid w:val="00614F5D"/>
    <w:rsid w:val="00616AB2"/>
    <w:rsid w:val="00617354"/>
    <w:rsid w:val="0062343A"/>
    <w:rsid w:val="00630D02"/>
    <w:rsid w:val="006365B1"/>
    <w:rsid w:val="006533E8"/>
    <w:rsid w:val="00654382"/>
    <w:rsid w:val="0065465C"/>
    <w:rsid w:val="006561D4"/>
    <w:rsid w:val="0066079A"/>
    <w:rsid w:val="00667611"/>
    <w:rsid w:val="0067684C"/>
    <w:rsid w:val="00683601"/>
    <w:rsid w:val="006934AC"/>
    <w:rsid w:val="00694B24"/>
    <w:rsid w:val="00694B6C"/>
    <w:rsid w:val="00695536"/>
    <w:rsid w:val="00696BC7"/>
    <w:rsid w:val="006A1EDF"/>
    <w:rsid w:val="006A5F65"/>
    <w:rsid w:val="006A6E32"/>
    <w:rsid w:val="006A7156"/>
    <w:rsid w:val="006B033E"/>
    <w:rsid w:val="006B2AC5"/>
    <w:rsid w:val="006B3A8F"/>
    <w:rsid w:val="006B766D"/>
    <w:rsid w:val="006C3561"/>
    <w:rsid w:val="006C61A1"/>
    <w:rsid w:val="006D4441"/>
    <w:rsid w:val="006D5DC3"/>
    <w:rsid w:val="006D7FF9"/>
    <w:rsid w:val="006E41DD"/>
    <w:rsid w:val="006E67B1"/>
    <w:rsid w:val="006F0448"/>
    <w:rsid w:val="006F09CD"/>
    <w:rsid w:val="006F0E67"/>
    <w:rsid w:val="006F15D3"/>
    <w:rsid w:val="006F2778"/>
    <w:rsid w:val="006F7D9B"/>
    <w:rsid w:val="007004D3"/>
    <w:rsid w:val="00700A3A"/>
    <w:rsid w:val="00705A0F"/>
    <w:rsid w:val="007103BA"/>
    <w:rsid w:val="007113E1"/>
    <w:rsid w:val="007163BF"/>
    <w:rsid w:val="00721716"/>
    <w:rsid w:val="0072223E"/>
    <w:rsid w:val="00730B35"/>
    <w:rsid w:val="00731953"/>
    <w:rsid w:val="007319B1"/>
    <w:rsid w:val="00732555"/>
    <w:rsid w:val="00732960"/>
    <w:rsid w:val="007452B3"/>
    <w:rsid w:val="00755471"/>
    <w:rsid w:val="007639A5"/>
    <w:rsid w:val="00764F51"/>
    <w:rsid w:val="00772526"/>
    <w:rsid w:val="00772680"/>
    <w:rsid w:val="00773105"/>
    <w:rsid w:val="00776759"/>
    <w:rsid w:val="00780D53"/>
    <w:rsid w:val="007825F1"/>
    <w:rsid w:val="00783771"/>
    <w:rsid w:val="007840B5"/>
    <w:rsid w:val="007851C8"/>
    <w:rsid w:val="007858FF"/>
    <w:rsid w:val="00793F33"/>
    <w:rsid w:val="00795DA9"/>
    <w:rsid w:val="00796740"/>
    <w:rsid w:val="007979EC"/>
    <w:rsid w:val="007A17B7"/>
    <w:rsid w:val="007A2AF4"/>
    <w:rsid w:val="007A3827"/>
    <w:rsid w:val="007A7F55"/>
    <w:rsid w:val="007B3233"/>
    <w:rsid w:val="007B43D8"/>
    <w:rsid w:val="007B6161"/>
    <w:rsid w:val="007C32AC"/>
    <w:rsid w:val="007C4151"/>
    <w:rsid w:val="007C46B2"/>
    <w:rsid w:val="007D3957"/>
    <w:rsid w:val="007E0B23"/>
    <w:rsid w:val="007E29A7"/>
    <w:rsid w:val="007E2C22"/>
    <w:rsid w:val="007E4E26"/>
    <w:rsid w:val="007E7967"/>
    <w:rsid w:val="007F05DC"/>
    <w:rsid w:val="007F269E"/>
    <w:rsid w:val="007F43C2"/>
    <w:rsid w:val="007F79C3"/>
    <w:rsid w:val="007F7E05"/>
    <w:rsid w:val="0080314B"/>
    <w:rsid w:val="00804EE0"/>
    <w:rsid w:val="00805DC8"/>
    <w:rsid w:val="008143E6"/>
    <w:rsid w:val="0081477B"/>
    <w:rsid w:val="00814F02"/>
    <w:rsid w:val="00820B26"/>
    <w:rsid w:val="008221B0"/>
    <w:rsid w:val="00822871"/>
    <w:rsid w:val="008301E0"/>
    <w:rsid w:val="00831508"/>
    <w:rsid w:val="00834844"/>
    <w:rsid w:val="00835290"/>
    <w:rsid w:val="0083617B"/>
    <w:rsid w:val="008374C9"/>
    <w:rsid w:val="00840276"/>
    <w:rsid w:val="00841143"/>
    <w:rsid w:val="008439DE"/>
    <w:rsid w:val="00844D9C"/>
    <w:rsid w:val="00844DEA"/>
    <w:rsid w:val="00846688"/>
    <w:rsid w:val="00852426"/>
    <w:rsid w:val="00857786"/>
    <w:rsid w:val="00864C87"/>
    <w:rsid w:val="00866C7F"/>
    <w:rsid w:val="008708B5"/>
    <w:rsid w:val="00871645"/>
    <w:rsid w:val="0087229B"/>
    <w:rsid w:val="00872744"/>
    <w:rsid w:val="00875DE7"/>
    <w:rsid w:val="00876535"/>
    <w:rsid w:val="00882C35"/>
    <w:rsid w:val="00884C6A"/>
    <w:rsid w:val="008915BE"/>
    <w:rsid w:val="00891E13"/>
    <w:rsid w:val="00893185"/>
    <w:rsid w:val="00894126"/>
    <w:rsid w:val="008A1849"/>
    <w:rsid w:val="008A511B"/>
    <w:rsid w:val="008A5FE3"/>
    <w:rsid w:val="008B57F0"/>
    <w:rsid w:val="008B6327"/>
    <w:rsid w:val="008B69F3"/>
    <w:rsid w:val="008B6D06"/>
    <w:rsid w:val="008C213C"/>
    <w:rsid w:val="008C2BED"/>
    <w:rsid w:val="008C4E27"/>
    <w:rsid w:val="008C4FF4"/>
    <w:rsid w:val="008C57D9"/>
    <w:rsid w:val="008D1491"/>
    <w:rsid w:val="008E3D21"/>
    <w:rsid w:val="008E5921"/>
    <w:rsid w:val="008E6B25"/>
    <w:rsid w:val="008E7C1C"/>
    <w:rsid w:val="008F0896"/>
    <w:rsid w:val="008F16F2"/>
    <w:rsid w:val="008F1DFB"/>
    <w:rsid w:val="008F2E4D"/>
    <w:rsid w:val="00902B18"/>
    <w:rsid w:val="0090328E"/>
    <w:rsid w:val="00903B64"/>
    <w:rsid w:val="00903D11"/>
    <w:rsid w:val="009063A0"/>
    <w:rsid w:val="00906B00"/>
    <w:rsid w:val="00917838"/>
    <w:rsid w:val="00924D62"/>
    <w:rsid w:val="009253E2"/>
    <w:rsid w:val="009343EF"/>
    <w:rsid w:val="00937146"/>
    <w:rsid w:val="00941474"/>
    <w:rsid w:val="009420EA"/>
    <w:rsid w:val="0094348C"/>
    <w:rsid w:val="00943781"/>
    <w:rsid w:val="00945494"/>
    <w:rsid w:val="009459D0"/>
    <w:rsid w:val="00946F00"/>
    <w:rsid w:val="0095017B"/>
    <w:rsid w:val="00950233"/>
    <w:rsid w:val="00954928"/>
    <w:rsid w:val="00956274"/>
    <w:rsid w:val="00956ED8"/>
    <w:rsid w:val="009636FE"/>
    <w:rsid w:val="00983DAA"/>
    <w:rsid w:val="0098595E"/>
    <w:rsid w:val="00987BC0"/>
    <w:rsid w:val="00990940"/>
    <w:rsid w:val="00991D99"/>
    <w:rsid w:val="009940F3"/>
    <w:rsid w:val="00995E0F"/>
    <w:rsid w:val="009A30B3"/>
    <w:rsid w:val="009A6DE1"/>
    <w:rsid w:val="009B3A92"/>
    <w:rsid w:val="009B44B0"/>
    <w:rsid w:val="009C7232"/>
    <w:rsid w:val="009C7FBB"/>
    <w:rsid w:val="009D0CC6"/>
    <w:rsid w:val="009D3F24"/>
    <w:rsid w:val="009D7335"/>
    <w:rsid w:val="009E2324"/>
    <w:rsid w:val="009F062C"/>
    <w:rsid w:val="009F3518"/>
    <w:rsid w:val="009F4D5F"/>
    <w:rsid w:val="009F624C"/>
    <w:rsid w:val="009F79B9"/>
    <w:rsid w:val="00A0150C"/>
    <w:rsid w:val="00A042B3"/>
    <w:rsid w:val="00A07786"/>
    <w:rsid w:val="00A113F7"/>
    <w:rsid w:val="00A217E4"/>
    <w:rsid w:val="00A24412"/>
    <w:rsid w:val="00A26D5A"/>
    <w:rsid w:val="00A32946"/>
    <w:rsid w:val="00A35EDE"/>
    <w:rsid w:val="00A35EE0"/>
    <w:rsid w:val="00A504B4"/>
    <w:rsid w:val="00A5108D"/>
    <w:rsid w:val="00A53CEF"/>
    <w:rsid w:val="00A53E8F"/>
    <w:rsid w:val="00A5436D"/>
    <w:rsid w:val="00A770F3"/>
    <w:rsid w:val="00A80D24"/>
    <w:rsid w:val="00A81076"/>
    <w:rsid w:val="00A8490C"/>
    <w:rsid w:val="00A9386A"/>
    <w:rsid w:val="00A93E2B"/>
    <w:rsid w:val="00A94355"/>
    <w:rsid w:val="00A96599"/>
    <w:rsid w:val="00AA09CB"/>
    <w:rsid w:val="00AA2DDE"/>
    <w:rsid w:val="00AA3E27"/>
    <w:rsid w:val="00AA4735"/>
    <w:rsid w:val="00AB0F97"/>
    <w:rsid w:val="00AB3E01"/>
    <w:rsid w:val="00AC418E"/>
    <w:rsid w:val="00AC468E"/>
    <w:rsid w:val="00AC6644"/>
    <w:rsid w:val="00AC70B0"/>
    <w:rsid w:val="00AD00F4"/>
    <w:rsid w:val="00AD08E6"/>
    <w:rsid w:val="00AD1BC9"/>
    <w:rsid w:val="00AD353B"/>
    <w:rsid w:val="00AD3DA7"/>
    <w:rsid w:val="00AD7C3C"/>
    <w:rsid w:val="00AD7FA7"/>
    <w:rsid w:val="00AE1444"/>
    <w:rsid w:val="00AE3F8F"/>
    <w:rsid w:val="00AF02A1"/>
    <w:rsid w:val="00AF0E6C"/>
    <w:rsid w:val="00AF58C7"/>
    <w:rsid w:val="00B004C8"/>
    <w:rsid w:val="00B0283F"/>
    <w:rsid w:val="00B03067"/>
    <w:rsid w:val="00B04764"/>
    <w:rsid w:val="00B06C71"/>
    <w:rsid w:val="00B10137"/>
    <w:rsid w:val="00B113C5"/>
    <w:rsid w:val="00B128A5"/>
    <w:rsid w:val="00B1593D"/>
    <w:rsid w:val="00B24D50"/>
    <w:rsid w:val="00B24E1B"/>
    <w:rsid w:val="00B25AC1"/>
    <w:rsid w:val="00B30196"/>
    <w:rsid w:val="00B320C2"/>
    <w:rsid w:val="00B41578"/>
    <w:rsid w:val="00B424BD"/>
    <w:rsid w:val="00B44285"/>
    <w:rsid w:val="00B5246B"/>
    <w:rsid w:val="00B55AD7"/>
    <w:rsid w:val="00B56388"/>
    <w:rsid w:val="00B57D19"/>
    <w:rsid w:val="00B61772"/>
    <w:rsid w:val="00B6289A"/>
    <w:rsid w:val="00B62BB3"/>
    <w:rsid w:val="00B64410"/>
    <w:rsid w:val="00B66219"/>
    <w:rsid w:val="00B71B78"/>
    <w:rsid w:val="00B73935"/>
    <w:rsid w:val="00B74277"/>
    <w:rsid w:val="00B74715"/>
    <w:rsid w:val="00B74F2A"/>
    <w:rsid w:val="00B75AB3"/>
    <w:rsid w:val="00B771ED"/>
    <w:rsid w:val="00B80BDF"/>
    <w:rsid w:val="00B80C86"/>
    <w:rsid w:val="00B825EE"/>
    <w:rsid w:val="00B8264B"/>
    <w:rsid w:val="00B870AC"/>
    <w:rsid w:val="00B9300C"/>
    <w:rsid w:val="00B950F3"/>
    <w:rsid w:val="00BA2198"/>
    <w:rsid w:val="00BA25B7"/>
    <w:rsid w:val="00BA76E6"/>
    <w:rsid w:val="00BB3E12"/>
    <w:rsid w:val="00BB4165"/>
    <w:rsid w:val="00BB4460"/>
    <w:rsid w:val="00BB6A85"/>
    <w:rsid w:val="00BC2056"/>
    <w:rsid w:val="00BC709E"/>
    <w:rsid w:val="00BD6E18"/>
    <w:rsid w:val="00BD78C3"/>
    <w:rsid w:val="00BE0B5F"/>
    <w:rsid w:val="00BE1F9A"/>
    <w:rsid w:val="00BE2153"/>
    <w:rsid w:val="00BE271E"/>
    <w:rsid w:val="00BE6469"/>
    <w:rsid w:val="00BE65FF"/>
    <w:rsid w:val="00BF3974"/>
    <w:rsid w:val="00BF3C4C"/>
    <w:rsid w:val="00BF7651"/>
    <w:rsid w:val="00BF7BA7"/>
    <w:rsid w:val="00C00D0E"/>
    <w:rsid w:val="00C03CD1"/>
    <w:rsid w:val="00C06C2F"/>
    <w:rsid w:val="00C15EC8"/>
    <w:rsid w:val="00C17C53"/>
    <w:rsid w:val="00C2368B"/>
    <w:rsid w:val="00C2516D"/>
    <w:rsid w:val="00C3201A"/>
    <w:rsid w:val="00C37DC1"/>
    <w:rsid w:val="00C412B8"/>
    <w:rsid w:val="00C45F86"/>
    <w:rsid w:val="00C53276"/>
    <w:rsid w:val="00C60411"/>
    <w:rsid w:val="00C609BC"/>
    <w:rsid w:val="00C646A2"/>
    <w:rsid w:val="00C66BB3"/>
    <w:rsid w:val="00C66BBA"/>
    <w:rsid w:val="00C67EFD"/>
    <w:rsid w:val="00C70739"/>
    <w:rsid w:val="00C70F98"/>
    <w:rsid w:val="00C71184"/>
    <w:rsid w:val="00C7291E"/>
    <w:rsid w:val="00C92F89"/>
    <w:rsid w:val="00C9367E"/>
    <w:rsid w:val="00C949D0"/>
    <w:rsid w:val="00CA0593"/>
    <w:rsid w:val="00CA19FB"/>
    <w:rsid w:val="00CA75A8"/>
    <w:rsid w:val="00CB0ADD"/>
    <w:rsid w:val="00CB49B8"/>
    <w:rsid w:val="00CB58EE"/>
    <w:rsid w:val="00CC3E06"/>
    <w:rsid w:val="00CC4325"/>
    <w:rsid w:val="00CC7F7A"/>
    <w:rsid w:val="00CE569C"/>
    <w:rsid w:val="00CF3098"/>
    <w:rsid w:val="00D017F9"/>
    <w:rsid w:val="00D11E18"/>
    <w:rsid w:val="00D15F9A"/>
    <w:rsid w:val="00D164D1"/>
    <w:rsid w:val="00D2369E"/>
    <w:rsid w:val="00D242BB"/>
    <w:rsid w:val="00D256F6"/>
    <w:rsid w:val="00D34E17"/>
    <w:rsid w:val="00D35AE4"/>
    <w:rsid w:val="00D4599B"/>
    <w:rsid w:val="00D5451D"/>
    <w:rsid w:val="00D55261"/>
    <w:rsid w:val="00D55D7B"/>
    <w:rsid w:val="00D55DF2"/>
    <w:rsid w:val="00D65ABF"/>
    <w:rsid w:val="00D6693A"/>
    <w:rsid w:val="00D67E0D"/>
    <w:rsid w:val="00D70218"/>
    <w:rsid w:val="00D75F86"/>
    <w:rsid w:val="00D7686B"/>
    <w:rsid w:val="00D77A73"/>
    <w:rsid w:val="00D77CC1"/>
    <w:rsid w:val="00D9420B"/>
    <w:rsid w:val="00D96EBC"/>
    <w:rsid w:val="00DA3863"/>
    <w:rsid w:val="00DB0E72"/>
    <w:rsid w:val="00DC44C7"/>
    <w:rsid w:val="00DD124E"/>
    <w:rsid w:val="00DD157C"/>
    <w:rsid w:val="00DD1D89"/>
    <w:rsid w:val="00DD1F31"/>
    <w:rsid w:val="00DD4721"/>
    <w:rsid w:val="00DD5C01"/>
    <w:rsid w:val="00DE035E"/>
    <w:rsid w:val="00DE5829"/>
    <w:rsid w:val="00DE6055"/>
    <w:rsid w:val="00DE76ED"/>
    <w:rsid w:val="00DF642F"/>
    <w:rsid w:val="00E038AC"/>
    <w:rsid w:val="00E05404"/>
    <w:rsid w:val="00E20D11"/>
    <w:rsid w:val="00E22E7E"/>
    <w:rsid w:val="00E25972"/>
    <w:rsid w:val="00E25E03"/>
    <w:rsid w:val="00E34FEF"/>
    <w:rsid w:val="00E35422"/>
    <w:rsid w:val="00E41BB2"/>
    <w:rsid w:val="00E43A0F"/>
    <w:rsid w:val="00E45507"/>
    <w:rsid w:val="00E4576C"/>
    <w:rsid w:val="00E573FC"/>
    <w:rsid w:val="00E60174"/>
    <w:rsid w:val="00E60FDB"/>
    <w:rsid w:val="00E643F4"/>
    <w:rsid w:val="00E65B84"/>
    <w:rsid w:val="00E81E88"/>
    <w:rsid w:val="00E850D1"/>
    <w:rsid w:val="00E8544C"/>
    <w:rsid w:val="00E87D47"/>
    <w:rsid w:val="00E96118"/>
    <w:rsid w:val="00E9702E"/>
    <w:rsid w:val="00EA5A77"/>
    <w:rsid w:val="00EA5F55"/>
    <w:rsid w:val="00EB1CF2"/>
    <w:rsid w:val="00EC07A9"/>
    <w:rsid w:val="00EC17BA"/>
    <w:rsid w:val="00EC19EC"/>
    <w:rsid w:val="00EC6E0A"/>
    <w:rsid w:val="00EE2F51"/>
    <w:rsid w:val="00EE3725"/>
    <w:rsid w:val="00EE3DD0"/>
    <w:rsid w:val="00EE7A85"/>
    <w:rsid w:val="00EF0C89"/>
    <w:rsid w:val="00EF47EC"/>
    <w:rsid w:val="00EF6265"/>
    <w:rsid w:val="00F01B7E"/>
    <w:rsid w:val="00F05D62"/>
    <w:rsid w:val="00F06A85"/>
    <w:rsid w:val="00F071A9"/>
    <w:rsid w:val="00F072C3"/>
    <w:rsid w:val="00F10163"/>
    <w:rsid w:val="00F12F06"/>
    <w:rsid w:val="00F271D6"/>
    <w:rsid w:val="00F3041E"/>
    <w:rsid w:val="00F323A7"/>
    <w:rsid w:val="00F328F2"/>
    <w:rsid w:val="00F362A1"/>
    <w:rsid w:val="00F4098F"/>
    <w:rsid w:val="00F40B82"/>
    <w:rsid w:val="00F41F4D"/>
    <w:rsid w:val="00F4335D"/>
    <w:rsid w:val="00F450E4"/>
    <w:rsid w:val="00F4774C"/>
    <w:rsid w:val="00F47C2E"/>
    <w:rsid w:val="00F5290B"/>
    <w:rsid w:val="00F55AC1"/>
    <w:rsid w:val="00F5686E"/>
    <w:rsid w:val="00F57E75"/>
    <w:rsid w:val="00F618C5"/>
    <w:rsid w:val="00F653CA"/>
    <w:rsid w:val="00F672D7"/>
    <w:rsid w:val="00F7209D"/>
    <w:rsid w:val="00F8118A"/>
    <w:rsid w:val="00F82BD1"/>
    <w:rsid w:val="00F87275"/>
    <w:rsid w:val="00F87DBE"/>
    <w:rsid w:val="00F92AB1"/>
    <w:rsid w:val="00FA07EB"/>
    <w:rsid w:val="00FA2A24"/>
    <w:rsid w:val="00FA2F9F"/>
    <w:rsid w:val="00FA6389"/>
    <w:rsid w:val="00FB04C1"/>
    <w:rsid w:val="00FB1629"/>
    <w:rsid w:val="00FB4C24"/>
    <w:rsid w:val="00FB4F9D"/>
    <w:rsid w:val="00FB58B3"/>
    <w:rsid w:val="00FB643A"/>
    <w:rsid w:val="00FB6CA6"/>
    <w:rsid w:val="00FB6EB9"/>
    <w:rsid w:val="00FB7AC2"/>
    <w:rsid w:val="00FB7B39"/>
    <w:rsid w:val="00FC79B4"/>
    <w:rsid w:val="00FD2A9B"/>
    <w:rsid w:val="00FD395D"/>
    <w:rsid w:val="00FE5431"/>
    <w:rsid w:val="00FF0409"/>
    <w:rsid w:val="00FF1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690F8D5C-3494-4710-A3B4-3D60397E3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26"/>
    <w:lsdException w:name="heading 2" w:semiHidden="1" w:unhideWhenUsed="1"/>
    <w:lsdException w:name="heading 3" w:semiHidden="1"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13"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13" w:unhideWhenUsed="1" w:qFormat="1"/>
    <w:lsdException w:name="Body Text 3" w:semiHidden="1" w:uiPriority="13" w:unhideWhenUsed="1" w:qFormat="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8" w:qFormat="1"/>
    <w:lsdException w:name="Emphasis" w:locked="1" w:uiPriority="2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25" w:qFormat="1"/>
    <w:lsdException w:name="Intense Emphasis" w:locked="1" w:uiPriority="27"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6"/>
    <w:rsid w:val="00F362A1"/>
    <w:pPr>
      <w:spacing w:after="220" w:line="240" w:lineRule="auto"/>
    </w:pPr>
    <w:rPr>
      <w:rFonts w:ascii="Arial" w:hAnsi="Arial"/>
    </w:rPr>
  </w:style>
  <w:style w:type="paragraph" w:styleId="Heading1">
    <w:name w:val="heading 1"/>
    <w:aliases w:val="Numbered - 1"/>
    <w:basedOn w:val="Normal"/>
    <w:next w:val="Normal"/>
    <w:link w:val="Heading1Char"/>
    <w:uiPriority w:val="99"/>
    <w:unhideWhenUsed/>
    <w:rsid w:val="00C609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Numbered - 2"/>
    <w:basedOn w:val="Normal"/>
    <w:next w:val="Normal"/>
    <w:link w:val="Heading2Char"/>
    <w:uiPriority w:val="99"/>
    <w:semiHidden/>
    <w:unhideWhenUsed/>
    <w:rsid w:val="005E41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Numbered - 3"/>
    <w:basedOn w:val="Normal"/>
    <w:next w:val="Normal"/>
    <w:link w:val="Heading3Char"/>
    <w:uiPriority w:val="99"/>
    <w:semiHidden/>
    <w:unhideWhenUsed/>
    <w:qFormat/>
    <w:rsid w:val="005E41B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Numbered - 4"/>
    <w:basedOn w:val="Normal"/>
    <w:next w:val="Normal"/>
    <w:link w:val="Heading4Char"/>
    <w:semiHidden/>
    <w:unhideWhenUsed/>
    <w:qFormat/>
    <w:rsid w:val="00F362A1"/>
    <w:pPr>
      <w:keepNext/>
      <w:outlineLvl w:val="3"/>
    </w:pPr>
    <w:rPr>
      <w:rFonts w:cs="Arial"/>
      <w:u w:val="single"/>
    </w:rPr>
  </w:style>
  <w:style w:type="paragraph" w:styleId="Heading5">
    <w:name w:val="heading 5"/>
    <w:aliases w:val="Numbered - 5"/>
    <w:basedOn w:val="Normal"/>
    <w:next w:val="Normal"/>
    <w:link w:val="Heading5Char"/>
    <w:semiHidden/>
    <w:unhideWhenUsed/>
    <w:qFormat/>
    <w:rsid w:val="00F362A1"/>
    <w:pPr>
      <w:keepNext/>
      <w:outlineLvl w:val="4"/>
    </w:pPr>
    <w:rPr>
      <w:rFonts w:cs="Arial"/>
    </w:rPr>
  </w:style>
  <w:style w:type="paragraph" w:styleId="Heading7">
    <w:name w:val="heading 7"/>
    <w:aliases w:val="Numbered - 7"/>
    <w:basedOn w:val="Normal"/>
    <w:next w:val="Normal"/>
    <w:link w:val="Heading7Char"/>
    <w:semiHidden/>
    <w:unhideWhenUsed/>
    <w:qFormat/>
    <w:rsid w:val="00F362A1"/>
    <w:pPr>
      <w:keepNext/>
      <w:outlineLvl w:val="6"/>
    </w:pPr>
    <w:rPr>
      <w:rFonts w:cs="Arial"/>
      <w:u w:val="single"/>
    </w:rPr>
  </w:style>
  <w:style w:type="paragraph" w:styleId="Heading9">
    <w:name w:val="heading 9"/>
    <w:aliases w:val="Numbered - 9"/>
    <w:basedOn w:val="Normal"/>
    <w:next w:val="Normal"/>
    <w:link w:val="Heading9Char"/>
    <w:semiHidden/>
    <w:unhideWhenUsed/>
    <w:qFormat/>
    <w:rsid w:val="00F362A1"/>
    <w:pPr>
      <w:keepNext/>
      <w:jc w:val="center"/>
      <w:outlineLvl w:val="8"/>
    </w:pPr>
    <w:rPr>
      <w:rFonts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0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3"/>
    <w:qFormat/>
    <w:rsid w:val="00531B18"/>
    <w:pPr>
      <w:tabs>
        <w:tab w:val="left" w:pos="1021"/>
      </w:tabs>
      <w:jc w:val="both"/>
    </w:pPr>
  </w:style>
  <w:style w:type="character" w:customStyle="1" w:styleId="BodyTextChar">
    <w:name w:val="Body Text Char"/>
    <w:basedOn w:val="DefaultParagraphFont"/>
    <w:link w:val="BodyText"/>
    <w:uiPriority w:val="13"/>
    <w:rsid w:val="00531B18"/>
    <w:rPr>
      <w:rFonts w:ascii="Verdana" w:hAnsi="Verdana"/>
      <w:sz w:val="18"/>
    </w:rPr>
  </w:style>
  <w:style w:type="paragraph" w:customStyle="1" w:styleId="Level1Heading">
    <w:name w:val="Level 1 Heading"/>
    <w:basedOn w:val="BodyText"/>
    <w:uiPriority w:val="11"/>
    <w:qFormat/>
    <w:rsid w:val="00AC418E"/>
    <w:pPr>
      <w:numPr>
        <w:numId w:val="14"/>
      </w:numPr>
      <w:ind w:left="1021"/>
      <w:outlineLvl w:val="0"/>
    </w:pPr>
    <w:rPr>
      <w:b/>
      <w:caps/>
    </w:rPr>
  </w:style>
  <w:style w:type="character" w:customStyle="1" w:styleId="Heading1Char">
    <w:name w:val="Heading 1 Char"/>
    <w:aliases w:val="Numbered - 1 Char"/>
    <w:basedOn w:val="DefaultParagraphFont"/>
    <w:link w:val="Heading1"/>
    <w:uiPriority w:val="99"/>
    <w:rsid w:val="00420049"/>
    <w:rPr>
      <w:rFonts w:asciiTheme="majorHAnsi" w:eastAsiaTheme="majorEastAsia" w:hAnsiTheme="majorHAnsi" w:cstheme="majorBidi"/>
      <w:b/>
      <w:bCs/>
      <w:color w:val="365F91" w:themeColor="accent1" w:themeShade="BF"/>
      <w:sz w:val="28"/>
      <w:szCs w:val="28"/>
    </w:rPr>
  </w:style>
  <w:style w:type="paragraph" w:customStyle="1" w:styleId="Level2Heading">
    <w:name w:val="Level 2 Heading"/>
    <w:basedOn w:val="Level1Heading"/>
    <w:uiPriority w:val="11"/>
    <w:qFormat/>
    <w:rsid w:val="002877E5"/>
    <w:pPr>
      <w:numPr>
        <w:ilvl w:val="1"/>
      </w:numPr>
      <w:outlineLvl w:val="2"/>
    </w:pPr>
    <w:rPr>
      <w:caps w:val="0"/>
    </w:rPr>
  </w:style>
  <w:style w:type="paragraph" w:customStyle="1" w:styleId="Level3Heading">
    <w:name w:val="Level 3 Heading"/>
    <w:basedOn w:val="Level2Heading"/>
    <w:uiPriority w:val="11"/>
    <w:qFormat/>
    <w:rsid w:val="002877E5"/>
    <w:pPr>
      <w:numPr>
        <w:ilvl w:val="2"/>
      </w:numPr>
      <w:outlineLvl w:val="3"/>
    </w:pPr>
  </w:style>
  <w:style w:type="paragraph" w:customStyle="1" w:styleId="Level1Number">
    <w:name w:val="Level 1 Number"/>
    <w:basedOn w:val="Level1Heading"/>
    <w:uiPriority w:val="12"/>
    <w:qFormat/>
    <w:rsid w:val="006365B1"/>
    <w:pPr>
      <w:outlineLvl w:val="9"/>
    </w:pPr>
    <w:rPr>
      <w:b w:val="0"/>
      <w:caps w:val="0"/>
    </w:rPr>
  </w:style>
  <w:style w:type="paragraph" w:customStyle="1" w:styleId="Level2Number">
    <w:name w:val="Level 2 Number"/>
    <w:basedOn w:val="Level2Heading"/>
    <w:uiPriority w:val="12"/>
    <w:qFormat/>
    <w:rsid w:val="006365B1"/>
    <w:pPr>
      <w:outlineLvl w:val="9"/>
    </w:pPr>
    <w:rPr>
      <w:b w:val="0"/>
    </w:rPr>
  </w:style>
  <w:style w:type="paragraph" w:customStyle="1" w:styleId="Level3Number">
    <w:name w:val="Level 3 Number"/>
    <w:basedOn w:val="Level3Heading"/>
    <w:uiPriority w:val="12"/>
    <w:qFormat/>
    <w:rsid w:val="006365B1"/>
    <w:pPr>
      <w:outlineLvl w:val="9"/>
    </w:pPr>
    <w:rPr>
      <w:b w:val="0"/>
    </w:rPr>
  </w:style>
  <w:style w:type="paragraph" w:customStyle="1" w:styleId="Level4Number">
    <w:name w:val="Level 4 Number"/>
    <w:basedOn w:val="Level3Number"/>
    <w:uiPriority w:val="12"/>
    <w:qFormat/>
    <w:rsid w:val="00EA5F55"/>
    <w:pPr>
      <w:numPr>
        <w:ilvl w:val="3"/>
      </w:numPr>
    </w:pPr>
  </w:style>
  <w:style w:type="paragraph" w:customStyle="1" w:styleId="Level5Number">
    <w:name w:val="Level 5 Number"/>
    <w:basedOn w:val="Level4Number"/>
    <w:uiPriority w:val="12"/>
    <w:qFormat/>
    <w:rsid w:val="006B3A8F"/>
    <w:pPr>
      <w:numPr>
        <w:ilvl w:val="4"/>
      </w:numPr>
    </w:pPr>
  </w:style>
  <w:style w:type="paragraph" w:customStyle="1" w:styleId="Level6Number">
    <w:name w:val="Level 6 Number"/>
    <w:basedOn w:val="Level5Number"/>
    <w:uiPriority w:val="12"/>
    <w:qFormat/>
    <w:rsid w:val="00572C2B"/>
    <w:pPr>
      <w:numPr>
        <w:ilvl w:val="5"/>
      </w:numPr>
    </w:pPr>
  </w:style>
  <w:style w:type="paragraph" w:customStyle="1" w:styleId="BodyText1">
    <w:name w:val="Body Text 1"/>
    <w:basedOn w:val="BodyText"/>
    <w:link w:val="BodyText1Char"/>
    <w:uiPriority w:val="13"/>
    <w:qFormat/>
    <w:rsid w:val="006365B1"/>
    <w:pPr>
      <w:ind w:left="1021"/>
    </w:pPr>
  </w:style>
  <w:style w:type="paragraph" w:styleId="BodyText2">
    <w:name w:val="Body Text 2"/>
    <w:basedOn w:val="BodyText1"/>
    <w:link w:val="BodyText2Char"/>
    <w:uiPriority w:val="13"/>
    <w:qFormat/>
    <w:rsid w:val="00E34FEF"/>
  </w:style>
  <w:style w:type="character" w:customStyle="1" w:styleId="BodyText2Char">
    <w:name w:val="Body Text 2 Char"/>
    <w:basedOn w:val="DefaultParagraphFont"/>
    <w:link w:val="BodyText2"/>
    <w:uiPriority w:val="13"/>
    <w:rsid w:val="00AF02A1"/>
    <w:rPr>
      <w:rFonts w:ascii="NewsGoth BT" w:hAnsi="NewsGoth BT"/>
    </w:rPr>
  </w:style>
  <w:style w:type="paragraph" w:styleId="BodyText3">
    <w:name w:val="Body Text 3"/>
    <w:basedOn w:val="BodyText2"/>
    <w:link w:val="BodyText3Char"/>
    <w:uiPriority w:val="13"/>
    <w:qFormat/>
    <w:rsid w:val="00417D02"/>
    <w:rPr>
      <w:szCs w:val="16"/>
    </w:rPr>
  </w:style>
  <w:style w:type="character" w:customStyle="1" w:styleId="BodyText3Char">
    <w:name w:val="Body Text 3 Char"/>
    <w:basedOn w:val="DefaultParagraphFont"/>
    <w:link w:val="BodyText3"/>
    <w:uiPriority w:val="13"/>
    <w:rsid w:val="00AF02A1"/>
    <w:rPr>
      <w:rFonts w:ascii="NewsGoth BT" w:hAnsi="NewsGoth BT"/>
      <w:szCs w:val="16"/>
    </w:rPr>
  </w:style>
  <w:style w:type="paragraph" w:customStyle="1" w:styleId="BodyText4">
    <w:name w:val="Body Text 4"/>
    <w:basedOn w:val="BodyText3"/>
    <w:link w:val="BodyText4Char"/>
    <w:uiPriority w:val="13"/>
    <w:qFormat/>
    <w:rsid w:val="000F0FB5"/>
  </w:style>
  <w:style w:type="character" w:customStyle="1" w:styleId="BodyText4Char">
    <w:name w:val="Body Text 4 Char"/>
    <w:basedOn w:val="BodyText3Char"/>
    <w:link w:val="BodyText4"/>
    <w:uiPriority w:val="13"/>
    <w:rsid w:val="00AF02A1"/>
    <w:rPr>
      <w:rFonts w:ascii="NewsGoth BT" w:hAnsi="NewsGoth BT"/>
      <w:szCs w:val="16"/>
    </w:rPr>
  </w:style>
  <w:style w:type="paragraph" w:customStyle="1" w:styleId="BodyText5">
    <w:name w:val="Body Text 5"/>
    <w:basedOn w:val="BodyText4"/>
    <w:link w:val="BodyText5Char"/>
    <w:uiPriority w:val="13"/>
    <w:qFormat/>
    <w:rsid w:val="00C412B8"/>
    <w:pPr>
      <w:ind w:left="2041"/>
    </w:pPr>
  </w:style>
  <w:style w:type="character" w:customStyle="1" w:styleId="BodyText5Char">
    <w:name w:val="Body Text 5 Char"/>
    <w:basedOn w:val="BodyText4Char"/>
    <w:link w:val="BodyText5"/>
    <w:uiPriority w:val="13"/>
    <w:rsid w:val="00AF02A1"/>
    <w:rPr>
      <w:rFonts w:ascii="NewsGoth BT" w:hAnsi="NewsGoth BT"/>
      <w:szCs w:val="16"/>
    </w:rPr>
  </w:style>
  <w:style w:type="paragraph" w:customStyle="1" w:styleId="BodyText6">
    <w:name w:val="Body Text 6"/>
    <w:basedOn w:val="BodyText5"/>
    <w:link w:val="BodyText6Char"/>
    <w:uiPriority w:val="13"/>
    <w:qFormat/>
    <w:rsid w:val="00C412B8"/>
    <w:pPr>
      <w:ind w:left="3062"/>
    </w:pPr>
  </w:style>
  <w:style w:type="character" w:customStyle="1" w:styleId="BodyText6Char">
    <w:name w:val="Body Text 6 Char"/>
    <w:basedOn w:val="BodyText5Char"/>
    <w:link w:val="BodyText6"/>
    <w:uiPriority w:val="13"/>
    <w:rsid w:val="00AF02A1"/>
    <w:rPr>
      <w:rFonts w:ascii="NewsGoth BT" w:hAnsi="NewsGoth BT"/>
      <w:szCs w:val="16"/>
    </w:rPr>
  </w:style>
  <w:style w:type="character" w:customStyle="1" w:styleId="BodyText1Char">
    <w:name w:val="Body Text 1 Char"/>
    <w:basedOn w:val="BodyTextChar"/>
    <w:link w:val="BodyText1"/>
    <w:uiPriority w:val="13"/>
    <w:rsid w:val="00AF02A1"/>
    <w:rPr>
      <w:rFonts w:ascii="Verdana" w:hAnsi="Verdana"/>
      <w:sz w:val="18"/>
    </w:rPr>
  </w:style>
  <w:style w:type="paragraph" w:styleId="BalloonText">
    <w:name w:val="Balloon Text"/>
    <w:basedOn w:val="Normal"/>
    <w:link w:val="BalloonTextChar"/>
    <w:uiPriority w:val="99"/>
    <w:semiHidden/>
    <w:unhideWhenUsed/>
    <w:rsid w:val="005C0C2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C28"/>
    <w:rPr>
      <w:rFonts w:ascii="Tahoma" w:hAnsi="Tahoma" w:cs="Tahoma"/>
      <w:sz w:val="16"/>
      <w:szCs w:val="16"/>
    </w:rPr>
  </w:style>
  <w:style w:type="numbering" w:customStyle="1" w:styleId="ScheduleNumbering">
    <w:name w:val="Schedule Numbering"/>
    <w:uiPriority w:val="99"/>
    <w:rsid w:val="00E8544C"/>
    <w:pPr>
      <w:numPr>
        <w:numId w:val="5"/>
      </w:numPr>
    </w:pPr>
  </w:style>
  <w:style w:type="paragraph" w:customStyle="1" w:styleId="Schedule1">
    <w:name w:val="Schedule 1"/>
    <w:basedOn w:val="BodyText"/>
    <w:next w:val="Part"/>
    <w:uiPriority w:val="14"/>
    <w:rsid w:val="00E8544C"/>
    <w:pPr>
      <w:pageBreakBefore/>
      <w:numPr>
        <w:ilvl w:val="1"/>
        <w:numId w:val="19"/>
      </w:numPr>
      <w:jc w:val="center"/>
      <w:outlineLvl w:val="0"/>
    </w:pPr>
    <w:rPr>
      <w:b/>
      <w:caps/>
    </w:rPr>
  </w:style>
  <w:style w:type="paragraph" w:customStyle="1" w:styleId="Part">
    <w:name w:val="Part"/>
    <w:basedOn w:val="Schedule1"/>
    <w:next w:val="Sch1Heading"/>
    <w:uiPriority w:val="15"/>
    <w:rsid w:val="00E8544C"/>
    <w:pPr>
      <w:pageBreakBefore w:val="0"/>
      <w:numPr>
        <w:ilvl w:val="2"/>
      </w:numPr>
      <w:ind w:left="0" w:firstLine="0"/>
      <w:outlineLvl w:val="1"/>
    </w:pPr>
    <w:rPr>
      <w:caps w:val="0"/>
    </w:rPr>
  </w:style>
  <w:style w:type="paragraph" w:customStyle="1" w:styleId="Sch1Heading">
    <w:name w:val="Sch 1 Heading"/>
    <w:basedOn w:val="Part"/>
    <w:uiPriority w:val="16"/>
    <w:rsid w:val="00E8544C"/>
    <w:pPr>
      <w:numPr>
        <w:ilvl w:val="3"/>
      </w:numPr>
      <w:jc w:val="both"/>
      <w:outlineLvl w:val="9"/>
    </w:pPr>
    <w:rPr>
      <w:caps/>
    </w:rPr>
  </w:style>
  <w:style w:type="paragraph" w:customStyle="1" w:styleId="Sch2Heading">
    <w:name w:val="Sch 2 Heading"/>
    <w:basedOn w:val="Sch1Heading"/>
    <w:uiPriority w:val="16"/>
    <w:rsid w:val="00E8544C"/>
    <w:pPr>
      <w:numPr>
        <w:ilvl w:val="4"/>
      </w:numPr>
    </w:pPr>
    <w:rPr>
      <w:caps w:val="0"/>
    </w:rPr>
  </w:style>
  <w:style w:type="paragraph" w:customStyle="1" w:styleId="Sch3Heading">
    <w:name w:val="Sch 3 Heading"/>
    <w:basedOn w:val="Sch2Heading"/>
    <w:uiPriority w:val="16"/>
    <w:rsid w:val="00E8544C"/>
    <w:pPr>
      <w:numPr>
        <w:ilvl w:val="5"/>
      </w:numPr>
    </w:pPr>
  </w:style>
  <w:style w:type="paragraph" w:customStyle="1" w:styleId="Sch1Number">
    <w:name w:val="Sch 1 Number"/>
    <w:basedOn w:val="Sch1Heading"/>
    <w:uiPriority w:val="17"/>
    <w:rsid w:val="00BB3E12"/>
    <w:rPr>
      <w:b w:val="0"/>
      <w:caps w:val="0"/>
    </w:rPr>
  </w:style>
  <w:style w:type="paragraph" w:customStyle="1" w:styleId="Sch2Number">
    <w:name w:val="Sch 2 Number"/>
    <w:basedOn w:val="Sch2Heading"/>
    <w:uiPriority w:val="17"/>
    <w:rsid w:val="00BB3E12"/>
    <w:rPr>
      <w:b w:val="0"/>
    </w:rPr>
  </w:style>
  <w:style w:type="paragraph" w:customStyle="1" w:styleId="Sch3Number">
    <w:name w:val="Sch 3 Number"/>
    <w:basedOn w:val="Sch3Heading"/>
    <w:uiPriority w:val="17"/>
    <w:rsid w:val="00BB3E12"/>
    <w:rPr>
      <w:b w:val="0"/>
    </w:rPr>
  </w:style>
  <w:style w:type="paragraph" w:customStyle="1" w:styleId="Sch4Number">
    <w:name w:val="Sch 4 Number"/>
    <w:basedOn w:val="Sch3Number"/>
    <w:uiPriority w:val="17"/>
    <w:rsid w:val="00E8544C"/>
    <w:pPr>
      <w:numPr>
        <w:ilvl w:val="6"/>
      </w:numPr>
    </w:pPr>
  </w:style>
  <w:style w:type="paragraph" w:customStyle="1" w:styleId="Sch5Number">
    <w:name w:val="Sch 5 Number"/>
    <w:basedOn w:val="Sch4Number"/>
    <w:uiPriority w:val="17"/>
    <w:rsid w:val="00E8544C"/>
    <w:pPr>
      <w:numPr>
        <w:ilvl w:val="7"/>
      </w:numPr>
    </w:pPr>
  </w:style>
  <w:style w:type="paragraph" w:customStyle="1" w:styleId="Sch6Number">
    <w:name w:val="Sch 6 Number"/>
    <w:basedOn w:val="Sch5Number"/>
    <w:uiPriority w:val="17"/>
    <w:rsid w:val="00E8544C"/>
    <w:pPr>
      <w:numPr>
        <w:ilvl w:val="8"/>
      </w:numPr>
    </w:pPr>
  </w:style>
  <w:style w:type="numbering" w:customStyle="1" w:styleId="BodyNumbering">
    <w:name w:val="Body Numbering"/>
    <w:uiPriority w:val="99"/>
    <w:rsid w:val="00583DE2"/>
    <w:pPr>
      <w:numPr>
        <w:numId w:val="1"/>
      </w:numPr>
    </w:pPr>
  </w:style>
  <w:style w:type="paragraph" w:styleId="ListParagraph">
    <w:name w:val="List Paragraph"/>
    <w:basedOn w:val="Normal"/>
    <w:uiPriority w:val="34"/>
    <w:qFormat/>
    <w:locked/>
    <w:rsid w:val="00A26D5A"/>
    <w:pPr>
      <w:ind w:left="720"/>
      <w:contextualSpacing/>
    </w:pPr>
  </w:style>
  <w:style w:type="paragraph" w:styleId="Revision">
    <w:name w:val="Revision"/>
    <w:hidden/>
    <w:uiPriority w:val="99"/>
    <w:semiHidden/>
    <w:rsid w:val="00A26D5A"/>
    <w:pPr>
      <w:spacing w:after="0" w:line="240" w:lineRule="auto"/>
    </w:pPr>
    <w:rPr>
      <w:rFonts w:ascii="NewsGoth BT" w:hAnsi="NewsGoth BT"/>
    </w:rPr>
  </w:style>
  <w:style w:type="paragraph" w:customStyle="1" w:styleId="Bullet1">
    <w:name w:val="Bullet 1"/>
    <w:basedOn w:val="BodyText"/>
    <w:link w:val="Bullet1Char"/>
    <w:uiPriority w:val="23"/>
    <w:rsid w:val="00430336"/>
    <w:pPr>
      <w:numPr>
        <w:numId w:val="2"/>
      </w:numPr>
      <w:ind w:left="1021" w:hanging="1021"/>
    </w:pPr>
  </w:style>
  <w:style w:type="character" w:customStyle="1" w:styleId="Bullet1Char">
    <w:name w:val="Bullet 1 Char"/>
    <w:basedOn w:val="BodyTextChar"/>
    <w:link w:val="Bullet1"/>
    <w:uiPriority w:val="23"/>
    <w:rsid w:val="00AF02A1"/>
    <w:rPr>
      <w:rFonts w:ascii="Arial" w:hAnsi="Arial"/>
      <w:sz w:val="18"/>
    </w:rPr>
  </w:style>
  <w:style w:type="paragraph" w:customStyle="1" w:styleId="Bullet2">
    <w:name w:val="Bullet 2"/>
    <w:basedOn w:val="BodyText"/>
    <w:link w:val="Bullet2Char"/>
    <w:uiPriority w:val="23"/>
    <w:rsid w:val="000331CD"/>
    <w:pPr>
      <w:numPr>
        <w:numId w:val="3"/>
      </w:numPr>
      <w:ind w:left="1021" w:hanging="1021"/>
    </w:pPr>
  </w:style>
  <w:style w:type="character" w:customStyle="1" w:styleId="Bullet2Char">
    <w:name w:val="Bullet 2 Char"/>
    <w:basedOn w:val="BodyTextChar"/>
    <w:link w:val="Bullet2"/>
    <w:uiPriority w:val="23"/>
    <w:rsid w:val="00AF02A1"/>
    <w:rPr>
      <w:rFonts w:ascii="Arial" w:hAnsi="Arial"/>
      <w:sz w:val="18"/>
    </w:rPr>
  </w:style>
  <w:style w:type="paragraph" w:customStyle="1" w:styleId="Bullet3">
    <w:name w:val="Bullet 3"/>
    <w:basedOn w:val="BodyText"/>
    <w:link w:val="Bullet3Char"/>
    <w:uiPriority w:val="23"/>
    <w:rsid w:val="000331CD"/>
    <w:pPr>
      <w:numPr>
        <w:numId w:val="4"/>
      </w:numPr>
      <w:ind w:left="1021" w:hanging="1021"/>
    </w:pPr>
  </w:style>
  <w:style w:type="character" w:customStyle="1" w:styleId="Bullet3Char">
    <w:name w:val="Bullet 3 Char"/>
    <w:basedOn w:val="BodyTextChar"/>
    <w:link w:val="Bullet3"/>
    <w:uiPriority w:val="23"/>
    <w:rsid w:val="00AF02A1"/>
    <w:rPr>
      <w:rFonts w:ascii="Arial" w:hAnsi="Arial"/>
      <w:sz w:val="18"/>
    </w:rPr>
  </w:style>
  <w:style w:type="paragraph" w:styleId="TOCHeading">
    <w:name w:val="TOC Heading"/>
    <w:basedOn w:val="Heading1"/>
    <w:next w:val="Normal"/>
    <w:uiPriority w:val="39"/>
    <w:semiHidden/>
    <w:qFormat/>
    <w:rsid w:val="00D96EBC"/>
    <w:pPr>
      <w:spacing w:line="276" w:lineRule="auto"/>
      <w:outlineLvl w:val="9"/>
    </w:pPr>
    <w:rPr>
      <w:lang w:val="en-US"/>
    </w:rPr>
  </w:style>
  <w:style w:type="paragraph" w:styleId="TOC1">
    <w:name w:val="toc 1"/>
    <w:basedOn w:val="BodyText"/>
    <w:next w:val="BodyText"/>
    <w:autoRedefine/>
    <w:uiPriority w:val="39"/>
    <w:unhideWhenUsed/>
    <w:qFormat/>
    <w:rsid w:val="004F0236"/>
    <w:pPr>
      <w:tabs>
        <w:tab w:val="right" w:pos="8789"/>
      </w:tabs>
      <w:spacing w:after="120"/>
      <w:jc w:val="left"/>
    </w:pPr>
    <w:rPr>
      <w:caps/>
    </w:rPr>
  </w:style>
  <w:style w:type="character" w:styleId="Hyperlink">
    <w:name w:val="Hyperlink"/>
    <w:basedOn w:val="DefaultParagraphFont"/>
    <w:uiPriority w:val="99"/>
    <w:unhideWhenUsed/>
    <w:rsid w:val="00D96EBC"/>
    <w:rPr>
      <w:color w:val="0000FF" w:themeColor="hyperlink"/>
      <w:u w:val="single"/>
    </w:rPr>
  </w:style>
  <w:style w:type="paragraph" w:styleId="TOC2">
    <w:name w:val="toc 2"/>
    <w:basedOn w:val="BodyText"/>
    <w:next w:val="BodyText"/>
    <w:autoRedefine/>
    <w:uiPriority w:val="39"/>
    <w:unhideWhenUsed/>
    <w:qFormat/>
    <w:rsid w:val="0098595E"/>
    <w:pPr>
      <w:tabs>
        <w:tab w:val="right" w:pos="8789"/>
      </w:tabs>
      <w:spacing w:after="120"/>
      <w:ind w:left="1021" w:right="1021"/>
    </w:pPr>
    <w:rPr>
      <w:rFonts w:eastAsiaTheme="minorEastAsia"/>
      <w:lang w:val="en-US"/>
    </w:rPr>
  </w:style>
  <w:style w:type="paragraph" w:styleId="TOC3">
    <w:name w:val="toc 3"/>
    <w:basedOn w:val="BodyText"/>
    <w:next w:val="BodyText"/>
    <w:autoRedefine/>
    <w:uiPriority w:val="39"/>
    <w:unhideWhenUsed/>
    <w:qFormat/>
    <w:rsid w:val="001475A1"/>
    <w:pPr>
      <w:tabs>
        <w:tab w:val="right" w:pos="8789"/>
      </w:tabs>
      <w:spacing w:line="276" w:lineRule="auto"/>
    </w:pPr>
    <w:rPr>
      <w:rFonts w:eastAsiaTheme="minorEastAsia"/>
      <w:lang w:val="en-US"/>
    </w:rPr>
  </w:style>
  <w:style w:type="character" w:customStyle="1" w:styleId="Heading2Char">
    <w:name w:val="Heading 2 Char"/>
    <w:aliases w:val="Numbered - 2 Char"/>
    <w:basedOn w:val="DefaultParagraphFont"/>
    <w:link w:val="Heading2"/>
    <w:uiPriority w:val="99"/>
    <w:semiHidden/>
    <w:rsid w:val="005E41B3"/>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Numbered - 3 Char"/>
    <w:basedOn w:val="DefaultParagraphFont"/>
    <w:link w:val="Heading3"/>
    <w:uiPriority w:val="99"/>
    <w:semiHidden/>
    <w:rsid w:val="005E41B3"/>
    <w:rPr>
      <w:rFonts w:asciiTheme="majorHAnsi" w:eastAsiaTheme="majorEastAsia" w:hAnsiTheme="majorHAnsi" w:cstheme="majorBidi"/>
      <w:b/>
      <w:bCs/>
      <w:color w:val="4F81BD" w:themeColor="accent1"/>
    </w:rPr>
  </w:style>
  <w:style w:type="paragraph" w:styleId="TOC4">
    <w:name w:val="toc 4"/>
    <w:basedOn w:val="BodyText"/>
    <w:next w:val="BodyText"/>
    <w:autoRedefine/>
    <w:uiPriority w:val="39"/>
    <w:semiHidden/>
    <w:rsid w:val="001B0BF5"/>
  </w:style>
  <w:style w:type="paragraph" w:styleId="DocumentMap">
    <w:name w:val="Document Map"/>
    <w:basedOn w:val="Normal"/>
    <w:link w:val="DocumentMapChar"/>
    <w:uiPriority w:val="99"/>
    <w:semiHidden/>
    <w:unhideWhenUsed/>
    <w:rsid w:val="00E45507"/>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E45507"/>
    <w:rPr>
      <w:rFonts w:ascii="Tahoma" w:hAnsi="Tahoma" w:cs="Tahoma"/>
      <w:sz w:val="16"/>
      <w:szCs w:val="16"/>
    </w:rPr>
  </w:style>
  <w:style w:type="paragraph" w:customStyle="1" w:styleId="Parties1">
    <w:name w:val="Parties 1"/>
    <w:basedOn w:val="BodyText"/>
    <w:uiPriority w:val="9"/>
    <w:rsid w:val="00852426"/>
    <w:pPr>
      <w:numPr>
        <w:numId w:val="6"/>
      </w:numPr>
      <w:ind w:left="1021" w:hanging="1021"/>
    </w:pPr>
  </w:style>
  <w:style w:type="paragraph" w:customStyle="1" w:styleId="Background1">
    <w:name w:val="Background 1"/>
    <w:basedOn w:val="BodyText"/>
    <w:uiPriority w:val="10"/>
    <w:rsid w:val="00D65ABF"/>
    <w:pPr>
      <w:numPr>
        <w:numId w:val="7"/>
      </w:numPr>
      <w:ind w:left="1021" w:hanging="1021"/>
    </w:pPr>
  </w:style>
  <w:style w:type="paragraph" w:customStyle="1" w:styleId="IntroHeading">
    <w:name w:val="Intro Heading"/>
    <w:basedOn w:val="BodyText"/>
    <w:uiPriority w:val="8"/>
    <w:rsid w:val="00B57D19"/>
    <w:rPr>
      <w:b/>
      <w:caps/>
    </w:rPr>
  </w:style>
  <w:style w:type="paragraph" w:customStyle="1" w:styleId="TOCHeading1">
    <w:name w:val="TOC Heading1"/>
    <w:basedOn w:val="BodyText"/>
    <w:uiPriority w:val="7"/>
    <w:rsid w:val="00F4335D"/>
    <w:pPr>
      <w:jc w:val="center"/>
    </w:pPr>
    <w:rPr>
      <w:b/>
      <w:caps/>
    </w:rPr>
  </w:style>
  <w:style w:type="paragraph" w:customStyle="1" w:styleId="CoverDate">
    <w:name w:val="Cover Date"/>
    <w:basedOn w:val="BodyText"/>
    <w:uiPriority w:val="2"/>
    <w:semiHidden/>
    <w:unhideWhenUsed/>
    <w:rsid w:val="003F4FA9"/>
    <w:pPr>
      <w:jc w:val="center"/>
    </w:pPr>
    <w:rPr>
      <w:b/>
      <w:caps/>
      <w:u w:val="single"/>
    </w:rPr>
  </w:style>
  <w:style w:type="paragraph" w:customStyle="1" w:styleId="CoverDocumentTitle">
    <w:name w:val="Cover Document Title"/>
    <w:basedOn w:val="BodyText"/>
    <w:uiPriority w:val="2"/>
    <w:semiHidden/>
    <w:unhideWhenUsed/>
    <w:rsid w:val="003F4FA9"/>
    <w:pPr>
      <w:jc w:val="center"/>
    </w:pPr>
    <w:rPr>
      <w:b/>
      <w:caps/>
    </w:rPr>
  </w:style>
  <w:style w:type="paragraph" w:customStyle="1" w:styleId="CoverPartyName">
    <w:name w:val="Cover Party Name"/>
    <w:basedOn w:val="BodyText"/>
    <w:uiPriority w:val="2"/>
    <w:semiHidden/>
    <w:unhideWhenUsed/>
    <w:rsid w:val="003F4FA9"/>
    <w:pPr>
      <w:jc w:val="center"/>
    </w:pPr>
    <w:rPr>
      <w:b/>
      <w:caps/>
    </w:rPr>
  </w:style>
  <w:style w:type="paragraph" w:customStyle="1" w:styleId="CoverText">
    <w:name w:val="Cover Text"/>
    <w:basedOn w:val="BodyText"/>
    <w:uiPriority w:val="2"/>
    <w:semiHidden/>
    <w:unhideWhenUsed/>
    <w:rsid w:val="003F4FA9"/>
    <w:pPr>
      <w:jc w:val="center"/>
    </w:pPr>
  </w:style>
  <w:style w:type="paragraph" w:customStyle="1" w:styleId="AppendixA">
    <w:name w:val="Appendix (A)"/>
    <w:basedOn w:val="BodyText"/>
    <w:uiPriority w:val="25"/>
    <w:rsid w:val="00B44285"/>
    <w:pPr>
      <w:numPr>
        <w:numId w:val="8"/>
      </w:numPr>
      <w:jc w:val="center"/>
      <w:outlineLvl w:val="0"/>
    </w:pPr>
    <w:rPr>
      <w:b/>
      <w:caps/>
    </w:rPr>
  </w:style>
  <w:style w:type="paragraph" w:customStyle="1" w:styleId="Appendix1">
    <w:name w:val="Appendix (1)"/>
    <w:basedOn w:val="BodyText"/>
    <w:uiPriority w:val="25"/>
    <w:rsid w:val="00B44285"/>
    <w:pPr>
      <w:numPr>
        <w:numId w:val="9"/>
      </w:numPr>
      <w:jc w:val="center"/>
      <w:outlineLvl w:val="0"/>
    </w:pPr>
    <w:rPr>
      <w:b/>
      <w:caps/>
    </w:rPr>
  </w:style>
  <w:style w:type="paragraph" w:customStyle="1" w:styleId="SingleLevel10">
    <w:name w:val="Single Level (1)"/>
    <w:basedOn w:val="BodyText"/>
    <w:uiPriority w:val="24"/>
    <w:rsid w:val="008F2E4D"/>
    <w:pPr>
      <w:numPr>
        <w:numId w:val="10"/>
      </w:numPr>
    </w:pPr>
  </w:style>
  <w:style w:type="paragraph" w:customStyle="1" w:styleId="SingleLevelA0">
    <w:name w:val="Single Level (A)"/>
    <w:basedOn w:val="BodyText"/>
    <w:uiPriority w:val="24"/>
    <w:rsid w:val="008F2E4D"/>
    <w:pPr>
      <w:numPr>
        <w:numId w:val="11"/>
      </w:numPr>
    </w:pPr>
  </w:style>
  <w:style w:type="paragraph" w:customStyle="1" w:styleId="SingleLevela">
    <w:name w:val="Single Level (a)"/>
    <w:basedOn w:val="BodyText"/>
    <w:uiPriority w:val="24"/>
    <w:rsid w:val="008F2E4D"/>
    <w:pPr>
      <w:numPr>
        <w:numId w:val="12"/>
      </w:numPr>
    </w:pPr>
  </w:style>
  <w:style w:type="paragraph" w:customStyle="1" w:styleId="SingleLeveli">
    <w:name w:val="Single Level (i)"/>
    <w:basedOn w:val="BodyText"/>
    <w:uiPriority w:val="24"/>
    <w:rsid w:val="008F2E4D"/>
    <w:pPr>
      <w:numPr>
        <w:numId w:val="13"/>
      </w:numPr>
    </w:pPr>
  </w:style>
  <w:style w:type="character" w:styleId="CommentReference">
    <w:name w:val="annotation reference"/>
    <w:basedOn w:val="DefaultParagraphFont"/>
    <w:uiPriority w:val="99"/>
    <w:semiHidden/>
    <w:unhideWhenUsed/>
    <w:rsid w:val="00C67EFD"/>
    <w:rPr>
      <w:sz w:val="16"/>
      <w:szCs w:val="16"/>
    </w:rPr>
  </w:style>
  <w:style w:type="paragraph" w:styleId="CommentText">
    <w:name w:val="annotation text"/>
    <w:basedOn w:val="Normal"/>
    <w:link w:val="CommentTextChar"/>
    <w:uiPriority w:val="99"/>
    <w:semiHidden/>
    <w:unhideWhenUsed/>
    <w:rsid w:val="00C67EFD"/>
    <w:rPr>
      <w:sz w:val="20"/>
      <w:szCs w:val="20"/>
    </w:rPr>
  </w:style>
  <w:style w:type="character" w:customStyle="1" w:styleId="CommentTextChar">
    <w:name w:val="Comment Text Char"/>
    <w:basedOn w:val="DefaultParagraphFont"/>
    <w:link w:val="CommentText"/>
    <w:uiPriority w:val="99"/>
    <w:semiHidden/>
    <w:rsid w:val="00C67EFD"/>
    <w:rPr>
      <w:rFonts w:ascii="NewsGoth BT" w:hAnsi="NewsGoth BT"/>
      <w:sz w:val="20"/>
      <w:szCs w:val="20"/>
    </w:rPr>
  </w:style>
  <w:style w:type="paragraph" w:styleId="CommentSubject">
    <w:name w:val="annotation subject"/>
    <w:basedOn w:val="CommentText"/>
    <w:next w:val="CommentText"/>
    <w:link w:val="CommentSubjectChar"/>
    <w:uiPriority w:val="99"/>
    <w:semiHidden/>
    <w:unhideWhenUsed/>
    <w:rsid w:val="00C67EFD"/>
    <w:rPr>
      <w:b/>
      <w:bCs/>
    </w:rPr>
  </w:style>
  <w:style w:type="character" w:customStyle="1" w:styleId="CommentSubjectChar">
    <w:name w:val="Comment Subject Char"/>
    <w:basedOn w:val="CommentTextChar"/>
    <w:link w:val="CommentSubject"/>
    <w:uiPriority w:val="99"/>
    <w:semiHidden/>
    <w:rsid w:val="00C67EFD"/>
    <w:rPr>
      <w:rFonts w:ascii="NewsGoth BT" w:hAnsi="NewsGoth BT"/>
      <w:b/>
      <w:bCs/>
      <w:sz w:val="20"/>
      <w:szCs w:val="20"/>
    </w:rPr>
  </w:style>
  <w:style w:type="paragraph" w:styleId="Header">
    <w:name w:val="header"/>
    <w:basedOn w:val="Normal"/>
    <w:link w:val="HeaderChar"/>
    <w:uiPriority w:val="99"/>
    <w:unhideWhenUsed/>
    <w:rsid w:val="00B06C71"/>
    <w:pPr>
      <w:tabs>
        <w:tab w:val="center" w:pos="4513"/>
        <w:tab w:val="right" w:pos="9026"/>
      </w:tabs>
      <w:spacing w:after="0"/>
    </w:pPr>
    <w:rPr>
      <w:sz w:val="16"/>
    </w:rPr>
  </w:style>
  <w:style w:type="paragraph" w:customStyle="1" w:styleId="PrescribedClauseBold">
    <w:name w:val="Prescribed Clause Bold"/>
    <w:basedOn w:val="BodyText"/>
    <w:link w:val="PrescribedClauseBoldChar"/>
    <w:uiPriority w:val="25"/>
    <w:rsid w:val="00420049"/>
    <w:rPr>
      <w:b/>
    </w:rPr>
  </w:style>
  <w:style w:type="character" w:customStyle="1" w:styleId="PrescribedClauseBoldChar">
    <w:name w:val="Prescribed Clause Bold Char"/>
    <w:basedOn w:val="BodyTextChar"/>
    <w:link w:val="PrescribedClauseBold"/>
    <w:uiPriority w:val="25"/>
    <w:rsid w:val="00420049"/>
    <w:rPr>
      <w:rFonts w:ascii="Verdana" w:hAnsi="Verdana"/>
      <w:b/>
      <w:sz w:val="18"/>
    </w:rPr>
  </w:style>
  <w:style w:type="paragraph" w:customStyle="1" w:styleId="PrescribedClause">
    <w:name w:val="Prescribed Clause"/>
    <w:basedOn w:val="BodyText"/>
    <w:link w:val="PrescribedClauseChar"/>
    <w:uiPriority w:val="25"/>
    <w:rsid w:val="00420049"/>
  </w:style>
  <w:style w:type="character" w:customStyle="1" w:styleId="PrescribedClauseChar">
    <w:name w:val="Prescribed Clause Char"/>
    <w:basedOn w:val="BodyTextChar"/>
    <w:link w:val="PrescribedClause"/>
    <w:uiPriority w:val="25"/>
    <w:rsid w:val="00420049"/>
    <w:rPr>
      <w:rFonts w:ascii="Verdana" w:hAnsi="Verdana"/>
      <w:sz w:val="18"/>
    </w:rPr>
  </w:style>
  <w:style w:type="character" w:customStyle="1" w:styleId="HeaderChar">
    <w:name w:val="Header Char"/>
    <w:basedOn w:val="DefaultParagraphFont"/>
    <w:link w:val="Header"/>
    <w:uiPriority w:val="99"/>
    <w:rsid w:val="00B06C71"/>
    <w:rPr>
      <w:rFonts w:ascii="NewsGoth BT" w:hAnsi="NewsGoth BT"/>
      <w:sz w:val="16"/>
    </w:rPr>
  </w:style>
  <w:style w:type="paragraph" w:styleId="Footer">
    <w:name w:val="footer"/>
    <w:basedOn w:val="Normal"/>
    <w:link w:val="FooterChar"/>
    <w:uiPriority w:val="99"/>
    <w:unhideWhenUsed/>
    <w:rsid w:val="00DD1F31"/>
    <w:pPr>
      <w:tabs>
        <w:tab w:val="center" w:pos="4513"/>
        <w:tab w:val="right" w:pos="9026"/>
      </w:tabs>
      <w:spacing w:after="0"/>
    </w:pPr>
    <w:rPr>
      <w:sz w:val="14"/>
    </w:rPr>
  </w:style>
  <w:style w:type="character" w:customStyle="1" w:styleId="FooterChar">
    <w:name w:val="Footer Char"/>
    <w:basedOn w:val="DefaultParagraphFont"/>
    <w:link w:val="Footer"/>
    <w:uiPriority w:val="99"/>
    <w:rsid w:val="00DD1F31"/>
    <w:rPr>
      <w:rFonts w:ascii="Verdana" w:hAnsi="Verdana"/>
      <w:sz w:val="14"/>
    </w:rPr>
  </w:style>
  <w:style w:type="paragraph" w:customStyle="1" w:styleId="BodyLetter">
    <w:name w:val="Body Letter"/>
    <w:basedOn w:val="BodyText"/>
    <w:link w:val="BodyLetterChar"/>
    <w:uiPriority w:val="13"/>
    <w:rsid w:val="00273067"/>
    <w:pPr>
      <w:spacing w:after="0"/>
    </w:pPr>
  </w:style>
  <w:style w:type="character" w:customStyle="1" w:styleId="BodyLetterChar">
    <w:name w:val="Body Letter Char"/>
    <w:basedOn w:val="BodyTextChar"/>
    <w:link w:val="BodyLetter"/>
    <w:uiPriority w:val="13"/>
    <w:rsid w:val="00273067"/>
    <w:rPr>
      <w:rFonts w:ascii="Verdana" w:hAnsi="Verdana"/>
      <w:sz w:val="18"/>
    </w:rPr>
  </w:style>
  <w:style w:type="paragraph" w:customStyle="1" w:styleId="Bullet4">
    <w:name w:val="Bullet 4"/>
    <w:basedOn w:val="BodyText"/>
    <w:link w:val="Bullet4Char"/>
    <w:uiPriority w:val="23"/>
    <w:rsid w:val="00876535"/>
    <w:pPr>
      <w:numPr>
        <w:numId w:val="15"/>
      </w:numPr>
    </w:pPr>
  </w:style>
  <w:style w:type="character" w:customStyle="1" w:styleId="Bullet4Char">
    <w:name w:val="Bullet 4 Char"/>
    <w:basedOn w:val="BodyTextChar"/>
    <w:link w:val="Bullet4"/>
    <w:uiPriority w:val="23"/>
    <w:rsid w:val="00876535"/>
    <w:rPr>
      <w:rFonts w:ascii="Arial" w:hAnsi="Arial"/>
      <w:sz w:val="18"/>
    </w:rPr>
  </w:style>
  <w:style w:type="paragraph" w:customStyle="1" w:styleId="SingleLevel1">
    <w:name w:val="Single Level 1."/>
    <w:basedOn w:val="BodyText"/>
    <w:link w:val="SingleLevel1Char"/>
    <w:uiPriority w:val="24"/>
    <w:rsid w:val="00902B18"/>
    <w:pPr>
      <w:numPr>
        <w:numId w:val="16"/>
      </w:numPr>
    </w:pPr>
  </w:style>
  <w:style w:type="character" w:customStyle="1" w:styleId="SingleLevel1Char">
    <w:name w:val="Single Level 1. Char"/>
    <w:basedOn w:val="BodyTextChar"/>
    <w:link w:val="SingleLevel1"/>
    <w:uiPriority w:val="24"/>
    <w:rsid w:val="00902B18"/>
    <w:rPr>
      <w:rFonts w:ascii="Arial" w:hAnsi="Arial"/>
      <w:sz w:val="18"/>
    </w:rPr>
  </w:style>
  <w:style w:type="paragraph" w:customStyle="1" w:styleId="Definition">
    <w:name w:val="Definition"/>
    <w:basedOn w:val="BodyText"/>
    <w:uiPriority w:val="10"/>
    <w:rsid w:val="00954928"/>
    <w:pPr>
      <w:numPr>
        <w:numId w:val="18"/>
      </w:numPr>
    </w:pPr>
  </w:style>
  <w:style w:type="paragraph" w:customStyle="1" w:styleId="Definition1">
    <w:name w:val="Definition 1"/>
    <w:basedOn w:val="Definition"/>
    <w:uiPriority w:val="10"/>
    <w:rsid w:val="00954928"/>
    <w:pPr>
      <w:numPr>
        <w:ilvl w:val="1"/>
      </w:numPr>
    </w:pPr>
  </w:style>
  <w:style w:type="paragraph" w:customStyle="1" w:styleId="Definition2">
    <w:name w:val="Definition 2"/>
    <w:basedOn w:val="Definition1"/>
    <w:uiPriority w:val="10"/>
    <w:rsid w:val="00954928"/>
    <w:pPr>
      <w:numPr>
        <w:ilvl w:val="2"/>
      </w:numPr>
    </w:pPr>
  </w:style>
  <w:style w:type="paragraph" w:customStyle="1" w:styleId="Definition3">
    <w:name w:val="Definition 3"/>
    <w:basedOn w:val="Definition2"/>
    <w:uiPriority w:val="10"/>
    <w:rsid w:val="00954928"/>
    <w:pPr>
      <w:numPr>
        <w:ilvl w:val="3"/>
      </w:numPr>
    </w:pPr>
  </w:style>
  <w:style w:type="paragraph" w:customStyle="1" w:styleId="Definition4">
    <w:name w:val="Definition 4"/>
    <w:basedOn w:val="Definition3"/>
    <w:uiPriority w:val="10"/>
    <w:rsid w:val="00954928"/>
    <w:pPr>
      <w:numPr>
        <w:ilvl w:val="4"/>
      </w:numPr>
    </w:pPr>
  </w:style>
  <w:style w:type="numbering" w:customStyle="1" w:styleId="DefinitionNumber">
    <w:name w:val="Definition Number"/>
    <w:uiPriority w:val="99"/>
    <w:rsid w:val="00954928"/>
    <w:pPr>
      <w:numPr>
        <w:numId w:val="17"/>
      </w:numPr>
    </w:pPr>
  </w:style>
  <w:style w:type="paragraph" w:customStyle="1" w:styleId="Schedule">
    <w:name w:val="Schedule"/>
    <w:basedOn w:val="BodyText"/>
    <w:next w:val="Part"/>
    <w:uiPriority w:val="14"/>
    <w:rsid w:val="00276DD1"/>
    <w:pPr>
      <w:numPr>
        <w:numId w:val="19"/>
      </w:numPr>
      <w:jc w:val="center"/>
      <w:outlineLvl w:val="0"/>
    </w:pPr>
    <w:rPr>
      <w:b/>
      <w:caps/>
    </w:rPr>
  </w:style>
  <w:style w:type="paragraph" w:styleId="FootnoteText">
    <w:name w:val="footnote text"/>
    <w:basedOn w:val="Normal"/>
    <w:link w:val="FootnoteTextChar"/>
    <w:semiHidden/>
    <w:unhideWhenUsed/>
    <w:rsid w:val="00DD1F31"/>
    <w:pPr>
      <w:spacing w:after="0"/>
    </w:pPr>
    <w:rPr>
      <w:sz w:val="16"/>
      <w:szCs w:val="20"/>
    </w:rPr>
  </w:style>
  <w:style w:type="character" w:customStyle="1" w:styleId="FootnoteTextChar">
    <w:name w:val="Footnote Text Char"/>
    <w:basedOn w:val="DefaultParagraphFont"/>
    <w:link w:val="FootnoteText"/>
    <w:semiHidden/>
    <w:rsid w:val="00DD1F31"/>
    <w:rPr>
      <w:rFonts w:ascii="Verdana" w:hAnsi="Verdana"/>
      <w:sz w:val="16"/>
      <w:szCs w:val="20"/>
    </w:rPr>
  </w:style>
  <w:style w:type="character" w:customStyle="1" w:styleId="Heading4Char">
    <w:name w:val="Heading 4 Char"/>
    <w:aliases w:val="Numbered - 4 Char"/>
    <w:basedOn w:val="DefaultParagraphFont"/>
    <w:link w:val="Heading4"/>
    <w:semiHidden/>
    <w:rsid w:val="00F362A1"/>
    <w:rPr>
      <w:rFonts w:ascii="Arial" w:hAnsi="Arial" w:cs="Arial"/>
      <w:u w:val="single"/>
    </w:rPr>
  </w:style>
  <w:style w:type="character" w:customStyle="1" w:styleId="Heading5Char">
    <w:name w:val="Heading 5 Char"/>
    <w:aliases w:val="Numbered - 5 Char"/>
    <w:basedOn w:val="DefaultParagraphFont"/>
    <w:link w:val="Heading5"/>
    <w:semiHidden/>
    <w:rsid w:val="00F362A1"/>
    <w:rPr>
      <w:rFonts w:ascii="Arial" w:hAnsi="Arial" w:cs="Arial"/>
    </w:rPr>
  </w:style>
  <w:style w:type="character" w:customStyle="1" w:styleId="Heading7Char">
    <w:name w:val="Heading 7 Char"/>
    <w:aliases w:val="Numbered - 7 Char"/>
    <w:basedOn w:val="DefaultParagraphFont"/>
    <w:link w:val="Heading7"/>
    <w:semiHidden/>
    <w:rsid w:val="00F362A1"/>
    <w:rPr>
      <w:rFonts w:ascii="Arial" w:hAnsi="Arial" w:cs="Arial"/>
      <w:u w:val="single"/>
    </w:rPr>
  </w:style>
  <w:style w:type="character" w:customStyle="1" w:styleId="Heading9Char">
    <w:name w:val="Heading 9 Char"/>
    <w:aliases w:val="Numbered - 9 Char"/>
    <w:basedOn w:val="DefaultParagraphFont"/>
    <w:link w:val="Heading9"/>
    <w:semiHidden/>
    <w:rsid w:val="00F362A1"/>
    <w:rPr>
      <w:rFonts w:ascii="Arial" w:hAnsi="Arial" w:cs="Arial"/>
      <w:b/>
      <w:bCs/>
      <w:sz w:val="28"/>
      <w:u w:val="single"/>
    </w:rPr>
  </w:style>
  <w:style w:type="paragraph" w:styleId="Title">
    <w:name w:val="Title"/>
    <w:basedOn w:val="Normal"/>
    <w:link w:val="TitleChar"/>
    <w:qFormat/>
    <w:locked/>
    <w:rsid w:val="00F362A1"/>
    <w:pPr>
      <w:spacing w:before="225" w:after="96"/>
      <w:jc w:val="center"/>
      <w:outlineLvl w:val="1"/>
    </w:pPr>
    <w:rPr>
      <w:rFonts w:ascii="Verdana" w:eastAsia="SimSun" w:hAnsi="Verdana" w:cs="Arial"/>
      <w:b/>
      <w:bCs/>
      <w:color w:val="000000"/>
      <w:kern w:val="36"/>
      <w:sz w:val="36"/>
      <w:szCs w:val="36"/>
      <w:lang w:eastAsia="zh-CN"/>
    </w:rPr>
  </w:style>
  <w:style w:type="character" w:customStyle="1" w:styleId="TitleChar">
    <w:name w:val="Title Char"/>
    <w:basedOn w:val="DefaultParagraphFont"/>
    <w:link w:val="Title"/>
    <w:rsid w:val="00F362A1"/>
    <w:rPr>
      <w:rFonts w:ascii="Verdana" w:eastAsia="SimSun" w:hAnsi="Verdana" w:cs="Arial"/>
      <w:b/>
      <w:bCs/>
      <w:color w:val="000000"/>
      <w:kern w:val="36"/>
      <w:sz w:val="36"/>
      <w:szCs w:val="36"/>
      <w:lang w:eastAsia="zh-CN"/>
    </w:rPr>
  </w:style>
  <w:style w:type="paragraph" w:styleId="BodyTextIndent">
    <w:name w:val="Body Text Indent"/>
    <w:basedOn w:val="Normal"/>
    <w:link w:val="BodyTextIndentChar"/>
    <w:semiHidden/>
    <w:unhideWhenUsed/>
    <w:rsid w:val="00F362A1"/>
    <w:pPr>
      <w:spacing w:after="120"/>
      <w:ind w:left="283"/>
    </w:pPr>
  </w:style>
  <w:style w:type="character" w:customStyle="1" w:styleId="BodyTextIndentChar">
    <w:name w:val="Body Text Indent Char"/>
    <w:basedOn w:val="DefaultParagraphFont"/>
    <w:link w:val="BodyTextIndent"/>
    <w:semiHidden/>
    <w:rsid w:val="00F362A1"/>
    <w:rPr>
      <w:rFonts w:ascii="Arial" w:hAnsi="Arial"/>
    </w:rPr>
  </w:style>
  <w:style w:type="paragraph" w:styleId="BodyTextIndent2">
    <w:name w:val="Body Text Indent 2"/>
    <w:basedOn w:val="Normal"/>
    <w:link w:val="BodyTextIndent2Char"/>
    <w:semiHidden/>
    <w:unhideWhenUsed/>
    <w:rsid w:val="00F362A1"/>
    <w:pPr>
      <w:spacing w:after="120" w:line="480" w:lineRule="auto"/>
      <w:ind w:left="283"/>
    </w:pPr>
  </w:style>
  <w:style w:type="character" w:customStyle="1" w:styleId="BodyTextIndent2Char">
    <w:name w:val="Body Text Indent 2 Char"/>
    <w:basedOn w:val="DefaultParagraphFont"/>
    <w:link w:val="BodyTextIndent2"/>
    <w:semiHidden/>
    <w:rsid w:val="00F362A1"/>
    <w:rPr>
      <w:rFonts w:ascii="Arial" w:hAnsi="Arial"/>
    </w:rPr>
  </w:style>
  <w:style w:type="paragraph" w:customStyle="1" w:styleId="Default">
    <w:name w:val="Default"/>
    <w:rsid w:val="00F362A1"/>
    <w:pPr>
      <w:autoSpaceDE w:val="0"/>
      <w:autoSpaceDN w:val="0"/>
      <w:adjustRightInd w:val="0"/>
      <w:spacing w:after="0" w:line="240" w:lineRule="auto"/>
    </w:pPr>
    <w:rPr>
      <w:rFonts w:ascii="Arial" w:eastAsia="SimSun" w:hAnsi="Arial" w:cs="Arial"/>
      <w:color w:val="000000"/>
      <w:sz w:val="24"/>
      <w:szCs w:val="24"/>
      <w:lang w:val="en-US" w:eastAsia="zh-CN"/>
    </w:rPr>
  </w:style>
  <w:style w:type="character" w:styleId="FootnoteReference">
    <w:name w:val="footnote reference"/>
    <w:basedOn w:val="DefaultParagraphFont"/>
    <w:semiHidden/>
    <w:unhideWhenUsed/>
    <w:rsid w:val="00F362A1"/>
    <w:rPr>
      <w:vertAlign w:val="superscript"/>
    </w:rPr>
  </w:style>
  <w:style w:type="paragraph" w:customStyle="1" w:styleId="DfESBullets">
    <w:name w:val="DfESBullets"/>
    <w:basedOn w:val="Normal"/>
    <w:rsid w:val="000E2079"/>
    <w:pPr>
      <w:widowControl w:val="0"/>
      <w:numPr>
        <w:numId w:val="50"/>
      </w:numPr>
      <w:overflowPunct w:val="0"/>
      <w:autoSpaceDE w:val="0"/>
      <w:autoSpaceDN w:val="0"/>
      <w:adjustRightInd w:val="0"/>
      <w:spacing w:after="240"/>
      <w:textAlignment w:val="baseline"/>
    </w:pPr>
    <w:rPr>
      <w:rFonts w:eastAsia="Times New Roman" w:cs="Times New Roman"/>
      <w:sz w:val="24"/>
      <w:szCs w:val="24"/>
    </w:rPr>
  </w:style>
  <w:style w:type="paragraph" w:customStyle="1" w:styleId="Pa1">
    <w:name w:val="Pa1"/>
    <w:basedOn w:val="Default"/>
    <w:next w:val="Default"/>
    <w:uiPriority w:val="99"/>
    <w:rsid w:val="000E2079"/>
    <w:pPr>
      <w:spacing w:line="241" w:lineRule="atLeast"/>
    </w:pPr>
    <w:rPr>
      <w:rFonts w:ascii="Franklin Gothic Book" w:eastAsiaTheme="minorHAnsi" w:hAnsi="Franklin Gothic Book" w:cstheme="minorBidi"/>
      <w:color w:val="auto"/>
      <w:lang w:val="en-GB" w:eastAsia="en-US"/>
    </w:rPr>
  </w:style>
  <w:style w:type="character" w:customStyle="1" w:styleId="A4">
    <w:name w:val="A4"/>
    <w:uiPriority w:val="99"/>
    <w:rsid w:val="000E2079"/>
    <w:rPr>
      <w:rFonts w:cs="Franklin Gothic Book"/>
      <w:color w:val="000000"/>
      <w:sz w:val="22"/>
      <w:szCs w:val="22"/>
    </w:rPr>
  </w:style>
  <w:style w:type="paragraph" w:customStyle="1" w:styleId="Pa2">
    <w:name w:val="Pa2"/>
    <w:basedOn w:val="Default"/>
    <w:next w:val="Default"/>
    <w:uiPriority w:val="99"/>
    <w:rsid w:val="000E2079"/>
    <w:pPr>
      <w:spacing w:line="241" w:lineRule="atLeast"/>
    </w:pPr>
    <w:rPr>
      <w:rFonts w:ascii="Franklin Gothic Book" w:eastAsiaTheme="minorHAnsi" w:hAnsi="Franklin Gothic Book" w:cstheme="minorBidi"/>
      <w:color w:val="auto"/>
      <w:lang w:val="en-GB" w:eastAsia="en-US"/>
    </w:rPr>
  </w:style>
  <w:style w:type="paragraph" w:customStyle="1" w:styleId="Pa11">
    <w:name w:val="Pa11"/>
    <w:basedOn w:val="Default"/>
    <w:next w:val="Default"/>
    <w:uiPriority w:val="99"/>
    <w:rsid w:val="000E2079"/>
    <w:pPr>
      <w:spacing w:line="241" w:lineRule="atLeast"/>
    </w:pPr>
    <w:rPr>
      <w:rFonts w:ascii="Franklin Gothic Book" w:eastAsiaTheme="minorHAnsi" w:hAnsi="Franklin Gothic Book" w:cstheme="minorBidi"/>
      <w:color w:val="auto"/>
      <w:lang w:val="en-GB" w:eastAsia="en-US"/>
    </w:rPr>
  </w:style>
  <w:style w:type="character" w:styleId="FollowedHyperlink">
    <w:name w:val="FollowedHyperlink"/>
    <w:basedOn w:val="DefaultParagraphFont"/>
    <w:uiPriority w:val="99"/>
    <w:semiHidden/>
    <w:unhideWhenUsed/>
    <w:rsid w:val="005924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823877">
      <w:bodyDiv w:val="1"/>
      <w:marLeft w:val="0"/>
      <w:marRight w:val="0"/>
      <w:marTop w:val="0"/>
      <w:marBottom w:val="0"/>
      <w:divBdr>
        <w:top w:val="none" w:sz="0" w:space="0" w:color="auto"/>
        <w:left w:val="none" w:sz="0" w:space="0" w:color="auto"/>
        <w:bottom w:val="none" w:sz="0" w:space="0" w:color="auto"/>
        <w:right w:val="none" w:sz="0" w:space="0" w:color="auto"/>
      </w:divBdr>
    </w:div>
    <w:div w:id="194572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mu@fco.gov.uk" TargetMode="External"/><Relationship Id="rId18" Type="http://schemas.openxmlformats.org/officeDocument/2006/relationships/footer" Target="footer2.xml"/><Relationship Id="rId26" Type="http://schemas.openxmlformats.org/officeDocument/2006/relationships/control" Target="activeX/activeX2.xml"/><Relationship Id="rId3" Type="http://schemas.openxmlformats.org/officeDocument/2006/relationships/styles" Target="styles.xml"/><Relationship Id="rId21" Type="http://schemas.openxmlformats.org/officeDocument/2006/relationships/hyperlink" Target="https://www.myconcern.education/" TargetMode="External"/><Relationship Id="rId7" Type="http://schemas.openxmlformats.org/officeDocument/2006/relationships/endnotes" Target="endnotes.xml"/><Relationship Id="rId12" Type="http://schemas.openxmlformats.org/officeDocument/2006/relationships/hyperlink" Target="https://www.gov.uk/government/uploads/system/uploads/attachment_data/file/591903/CSE_Guidance_Core_Document_13.02.2017.pdf?mc_cid=a75521557b&amp;mc_eid=738ec441e1" TargetMode="External"/><Relationship Id="rId17" Type="http://schemas.openxmlformats.org/officeDocument/2006/relationships/header" Target="header1.xml"/><Relationship Id="rId25" Type="http://schemas.openxmlformats.org/officeDocument/2006/relationships/image" Target="media/image4.wmf"/><Relationship Id="rId2" Type="http://schemas.openxmlformats.org/officeDocument/2006/relationships/numbering" Target="numbering.xml"/><Relationship Id="rId16" Type="http://schemas.openxmlformats.org/officeDocument/2006/relationships/hyperlink" Target="https://www.nspcc.org.uk/preventing-abuse/keeping-children-safe/sexting/" TargetMode="External"/><Relationship Id="rId20" Type="http://schemas.openxmlformats.org/officeDocument/2006/relationships/hyperlink" Target="mailto:doug@safer-handling.co.uk" TargetMode="External"/><Relationship Id="rId29"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ontrol" Target="activeX/activeX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uploads/system/uploads/attachment_data/file/469448/FGM-Mandatory-Reporting-procedural-info-FINAL.pdf" TargetMode="External"/><Relationship Id="rId23" Type="http://schemas.openxmlformats.org/officeDocument/2006/relationships/image" Target="media/image3.wmf"/><Relationship Id="rId28" Type="http://schemas.openxmlformats.org/officeDocument/2006/relationships/control" Target="activeX/activeX3.xml"/><Relationship Id="rId10" Type="http://schemas.openxmlformats.org/officeDocument/2006/relationships/hyperlink" Target="https://www.gov.uk/government/uploads/system/uploads/attachment_data/file/469448/FGM-Mandatory-Reporting-procedural-info-FINAL.pdf" TargetMode="External"/><Relationship Id="rId19" Type="http://schemas.openxmlformats.org/officeDocument/2006/relationships/footer" Target="footer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elp@nspcc.org.uk" TargetMode="External"/><Relationship Id="rId14" Type="http://schemas.openxmlformats.org/officeDocument/2006/relationships/hyperlink" Target="http://www.fco.gov.uk/forcedmarriage" TargetMode="External"/><Relationship Id="rId22" Type="http://schemas.openxmlformats.org/officeDocument/2006/relationships/image" Target="media/image2.png"/><Relationship Id="rId27" Type="http://schemas.openxmlformats.org/officeDocument/2006/relationships/image" Target="media/image5.wmf"/><Relationship Id="rId30"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20DFB98-6BE4-4F40-B8F1-74CE9A14F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3DED5F99</Template>
  <TotalTime>148</TotalTime>
  <Pages>67</Pages>
  <Words>25964</Words>
  <Characters>147997</Characters>
  <Application>Microsoft Office Word</Application>
  <DocSecurity>0</DocSecurity>
  <Lines>1233</Lines>
  <Paragraphs>347</Paragraphs>
  <ScaleCrop>false</ScaleCrop>
  <HeadingPairs>
    <vt:vector size="2" baseType="variant">
      <vt:variant>
        <vt:lpstr>Title</vt:lpstr>
      </vt:variant>
      <vt:variant>
        <vt:i4>1</vt:i4>
      </vt:variant>
    </vt:vector>
  </HeadingPairs>
  <TitlesOfParts>
    <vt:vector size="1" baseType="lpstr">
      <vt:lpstr/>
    </vt:vector>
  </TitlesOfParts>
  <Company>Martineau</Company>
  <LinksUpToDate>false</LinksUpToDate>
  <CharactersWithSpaces>173614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Stone-Fewings</dc:creator>
  <cp:lastModifiedBy>Virginia Iles</cp:lastModifiedBy>
  <cp:revision>12</cp:revision>
  <cp:lastPrinted>2018-01-22T12:00:00Z</cp:lastPrinted>
  <dcterms:created xsi:type="dcterms:W3CDTF">2018-02-14T10:10:00Z</dcterms:created>
  <dcterms:modified xsi:type="dcterms:W3CDTF">2018-02-14T14:18:00Z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Version</vt:lpwstr>
  </property>
  <property fmtid="{D5CDD505-2E9C-101B-9397-08002B2CF9AE}" pid="3" name="Library">
    <vt:lpwstr>Library</vt:lpwstr>
  </property>
  <property fmtid="{D5CDD505-2E9C-101B-9397-08002B2CF9AE}" pid="4" name="Number">
    <vt:lpwstr>Number</vt:lpwstr>
  </property>
  <property fmtid="{D5CDD505-2E9C-101B-9397-08002B2CF9AE}" pid="5" name="Author ID">
    <vt:lpwstr>Author ID</vt:lpwstr>
  </property>
  <property fmtid="{D5CDD505-2E9C-101B-9397-08002B2CF9AE}" pid="6" name="Typist ID">
    <vt:lpwstr>Typist ID</vt:lpwstr>
  </property>
  <property fmtid="{D5CDD505-2E9C-101B-9397-08002B2CF9AE}" pid="7" name="Client ID">
    <vt:lpwstr>Client ID</vt:lpwstr>
  </property>
  <property fmtid="{D5CDD505-2E9C-101B-9397-08002B2CF9AE}" pid="8" name="Matter ID">
    <vt:lpwstr>Matter ID</vt:lpwstr>
  </property>
</Properties>
</file>