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CA" w:rsidRDefault="009009CA" w:rsidP="009C0783">
      <w:pPr>
        <w:rPr>
          <w:rFonts w:ascii="Century Gothic" w:hAnsi="Century Gothic"/>
          <w:b/>
          <w:color w:val="0E2152"/>
          <w:sz w:val="24"/>
          <w:szCs w:val="24"/>
        </w:rPr>
      </w:pPr>
      <w:bookmarkStart w:id="0" w:name="_GoBack"/>
      <w:bookmarkEnd w:id="0"/>
    </w:p>
    <w:p w:rsidR="005C33BE" w:rsidRPr="005C33BE" w:rsidRDefault="005C33BE" w:rsidP="005C33BE">
      <w:pPr>
        <w:rPr>
          <w:rFonts w:ascii="Century Gothic" w:hAnsi="Century Gothic"/>
          <w:color w:val="FF0000"/>
          <w:sz w:val="20"/>
          <w:szCs w:val="20"/>
        </w:rPr>
      </w:pPr>
      <w:r w:rsidRPr="005C33BE">
        <w:rPr>
          <w:rFonts w:ascii="Century Gothic" w:hAnsi="Century Gothic"/>
          <w:sz w:val="20"/>
          <w:szCs w:val="20"/>
        </w:rPr>
        <w:t>The Geography Department is a thriving department within our outstanding school.  There are three full time and two part time specialist geography teachers who all teach across the full age and ability range. The Geography Department occupies a suite of specialist rooms with excellent access to resources and facilities. All rooms are equipped with interactive whiteboards.  The department has its own dedicated set of laptops as well as good access to the school’s excellent ICT facilities and library.  Fieldwork is a fundamental part of the department’s work, with pupils in every year group getting the opportunity to engage in data collection and investigation. Capitation is also high to ensure all teachers have the best resources to maintain the high quality of teaching and learning expected in the school.</w:t>
      </w:r>
      <w:r w:rsidRPr="005C33BE">
        <w:rPr>
          <w:rFonts w:ascii="Century Gothic" w:hAnsi="Century Gothic"/>
          <w:color w:val="FF0000"/>
          <w:sz w:val="20"/>
          <w:szCs w:val="20"/>
        </w:rPr>
        <w:t xml:space="preserve"> </w:t>
      </w:r>
    </w:p>
    <w:p w:rsidR="005C33BE" w:rsidRPr="005C33BE" w:rsidRDefault="005C33BE" w:rsidP="005C33BE">
      <w:pPr>
        <w:rPr>
          <w:rFonts w:ascii="Century Gothic" w:hAnsi="Century Gothic"/>
          <w:sz w:val="20"/>
          <w:szCs w:val="20"/>
        </w:rPr>
      </w:pPr>
      <w:r w:rsidRPr="005C33BE">
        <w:rPr>
          <w:rFonts w:ascii="Century Gothic" w:hAnsi="Century Gothic"/>
          <w:sz w:val="20"/>
          <w:szCs w:val="20"/>
        </w:rPr>
        <w:t xml:space="preserve">The curriculum at Key Stage 3 is based around five key geographical themes which the pupils visit in each year. There are detailed schemes of work, a large and well organised bank of electronic and paper resources with a full range of up-to-date textbooks. Creativity is greatly valued within the teaching team and new resources are continually developed and shared by all members of the department. The results in summer 2017 were GCSE 58% A*-C, with 19% at A*-A, </w:t>
      </w:r>
      <w:r w:rsidRPr="005C33BE">
        <w:rPr>
          <w:rFonts w:ascii="Century Gothic" w:hAnsi="Century Gothic"/>
          <w:caps/>
          <w:sz w:val="20"/>
          <w:szCs w:val="20"/>
        </w:rPr>
        <w:t>AS L</w:t>
      </w:r>
      <w:r w:rsidRPr="005C33BE">
        <w:rPr>
          <w:rFonts w:ascii="Century Gothic" w:hAnsi="Century Gothic"/>
          <w:sz w:val="20"/>
          <w:szCs w:val="20"/>
        </w:rPr>
        <w:t xml:space="preserve">evel A*-C 46% and </w:t>
      </w:r>
      <w:r w:rsidRPr="005C33BE">
        <w:rPr>
          <w:rFonts w:ascii="Century Gothic" w:hAnsi="Century Gothic"/>
          <w:caps/>
          <w:sz w:val="20"/>
          <w:szCs w:val="20"/>
        </w:rPr>
        <w:t>A L</w:t>
      </w:r>
      <w:r w:rsidRPr="005C33BE">
        <w:rPr>
          <w:rFonts w:ascii="Century Gothic" w:hAnsi="Century Gothic"/>
          <w:sz w:val="20"/>
          <w:szCs w:val="20"/>
        </w:rPr>
        <w:t>evel A*-C 90%.</w:t>
      </w:r>
    </w:p>
    <w:p w:rsidR="005C33BE" w:rsidRPr="005C33BE" w:rsidRDefault="005C33BE" w:rsidP="005C33BE">
      <w:pPr>
        <w:rPr>
          <w:rFonts w:ascii="Century Gothic" w:hAnsi="Century Gothic"/>
          <w:sz w:val="20"/>
          <w:szCs w:val="20"/>
        </w:rPr>
      </w:pPr>
      <w:r w:rsidRPr="005C33BE">
        <w:rPr>
          <w:rFonts w:ascii="Century Gothic" w:hAnsi="Century Gothic"/>
          <w:sz w:val="20"/>
          <w:szCs w:val="20"/>
        </w:rPr>
        <w:t>GCSE Geography is a very popular option with over 150 pupils in next year’s Year 10 cohort. The department follows the new OCR ‘A’ syllabus.  Numbers are also growing at Geography A level and there currently two Year 12 classes as well as a class in Year 13. The department follows the new OCR syllabus – options covered this year include Glacial Landscape Systems and Disease Dilemmas. Visits and fieldwork play a vital role in pupils’ learning. Tasks and location are varied from urban and river studies, through conferences on tectonics and GIS, to residential trips including North Wales, Sicily, Iceland and last year to South West USA.</w:t>
      </w:r>
    </w:p>
    <w:p w:rsidR="005C33BE" w:rsidRPr="005C33BE" w:rsidRDefault="005C33BE" w:rsidP="005C33BE">
      <w:pPr>
        <w:rPr>
          <w:rFonts w:ascii="Century Gothic" w:hAnsi="Century Gothic"/>
          <w:sz w:val="20"/>
          <w:szCs w:val="20"/>
        </w:rPr>
      </w:pPr>
      <w:r w:rsidRPr="005C33BE">
        <w:rPr>
          <w:rFonts w:ascii="Century Gothic" w:hAnsi="Century Gothic"/>
          <w:sz w:val="20"/>
          <w:szCs w:val="20"/>
        </w:rPr>
        <w:t>Geography is very important to the success of the school and is a popular and friendly department.  It is well positioned to enjoy the challenges of the future.</w:t>
      </w:r>
    </w:p>
    <w:p w:rsidR="005C33BE" w:rsidRPr="005C33BE" w:rsidRDefault="005C33BE" w:rsidP="005C33BE">
      <w:pPr>
        <w:rPr>
          <w:rFonts w:ascii="Century Gothic" w:hAnsi="Century Gothic"/>
          <w:sz w:val="20"/>
          <w:szCs w:val="20"/>
        </w:rPr>
      </w:pPr>
    </w:p>
    <w:p w:rsidR="005C33BE" w:rsidRPr="005C33BE" w:rsidRDefault="005C33BE" w:rsidP="005C33BE">
      <w:pPr>
        <w:rPr>
          <w:rFonts w:ascii="Century Gothic" w:hAnsi="Century Gothic"/>
          <w:b/>
          <w:sz w:val="20"/>
          <w:szCs w:val="20"/>
        </w:rPr>
      </w:pPr>
      <w:r w:rsidRPr="005C33BE">
        <w:rPr>
          <w:rFonts w:ascii="Century Gothic" w:hAnsi="Century Gothic"/>
          <w:b/>
          <w:color w:val="0E2152"/>
          <w:sz w:val="20"/>
          <w:szCs w:val="20"/>
        </w:rPr>
        <w:t>Mr S Berry</w:t>
      </w:r>
      <w:r>
        <w:rPr>
          <w:rFonts w:ascii="Century Gothic" w:hAnsi="Century Gothic"/>
          <w:b/>
          <w:sz w:val="20"/>
          <w:szCs w:val="20"/>
        </w:rPr>
        <w:br/>
      </w:r>
      <w:r w:rsidRPr="005C33BE">
        <w:rPr>
          <w:rFonts w:ascii="Century Gothic" w:hAnsi="Century Gothic"/>
          <w:sz w:val="20"/>
          <w:szCs w:val="20"/>
        </w:rPr>
        <w:t>Head of Geography</w:t>
      </w:r>
    </w:p>
    <w:p w:rsidR="005C33BE" w:rsidRPr="005C33BE" w:rsidRDefault="005C33BE" w:rsidP="005C33BE">
      <w:pPr>
        <w:rPr>
          <w:rFonts w:ascii="Century Gothic" w:hAnsi="Century Gothic"/>
          <w:sz w:val="20"/>
          <w:szCs w:val="20"/>
        </w:rPr>
      </w:pPr>
      <w:r w:rsidRPr="005C33BE">
        <w:rPr>
          <w:rFonts w:ascii="Century Gothic" w:hAnsi="Century Gothic"/>
          <w:sz w:val="20"/>
          <w:szCs w:val="20"/>
        </w:rPr>
        <w:t>March 2018</w:t>
      </w:r>
    </w:p>
    <w:p w:rsidR="00014538" w:rsidRPr="0097665E" w:rsidRDefault="00014538" w:rsidP="005C33BE">
      <w:pPr>
        <w:rPr>
          <w:rFonts w:ascii="Century Gothic" w:eastAsia="Times New Roman" w:hAnsi="Century Gothic" w:cs="Arial"/>
          <w:color w:val="333333"/>
          <w:kern w:val="0"/>
          <w:sz w:val="20"/>
          <w:szCs w:val="20"/>
          <w:lang w:eastAsia="en-GB"/>
        </w:rPr>
      </w:pPr>
    </w:p>
    <w:sectPr w:rsidR="00014538" w:rsidRPr="0097665E" w:rsidSect="00896941">
      <w:headerReference w:type="first" r:id="rId10"/>
      <w:footerReference w:type="first" r:id="rId11"/>
      <w:pgSz w:w="11906" w:h="16838" w:code="9"/>
      <w:pgMar w:top="1440" w:right="424" w:bottom="142" w:left="567" w:header="426"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40" w:rsidRDefault="00896B40" w:rsidP="00085654">
      <w:pPr>
        <w:spacing w:after="0" w:line="240" w:lineRule="auto"/>
      </w:pPr>
      <w:r>
        <w:separator/>
      </w:r>
    </w:p>
  </w:endnote>
  <w:endnote w:type="continuationSeparator" w:id="0">
    <w:p w:rsidR="00896B40" w:rsidRDefault="00896B40" w:rsidP="0008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294" w:rsidRPr="00345CAD" w:rsidRDefault="00796F8E" w:rsidP="008F121A">
    <w:pPr>
      <w:pStyle w:val="Footer"/>
      <w:tabs>
        <w:tab w:val="clear" w:pos="4513"/>
        <w:tab w:val="clear" w:pos="9026"/>
        <w:tab w:val="right" w:pos="10773"/>
      </w:tabs>
      <w:jc w:val="right"/>
      <w:rPr>
        <w:rFonts w:ascii="Arial" w:hAnsi="Arial" w:cs="Arial"/>
        <w:sz w:val="16"/>
        <w:szCs w:val="16"/>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274955</wp:posOffset>
              </wp:positionV>
              <wp:extent cx="4391025" cy="638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391025" cy="6381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96F8E" w:rsidRDefault="00796F8E">
                          <w:r>
                            <w:rPr>
                              <w:rFonts w:ascii="Century Gothic" w:eastAsia="Times New Roman" w:hAnsi="Century Gothic" w:cs="Arial"/>
                              <w:sz w:val="20"/>
                              <w:szCs w:val="20"/>
                              <w:lang w:eastAsia="en-GB"/>
                            </w:rPr>
                            <w:t>Kennet S</w:t>
                          </w:r>
                          <w:r w:rsidRPr="00085EF1">
                            <w:rPr>
                              <w:rFonts w:ascii="Century Gothic" w:eastAsia="Times New Roman" w:hAnsi="Century Gothic" w:cs="Arial"/>
                              <w:sz w:val="20"/>
                              <w:szCs w:val="20"/>
                              <w:lang w:eastAsia="en-GB"/>
                            </w:rPr>
                            <w:t>chool is committed to safeguarding children and expects all staff to share in that commitment; successful candidates will be subject to an enhanced Disclosure and Barring Service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pt;margin-top:21.65pt;width:345.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" fillcolor="white [3201]" strokecolor="red" strokeweight=".5pt">
              <v:textbox>
                <w:txbxContent>
                  <w:p w:rsidR="00796F8E" w:rsidRDefault="00796F8E">
                    <w:r>
                      <w:rPr>
                        <w:rFonts w:ascii="Century Gothic" w:eastAsia="Times New Roman" w:hAnsi="Century Gothic" w:cs="Arial"/>
                        <w:sz w:val="20"/>
                        <w:szCs w:val="20"/>
                        <w:lang w:eastAsia="en-GB"/>
                      </w:rPr>
                      <w:t>Kennet S</w:t>
                    </w:r>
                    <w:r w:rsidRPr="00085EF1">
                      <w:rPr>
                        <w:rFonts w:ascii="Century Gothic" w:eastAsia="Times New Roman" w:hAnsi="Century Gothic" w:cs="Arial"/>
                        <w:sz w:val="20"/>
                        <w:szCs w:val="20"/>
                        <w:lang w:eastAsia="en-GB"/>
                      </w:rPr>
                      <w:t>chool is committed to safeguarding children and expects all staff to share in that commitment; successful candidates will be subject to an enhanced Disclosure and Barring Service check.</w:t>
                    </w:r>
                  </w:p>
                </w:txbxContent>
              </v:textbox>
            </v:shape>
          </w:pict>
        </mc:Fallback>
      </mc:AlternateContent>
    </w:r>
    <w:r w:rsidR="009009CA">
      <w:rPr>
        <w:noProof/>
        <w:lang w:eastAsia="en-GB"/>
      </w:rPr>
      <w:drawing>
        <wp:inline distT="0" distB="0" distL="0" distR="0" wp14:anchorId="64228AF1" wp14:editId="1C39379B">
          <wp:extent cx="909879" cy="950908"/>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t_logo_colour_Outstanding.png"/>
                  <pic:cNvPicPr/>
                </pic:nvPicPr>
                <pic:blipFill>
                  <a:blip r:embed="rId1">
                    <a:extLst>
                      <a:ext uri="{28A0092B-C50C-407E-A947-70E740481C1C}">
                        <a14:useLocalDpi xmlns:a14="http://schemas.microsoft.com/office/drawing/2010/main" val="0"/>
                      </a:ext>
                    </a:extLst>
                  </a:blip>
                  <a:stretch>
                    <a:fillRect/>
                  </a:stretch>
                </pic:blipFill>
                <pic:spPr>
                  <a:xfrm>
                    <a:off x="0" y="0"/>
                    <a:ext cx="909250" cy="950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40" w:rsidRDefault="00896B40" w:rsidP="00085654">
      <w:pPr>
        <w:spacing w:after="0" w:line="240" w:lineRule="auto"/>
      </w:pPr>
      <w:r>
        <w:separator/>
      </w:r>
    </w:p>
  </w:footnote>
  <w:footnote w:type="continuationSeparator" w:id="0">
    <w:p w:rsidR="00896B40" w:rsidRDefault="00896B40" w:rsidP="00085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54" w:rsidRDefault="00994C08" w:rsidP="00727725">
    <w:pPr>
      <w:pStyle w:val="Header"/>
      <w:jc w:val="right"/>
    </w:pPr>
    <w:r>
      <w:rPr>
        <w:noProof/>
        <w:lang w:eastAsia="en-GB"/>
      </w:rPr>
      <w:drawing>
        <wp:inline distT="0" distB="0" distL="0" distR="0">
          <wp:extent cx="637200" cy="63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raphy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637200"/>
                  </a:xfrm>
                  <a:prstGeom prst="rect">
                    <a:avLst/>
                  </a:prstGeom>
                </pic:spPr>
              </pic:pic>
            </a:graphicData>
          </a:graphic>
        </wp:inline>
      </w:drawing>
    </w:r>
    <w:r w:rsidR="00A62193">
      <w:rPr>
        <w:noProof/>
        <w:lang w:eastAsia="en-GB"/>
      </w:rPr>
      <mc:AlternateContent>
        <mc:Choice Requires="wps">
          <w:drawing>
            <wp:anchor distT="0" distB="0" distL="114300" distR="114300" simplePos="0" relativeHeight="251659264" behindDoc="0" locked="0" layoutInCell="1" allowOverlap="1" wp14:anchorId="32C1FDD4" wp14:editId="57337E90">
              <wp:simplePos x="0" y="0"/>
              <wp:positionH relativeFrom="column">
                <wp:posOffset>-93346</wp:posOffset>
              </wp:positionH>
              <wp:positionV relativeFrom="paragraph">
                <wp:posOffset>34290</wp:posOffset>
              </wp:positionV>
              <wp:extent cx="587692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19150"/>
                      </a:xfrm>
                      <a:prstGeom prst="rect">
                        <a:avLst/>
                      </a:prstGeom>
                      <a:solidFill>
                        <a:srgbClr val="FFFFFF"/>
                      </a:solidFill>
                      <a:ln w="9525">
                        <a:noFill/>
                        <a:miter lim="800000"/>
                        <a:headEnd/>
                        <a:tailEnd/>
                      </a:ln>
                    </wps:spPr>
                    <wps:txbx>
                      <w:txbxContent>
                        <w:p w:rsidR="00A83B98" w:rsidRPr="009009CA" w:rsidRDefault="00994C08">
                          <w:pPr>
                            <w:rPr>
                              <w:rFonts w:ascii="Century Gothic" w:hAnsi="Century Gothic" w:cs="Arial"/>
                              <w:color w:val="0E2152"/>
                            </w:rPr>
                          </w:pPr>
                          <w:r>
                            <w:rPr>
                              <w:rFonts w:ascii="Century Gothic" w:hAnsi="Century Gothic" w:cs="Arial"/>
                              <w:b/>
                              <w:color w:val="0E2152"/>
                              <w:sz w:val="40"/>
                              <w:szCs w:val="40"/>
                            </w:rPr>
                            <w:t>Geography</w:t>
                          </w:r>
                          <w:r w:rsidR="00085EF1">
                            <w:rPr>
                              <w:rFonts w:ascii="Century Gothic" w:hAnsi="Century Gothic" w:cs="Arial"/>
                              <w:b/>
                              <w:color w:val="0E2152"/>
                              <w:sz w:val="40"/>
                              <w:szCs w:val="40"/>
                            </w:rPr>
                            <w:t xml:space="preserve"> </w:t>
                          </w:r>
                          <w:r w:rsidR="005C33BE">
                            <w:rPr>
                              <w:rFonts w:ascii="Century Gothic" w:hAnsi="Century Gothic" w:cs="Arial"/>
                              <w:b/>
                              <w:color w:val="0E2152"/>
                              <w:sz w:val="40"/>
                              <w:szCs w:val="40"/>
                            </w:rPr>
                            <w:t>Department</w:t>
                          </w:r>
                          <w:r w:rsidR="005C33BE">
                            <w:rPr>
                              <w:rFonts w:ascii="Century Gothic" w:hAnsi="Century Gothic" w:cs="Arial"/>
                              <w:b/>
                              <w:color w:val="0E2152"/>
                              <w:sz w:val="40"/>
                              <w:szCs w:val="40"/>
                            </w:rPr>
                            <w:br/>
                          </w:r>
                          <w:r w:rsidR="00D34D5A" w:rsidRPr="009009CA">
                            <w:rPr>
                              <w:rFonts w:ascii="Century Gothic" w:hAnsi="Century Gothic" w:cs="Arial"/>
                              <w:b/>
                              <w:color w:val="0E2152"/>
                              <w:sz w:val="28"/>
                              <w:szCs w:val="28"/>
                              <w:lang w:val="en-US" w:eastAsia="en-GB"/>
                            </w:rPr>
                            <w:t>Kennet School</w:t>
                          </w:r>
                          <w:r w:rsidR="00A62193">
                            <w:rPr>
                              <w:rFonts w:ascii="Century Gothic" w:hAnsi="Century Gothic" w:cs="Arial"/>
                              <w:color w:val="0E21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1FDD4" id="_x0000_t202" coordsize="21600,21600" o:spt="202" path="m,l,21600r21600,l21600,xe">
              <v:stroke joinstyle="miter"/>
              <v:path gradientshapeok="t" o:connecttype="rect"/>
            </v:shapetype>
            <v:shape id="Text Box 2" o:spid="_x0000_s1026" type="#_x0000_t202" style="position:absolute;left:0;text-align:left;margin-left:-7.35pt;margin-top:2.7pt;width:462.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" stroked="f">
              <v:textbox>
                <w:txbxContent>
                  <w:p w:rsidR="00A83B98" w:rsidRPr="009009CA" w:rsidRDefault="00994C08">
                    <w:pPr>
                      <w:rPr>
                        <w:rFonts w:ascii="Century Gothic" w:hAnsi="Century Gothic" w:cs="Arial"/>
                        <w:color w:val="0E2152"/>
                      </w:rPr>
                    </w:pPr>
                    <w:r>
                      <w:rPr>
                        <w:rFonts w:ascii="Century Gothic" w:hAnsi="Century Gothic" w:cs="Arial"/>
                        <w:b/>
                        <w:color w:val="0E2152"/>
                        <w:sz w:val="40"/>
                        <w:szCs w:val="40"/>
                      </w:rPr>
                      <w:t>Geography</w:t>
                    </w:r>
                    <w:r w:rsidR="00085EF1">
                      <w:rPr>
                        <w:rFonts w:ascii="Century Gothic" w:hAnsi="Century Gothic" w:cs="Arial"/>
                        <w:b/>
                        <w:color w:val="0E2152"/>
                        <w:sz w:val="40"/>
                        <w:szCs w:val="40"/>
                      </w:rPr>
                      <w:t xml:space="preserve"> </w:t>
                    </w:r>
                    <w:r w:rsidR="005C33BE">
                      <w:rPr>
                        <w:rFonts w:ascii="Century Gothic" w:hAnsi="Century Gothic" w:cs="Arial"/>
                        <w:b/>
                        <w:color w:val="0E2152"/>
                        <w:sz w:val="40"/>
                        <w:szCs w:val="40"/>
                      </w:rPr>
                      <w:t>Department</w:t>
                    </w:r>
                    <w:r w:rsidR="005C33BE">
                      <w:rPr>
                        <w:rFonts w:ascii="Century Gothic" w:hAnsi="Century Gothic" w:cs="Arial"/>
                        <w:b/>
                        <w:color w:val="0E2152"/>
                        <w:sz w:val="40"/>
                        <w:szCs w:val="40"/>
                      </w:rPr>
                      <w:br/>
                    </w:r>
                    <w:r w:rsidR="00D34D5A" w:rsidRPr="009009CA">
                      <w:rPr>
                        <w:rFonts w:ascii="Century Gothic" w:hAnsi="Century Gothic" w:cs="Arial"/>
                        <w:b/>
                        <w:color w:val="0E2152"/>
                        <w:sz w:val="28"/>
                        <w:szCs w:val="28"/>
                        <w:lang w:val="en-US" w:eastAsia="en-GB"/>
                      </w:rPr>
                      <w:t>Kennet School</w:t>
                    </w:r>
                    <w:r w:rsidR="00A62193">
                      <w:rPr>
                        <w:rFonts w:ascii="Century Gothic" w:hAnsi="Century Gothic" w:cs="Arial"/>
                        <w:color w:val="0E2152"/>
                      </w:rPr>
                      <w:t xml:space="preserve"> </w:t>
                    </w:r>
                  </w:p>
                </w:txbxContent>
              </v:textbox>
            </v:shape>
          </w:pict>
        </mc:Fallback>
      </mc:AlternateContent>
    </w:r>
    <w:r w:rsidR="00A62193">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280"/>
    <w:multiLevelType w:val="multilevel"/>
    <w:tmpl w:val="7E46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D55F9"/>
    <w:multiLevelType w:val="hybridMultilevel"/>
    <w:tmpl w:val="0F72C9A4"/>
    <w:lvl w:ilvl="0" w:tplc="F4564D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C5759"/>
    <w:multiLevelType w:val="hybridMultilevel"/>
    <w:tmpl w:val="91AAB39C"/>
    <w:lvl w:ilvl="0" w:tplc="04090001">
      <w:start w:val="1"/>
      <w:numFmt w:val="bullet"/>
      <w:lvlText w:val=""/>
      <w:lvlJc w:val="left"/>
      <w:pPr>
        <w:ind w:left="720" w:hanging="360"/>
      </w:pPr>
      <w:rPr>
        <w:rFonts w:ascii="Symbol" w:hAnsi="Symbol" w:hint="default"/>
      </w:rPr>
    </w:lvl>
    <w:lvl w:ilvl="1" w:tplc="952AEB8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125F0"/>
    <w:multiLevelType w:val="hybridMultilevel"/>
    <w:tmpl w:val="49EE7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72A494">
      <w:numFmt w:val="bullet"/>
      <w:lvlText w:val="•"/>
      <w:lvlJc w:val="left"/>
      <w:pPr>
        <w:ind w:left="2520" w:hanging="720"/>
      </w:pPr>
      <w:rPr>
        <w:rFonts w:ascii="Calibri" w:eastAsia="Times"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03A7"/>
    <w:multiLevelType w:val="hybridMultilevel"/>
    <w:tmpl w:val="D1A6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584DFF"/>
    <w:multiLevelType w:val="hybridMultilevel"/>
    <w:tmpl w:val="06F2E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BF6BDA"/>
    <w:multiLevelType w:val="hybridMultilevel"/>
    <w:tmpl w:val="6394A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95182"/>
    <w:multiLevelType w:val="hybridMultilevel"/>
    <w:tmpl w:val="BEC66B06"/>
    <w:lvl w:ilvl="0" w:tplc="432AF5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E3E0E"/>
    <w:multiLevelType w:val="hybridMultilevel"/>
    <w:tmpl w:val="4614D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B2A0D"/>
    <w:multiLevelType w:val="hybridMultilevel"/>
    <w:tmpl w:val="362A6DA2"/>
    <w:lvl w:ilvl="0" w:tplc="5866A144">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04053"/>
    <w:multiLevelType w:val="hybridMultilevel"/>
    <w:tmpl w:val="6B96F166"/>
    <w:lvl w:ilvl="0" w:tplc="8DC424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6F5CBA"/>
    <w:multiLevelType w:val="hybridMultilevel"/>
    <w:tmpl w:val="1EB09922"/>
    <w:lvl w:ilvl="0" w:tplc="08090001">
      <w:start w:val="1"/>
      <w:numFmt w:val="bullet"/>
      <w:lvlText w:val=""/>
      <w:lvlJc w:val="left"/>
      <w:pPr>
        <w:ind w:left="720" w:hanging="360"/>
      </w:pPr>
      <w:rPr>
        <w:rFonts w:ascii="Symbol" w:hAnsi="Symbol" w:hint="default"/>
      </w:rPr>
    </w:lvl>
    <w:lvl w:ilvl="1" w:tplc="952AEB8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F5CD0"/>
    <w:multiLevelType w:val="hybridMultilevel"/>
    <w:tmpl w:val="CD9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C39FB"/>
    <w:multiLevelType w:val="hybridMultilevel"/>
    <w:tmpl w:val="ADC63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631BC"/>
    <w:multiLevelType w:val="multilevel"/>
    <w:tmpl w:val="DF8C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B3004"/>
    <w:multiLevelType w:val="hybridMultilevel"/>
    <w:tmpl w:val="7270A42E"/>
    <w:lvl w:ilvl="0" w:tplc="08090001">
      <w:start w:val="1"/>
      <w:numFmt w:val="bullet"/>
      <w:lvlText w:val=""/>
      <w:lvlJc w:val="left"/>
      <w:pPr>
        <w:ind w:left="720" w:hanging="360"/>
      </w:pPr>
      <w:rPr>
        <w:rFonts w:ascii="Symbol" w:hAnsi="Symbol" w:hint="default"/>
      </w:rPr>
    </w:lvl>
    <w:lvl w:ilvl="1" w:tplc="952AEB8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10"/>
  </w:num>
  <w:num w:numId="6">
    <w:abstractNumId w:val="2"/>
  </w:num>
  <w:num w:numId="7">
    <w:abstractNumId w:val="17"/>
  </w:num>
  <w:num w:numId="8">
    <w:abstractNumId w:val="13"/>
  </w:num>
  <w:num w:numId="9">
    <w:abstractNumId w:val="16"/>
  </w:num>
  <w:num w:numId="10">
    <w:abstractNumId w:val="0"/>
  </w:num>
  <w:num w:numId="11">
    <w:abstractNumId w:val="9"/>
  </w:num>
  <w:num w:numId="12">
    <w:abstractNumId w:val="6"/>
  </w:num>
  <w:num w:numId="13">
    <w:abstractNumId w:val="1"/>
  </w:num>
  <w:num w:numId="14">
    <w:abstractNumId w:val="5"/>
  </w:num>
  <w:num w:numId="15">
    <w:abstractNumId w:val="15"/>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54"/>
    <w:rsid w:val="00004B32"/>
    <w:rsid w:val="00005871"/>
    <w:rsid w:val="00014538"/>
    <w:rsid w:val="00043305"/>
    <w:rsid w:val="0006364D"/>
    <w:rsid w:val="000651E8"/>
    <w:rsid w:val="00072AA1"/>
    <w:rsid w:val="00085654"/>
    <w:rsid w:val="00085EF1"/>
    <w:rsid w:val="0009363E"/>
    <w:rsid w:val="000B5DFF"/>
    <w:rsid w:val="000D4884"/>
    <w:rsid w:val="0010582B"/>
    <w:rsid w:val="0015191B"/>
    <w:rsid w:val="001562E3"/>
    <w:rsid w:val="001B62E9"/>
    <w:rsid w:val="001E5211"/>
    <w:rsid w:val="001F18DB"/>
    <w:rsid w:val="001F6FD4"/>
    <w:rsid w:val="002124E4"/>
    <w:rsid w:val="002222C1"/>
    <w:rsid w:val="0022237D"/>
    <w:rsid w:val="00260DDE"/>
    <w:rsid w:val="00284B83"/>
    <w:rsid w:val="002E58C1"/>
    <w:rsid w:val="00302C25"/>
    <w:rsid w:val="00345CAD"/>
    <w:rsid w:val="0034669C"/>
    <w:rsid w:val="00354475"/>
    <w:rsid w:val="003815A9"/>
    <w:rsid w:val="003E451A"/>
    <w:rsid w:val="00467F33"/>
    <w:rsid w:val="00473A89"/>
    <w:rsid w:val="004D0930"/>
    <w:rsid w:val="00507994"/>
    <w:rsid w:val="005178C0"/>
    <w:rsid w:val="00525496"/>
    <w:rsid w:val="0052769A"/>
    <w:rsid w:val="0054268A"/>
    <w:rsid w:val="005862CF"/>
    <w:rsid w:val="005920CB"/>
    <w:rsid w:val="0059596D"/>
    <w:rsid w:val="005B2B8E"/>
    <w:rsid w:val="005C33BE"/>
    <w:rsid w:val="005C4C91"/>
    <w:rsid w:val="005D4DA4"/>
    <w:rsid w:val="00604861"/>
    <w:rsid w:val="00635C5B"/>
    <w:rsid w:val="0068403B"/>
    <w:rsid w:val="0068759A"/>
    <w:rsid w:val="006D76DC"/>
    <w:rsid w:val="00714405"/>
    <w:rsid w:val="00727725"/>
    <w:rsid w:val="00746427"/>
    <w:rsid w:val="00752ED2"/>
    <w:rsid w:val="00752EF8"/>
    <w:rsid w:val="00796F8E"/>
    <w:rsid w:val="007B31AA"/>
    <w:rsid w:val="007B5A31"/>
    <w:rsid w:val="007B7797"/>
    <w:rsid w:val="00835A28"/>
    <w:rsid w:val="008456C3"/>
    <w:rsid w:val="00877591"/>
    <w:rsid w:val="00880D6C"/>
    <w:rsid w:val="0088130A"/>
    <w:rsid w:val="00896941"/>
    <w:rsid w:val="00896B40"/>
    <w:rsid w:val="008C0EF0"/>
    <w:rsid w:val="008F121A"/>
    <w:rsid w:val="008F2C0B"/>
    <w:rsid w:val="009009CA"/>
    <w:rsid w:val="0095451A"/>
    <w:rsid w:val="00957817"/>
    <w:rsid w:val="0097665E"/>
    <w:rsid w:val="00994C08"/>
    <w:rsid w:val="009A50C8"/>
    <w:rsid w:val="009C0783"/>
    <w:rsid w:val="009F0D0E"/>
    <w:rsid w:val="00A035DD"/>
    <w:rsid w:val="00A23598"/>
    <w:rsid w:val="00A62193"/>
    <w:rsid w:val="00A83B98"/>
    <w:rsid w:val="00A9093F"/>
    <w:rsid w:val="00A92185"/>
    <w:rsid w:val="00A94A4A"/>
    <w:rsid w:val="00A95B24"/>
    <w:rsid w:val="00AD5E76"/>
    <w:rsid w:val="00AE645A"/>
    <w:rsid w:val="00B05911"/>
    <w:rsid w:val="00B51A83"/>
    <w:rsid w:val="00B773B4"/>
    <w:rsid w:val="00BA51F7"/>
    <w:rsid w:val="00BA77EC"/>
    <w:rsid w:val="00C25A37"/>
    <w:rsid w:val="00CC3C02"/>
    <w:rsid w:val="00CC6E65"/>
    <w:rsid w:val="00CD4D1E"/>
    <w:rsid w:val="00D13808"/>
    <w:rsid w:val="00D2698E"/>
    <w:rsid w:val="00D34D5A"/>
    <w:rsid w:val="00D93C8A"/>
    <w:rsid w:val="00D97EF0"/>
    <w:rsid w:val="00DB5276"/>
    <w:rsid w:val="00DD1EEE"/>
    <w:rsid w:val="00E05DFC"/>
    <w:rsid w:val="00E07584"/>
    <w:rsid w:val="00E40571"/>
    <w:rsid w:val="00EB7FA8"/>
    <w:rsid w:val="00EC4F5E"/>
    <w:rsid w:val="00EE1D90"/>
    <w:rsid w:val="00EF178E"/>
    <w:rsid w:val="00F065A9"/>
    <w:rsid w:val="00F262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69665F8-F70D-448F-8BD8-73EA8739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11"/>
  </w:style>
  <w:style w:type="paragraph" w:styleId="Heading1">
    <w:name w:val="heading 1"/>
    <w:basedOn w:val="Normal"/>
    <w:next w:val="Normal"/>
    <w:link w:val="Heading1Char"/>
    <w:qFormat/>
    <w:rsid w:val="00A83B98"/>
    <w:pPr>
      <w:keepNext/>
      <w:spacing w:before="240" w:after="60" w:line="240" w:lineRule="auto"/>
      <w:outlineLvl w:val="0"/>
    </w:pPr>
    <w:rPr>
      <w:rFonts w:ascii="Arial Black" w:eastAsia="Times New Roman" w:hAnsi="Arial Black" w:cs="Times New Roman"/>
      <w:kern w:val="32"/>
      <w:sz w:val="32"/>
      <w:szCs w:val="20"/>
      <w:lang w:val="en-US" w:eastAsia="en-GB"/>
    </w:rPr>
  </w:style>
  <w:style w:type="paragraph" w:styleId="Heading3">
    <w:name w:val="heading 3"/>
    <w:basedOn w:val="Normal"/>
    <w:next w:val="Normal"/>
    <w:link w:val="Heading3Char"/>
    <w:qFormat/>
    <w:rsid w:val="00A83B98"/>
    <w:pPr>
      <w:keepNext/>
      <w:spacing w:after="120" w:line="240" w:lineRule="auto"/>
      <w:outlineLvl w:val="2"/>
    </w:pPr>
    <w:rPr>
      <w:rFonts w:ascii="Arial" w:eastAsia="Times New Roman" w:hAnsi="Arial" w:cs="Times New Roman"/>
      <w:b/>
      <w:color w:val="000000"/>
      <w:kern w:val="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654"/>
  </w:style>
  <w:style w:type="paragraph" w:styleId="Footer">
    <w:name w:val="footer"/>
    <w:basedOn w:val="Normal"/>
    <w:link w:val="FooterChar"/>
    <w:uiPriority w:val="99"/>
    <w:unhideWhenUsed/>
    <w:rsid w:val="00085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54"/>
  </w:style>
  <w:style w:type="paragraph" w:styleId="BalloonText">
    <w:name w:val="Balloon Text"/>
    <w:basedOn w:val="Normal"/>
    <w:link w:val="BalloonTextChar"/>
    <w:uiPriority w:val="99"/>
    <w:semiHidden/>
    <w:unhideWhenUsed/>
    <w:rsid w:val="00727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25"/>
    <w:rPr>
      <w:rFonts w:ascii="Tahoma" w:hAnsi="Tahoma" w:cs="Tahoma"/>
      <w:sz w:val="16"/>
      <w:szCs w:val="16"/>
    </w:rPr>
  </w:style>
  <w:style w:type="character" w:customStyle="1" w:styleId="Heading1Char">
    <w:name w:val="Heading 1 Char"/>
    <w:basedOn w:val="DefaultParagraphFont"/>
    <w:link w:val="Heading1"/>
    <w:rsid w:val="00A83B98"/>
    <w:rPr>
      <w:rFonts w:ascii="Arial Black" w:eastAsia="Times New Roman" w:hAnsi="Arial Black" w:cs="Times New Roman"/>
      <w:kern w:val="32"/>
      <w:sz w:val="32"/>
      <w:szCs w:val="20"/>
      <w:lang w:val="en-US" w:eastAsia="en-GB"/>
    </w:rPr>
  </w:style>
  <w:style w:type="character" w:customStyle="1" w:styleId="Heading3Char">
    <w:name w:val="Heading 3 Char"/>
    <w:basedOn w:val="DefaultParagraphFont"/>
    <w:link w:val="Heading3"/>
    <w:rsid w:val="00A83B98"/>
    <w:rPr>
      <w:rFonts w:ascii="Arial" w:eastAsia="Times New Roman" w:hAnsi="Arial" w:cs="Times New Roman"/>
      <w:b/>
      <w:color w:val="000000"/>
      <w:kern w:val="0"/>
      <w:sz w:val="24"/>
      <w:szCs w:val="20"/>
      <w:lang w:eastAsia="en-GB"/>
    </w:rPr>
  </w:style>
  <w:style w:type="paragraph" w:customStyle="1" w:styleId="bullets">
    <w:name w:val="bullets"/>
    <w:basedOn w:val="Normal"/>
    <w:rsid w:val="00A83B98"/>
    <w:pPr>
      <w:spacing w:after="120" w:line="240" w:lineRule="auto"/>
      <w:ind w:left="720" w:hanging="720"/>
    </w:pPr>
    <w:rPr>
      <w:rFonts w:ascii="Times New Roman" w:eastAsia="Times" w:hAnsi="Times New Roman" w:cs="Times New Roman"/>
      <w:kern w:val="0"/>
      <w:sz w:val="24"/>
      <w:szCs w:val="20"/>
      <w:lang w:eastAsia="en-GB"/>
    </w:rPr>
  </w:style>
  <w:style w:type="paragraph" w:styleId="BodyText">
    <w:name w:val="Body Text"/>
    <w:basedOn w:val="Normal"/>
    <w:link w:val="BodyTextChar"/>
    <w:rsid w:val="00A83B98"/>
    <w:pPr>
      <w:spacing w:after="120" w:line="240" w:lineRule="auto"/>
    </w:pPr>
    <w:rPr>
      <w:rFonts w:ascii="Times New Roman" w:eastAsia="Times" w:hAnsi="Times New Roman" w:cs="Times New Roman"/>
      <w:i/>
      <w:kern w:val="0"/>
      <w:sz w:val="24"/>
      <w:szCs w:val="20"/>
      <w:lang w:eastAsia="en-GB"/>
    </w:rPr>
  </w:style>
  <w:style w:type="character" w:customStyle="1" w:styleId="BodyTextChar">
    <w:name w:val="Body Text Char"/>
    <w:basedOn w:val="DefaultParagraphFont"/>
    <w:link w:val="BodyText"/>
    <w:rsid w:val="00A83B98"/>
    <w:rPr>
      <w:rFonts w:ascii="Times New Roman" w:eastAsia="Times" w:hAnsi="Times New Roman" w:cs="Times New Roman"/>
      <w:i/>
      <w:kern w:val="0"/>
      <w:sz w:val="24"/>
      <w:szCs w:val="20"/>
      <w:lang w:eastAsia="en-GB"/>
    </w:rPr>
  </w:style>
  <w:style w:type="paragraph" w:styleId="ListParagraph">
    <w:name w:val="List Paragraph"/>
    <w:basedOn w:val="Normal"/>
    <w:uiPriority w:val="34"/>
    <w:qFormat/>
    <w:rsid w:val="00B51A83"/>
    <w:pPr>
      <w:ind w:left="720"/>
      <w:contextualSpacing/>
    </w:pPr>
  </w:style>
  <w:style w:type="paragraph" w:styleId="NoSpacing">
    <w:name w:val="No Spacing"/>
    <w:uiPriority w:val="1"/>
    <w:qFormat/>
    <w:rsid w:val="00525496"/>
    <w:pPr>
      <w:spacing w:after="0" w:line="240" w:lineRule="auto"/>
    </w:pPr>
    <w:rPr>
      <w:kern w:val="0"/>
    </w:rPr>
  </w:style>
  <w:style w:type="table" w:styleId="TableGrid">
    <w:name w:val="Table Grid"/>
    <w:basedOn w:val="TableNormal"/>
    <w:uiPriority w:val="59"/>
    <w:rsid w:val="0052549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25496"/>
    <w:pPr>
      <w:spacing w:after="0" w:line="240" w:lineRule="auto"/>
    </w:pPr>
    <w:rPr>
      <w:kern w:val="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25496"/>
    <w:rPr>
      <w:color w:val="0563C1" w:themeColor="hyperlink"/>
      <w:u w:val="single"/>
    </w:rPr>
  </w:style>
  <w:style w:type="table" w:styleId="LightList-Accent1">
    <w:name w:val="Light List Accent 1"/>
    <w:basedOn w:val="TableNormal"/>
    <w:uiPriority w:val="61"/>
    <w:rsid w:val="0004330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1-Accent5">
    <w:name w:val="Medium Shading 1 Accent 5"/>
    <w:basedOn w:val="TableNormal"/>
    <w:uiPriority w:val="63"/>
    <w:rsid w:val="0004330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4330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MediumShading1">
    <w:name w:val="Medium Shading 1"/>
    <w:basedOn w:val="TableNormal"/>
    <w:uiPriority w:val="63"/>
    <w:rsid w:val="007144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1E5211"/>
    <w:rPr>
      <w:b/>
      <w:bCs/>
    </w:rPr>
  </w:style>
  <w:style w:type="paragraph" w:customStyle="1" w:styleId="Default">
    <w:name w:val="Default"/>
    <w:rsid w:val="0068759A"/>
    <w:pPr>
      <w:autoSpaceDE w:val="0"/>
      <w:autoSpaceDN w:val="0"/>
      <w:adjustRightInd w:val="0"/>
      <w:spacing w:after="0" w:line="240" w:lineRule="auto"/>
    </w:pPr>
    <w:rPr>
      <w:rFonts w:ascii="Calibri" w:hAnsi="Calibri" w:cs="Calibri"/>
      <w:color w:val="000000"/>
      <w:kern w:val="0"/>
      <w:sz w:val="24"/>
      <w:szCs w:val="24"/>
    </w:rPr>
  </w:style>
  <w:style w:type="paragraph" w:styleId="Title">
    <w:name w:val="Title"/>
    <w:basedOn w:val="Normal"/>
    <w:link w:val="TitleChar"/>
    <w:qFormat/>
    <w:rsid w:val="00BA51F7"/>
    <w:pPr>
      <w:autoSpaceDE w:val="0"/>
      <w:autoSpaceDN w:val="0"/>
      <w:spacing w:after="0" w:line="240" w:lineRule="auto"/>
      <w:jc w:val="center"/>
    </w:pPr>
    <w:rPr>
      <w:rFonts w:ascii="Arial" w:eastAsia="Times New Roman" w:hAnsi="Arial" w:cs="Arial"/>
      <w:b/>
      <w:bCs/>
      <w:kern w:val="0"/>
      <w:sz w:val="20"/>
      <w:szCs w:val="20"/>
    </w:rPr>
  </w:style>
  <w:style w:type="character" w:customStyle="1" w:styleId="TitleChar">
    <w:name w:val="Title Char"/>
    <w:basedOn w:val="DefaultParagraphFont"/>
    <w:link w:val="Title"/>
    <w:rsid w:val="00BA51F7"/>
    <w:rPr>
      <w:rFonts w:ascii="Arial" w:eastAsia="Times New Roman" w:hAnsi="Arial" w:cs="Arial"/>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4318">
      <w:bodyDiv w:val="1"/>
      <w:marLeft w:val="0"/>
      <w:marRight w:val="0"/>
      <w:marTop w:val="0"/>
      <w:marBottom w:val="0"/>
      <w:divBdr>
        <w:top w:val="none" w:sz="0" w:space="0" w:color="auto"/>
        <w:left w:val="none" w:sz="0" w:space="0" w:color="auto"/>
        <w:bottom w:val="none" w:sz="0" w:space="0" w:color="auto"/>
        <w:right w:val="none" w:sz="0" w:space="0" w:color="auto"/>
      </w:divBdr>
      <w:divsChild>
        <w:div w:id="264309489">
          <w:marLeft w:val="0"/>
          <w:marRight w:val="0"/>
          <w:marTop w:val="0"/>
          <w:marBottom w:val="0"/>
          <w:divBdr>
            <w:top w:val="none" w:sz="0" w:space="0" w:color="auto"/>
            <w:left w:val="none" w:sz="0" w:space="0" w:color="auto"/>
            <w:bottom w:val="none" w:sz="0" w:space="0" w:color="auto"/>
            <w:right w:val="none" w:sz="0" w:space="0" w:color="auto"/>
          </w:divBdr>
          <w:divsChild>
            <w:div w:id="418715703">
              <w:marLeft w:val="0"/>
              <w:marRight w:val="0"/>
              <w:marTop w:val="0"/>
              <w:marBottom w:val="0"/>
              <w:divBdr>
                <w:top w:val="none" w:sz="0" w:space="0" w:color="auto"/>
                <w:left w:val="none" w:sz="0" w:space="0" w:color="auto"/>
                <w:bottom w:val="none" w:sz="0" w:space="0" w:color="auto"/>
                <w:right w:val="none" w:sz="0" w:space="0" w:color="auto"/>
              </w:divBdr>
              <w:divsChild>
                <w:div w:id="765463173">
                  <w:marLeft w:val="0"/>
                  <w:marRight w:val="0"/>
                  <w:marTop w:val="0"/>
                  <w:marBottom w:val="0"/>
                  <w:divBdr>
                    <w:top w:val="none" w:sz="0" w:space="0" w:color="auto"/>
                    <w:left w:val="none" w:sz="0" w:space="0" w:color="auto"/>
                    <w:bottom w:val="none" w:sz="0" w:space="0" w:color="auto"/>
                    <w:right w:val="none" w:sz="0" w:space="0" w:color="auto"/>
                  </w:divBdr>
                  <w:divsChild>
                    <w:div w:id="362361510">
                      <w:marLeft w:val="0"/>
                      <w:marRight w:val="0"/>
                      <w:marTop w:val="0"/>
                      <w:marBottom w:val="0"/>
                      <w:divBdr>
                        <w:top w:val="none" w:sz="0" w:space="0" w:color="auto"/>
                        <w:left w:val="none" w:sz="0" w:space="0" w:color="auto"/>
                        <w:bottom w:val="none" w:sz="0" w:space="0" w:color="auto"/>
                        <w:right w:val="none" w:sz="0" w:space="0" w:color="auto"/>
                      </w:divBdr>
                      <w:divsChild>
                        <w:div w:id="247276308">
                          <w:marLeft w:val="0"/>
                          <w:marRight w:val="0"/>
                          <w:marTop w:val="0"/>
                          <w:marBottom w:val="0"/>
                          <w:divBdr>
                            <w:top w:val="none" w:sz="0" w:space="0" w:color="auto"/>
                            <w:left w:val="none" w:sz="0" w:space="0" w:color="auto"/>
                            <w:bottom w:val="none" w:sz="0" w:space="0" w:color="auto"/>
                            <w:right w:val="none" w:sz="0" w:space="0" w:color="auto"/>
                          </w:divBdr>
                          <w:divsChild>
                            <w:div w:id="1388184549">
                              <w:marLeft w:val="0"/>
                              <w:marRight w:val="0"/>
                              <w:marTop w:val="0"/>
                              <w:marBottom w:val="0"/>
                              <w:divBdr>
                                <w:top w:val="none" w:sz="0" w:space="0" w:color="auto"/>
                                <w:left w:val="none" w:sz="0" w:space="0" w:color="auto"/>
                                <w:bottom w:val="none" w:sz="0" w:space="0" w:color="auto"/>
                                <w:right w:val="none" w:sz="0" w:space="0" w:color="auto"/>
                              </w:divBdr>
                              <w:divsChild>
                                <w:div w:id="731083846">
                                  <w:marLeft w:val="0"/>
                                  <w:marRight w:val="0"/>
                                  <w:marTop w:val="0"/>
                                  <w:marBottom w:val="0"/>
                                  <w:divBdr>
                                    <w:top w:val="none" w:sz="0" w:space="0" w:color="auto"/>
                                    <w:left w:val="none" w:sz="0" w:space="0" w:color="auto"/>
                                    <w:bottom w:val="none" w:sz="0" w:space="0" w:color="auto"/>
                                    <w:right w:val="none" w:sz="0" w:space="0" w:color="auto"/>
                                  </w:divBdr>
                                  <w:divsChild>
                                    <w:div w:id="1835490059">
                                      <w:marLeft w:val="0"/>
                                      <w:marRight w:val="0"/>
                                      <w:marTop w:val="0"/>
                                      <w:marBottom w:val="0"/>
                                      <w:divBdr>
                                        <w:top w:val="none" w:sz="0" w:space="0" w:color="auto"/>
                                        <w:left w:val="none" w:sz="0" w:space="0" w:color="auto"/>
                                        <w:bottom w:val="none" w:sz="0" w:space="0" w:color="auto"/>
                                        <w:right w:val="none" w:sz="0" w:space="0" w:color="auto"/>
                                      </w:divBdr>
                                      <w:divsChild>
                                        <w:div w:id="161244749">
                                          <w:marLeft w:val="0"/>
                                          <w:marRight w:val="0"/>
                                          <w:marTop w:val="0"/>
                                          <w:marBottom w:val="0"/>
                                          <w:divBdr>
                                            <w:top w:val="none" w:sz="0" w:space="0" w:color="auto"/>
                                            <w:left w:val="none" w:sz="0" w:space="0" w:color="auto"/>
                                            <w:bottom w:val="none" w:sz="0" w:space="0" w:color="auto"/>
                                            <w:right w:val="none" w:sz="0" w:space="0" w:color="auto"/>
                                          </w:divBdr>
                                          <w:divsChild>
                                            <w:div w:id="298582017">
                                              <w:marLeft w:val="0"/>
                                              <w:marRight w:val="0"/>
                                              <w:marTop w:val="0"/>
                                              <w:marBottom w:val="0"/>
                                              <w:divBdr>
                                                <w:top w:val="none" w:sz="0" w:space="0" w:color="auto"/>
                                                <w:left w:val="none" w:sz="0" w:space="0" w:color="auto"/>
                                                <w:bottom w:val="none" w:sz="0" w:space="0" w:color="auto"/>
                                                <w:right w:val="none" w:sz="0" w:space="0" w:color="auto"/>
                                              </w:divBdr>
                                              <w:divsChild>
                                                <w:div w:id="371274744">
                                                  <w:marLeft w:val="0"/>
                                                  <w:marRight w:val="0"/>
                                                  <w:marTop w:val="0"/>
                                                  <w:marBottom w:val="0"/>
                                                  <w:divBdr>
                                                    <w:top w:val="none" w:sz="0" w:space="0" w:color="auto"/>
                                                    <w:left w:val="none" w:sz="0" w:space="0" w:color="auto"/>
                                                    <w:bottom w:val="none" w:sz="0" w:space="0" w:color="auto"/>
                                                    <w:right w:val="none" w:sz="0" w:space="0" w:color="auto"/>
                                                  </w:divBdr>
                                                </w:div>
                                                <w:div w:id="1532182190">
                                                  <w:marLeft w:val="0"/>
                                                  <w:marRight w:val="0"/>
                                                  <w:marTop w:val="0"/>
                                                  <w:marBottom w:val="0"/>
                                                  <w:divBdr>
                                                    <w:top w:val="none" w:sz="0" w:space="0" w:color="auto"/>
                                                    <w:left w:val="none" w:sz="0" w:space="0" w:color="auto"/>
                                                    <w:bottom w:val="none" w:sz="0" w:space="0" w:color="auto"/>
                                                    <w:right w:val="none" w:sz="0" w:space="0" w:color="auto"/>
                                                  </w:divBdr>
                                                </w:div>
                                                <w:div w:id="1120613670">
                                                  <w:marLeft w:val="0"/>
                                                  <w:marRight w:val="0"/>
                                                  <w:marTop w:val="0"/>
                                                  <w:marBottom w:val="0"/>
                                                  <w:divBdr>
                                                    <w:top w:val="none" w:sz="0" w:space="0" w:color="auto"/>
                                                    <w:left w:val="none" w:sz="0" w:space="0" w:color="auto"/>
                                                    <w:bottom w:val="none" w:sz="0" w:space="0" w:color="auto"/>
                                                    <w:right w:val="none" w:sz="0" w:space="0" w:color="auto"/>
                                                  </w:divBdr>
                                                </w:div>
                                                <w:div w:id="187374778">
                                                  <w:marLeft w:val="0"/>
                                                  <w:marRight w:val="0"/>
                                                  <w:marTop w:val="0"/>
                                                  <w:marBottom w:val="0"/>
                                                  <w:divBdr>
                                                    <w:top w:val="none" w:sz="0" w:space="0" w:color="auto"/>
                                                    <w:left w:val="none" w:sz="0" w:space="0" w:color="auto"/>
                                                    <w:bottom w:val="none" w:sz="0" w:space="0" w:color="auto"/>
                                                    <w:right w:val="none" w:sz="0" w:space="0" w:color="auto"/>
                                                  </w:divBdr>
                                                </w:div>
                                                <w:div w:id="297423385">
                                                  <w:marLeft w:val="0"/>
                                                  <w:marRight w:val="0"/>
                                                  <w:marTop w:val="0"/>
                                                  <w:marBottom w:val="0"/>
                                                  <w:divBdr>
                                                    <w:top w:val="none" w:sz="0" w:space="0" w:color="auto"/>
                                                    <w:left w:val="none" w:sz="0" w:space="0" w:color="auto"/>
                                                    <w:bottom w:val="none" w:sz="0" w:space="0" w:color="auto"/>
                                                    <w:right w:val="none" w:sz="0" w:space="0" w:color="auto"/>
                                                  </w:divBdr>
                                                </w:div>
                                                <w:div w:id="558437081">
                                                  <w:marLeft w:val="0"/>
                                                  <w:marRight w:val="0"/>
                                                  <w:marTop w:val="0"/>
                                                  <w:marBottom w:val="0"/>
                                                  <w:divBdr>
                                                    <w:top w:val="none" w:sz="0" w:space="0" w:color="auto"/>
                                                    <w:left w:val="none" w:sz="0" w:space="0" w:color="auto"/>
                                                    <w:bottom w:val="none" w:sz="0" w:space="0" w:color="auto"/>
                                                    <w:right w:val="none" w:sz="0" w:space="0" w:color="auto"/>
                                                  </w:divBdr>
                                                </w:div>
                                                <w:div w:id="719406017">
                                                  <w:marLeft w:val="0"/>
                                                  <w:marRight w:val="0"/>
                                                  <w:marTop w:val="0"/>
                                                  <w:marBottom w:val="0"/>
                                                  <w:divBdr>
                                                    <w:top w:val="none" w:sz="0" w:space="0" w:color="auto"/>
                                                    <w:left w:val="none" w:sz="0" w:space="0" w:color="auto"/>
                                                    <w:bottom w:val="none" w:sz="0" w:space="0" w:color="auto"/>
                                                    <w:right w:val="none" w:sz="0" w:space="0" w:color="auto"/>
                                                  </w:divBdr>
                                                </w:div>
                                                <w:div w:id="1416393003">
                                                  <w:marLeft w:val="0"/>
                                                  <w:marRight w:val="0"/>
                                                  <w:marTop w:val="0"/>
                                                  <w:marBottom w:val="0"/>
                                                  <w:divBdr>
                                                    <w:top w:val="none" w:sz="0" w:space="0" w:color="auto"/>
                                                    <w:left w:val="none" w:sz="0" w:space="0" w:color="auto"/>
                                                    <w:bottom w:val="none" w:sz="0" w:space="0" w:color="auto"/>
                                                    <w:right w:val="none" w:sz="0" w:space="0" w:color="auto"/>
                                                  </w:divBdr>
                                                </w:div>
                                                <w:div w:id="1906143745">
                                                  <w:marLeft w:val="0"/>
                                                  <w:marRight w:val="0"/>
                                                  <w:marTop w:val="0"/>
                                                  <w:marBottom w:val="0"/>
                                                  <w:divBdr>
                                                    <w:top w:val="none" w:sz="0" w:space="0" w:color="auto"/>
                                                    <w:left w:val="none" w:sz="0" w:space="0" w:color="auto"/>
                                                    <w:bottom w:val="none" w:sz="0" w:space="0" w:color="auto"/>
                                                    <w:right w:val="none" w:sz="0" w:space="0" w:color="auto"/>
                                                  </w:divBdr>
                                                </w:div>
                                                <w:div w:id="11105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C36D6B291D9449D62E7721A9249CD" ma:contentTypeVersion="1" ma:contentTypeDescription="Create a new document." ma:contentTypeScope="" ma:versionID="faa85d4c6de14b289f55509306c87ac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0C1CBAC-3000-460E-89A7-31C68E09646D}">
  <ds:schemaRef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ECAD12-8FF9-4372-862A-2124CD653A22}">
  <ds:schemaRefs>
    <ds:schemaRef ds:uri="http://schemas.microsoft.com/sharepoint/v3/contenttype/forms"/>
  </ds:schemaRefs>
</ds:datastoreItem>
</file>

<file path=customXml/itemProps3.xml><?xml version="1.0" encoding="utf-8"?>
<ds:datastoreItem xmlns:ds="http://schemas.openxmlformats.org/officeDocument/2006/customXml" ds:itemID="{151637F7-D0E0-4C5F-AC21-CF2F67866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Kennet School</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 School</dc:title>
  <dc:creator>Susan Busher</dc:creator>
  <cp:lastModifiedBy>S Cambridge</cp:lastModifiedBy>
  <cp:revision>2</cp:revision>
  <cp:lastPrinted>2018-03-09T11:31:00Z</cp:lastPrinted>
  <dcterms:created xsi:type="dcterms:W3CDTF">2018-03-09T12:43:00Z</dcterms:created>
  <dcterms:modified xsi:type="dcterms:W3CDTF">2018-03-09T12:43:00Z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0x01010041BC36D6B291D9449D62E7721A9249CD</vt:lpwstr>
  </property>
</Properties>
</file>