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8" w:rsidRDefault="00600708" w:rsidP="00600708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6413CFA7" wp14:editId="67122CFB">
            <wp:extent cx="499009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08" w:rsidRDefault="00600708" w:rsidP="006007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00708" w:rsidRPr="005E65D0" w:rsidRDefault="00600708" w:rsidP="0060070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E65D0">
        <w:rPr>
          <w:rFonts w:asciiTheme="minorHAnsi" w:hAnsiTheme="minorHAnsi" w:cs="Arial"/>
          <w:b/>
          <w:sz w:val="28"/>
          <w:szCs w:val="28"/>
        </w:rPr>
        <w:t>PERSON SPECIFICATION</w:t>
      </w:r>
    </w:p>
    <w:p w:rsidR="00600708" w:rsidRPr="005E65D0" w:rsidRDefault="00600708" w:rsidP="006007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00708" w:rsidRPr="005E65D0" w:rsidRDefault="00600708" w:rsidP="0060070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E65D0">
        <w:rPr>
          <w:rFonts w:asciiTheme="minorHAnsi" w:hAnsiTheme="minorHAnsi" w:cs="Arial"/>
          <w:b/>
          <w:sz w:val="28"/>
          <w:szCs w:val="28"/>
        </w:rPr>
        <w:t xml:space="preserve">TEACHER OF </w:t>
      </w:r>
      <w:r>
        <w:rPr>
          <w:rFonts w:asciiTheme="minorHAnsi" w:hAnsiTheme="minorHAnsi" w:cs="Arial"/>
          <w:b/>
          <w:sz w:val="28"/>
          <w:szCs w:val="28"/>
        </w:rPr>
        <w:t>SPANISH</w:t>
      </w:r>
    </w:p>
    <w:p w:rsidR="00600708" w:rsidRDefault="00600708" w:rsidP="006007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9"/>
        <w:gridCol w:w="4613"/>
      </w:tblGrid>
      <w:tr w:rsidR="00600708" w:rsidRPr="00E01B2C" w:rsidTr="00872E2C">
        <w:tc>
          <w:tcPr>
            <w:tcW w:w="4649" w:type="dxa"/>
          </w:tcPr>
          <w:p w:rsidR="00600708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Essential:</w:t>
            </w:r>
          </w:p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7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Desirable:</w:t>
            </w:r>
          </w:p>
        </w:tc>
      </w:tr>
      <w:tr w:rsidR="00600708" w:rsidRPr="00E01B2C" w:rsidTr="00872E2C">
        <w:tc>
          <w:tcPr>
            <w:tcW w:w="4649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lang w:eastAsia="en-US"/>
              </w:rPr>
              <w:br w:type="page"/>
            </w: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600708" w:rsidRPr="00E01B2C" w:rsidRDefault="00600708" w:rsidP="0060070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600708" w:rsidRPr="00E01B2C" w:rsidRDefault="00600708" w:rsidP="0060070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Degree relevant to area of responsibility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4637" w:type="dxa"/>
          </w:tcPr>
          <w:p w:rsidR="00600708" w:rsidRPr="00E01B2C" w:rsidRDefault="00600708" w:rsidP="0060070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Higher degree e.g. MEd</w:t>
            </w:r>
          </w:p>
        </w:tc>
      </w:tr>
      <w:tr w:rsidR="00600708" w:rsidRPr="00E01B2C" w:rsidTr="00872E2C">
        <w:tc>
          <w:tcPr>
            <w:tcW w:w="4649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600708" w:rsidRDefault="00600708" w:rsidP="00600708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To 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have successfully taught Spanish across KS3 – KS4</w:t>
            </w: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 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(including within training)</w:t>
            </w:r>
          </w:p>
          <w:p w:rsidR="00600708" w:rsidRPr="00E01B2C" w:rsidRDefault="00600708" w:rsidP="00600708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To have taught, or be able to teach a minimum of KS3 French or Italian</w:t>
            </w:r>
          </w:p>
          <w:p w:rsidR="00600708" w:rsidRPr="00E01B2C" w:rsidRDefault="00600708" w:rsidP="00872E2C">
            <w:pPr>
              <w:suppressAutoHyphens/>
              <w:ind w:left="720"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637" w:type="dxa"/>
          </w:tcPr>
          <w:p w:rsidR="00600708" w:rsidRDefault="00600708" w:rsidP="0060070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Experience of teaching KS5 MFL</w:t>
            </w:r>
          </w:p>
          <w:p w:rsidR="00600708" w:rsidRPr="00032626" w:rsidRDefault="00600708" w:rsidP="00872E2C">
            <w:pPr>
              <w:pStyle w:val="ListParagraph"/>
              <w:ind w:firstLine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600708" w:rsidRPr="00E01B2C" w:rsidTr="00872E2C">
        <w:tc>
          <w:tcPr>
            <w:tcW w:w="4649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Professional expertise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Outstanding teacher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Behaviour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for learning skills that engage and enthuse students and create a positive learning environment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Able to secure outstanding outcomes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Excellent </w:t>
            </w: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organisational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skills and time management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Understanding of how to </w:t>
            </w:r>
            <w:r>
              <w:rPr>
                <w:rFonts w:asciiTheme="minorHAnsi" w:hAnsiTheme="minorHAnsi" w:cs="Arial"/>
                <w:sz w:val="22"/>
                <w:szCs w:val="22"/>
              </w:rPr>
              <w:t>make a positive contribution to a department</w:t>
            </w:r>
          </w:p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Effective use of ICT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4637" w:type="dxa"/>
          </w:tcPr>
          <w:p w:rsidR="00600708" w:rsidRPr="00E01B2C" w:rsidRDefault="00600708" w:rsidP="0060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Experience of cross curricular/whole school projects</w:t>
            </w:r>
          </w:p>
        </w:tc>
      </w:tr>
      <w:tr w:rsidR="00600708" w:rsidRPr="00E01B2C" w:rsidTr="00872E2C">
        <w:tc>
          <w:tcPr>
            <w:tcW w:w="4649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Personal Qualities: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 commitment to the aims and ethos of the school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Relentless desire to raise student achievement at all levels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Solution focused attitude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Enthusiastic and inspiring teacher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Ongoing commitment to professional development </w:t>
            </w:r>
          </w:p>
          <w:p w:rsidR="00600708" w:rsidRPr="00E01B2C" w:rsidRDefault="00600708" w:rsidP="00600708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 desire to lead extra-curricular clubs and activities, and to be fully involved in the wider life of the school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br/>
            </w:r>
          </w:p>
        </w:tc>
        <w:tc>
          <w:tcPr>
            <w:tcW w:w="4637" w:type="dxa"/>
          </w:tcPr>
          <w:p w:rsidR="00600708" w:rsidRPr="00E01B2C" w:rsidRDefault="00600708" w:rsidP="00872E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4211" w:rsidRDefault="002C4211">
      <w:bookmarkStart w:id="0" w:name="_GoBack"/>
      <w:bookmarkEnd w:id="0"/>
    </w:p>
    <w:sectPr w:rsidR="002C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3E"/>
    <w:multiLevelType w:val="hybridMultilevel"/>
    <w:tmpl w:val="6B82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E33A2"/>
    <w:multiLevelType w:val="hybridMultilevel"/>
    <w:tmpl w:val="EC7C0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47A24"/>
    <w:multiLevelType w:val="hybridMultilevel"/>
    <w:tmpl w:val="64A68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7248F"/>
    <w:multiLevelType w:val="hybridMultilevel"/>
    <w:tmpl w:val="21320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8"/>
    <w:rsid w:val="002C4211"/>
    <w:rsid w:val="006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08"/>
    <w:pPr>
      <w:spacing w:after="0" w:line="240" w:lineRule="auto"/>
    </w:pPr>
    <w:rPr>
      <w:rFonts w:ascii="FS Albert" w:eastAsia="Times New Roman" w:hAnsi="FS Alber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08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6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08"/>
    <w:pPr>
      <w:spacing w:after="0" w:line="240" w:lineRule="auto"/>
    </w:pPr>
    <w:rPr>
      <w:rFonts w:ascii="FS Albert" w:eastAsia="Times New Roman" w:hAnsi="FS Alber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08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6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2018-03-28T10:02:00Z</dcterms:created>
  <dcterms:modified xsi:type="dcterms:W3CDTF">2018-03-28T10:02:00Z</dcterms:modified>
</cp:coreProperties>
</file>