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0B3A15B1" w14:textId="115C3022" w:rsidR="00F1670B" w:rsidRDefault="00507F15">
      <w:r>
        <w:rPr>
          <w:noProof/>
          <w:lang w:eastAsia="en-GB"/>
        </w:rPr>
        <mc:AlternateContent>
          <mc:Choice Requires="wps">
            <w:drawing>
              <wp:anchor distT="0" distB="0" distL="114300" distR="114300" simplePos="0" relativeHeight="251657728" behindDoc="0" locked="0" layoutInCell="1" allowOverlap="1" wp14:anchorId="4BA08D42" wp14:editId="2B5FB2D4">
                <wp:simplePos x="0" y="0"/>
                <wp:positionH relativeFrom="column">
                  <wp:posOffset>-54610</wp:posOffset>
                </wp:positionH>
                <wp:positionV relativeFrom="paragraph">
                  <wp:posOffset>-609600</wp:posOffset>
                </wp:positionV>
                <wp:extent cx="5353050" cy="466725"/>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53050" cy="466725"/>
                        </a:xfrm>
                        <a:prstGeom prst="rect">
                          <a:avLst/>
                        </a:prstGeom>
                        <a:noFill/>
                        <a:ln w="6350">
                          <a:noFill/>
                        </a:ln>
                        <a:effectLst/>
                      </wps:spPr>
                      <wps:txbx>
                        <w:txbxContent>
                          <w:p w14:paraId="4BDCA674" w14:textId="77777777" w:rsidR="000D77EA" w:rsidRPr="005E213B" w:rsidRDefault="0050174A">
                            <w:pPr>
                              <w:rPr>
                                <w:b/>
                                <w:color w:val="FFFFFF"/>
                                <w:sz w:val="40"/>
                              </w:rPr>
                            </w:pPr>
                            <w:r w:rsidRPr="005E213B">
                              <w:rPr>
                                <w:b/>
                                <w:color w:val="FFFFFF"/>
                                <w:sz w:val="40"/>
                              </w:rPr>
                              <w:t>JOB DESCRIPTION &amp; PERSON SPECIFICATION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4BA08D42" id="_x0000_t202" coordsize="21600,21600" o:spt="202" path="m,l,21600r21600,l21600,xe">
                <v:stroke joinstyle="miter"/>
                <v:path gradientshapeok="t" o:connecttype="rect"/>
              </v:shapetype>
              <v:shape id="Text Box 3" o:spid="_x0000_s1026" type="#_x0000_t202" style="position:absolute;margin-left:-4.3pt;margin-top:-48pt;width:421.5pt;height:3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CelOgIAAHgEAAAOAAAAZHJzL2Uyb0RvYy54bWysVEuP0zAQviPxHyzfafpKF6Kmq7KrIqRq&#10;d6UW7dl17CYi9hjbbVJ+PWMnfbBwQlyc8czneX0zmd+3qiZHYV0FOqejwZASoTkUld7n9Nt29eEj&#10;Jc4zXbAatMjpSTh6v3j/bt6YTIyhhLoQlqAT7bLG5LT03mRJ4ngpFHMDMEKjUYJVzOPV7pPCsga9&#10;qzoZD4ezpAFbGAtcOIfax85IF9G/lIL7Zymd8KTOKebm42njuQtnspizbG+ZKSvep8H+IQvFKo1B&#10;L64emWfkYKs/XKmKW3Ag/YCDSkDKiotYA1YzGr6pZlMyI2It2BxnLm1y/88tfzq+WFIVOU0p0Uwh&#10;RVvRevIZWjIJ3WmMyxC0MQjzLaqR5VipM2vg3x1CkhtM98AhOnSjlVaFL9ZJ8CEScLo0PUThqEwn&#10;6WSYoomjbTqb3Y3TEDe5vjbW+S8CFAlCTi2SGjNgx7XzHfQMCcE0rKq6Rj3Lak2anM4m6P43Czqv&#10;ddCIOCK9m1BGl3mQfLtr0UkQd1CcsHwL3fg4w1cVprJmzr8wi/OC2eMO+Gc8ZA0YEnqJkhLsz7/p&#10;Ax5pRCslDc5fTt2PA7OCkvqrRoI/jabTMLDxMk3vxnixt5bdrUUf1APgiI9w2wyPYsD7+ixKC+oV&#10;V2UZoqKJaY6xc+rP4oPvtgJXjYvlMoJwRA3za70x/Mx6aPS2fWXW9Gx45PEJzpPKsjekdNiu+cuD&#10;B1lFxq5d7ccHxzty3q9i2J/be0RdfxiLXwAAAP//AwBQSwMEFAAGAAgAAAAhAGXhrkPgAAAACgEA&#10;AA8AAABkcnMvZG93bnJldi54bWxMj0FPwzAMhe9I/IfISNy2lDJKKU2nCcEFCU2MSYhb1pim0Dgl&#10;ybby7zEnOFn2e3r+Xr2c3CAOGGLvScHFPAOB1HrTU6dg+/IwK0HEpMnowRMq+MYIy+b0pNaV8Ud6&#10;xsMmdYJDKFZagU1prKSMrUWn49yPSKy9++B04jV00gR95HA3yDzLCul0T/zB6hHvLLafm71TcF2+&#10;GfsRHqft69Pqy65HOdxrqdT52bS6BZFwSn9m+MVndGiYaef3ZKIYFMzKgp08bwruxIbycrEAseNL&#10;nl+BbGr5v0LzAwAA//8DAFBLAQItABQABgAIAAAAIQC2gziS/gAAAOEBAAATAAAAAAAAAAAAAAAA&#10;AAAAAABbQ29udGVudF9UeXBlc10ueG1sUEsBAi0AFAAGAAgAAAAhADj9If/WAAAAlAEAAAsAAAAA&#10;AAAAAAAAAAAALwEAAF9yZWxzLy5yZWxzUEsBAi0AFAAGAAgAAAAhADHEJ6U6AgAAeAQAAA4AAAAA&#10;AAAAAAAAAAAALgIAAGRycy9lMm9Eb2MueG1sUEsBAi0AFAAGAAgAAAAhAGXhrkPgAAAACgEAAA8A&#10;AAAAAAAAAAAAAAAAlAQAAGRycy9kb3ducmV2LnhtbFBLBQYAAAAABAAEAPMAAAChBQAAAAA=&#10;" filled="f" stroked="f" strokeweight=".5pt">
                <v:path arrowok="t"/>
                <v:textbox>
                  <w:txbxContent>
                    <w:p w14:paraId="4BDCA674" w14:textId="77777777" w:rsidR="000D77EA" w:rsidRPr="005E213B" w:rsidRDefault="0050174A">
                      <w:pPr>
                        <w:rPr>
                          <w:b/>
                          <w:color w:val="FFFFFF"/>
                          <w:sz w:val="40"/>
                        </w:rPr>
                      </w:pPr>
                      <w:r w:rsidRPr="005E213B">
                        <w:rPr>
                          <w:b/>
                          <w:color w:val="FFFFFF"/>
                          <w:sz w:val="40"/>
                        </w:rPr>
                        <w:t>JOB DESCRIPTION &amp; PERSON SPECIFICATION</w:t>
                      </w:r>
                    </w:p>
                  </w:txbxContent>
                </v:textbox>
              </v:shape>
            </w:pict>
          </mc:Fallback>
        </mc:AlternateContent>
      </w:r>
    </w:p>
    <w:p w14:paraId="21C2B241" w14:textId="1426DEA8" w:rsidR="004D4DAE" w:rsidRPr="004D4DAE" w:rsidRDefault="004D4DAE" w:rsidP="0050174A">
      <w:pPr>
        <w:rPr>
          <w:sz w:val="48"/>
          <w:szCs w:val="48"/>
        </w:rPr>
      </w:pPr>
      <w:r w:rsidRPr="004D4DAE">
        <w:rPr>
          <w:sz w:val="48"/>
          <w:szCs w:val="48"/>
        </w:rPr>
        <w:t>Teacher of the Deaf</w:t>
      </w:r>
    </w:p>
    <w:p w14:paraId="453D219C" w14:textId="77777777" w:rsidR="004D4DAE" w:rsidRDefault="004D4DAE" w:rsidP="0050174A">
      <w:pPr>
        <w:rPr>
          <w:rFonts w:cs="Arial"/>
        </w:rPr>
      </w:pPr>
    </w:p>
    <w:p w14:paraId="4BDB4068" w14:textId="77777777" w:rsidR="0050174A" w:rsidRPr="0050174A" w:rsidRDefault="0050174A" w:rsidP="0050174A">
      <w:pPr>
        <w:rPr>
          <w:rFonts w:cs="Arial"/>
        </w:rPr>
      </w:pPr>
      <w:r w:rsidRPr="0050174A">
        <w:rPr>
          <w:rFonts w:cs="Arial"/>
        </w:rPr>
        <w:t>JOB PURPOSE</w:t>
      </w:r>
    </w:p>
    <w:tbl>
      <w:tblPr>
        <w:tblW w:w="10325" w:type="dxa"/>
        <w:tblBorders>
          <w:top w:val="single" w:sz="18" w:space="0" w:color="002060"/>
          <w:left w:val="single" w:sz="18" w:space="0" w:color="002060"/>
          <w:bottom w:val="single" w:sz="18" w:space="0" w:color="002060"/>
          <w:right w:val="single" w:sz="18" w:space="0" w:color="002060"/>
          <w:insideH w:val="single" w:sz="18" w:space="0" w:color="002060"/>
          <w:insideV w:val="single" w:sz="18" w:space="0" w:color="002060"/>
        </w:tblBorders>
        <w:tblLook w:val="01E0" w:firstRow="1" w:lastRow="1" w:firstColumn="1" w:lastColumn="1" w:noHBand="0" w:noVBand="0"/>
      </w:tblPr>
      <w:tblGrid>
        <w:gridCol w:w="10325"/>
      </w:tblGrid>
      <w:tr w:rsidR="0050174A" w:rsidRPr="005E213B" w14:paraId="055CAEB5" w14:textId="77777777" w:rsidTr="005E213B">
        <w:tc>
          <w:tcPr>
            <w:tcW w:w="10325" w:type="dxa"/>
            <w:shd w:val="clear" w:color="auto" w:fill="auto"/>
          </w:tcPr>
          <w:p w14:paraId="3542BA56" w14:textId="77777777" w:rsidR="0050174A" w:rsidRPr="005E213B" w:rsidRDefault="0050174A" w:rsidP="005E213B">
            <w:pPr>
              <w:spacing w:after="0" w:line="240" w:lineRule="auto"/>
              <w:jc w:val="both"/>
              <w:rPr>
                <w:rFonts w:eastAsia="Times New Roman" w:cs="Arial"/>
                <w:lang w:val="en-AU" w:eastAsia="zh-TW"/>
              </w:rPr>
            </w:pPr>
          </w:p>
          <w:p w14:paraId="1ECEFA15" w14:textId="679310FD" w:rsidR="00D56CBB" w:rsidRPr="00415B62" w:rsidRDefault="00845F36" w:rsidP="00845F36">
            <w:pPr>
              <w:ind w:left="153"/>
              <w:rPr>
                <w:rFonts w:ascii="Garamond" w:hAnsi="Garamond"/>
                <w:sz w:val="24"/>
                <w:szCs w:val="24"/>
                <w:lang w:eastAsia="en-GB"/>
              </w:rPr>
            </w:pPr>
            <w:r>
              <w:t>To ensure that the educational needs of c</w:t>
            </w:r>
            <w:r w:rsidR="00BF56F8">
              <w:t>hildren who are Deaf</w:t>
            </w:r>
            <w:r>
              <w:t xml:space="preserve"> are met, and that they become independent learners and achieve their full potential. To advise and work with educators regarding the needs of children who are hearing impaired. </w:t>
            </w:r>
          </w:p>
        </w:tc>
      </w:tr>
    </w:tbl>
    <w:p w14:paraId="4FA6F646" w14:textId="77777777" w:rsidR="0050174A" w:rsidRPr="0050174A" w:rsidRDefault="0050174A" w:rsidP="0050174A">
      <w:pPr>
        <w:rPr>
          <w:rFonts w:cs="Arial"/>
          <w:b/>
        </w:rPr>
      </w:pPr>
    </w:p>
    <w:p w14:paraId="5342AED3" w14:textId="77777777" w:rsidR="0050174A" w:rsidRPr="0050174A" w:rsidRDefault="0050174A" w:rsidP="0050174A">
      <w:pPr>
        <w:rPr>
          <w:rFonts w:cs="Arial"/>
        </w:rPr>
      </w:pPr>
      <w:r w:rsidRPr="0050174A">
        <w:rPr>
          <w:rFonts w:cs="Arial"/>
        </w:rPr>
        <w:t>DUTIES</w:t>
      </w:r>
    </w:p>
    <w:tbl>
      <w:tblPr>
        <w:tblW w:w="10289" w:type="dxa"/>
        <w:tblBorders>
          <w:top w:val="single" w:sz="18" w:space="0" w:color="002060"/>
          <w:left w:val="single" w:sz="18" w:space="0" w:color="002060"/>
          <w:bottom w:val="single" w:sz="18" w:space="0" w:color="002060"/>
          <w:right w:val="single" w:sz="18" w:space="0" w:color="002060"/>
          <w:insideH w:val="single" w:sz="18" w:space="0" w:color="002060"/>
          <w:insideV w:val="single" w:sz="18" w:space="0" w:color="002060"/>
        </w:tblBorders>
        <w:tblLook w:val="01E0" w:firstRow="1" w:lastRow="1" w:firstColumn="1" w:lastColumn="1" w:noHBand="0" w:noVBand="0"/>
      </w:tblPr>
      <w:tblGrid>
        <w:gridCol w:w="10289"/>
      </w:tblGrid>
      <w:tr w:rsidR="0050174A" w:rsidRPr="005E213B" w14:paraId="2D63FCD4" w14:textId="77777777" w:rsidTr="005E213B">
        <w:tc>
          <w:tcPr>
            <w:tcW w:w="10289" w:type="dxa"/>
            <w:tcBorders>
              <w:bottom w:val="single" w:sz="18" w:space="0" w:color="FFFFFF"/>
            </w:tcBorders>
            <w:shd w:val="clear" w:color="auto" w:fill="auto"/>
          </w:tcPr>
          <w:p w14:paraId="4039B4DC" w14:textId="2432F451" w:rsidR="0050174A" w:rsidRPr="005E213B" w:rsidRDefault="0050174A" w:rsidP="005E213B">
            <w:pPr>
              <w:spacing w:after="0" w:line="240" w:lineRule="auto"/>
              <w:rPr>
                <w:rFonts w:eastAsia="Times New Roman" w:cs="Arial"/>
                <w:lang w:eastAsia="zh-TW"/>
              </w:rPr>
            </w:pPr>
            <w:r w:rsidRPr="005E213B">
              <w:rPr>
                <w:rFonts w:eastAsia="Times New Roman" w:cs="Arial"/>
                <w:lang w:eastAsia="zh-TW"/>
              </w:rPr>
              <w:t xml:space="preserve">The key duties include but are not limited to the following: </w:t>
            </w:r>
          </w:p>
          <w:p w14:paraId="00DC3E75" w14:textId="77777777" w:rsidR="0050174A" w:rsidRPr="005E213B" w:rsidRDefault="0050174A" w:rsidP="005E213B">
            <w:pPr>
              <w:spacing w:after="0" w:line="240" w:lineRule="auto"/>
              <w:rPr>
                <w:rFonts w:eastAsia="Times New Roman" w:cs="Arial"/>
                <w:lang w:eastAsia="zh-TW"/>
              </w:rPr>
            </w:pPr>
          </w:p>
          <w:p w14:paraId="1C54BC83" w14:textId="77777777" w:rsidR="0050174A" w:rsidRDefault="0050174A" w:rsidP="005E213B">
            <w:pPr>
              <w:spacing w:after="0" w:line="240" w:lineRule="auto"/>
              <w:rPr>
                <w:rFonts w:eastAsia="Times New Roman" w:cs="Arial"/>
                <w:b/>
                <w:bCs/>
                <w:color w:val="323E4F"/>
                <w:lang w:eastAsia="zh-TW"/>
              </w:rPr>
            </w:pPr>
            <w:r w:rsidRPr="005E213B">
              <w:rPr>
                <w:rFonts w:eastAsia="Times New Roman" w:cs="Arial"/>
                <w:b/>
                <w:bCs/>
                <w:caps/>
                <w:color w:val="323E4F"/>
                <w:lang w:eastAsia="zh-TW"/>
              </w:rPr>
              <w:t>Specific</w:t>
            </w:r>
            <w:r w:rsidRPr="005E213B">
              <w:rPr>
                <w:rFonts w:eastAsia="Times New Roman" w:cs="Arial"/>
                <w:b/>
                <w:bCs/>
                <w:color w:val="323E4F"/>
                <w:lang w:eastAsia="zh-TW"/>
              </w:rPr>
              <w:t xml:space="preserve"> DUTIES </w:t>
            </w:r>
          </w:p>
          <w:p w14:paraId="4B8E4998" w14:textId="5E38175D" w:rsidR="00845F36" w:rsidRDefault="00845F36" w:rsidP="00845F36">
            <w:pPr>
              <w:pStyle w:val="ListParagraph"/>
              <w:numPr>
                <w:ilvl w:val="0"/>
                <w:numId w:val="20"/>
              </w:numPr>
              <w:rPr>
                <w:rFonts w:asciiTheme="minorHAnsi" w:hAnsiTheme="minorHAnsi"/>
                <w:sz w:val="22"/>
                <w:szCs w:val="22"/>
                <w:lang w:eastAsia="en-GB"/>
              </w:rPr>
            </w:pPr>
            <w:r>
              <w:rPr>
                <w:rFonts w:asciiTheme="minorHAnsi" w:hAnsiTheme="minorHAnsi"/>
                <w:sz w:val="22"/>
                <w:szCs w:val="22"/>
                <w:lang w:eastAsia="en-GB"/>
              </w:rPr>
              <w:t xml:space="preserve">To use specialist teaching skills to work with </w:t>
            </w:r>
            <w:r w:rsidR="00BF56F8">
              <w:rPr>
                <w:rFonts w:asciiTheme="minorHAnsi" w:hAnsiTheme="minorHAnsi"/>
                <w:sz w:val="22"/>
                <w:szCs w:val="22"/>
                <w:lang w:eastAsia="en-GB"/>
              </w:rPr>
              <w:t xml:space="preserve">Deaf </w:t>
            </w:r>
            <w:r>
              <w:rPr>
                <w:rFonts w:asciiTheme="minorHAnsi" w:hAnsiTheme="minorHAnsi"/>
                <w:sz w:val="22"/>
                <w:szCs w:val="22"/>
                <w:lang w:eastAsia="en-GB"/>
              </w:rPr>
              <w:t>children on a 1:1 basis to develo</w:t>
            </w:r>
            <w:r w:rsidR="002432D1">
              <w:rPr>
                <w:rFonts w:asciiTheme="minorHAnsi" w:hAnsiTheme="minorHAnsi"/>
                <w:sz w:val="22"/>
                <w:szCs w:val="22"/>
                <w:lang w:eastAsia="en-GB"/>
              </w:rPr>
              <w:t>p language and listening skills.</w:t>
            </w:r>
          </w:p>
          <w:p w14:paraId="361E258A" w14:textId="1B661A1F" w:rsidR="00845F36" w:rsidRDefault="00845F36" w:rsidP="00845F36">
            <w:pPr>
              <w:pStyle w:val="ListParagraph"/>
              <w:numPr>
                <w:ilvl w:val="0"/>
                <w:numId w:val="20"/>
              </w:numPr>
              <w:rPr>
                <w:rFonts w:asciiTheme="minorHAnsi" w:hAnsiTheme="minorHAnsi"/>
                <w:sz w:val="22"/>
                <w:szCs w:val="22"/>
                <w:lang w:eastAsia="en-GB"/>
              </w:rPr>
            </w:pPr>
            <w:r>
              <w:rPr>
                <w:rFonts w:asciiTheme="minorHAnsi" w:hAnsiTheme="minorHAnsi"/>
                <w:sz w:val="22"/>
                <w:szCs w:val="22"/>
                <w:lang w:eastAsia="en-GB"/>
              </w:rPr>
              <w:t xml:space="preserve">To work within mainstream classrooms </w:t>
            </w:r>
            <w:r w:rsidR="00BF56F8">
              <w:rPr>
                <w:rFonts w:asciiTheme="minorHAnsi" w:hAnsiTheme="minorHAnsi"/>
                <w:sz w:val="22"/>
                <w:szCs w:val="22"/>
                <w:lang w:eastAsia="en-GB"/>
              </w:rPr>
              <w:t xml:space="preserve">upskilling </w:t>
            </w:r>
            <w:r>
              <w:rPr>
                <w:rFonts w:asciiTheme="minorHAnsi" w:hAnsiTheme="minorHAnsi"/>
                <w:sz w:val="22"/>
                <w:szCs w:val="22"/>
                <w:lang w:eastAsia="en-GB"/>
              </w:rPr>
              <w:t>teachers (as appropriate)</w:t>
            </w:r>
            <w:r w:rsidR="002432D1">
              <w:rPr>
                <w:rFonts w:asciiTheme="minorHAnsi" w:hAnsiTheme="minorHAnsi"/>
                <w:sz w:val="22"/>
                <w:szCs w:val="22"/>
                <w:lang w:eastAsia="en-GB"/>
              </w:rPr>
              <w:t>.</w:t>
            </w:r>
          </w:p>
          <w:p w14:paraId="67301A08" w14:textId="7CDFBB95" w:rsidR="00845F36" w:rsidRPr="00845F36" w:rsidRDefault="00845F36" w:rsidP="00845F36">
            <w:pPr>
              <w:pStyle w:val="ListParagraph"/>
              <w:numPr>
                <w:ilvl w:val="0"/>
                <w:numId w:val="20"/>
              </w:numPr>
              <w:rPr>
                <w:rFonts w:asciiTheme="minorHAnsi" w:hAnsiTheme="minorHAnsi"/>
                <w:sz w:val="22"/>
                <w:szCs w:val="22"/>
                <w:lang w:eastAsia="en-GB"/>
              </w:rPr>
            </w:pPr>
            <w:r w:rsidRPr="00845F36">
              <w:rPr>
                <w:rFonts w:asciiTheme="minorHAnsi" w:hAnsiTheme="minorHAnsi"/>
                <w:sz w:val="22"/>
                <w:szCs w:val="22"/>
                <w:lang w:eastAsia="en-GB"/>
              </w:rPr>
              <w:t xml:space="preserve">To assess the educational needs of children who are </w:t>
            </w:r>
            <w:r w:rsidR="00BF56F8">
              <w:rPr>
                <w:rFonts w:asciiTheme="minorHAnsi" w:hAnsiTheme="minorHAnsi"/>
                <w:sz w:val="22"/>
                <w:szCs w:val="22"/>
                <w:lang w:eastAsia="en-GB"/>
              </w:rPr>
              <w:t>Deaf</w:t>
            </w:r>
            <w:r w:rsidR="002432D1">
              <w:rPr>
                <w:rFonts w:asciiTheme="minorHAnsi" w:hAnsiTheme="minorHAnsi"/>
                <w:sz w:val="22"/>
                <w:szCs w:val="22"/>
                <w:lang w:eastAsia="en-GB"/>
              </w:rPr>
              <w:t>.</w:t>
            </w:r>
          </w:p>
          <w:p w14:paraId="3B639A78" w14:textId="77777777" w:rsidR="00845F36" w:rsidRPr="007D7CB2" w:rsidRDefault="00845F36" w:rsidP="00845F36">
            <w:pPr>
              <w:pStyle w:val="ListParagraph"/>
              <w:numPr>
                <w:ilvl w:val="0"/>
                <w:numId w:val="20"/>
              </w:numPr>
              <w:rPr>
                <w:rFonts w:asciiTheme="minorHAnsi" w:hAnsiTheme="minorHAnsi"/>
                <w:sz w:val="22"/>
                <w:szCs w:val="22"/>
                <w:lang w:eastAsia="en-GB"/>
              </w:rPr>
            </w:pPr>
            <w:r w:rsidRPr="00845F36">
              <w:rPr>
                <w:rFonts w:asciiTheme="minorHAnsi" w:hAnsiTheme="minorHAnsi"/>
                <w:sz w:val="22"/>
                <w:szCs w:val="22"/>
                <w:lang w:eastAsia="en-GB"/>
              </w:rPr>
              <w:t xml:space="preserve">To advise and collaborate on: (a) Curriculum needs and teaching strategies (b) The use of technical and other specialist equipment (c) Supporting personal and social development. (d) Implications of hearing loss (e) Communication needs and Language development in signed and/or spoken language as appropriate. </w:t>
            </w:r>
          </w:p>
          <w:p w14:paraId="7729C734" w14:textId="77777777" w:rsidR="00845F36" w:rsidRPr="00845F36" w:rsidRDefault="00845F36" w:rsidP="00845F36">
            <w:pPr>
              <w:pStyle w:val="ListParagraph"/>
              <w:numPr>
                <w:ilvl w:val="0"/>
                <w:numId w:val="20"/>
              </w:numPr>
              <w:rPr>
                <w:rFonts w:asciiTheme="minorHAnsi" w:hAnsiTheme="minorHAnsi"/>
                <w:sz w:val="22"/>
                <w:szCs w:val="22"/>
                <w:lang w:eastAsia="en-GB"/>
              </w:rPr>
            </w:pPr>
            <w:r w:rsidRPr="00845F36">
              <w:rPr>
                <w:rFonts w:asciiTheme="minorHAnsi" w:hAnsiTheme="minorHAnsi"/>
                <w:sz w:val="22"/>
                <w:szCs w:val="22"/>
                <w:lang w:eastAsia="en-GB"/>
              </w:rPr>
              <w:t xml:space="preserve">To provide direct training and teaching to children or staff where appropriate to facilitate the child’s learning, inclusion and independence. This may include the use of specialist equipment and teaching and learning materials. </w:t>
            </w:r>
          </w:p>
          <w:p w14:paraId="18CC1F63" w14:textId="77777777" w:rsidR="00845F36" w:rsidRPr="00845F36" w:rsidRDefault="00845F36" w:rsidP="00845F36">
            <w:pPr>
              <w:pStyle w:val="ListParagraph"/>
              <w:numPr>
                <w:ilvl w:val="0"/>
                <w:numId w:val="20"/>
              </w:numPr>
              <w:rPr>
                <w:rFonts w:asciiTheme="minorHAnsi" w:hAnsiTheme="minorHAnsi"/>
                <w:sz w:val="22"/>
                <w:szCs w:val="22"/>
                <w:lang w:eastAsia="en-GB"/>
              </w:rPr>
            </w:pPr>
            <w:r w:rsidRPr="00845F36">
              <w:rPr>
                <w:rFonts w:asciiTheme="minorHAnsi" w:hAnsiTheme="minorHAnsi"/>
                <w:sz w:val="22"/>
                <w:szCs w:val="22"/>
                <w:lang w:eastAsia="en-GB"/>
              </w:rPr>
              <w:t>To contribute towards statutory assessments including Individual Education Plans, Statements of special educational needs, and annual reviews.</w:t>
            </w:r>
          </w:p>
          <w:p w14:paraId="69DCD86D" w14:textId="729BAB92" w:rsidR="00845F36" w:rsidRPr="007D7CB2" w:rsidRDefault="00845F36" w:rsidP="00845F36">
            <w:pPr>
              <w:pStyle w:val="ListParagraph"/>
              <w:numPr>
                <w:ilvl w:val="0"/>
                <w:numId w:val="20"/>
              </w:numPr>
              <w:rPr>
                <w:rFonts w:asciiTheme="minorHAnsi" w:hAnsiTheme="minorHAnsi"/>
                <w:sz w:val="22"/>
                <w:szCs w:val="22"/>
                <w:lang w:eastAsia="en-GB"/>
              </w:rPr>
            </w:pPr>
            <w:r w:rsidRPr="00845F36">
              <w:rPr>
                <w:rFonts w:asciiTheme="minorHAnsi" w:hAnsiTheme="minorHAnsi"/>
                <w:sz w:val="22"/>
                <w:szCs w:val="22"/>
                <w:lang w:eastAsia="en-GB"/>
              </w:rPr>
              <w:t>To monitor and assess the progress of c</w:t>
            </w:r>
            <w:r w:rsidR="00BF56F8">
              <w:rPr>
                <w:rFonts w:asciiTheme="minorHAnsi" w:hAnsiTheme="minorHAnsi"/>
                <w:sz w:val="22"/>
                <w:szCs w:val="22"/>
                <w:lang w:eastAsia="en-GB"/>
              </w:rPr>
              <w:t>hildren who are Deaf</w:t>
            </w:r>
            <w:r w:rsidRPr="00845F36">
              <w:rPr>
                <w:rFonts w:asciiTheme="minorHAnsi" w:hAnsiTheme="minorHAnsi"/>
                <w:sz w:val="22"/>
                <w:szCs w:val="22"/>
                <w:lang w:eastAsia="en-GB"/>
              </w:rPr>
              <w:t xml:space="preserve"> and to use the information gained to inform planning, advice and practice.</w:t>
            </w:r>
          </w:p>
          <w:p w14:paraId="5867C808" w14:textId="2343F4D3" w:rsidR="00845F36" w:rsidRPr="007D7CB2" w:rsidRDefault="00845F36" w:rsidP="00845F36">
            <w:pPr>
              <w:pStyle w:val="ListParagraph"/>
              <w:numPr>
                <w:ilvl w:val="0"/>
                <w:numId w:val="20"/>
              </w:numPr>
              <w:rPr>
                <w:rFonts w:asciiTheme="minorHAnsi" w:hAnsiTheme="minorHAnsi"/>
                <w:sz w:val="22"/>
                <w:szCs w:val="22"/>
                <w:lang w:eastAsia="en-GB"/>
              </w:rPr>
            </w:pPr>
            <w:r w:rsidRPr="00845F36">
              <w:rPr>
                <w:rFonts w:asciiTheme="minorHAnsi" w:hAnsiTheme="minorHAnsi"/>
                <w:sz w:val="22"/>
                <w:szCs w:val="22"/>
                <w:lang w:eastAsia="en-GB"/>
              </w:rPr>
              <w:t>To support and develop the work, skills and knowledge of teaching assistants working with c</w:t>
            </w:r>
            <w:r w:rsidR="00BF56F8">
              <w:rPr>
                <w:rFonts w:asciiTheme="minorHAnsi" w:hAnsiTheme="minorHAnsi"/>
                <w:sz w:val="22"/>
                <w:szCs w:val="22"/>
                <w:lang w:eastAsia="en-GB"/>
              </w:rPr>
              <w:t>hildren who are Deaf</w:t>
            </w:r>
            <w:r w:rsidRPr="00845F36">
              <w:rPr>
                <w:rFonts w:asciiTheme="minorHAnsi" w:hAnsiTheme="minorHAnsi"/>
                <w:sz w:val="22"/>
                <w:szCs w:val="22"/>
                <w:lang w:eastAsia="en-GB"/>
              </w:rPr>
              <w:t>.</w:t>
            </w:r>
          </w:p>
          <w:p w14:paraId="2071AD1B" w14:textId="66467648" w:rsidR="00845F36" w:rsidRPr="00845F36" w:rsidRDefault="00845F36" w:rsidP="00845F36">
            <w:pPr>
              <w:pStyle w:val="ListParagraph"/>
              <w:numPr>
                <w:ilvl w:val="0"/>
                <w:numId w:val="20"/>
              </w:numPr>
              <w:rPr>
                <w:rFonts w:asciiTheme="minorHAnsi" w:hAnsiTheme="minorHAnsi"/>
                <w:sz w:val="22"/>
                <w:szCs w:val="22"/>
                <w:lang w:eastAsia="en-GB"/>
              </w:rPr>
            </w:pPr>
            <w:r w:rsidRPr="00845F36">
              <w:rPr>
                <w:rFonts w:asciiTheme="minorHAnsi" w:hAnsiTheme="minorHAnsi"/>
                <w:sz w:val="22"/>
                <w:szCs w:val="22"/>
                <w:lang w:eastAsia="en-GB"/>
              </w:rPr>
              <w:t>To maintain appropriate records to include: Individual Pupil records</w:t>
            </w:r>
            <w:r w:rsidR="002432D1">
              <w:rPr>
                <w:rFonts w:asciiTheme="minorHAnsi" w:hAnsiTheme="minorHAnsi"/>
                <w:sz w:val="22"/>
                <w:szCs w:val="22"/>
                <w:lang w:eastAsia="en-GB"/>
              </w:rPr>
              <w:t>,</w:t>
            </w:r>
            <w:r w:rsidRPr="00845F36">
              <w:rPr>
                <w:rFonts w:asciiTheme="minorHAnsi" w:hAnsiTheme="minorHAnsi"/>
                <w:sz w:val="22"/>
                <w:szCs w:val="22"/>
                <w:lang w:eastAsia="en-GB"/>
              </w:rPr>
              <w:t xml:space="preserve"> Visit records</w:t>
            </w:r>
            <w:r w:rsidR="002432D1">
              <w:rPr>
                <w:rFonts w:asciiTheme="minorHAnsi" w:hAnsiTheme="minorHAnsi"/>
                <w:sz w:val="22"/>
                <w:szCs w:val="22"/>
                <w:lang w:eastAsia="en-GB"/>
              </w:rPr>
              <w:t>,</w:t>
            </w:r>
            <w:r w:rsidRPr="00845F36">
              <w:rPr>
                <w:rFonts w:asciiTheme="minorHAnsi" w:hAnsiTheme="minorHAnsi"/>
                <w:sz w:val="22"/>
                <w:szCs w:val="22"/>
                <w:lang w:eastAsia="en-GB"/>
              </w:rPr>
              <w:t xml:space="preserve"> Records of assessments. Records of meetings and joint working with professionals and families. Equipment issued. </w:t>
            </w:r>
          </w:p>
          <w:p w14:paraId="19D68573" w14:textId="7ACF885E" w:rsidR="00845F36" w:rsidRDefault="00845F36" w:rsidP="00845F36">
            <w:pPr>
              <w:pStyle w:val="ListParagraph"/>
              <w:numPr>
                <w:ilvl w:val="0"/>
                <w:numId w:val="20"/>
              </w:numPr>
              <w:rPr>
                <w:rFonts w:asciiTheme="minorHAnsi" w:hAnsiTheme="minorHAnsi"/>
                <w:sz w:val="22"/>
                <w:szCs w:val="22"/>
                <w:lang w:eastAsia="en-GB"/>
              </w:rPr>
            </w:pPr>
            <w:r w:rsidRPr="00845F36">
              <w:rPr>
                <w:rFonts w:asciiTheme="minorHAnsi" w:hAnsiTheme="minorHAnsi"/>
                <w:sz w:val="22"/>
                <w:szCs w:val="22"/>
                <w:lang w:eastAsia="en-GB"/>
              </w:rPr>
              <w:t>To maintain and develop up to date knowledge of good practice in education, specifically in relation to children w</w:t>
            </w:r>
            <w:r w:rsidR="00BF56F8">
              <w:rPr>
                <w:rFonts w:asciiTheme="minorHAnsi" w:hAnsiTheme="minorHAnsi"/>
                <w:sz w:val="22"/>
                <w:szCs w:val="22"/>
                <w:lang w:eastAsia="en-GB"/>
              </w:rPr>
              <w:t>ho are Deaf.</w:t>
            </w:r>
          </w:p>
          <w:p w14:paraId="7D738491" w14:textId="55CA438D" w:rsidR="00845F36" w:rsidRPr="00845F36" w:rsidRDefault="00845F36" w:rsidP="00845F36">
            <w:pPr>
              <w:pStyle w:val="ListParagraph"/>
              <w:numPr>
                <w:ilvl w:val="0"/>
                <w:numId w:val="20"/>
              </w:numPr>
              <w:rPr>
                <w:rFonts w:asciiTheme="minorHAnsi" w:hAnsiTheme="minorHAnsi"/>
                <w:sz w:val="22"/>
                <w:szCs w:val="22"/>
                <w:lang w:eastAsia="en-GB"/>
              </w:rPr>
            </w:pPr>
            <w:r w:rsidRPr="00845F36">
              <w:rPr>
                <w:rFonts w:asciiTheme="minorHAnsi" w:hAnsiTheme="minorHAnsi"/>
                <w:sz w:val="22"/>
                <w:szCs w:val="22"/>
                <w:lang w:eastAsia="en-GB"/>
              </w:rPr>
              <w:t>To develop and use ICT skills to enable curricular access and for administrative purposes.</w:t>
            </w:r>
          </w:p>
          <w:p w14:paraId="79D0B54B" w14:textId="77777777" w:rsidR="0050174A" w:rsidRPr="005E213B" w:rsidRDefault="0050174A" w:rsidP="005E213B">
            <w:pPr>
              <w:spacing w:after="0" w:line="240" w:lineRule="auto"/>
              <w:rPr>
                <w:rFonts w:eastAsia="Times New Roman" w:cs="Arial"/>
                <w:b/>
                <w:bCs/>
                <w:color w:val="323E4F"/>
                <w:lang w:eastAsia="zh-TW"/>
              </w:rPr>
            </w:pPr>
          </w:p>
          <w:p w14:paraId="1F62077F" w14:textId="77777777" w:rsidR="0050174A" w:rsidRPr="00045600" w:rsidRDefault="00045600" w:rsidP="005E213B">
            <w:pPr>
              <w:spacing w:after="0" w:line="240" w:lineRule="auto"/>
              <w:rPr>
                <w:rFonts w:eastAsia="Times New Roman" w:cs="Arial"/>
                <w:b/>
                <w:lang w:eastAsia="zh-TW"/>
              </w:rPr>
            </w:pPr>
            <w:r w:rsidRPr="00045600">
              <w:rPr>
                <w:rFonts w:eastAsia="Times New Roman" w:cs="Arial"/>
                <w:b/>
                <w:lang w:eastAsia="zh-TW"/>
              </w:rPr>
              <w:t>SUPPORTING THE SCHOOL</w:t>
            </w:r>
          </w:p>
          <w:p w14:paraId="0EC6614A" w14:textId="77777777" w:rsidR="00045600" w:rsidRDefault="00045600" w:rsidP="005E213B">
            <w:pPr>
              <w:spacing w:after="0" w:line="240" w:lineRule="auto"/>
              <w:rPr>
                <w:rFonts w:eastAsia="Times New Roman" w:cs="Arial"/>
                <w:lang w:eastAsia="zh-TW"/>
              </w:rPr>
            </w:pPr>
          </w:p>
          <w:p w14:paraId="6B8F18AA" w14:textId="77777777" w:rsidR="00045600" w:rsidRPr="009161F4" w:rsidRDefault="00045600" w:rsidP="00045600">
            <w:pPr>
              <w:numPr>
                <w:ilvl w:val="0"/>
                <w:numId w:val="15"/>
              </w:numPr>
              <w:spacing w:after="0" w:line="240" w:lineRule="auto"/>
              <w:rPr>
                <w:sz w:val="24"/>
                <w:szCs w:val="24"/>
                <w:lang w:eastAsia="en-GB"/>
              </w:rPr>
            </w:pPr>
            <w:r w:rsidRPr="009161F4">
              <w:t>To foster links between home and school.</w:t>
            </w:r>
          </w:p>
          <w:p w14:paraId="6BB22838" w14:textId="77777777" w:rsidR="00045600" w:rsidRPr="009161F4" w:rsidRDefault="00045600" w:rsidP="00045600">
            <w:pPr>
              <w:numPr>
                <w:ilvl w:val="0"/>
                <w:numId w:val="15"/>
              </w:numPr>
              <w:spacing w:after="0" w:line="240" w:lineRule="auto"/>
            </w:pPr>
            <w:r w:rsidRPr="009161F4">
              <w:t>To understand and apply the school policies on learning and behaviour, and the statutory guidelines relating to disability discrimination and special educational needs.</w:t>
            </w:r>
          </w:p>
          <w:p w14:paraId="2CBDCCEE" w14:textId="77777777" w:rsidR="00045600" w:rsidRPr="009161F4" w:rsidRDefault="00045600" w:rsidP="00045600">
            <w:pPr>
              <w:numPr>
                <w:ilvl w:val="0"/>
                <w:numId w:val="15"/>
              </w:numPr>
              <w:spacing w:after="0" w:line="240" w:lineRule="auto"/>
            </w:pPr>
            <w:r w:rsidRPr="009161F4">
              <w:t>To maintain confidentiality and sensitivity to the pupil’s needs but have regard to the safeguarding procedures of the school and Focus Learning Trust</w:t>
            </w:r>
          </w:p>
          <w:p w14:paraId="086B7F2F" w14:textId="77777777" w:rsidR="00045600" w:rsidRPr="009161F4" w:rsidRDefault="00045600" w:rsidP="00045600">
            <w:pPr>
              <w:numPr>
                <w:ilvl w:val="0"/>
                <w:numId w:val="15"/>
              </w:numPr>
              <w:spacing w:after="0" w:line="240" w:lineRule="auto"/>
            </w:pPr>
            <w:r w:rsidRPr="009161F4">
              <w:t>To carry out duties as directed by the RLSCo or Head Teacher</w:t>
            </w:r>
          </w:p>
          <w:p w14:paraId="3DDBABEE" w14:textId="77777777" w:rsidR="002432D1" w:rsidRDefault="002432D1" w:rsidP="005E213B">
            <w:pPr>
              <w:spacing w:after="0" w:line="240" w:lineRule="auto"/>
              <w:rPr>
                <w:rFonts w:eastAsia="Times New Roman" w:cs="Arial"/>
                <w:b/>
                <w:caps/>
                <w:color w:val="323E4F"/>
                <w:lang w:eastAsia="zh-TW"/>
              </w:rPr>
            </w:pPr>
          </w:p>
          <w:p w14:paraId="1F380B7C" w14:textId="77777777" w:rsidR="0050174A" w:rsidRPr="005E213B" w:rsidRDefault="0050174A" w:rsidP="005E213B">
            <w:pPr>
              <w:spacing w:after="0" w:line="240" w:lineRule="auto"/>
              <w:rPr>
                <w:rFonts w:eastAsia="Times New Roman" w:cs="Arial"/>
                <w:b/>
                <w:caps/>
                <w:color w:val="323E4F"/>
                <w:lang w:eastAsia="zh-TW"/>
              </w:rPr>
            </w:pPr>
            <w:r w:rsidRPr="005E213B">
              <w:rPr>
                <w:rFonts w:eastAsia="Times New Roman" w:cs="Arial"/>
                <w:b/>
                <w:caps/>
                <w:color w:val="323E4F"/>
                <w:lang w:eastAsia="zh-TW"/>
              </w:rPr>
              <w:t>General Duties</w:t>
            </w:r>
          </w:p>
          <w:p w14:paraId="441D4F77" w14:textId="77777777" w:rsidR="0050174A" w:rsidRPr="005E213B" w:rsidRDefault="0050174A" w:rsidP="005E213B">
            <w:pPr>
              <w:spacing w:after="0" w:line="240" w:lineRule="auto"/>
              <w:rPr>
                <w:rFonts w:eastAsia="Times New Roman" w:cs="Arial"/>
                <w:b/>
                <w:caps/>
                <w:color w:val="323E4F"/>
                <w:lang w:eastAsia="zh-TW"/>
              </w:rPr>
            </w:pPr>
          </w:p>
          <w:p w14:paraId="337E63A5" w14:textId="77777777" w:rsidR="0050174A" w:rsidRPr="005E213B" w:rsidRDefault="0050174A" w:rsidP="00C41112">
            <w:pPr>
              <w:numPr>
                <w:ilvl w:val="0"/>
                <w:numId w:val="3"/>
              </w:numPr>
              <w:spacing w:after="0" w:line="240" w:lineRule="auto"/>
              <w:rPr>
                <w:rFonts w:eastAsia="Times New Roman" w:cs="Arial"/>
                <w:b/>
                <w:u w:val="single"/>
              </w:rPr>
            </w:pPr>
            <w:r w:rsidRPr="005E213B">
              <w:rPr>
                <w:rFonts w:eastAsia="Times New Roman" w:cs="Arial"/>
                <w:lang w:val="en-US"/>
              </w:rPr>
              <w:t>To perform such other duties as may be requested from time to time, commensurate with the role</w:t>
            </w:r>
          </w:p>
          <w:p w14:paraId="12C17B80" w14:textId="77777777" w:rsidR="0050174A" w:rsidRPr="005E213B" w:rsidRDefault="0050174A" w:rsidP="00C41112">
            <w:pPr>
              <w:pStyle w:val="ListParagraph"/>
              <w:numPr>
                <w:ilvl w:val="0"/>
                <w:numId w:val="3"/>
              </w:numPr>
              <w:rPr>
                <w:rFonts w:ascii="Calibri" w:hAnsi="Calibri" w:cs="Arial"/>
                <w:sz w:val="22"/>
                <w:szCs w:val="22"/>
                <w:lang w:val="en-GB"/>
              </w:rPr>
            </w:pPr>
            <w:r w:rsidRPr="005E213B">
              <w:rPr>
                <w:rFonts w:ascii="Calibri" w:hAnsi="Calibri" w:cs="Arial"/>
                <w:sz w:val="22"/>
                <w:szCs w:val="22"/>
                <w:lang w:val="en-GB"/>
              </w:rPr>
              <w:t>Uphold and promulgate the Focus ethos within all areas of responsibility</w:t>
            </w:r>
          </w:p>
          <w:p w14:paraId="23AB86B6" w14:textId="77777777" w:rsidR="0050174A" w:rsidRPr="005E213B" w:rsidRDefault="0050174A" w:rsidP="00C41112">
            <w:pPr>
              <w:pStyle w:val="ListParagraph"/>
              <w:numPr>
                <w:ilvl w:val="0"/>
                <w:numId w:val="3"/>
              </w:numPr>
              <w:rPr>
                <w:rFonts w:ascii="Calibri" w:hAnsi="Calibri" w:cs="Arial"/>
                <w:sz w:val="22"/>
                <w:szCs w:val="22"/>
                <w:lang w:val="en-GB"/>
              </w:rPr>
            </w:pPr>
            <w:r w:rsidRPr="005E213B">
              <w:rPr>
                <w:rFonts w:ascii="Calibri" w:hAnsi="Calibri" w:cs="Arial"/>
                <w:sz w:val="22"/>
                <w:szCs w:val="22"/>
                <w:lang w:val="en-GB"/>
              </w:rPr>
              <w:t>Contribute to, share in and promote the wider and longer term vision of FLT and OneSchool.</w:t>
            </w:r>
          </w:p>
          <w:p w14:paraId="065BCA37" w14:textId="77777777" w:rsidR="0050174A" w:rsidRPr="005E213B" w:rsidRDefault="0050174A" w:rsidP="00C41112">
            <w:pPr>
              <w:numPr>
                <w:ilvl w:val="0"/>
                <w:numId w:val="3"/>
              </w:numPr>
              <w:spacing w:after="0" w:line="240" w:lineRule="auto"/>
              <w:rPr>
                <w:rFonts w:eastAsia="Times New Roman" w:cs="Arial"/>
              </w:rPr>
            </w:pPr>
            <w:r w:rsidRPr="005E213B">
              <w:rPr>
                <w:rFonts w:eastAsia="Times New Roman" w:cs="Arial"/>
              </w:rPr>
              <w:t>To promote equality, diversity and inclusion and demonstrate this within the role, adhering to the FLT Equal Opportunity Policy</w:t>
            </w:r>
          </w:p>
          <w:p w14:paraId="0A694825" w14:textId="77777777" w:rsidR="0050174A" w:rsidRPr="005E213B" w:rsidRDefault="0050174A" w:rsidP="00C41112">
            <w:pPr>
              <w:pStyle w:val="ListParagraph"/>
              <w:numPr>
                <w:ilvl w:val="0"/>
                <w:numId w:val="3"/>
              </w:numPr>
              <w:rPr>
                <w:rFonts w:ascii="Calibri" w:hAnsi="Calibri" w:cs="Arial"/>
                <w:sz w:val="22"/>
                <w:szCs w:val="22"/>
                <w:lang w:val="en-GB"/>
              </w:rPr>
            </w:pPr>
            <w:r w:rsidRPr="005E213B">
              <w:rPr>
                <w:rFonts w:ascii="Calibri" w:hAnsi="Calibri" w:cs="Arial"/>
                <w:sz w:val="22"/>
                <w:szCs w:val="22"/>
                <w:lang w:val="en-GB"/>
              </w:rPr>
              <w:t xml:space="preserve">Comply with and support the implementation of all School and FLT policies </w:t>
            </w:r>
          </w:p>
          <w:p w14:paraId="040174B5" w14:textId="77777777" w:rsidR="0050174A" w:rsidRPr="005E213B" w:rsidRDefault="0050174A" w:rsidP="00C41112">
            <w:pPr>
              <w:numPr>
                <w:ilvl w:val="0"/>
                <w:numId w:val="3"/>
              </w:numPr>
              <w:spacing w:after="0" w:line="240" w:lineRule="auto"/>
              <w:rPr>
                <w:rFonts w:eastAsia="Times New Roman" w:cs="Arial"/>
              </w:rPr>
            </w:pPr>
            <w:r w:rsidRPr="005E213B">
              <w:rPr>
                <w:rFonts w:eastAsia="Times New Roman" w:cs="Arial"/>
              </w:rPr>
              <w:t>To adhere to Health &amp; Safety Policies and ensure all tasks are carried out with due regard to Health and Safety</w:t>
            </w:r>
          </w:p>
          <w:p w14:paraId="46E6FF3F" w14:textId="77777777" w:rsidR="0050174A" w:rsidRPr="005E213B" w:rsidRDefault="0050174A" w:rsidP="00C41112">
            <w:pPr>
              <w:numPr>
                <w:ilvl w:val="0"/>
                <w:numId w:val="3"/>
              </w:numPr>
              <w:spacing w:after="0" w:line="240" w:lineRule="auto"/>
              <w:rPr>
                <w:rFonts w:eastAsia="Times New Roman" w:cs="Arial"/>
              </w:rPr>
            </w:pPr>
            <w:r w:rsidRPr="005E213B">
              <w:rPr>
                <w:rFonts w:eastAsia="Times New Roman" w:cs="Arial"/>
              </w:rPr>
              <w:t>To work with due regard to confidentiality and the principles of Data Protection, encouraging others to do the same</w:t>
            </w:r>
          </w:p>
          <w:p w14:paraId="26DAF645" w14:textId="77777777" w:rsidR="0050174A" w:rsidRPr="005E213B" w:rsidRDefault="0050174A" w:rsidP="005E213B">
            <w:pPr>
              <w:spacing w:after="0" w:line="240" w:lineRule="auto"/>
              <w:rPr>
                <w:rFonts w:eastAsia="Times New Roman" w:cs="Arial"/>
              </w:rPr>
            </w:pPr>
          </w:p>
          <w:p w14:paraId="39267B80" w14:textId="77777777" w:rsidR="0050174A" w:rsidRPr="005E213B" w:rsidRDefault="0050174A" w:rsidP="005E213B">
            <w:pPr>
              <w:spacing w:after="0" w:line="240" w:lineRule="auto"/>
              <w:rPr>
                <w:rFonts w:eastAsia="Times New Roman" w:cs="Arial"/>
                <w:b/>
                <w:caps/>
                <w:color w:val="323E4F"/>
                <w:lang w:eastAsia="zh-TW"/>
              </w:rPr>
            </w:pPr>
            <w:r w:rsidRPr="005E213B">
              <w:rPr>
                <w:rFonts w:eastAsia="Times New Roman" w:cs="Arial"/>
                <w:b/>
                <w:caps/>
                <w:color w:val="323E4F"/>
                <w:lang w:eastAsia="zh-TW"/>
              </w:rPr>
              <w:t>PERSONAL Duties</w:t>
            </w:r>
          </w:p>
          <w:p w14:paraId="145CAD74" w14:textId="77777777" w:rsidR="0050174A" w:rsidRPr="005E213B" w:rsidRDefault="0050174A" w:rsidP="005E213B">
            <w:pPr>
              <w:spacing w:after="0" w:line="240" w:lineRule="auto"/>
              <w:rPr>
                <w:rFonts w:eastAsia="Times New Roman" w:cs="Arial"/>
                <w:b/>
                <w:caps/>
                <w:color w:val="323E4F"/>
                <w:lang w:eastAsia="zh-TW"/>
              </w:rPr>
            </w:pPr>
          </w:p>
          <w:p w14:paraId="4276E759" w14:textId="77777777" w:rsidR="0050174A" w:rsidRPr="005E213B" w:rsidRDefault="0050174A" w:rsidP="00C41112">
            <w:pPr>
              <w:pStyle w:val="ListParagraph"/>
              <w:numPr>
                <w:ilvl w:val="0"/>
                <w:numId w:val="3"/>
              </w:numPr>
              <w:rPr>
                <w:rFonts w:ascii="Calibri" w:hAnsi="Calibri" w:cs="Arial"/>
                <w:sz w:val="22"/>
                <w:szCs w:val="22"/>
                <w:lang w:val="en-GB"/>
              </w:rPr>
            </w:pPr>
            <w:r w:rsidRPr="005E213B">
              <w:rPr>
                <w:rFonts w:ascii="Calibri" w:hAnsi="Calibri" w:cs="Arial"/>
                <w:sz w:val="22"/>
                <w:szCs w:val="22"/>
                <w:lang w:val="en-GB" w:eastAsia="en-US"/>
              </w:rPr>
              <w:t>To set an example of positive personal integrity and professionalism, with positive, appropriate and effective communications and relationships at all levels</w:t>
            </w:r>
          </w:p>
          <w:p w14:paraId="6696219D" w14:textId="77777777" w:rsidR="0050174A" w:rsidRPr="005E213B" w:rsidRDefault="0050174A" w:rsidP="00C41112">
            <w:pPr>
              <w:pStyle w:val="ListParagraph"/>
              <w:numPr>
                <w:ilvl w:val="0"/>
                <w:numId w:val="3"/>
              </w:numPr>
              <w:rPr>
                <w:rFonts w:ascii="Calibri" w:hAnsi="Calibri" w:cs="Arial"/>
                <w:sz w:val="22"/>
                <w:szCs w:val="22"/>
                <w:lang w:val="en-GB"/>
              </w:rPr>
            </w:pPr>
            <w:r w:rsidRPr="005E213B">
              <w:rPr>
                <w:rFonts w:ascii="Calibri" w:hAnsi="Calibri" w:cs="Arial"/>
                <w:sz w:val="22"/>
                <w:szCs w:val="22"/>
                <w:lang w:val="en-GB"/>
              </w:rPr>
              <w:t>Ensure high standards are maintained, progressed and promoted in all areas of work</w:t>
            </w:r>
          </w:p>
          <w:p w14:paraId="28946D89" w14:textId="77777777" w:rsidR="0050174A" w:rsidRPr="005E213B" w:rsidRDefault="0050174A" w:rsidP="00C41112">
            <w:pPr>
              <w:numPr>
                <w:ilvl w:val="0"/>
                <w:numId w:val="3"/>
              </w:numPr>
              <w:spacing w:after="0" w:line="240" w:lineRule="auto"/>
              <w:rPr>
                <w:rFonts w:eastAsia="Times New Roman" w:cs="Arial"/>
              </w:rPr>
            </w:pPr>
            <w:r w:rsidRPr="005E213B">
              <w:rPr>
                <w:rFonts w:eastAsia="Times New Roman" w:cs="Arial"/>
              </w:rPr>
              <w:t xml:space="preserve">To undertake appropriate professional development and positively participate in the appraisal of own performance </w:t>
            </w:r>
          </w:p>
          <w:p w14:paraId="613AF104" w14:textId="77777777" w:rsidR="0050174A" w:rsidRPr="005E213B" w:rsidRDefault="0050174A" w:rsidP="00C41112">
            <w:pPr>
              <w:pStyle w:val="ListParagraph"/>
              <w:numPr>
                <w:ilvl w:val="0"/>
                <w:numId w:val="3"/>
              </w:numPr>
              <w:rPr>
                <w:rFonts w:ascii="Calibri" w:hAnsi="Calibri" w:cs="Arial"/>
                <w:sz w:val="22"/>
                <w:szCs w:val="22"/>
                <w:lang w:val="en-GB"/>
              </w:rPr>
            </w:pPr>
            <w:r w:rsidRPr="005E213B">
              <w:rPr>
                <w:rFonts w:ascii="Calibri" w:hAnsi="Calibri" w:cs="Arial"/>
                <w:sz w:val="22"/>
                <w:szCs w:val="22"/>
                <w:lang w:val="en-GB"/>
              </w:rPr>
              <w:t xml:space="preserve">Communicate and co-operate effectively and positively with specialists from outside agencies where applicable </w:t>
            </w:r>
          </w:p>
          <w:p w14:paraId="2D3D14E6" w14:textId="77777777" w:rsidR="0050174A" w:rsidRPr="005E213B" w:rsidRDefault="0050174A" w:rsidP="00C41112">
            <w:pPr>
              <w:numPr>
                <w:ilvl w:val="0"/>
                <w:numId w:val="3"/>
              </w:numPr>
              <w:spacing w:after="0" w:line="240" w:lineRule="auto"/>
              <w:rPr>
                <w:rFonts w:eastAsia="Times New Roman" w:cs="Arial"/>
              </w:rPr>
            </w:pPr>
            <w:r w:rsidRPr="005E213B">
              <w:rPr>
                <w:rFonts w:eastAsia="Times New Roman" w:cs="Arial"/>
              </w:rPr>
              <w:t>Attendance at staff meetings as appropriate</w:t>
            </w:r>
          </w:p>
          <w:p w14:paraId="1B578B5B" w14:textId="77777777" w:rsidR="0050174A" w:rsidRPr="005E213B" w:rsidRDefault="0050174A" w:rsidP="00F1670B">
            <w:pPr>
              <w:pStyle w:val="ListParagraph"/>
              <w:rPr>
                <w:rFonts w:ascii="Calibri" w:hAnsi="Calibri" w:cs="Arial"/>
                <w:sz w:val="22"/>
                <w:szCs w:val="22"/>
                <w:lang w:val="en-GB"/>
              </w:rPr>
            </w:pPr>
          </w:p>
          <w:p w14:paraId="0889E6B2" w14:textId="77777777" w:rsidR="0050174A" w:rsidRPr="005E213B" w:rsidRDefault="0050174A" w:rsidP="005E213B">
            <w:pPr>
              <w:spacing w:after="0" w:line="240" w:lineRule="auto"/>
              <w:rPr>
                <w:rFonts w:eastAsia="Times New Roman" w:cs="Arial"/>
                <w:lang w:eastAsia="zh-TW"/>
              </w:rPr>
            </w:pPr>
            <w:r w:rsidRPr="005E213B">
              <w:rPr>
                <w:rFonts w:eastAsia="Times New Roman" w:cs="Arial"/>
                <w:b/>
                <w:color w:val="323E4F"/>
                <w:lang w:val="en-AU" w:eastAsia="zh-TW"/>
              </w:rPr>
              <w:t>SAFEGUARDING</w:t>
            </w:r>
          </w:p>
        </w:tc>
      </w:tr>
      <w:tr w:rsidR="0050174A" w:rsidRPr="005E213B" w14:paraId="73F5F83C" w14:textId="77777777" w:rsidTr="005E213B">
        <w:tc>
          <w:tcPr>
            <w:tcW w:w="10289" w:type="dxa"/>
            <w:tcBorders>
              <w:top w:val="single" w:sz="18" w:space="0" w:color="FFFFFF"/>
            </w:tcBorders>
            <w:shd w:val="clear" w:color="auto" w:fill="auto"/>
          </w:tcPr>
          <w:p w14:paraId="6FE71366" w14:textId="77777777" w:rsidR="0050174A" w:rsidRPr="005E213B" w:rsidRDefault="0050174A" w:rsidP="005E213B">
            <w:pPr>
              <w:spacing w:after="0" w:line="240" w:lineRule="auto"/>
              <w:ind w:left="720"/>
              <w:rPr>
                <w:rFonts w:eastAsia="Times New Roman" w:cs="Arial"/>
              </w:rPr>
            </w:pPr>
          </w:p>
          <w:p w14:paraId="0EE02DB6" w14:textId="77777777" w:rsidR="0050174A" w:rsidRPr="005E213B" w:rsidRDefault="0050174A" w:rsidP="005E213B">
            <w:pPr>
              <w:spacing w:after="0" w:line="240" w:lineRule="auto"/>
              <w:rPr>
                <w:rFonts w:eastAsia="Times New Roman" w:cs="Arial"/>
                <w:lang w:eastAsia="zh-TW"/>
              </w:rPr>
            </w:pPr>
            <w:r w:rsidRPr="005E213B">
              <w:rPr>
                <w:rFonts w:eastAsia="Times New Roman" w:cs="Arial"/>
                <w:lang w:eastAsia="zh-TW"/>
              </w:rPr>
              <w:t xml:space="preserve">Focus Learning Trust and its affiliated schools are committed to safeguarding and promoting the welfare of children and young people and expect all staff and volunteers to share this commitment. </w:t>
            </w:r>
          </w:p>
          <w:p w14:paraId="49466A1F" w14:textId="77777777" w:rsidR="0050174A" w:rsidRPr="005E213B" w:rsidRDefault="0050174A" w:rsidP="005E213B">
            <w:pPr>
              <w:spacing w:after="0" w:line="240" w:lineRule="auto"/>
              <w:rPr>
                <w:rFonts w:eastAsia="Times New Roman" w:cs="Arial"/>
                <w:lang w:eastAsia="zh-TW"/>
              </w:rPr>
            </w:pPr>
          </w:p>
          <w:p w14:paraId="2D61FA49" w14:textId="77777777" w:rsidR="0050174A" w:rsidRPr="005E213B" w:rsidRDefault="0050174A" w:rsidP="005E213B">
            <w:pPr>
              <w:spacing w:after="0" w:line="240" w:lineRule="auto"/>
              <w:rPr>
                <w:rFonts w:eastAsia="Times New Roman" w:cs="Arial"/>
                <w:lang w:eastAsia="zh-TW"/>
              </w:rPr>
            </w:pPr>
            <w:r w:rsidRPr="005E213B">
              <w:rPr>
                <w:rFonts w:eastAsia="Times New Roman" w:cs="Arial"/>
                <w:lang w:eastAsia="zh-TW"/>
              </w:rPr>
              <w:t xml:space="preserve">The post is subject to an enhanced DBS check with appropriate Barred List checks, or the equivalent enhanced criminal records check. </w:t>
            </w:r>
          </w:p>
          <w:p w14:paraId="22CB7FE3" w14:textId="77777777" w:rsidR="0050174A" w:rsidRPr="005E213B" w:rsidRDefault="0050174A" w:rsidP="005E213B">
            <w:pPr>
              <w:spacing w:after="0" w:line="240" w:lineRule="auto"/>
              <w:rPr>
                <w:rFonts w:eastAsia="Times New Roman" w:cs="Arial"/>
                <w:lang w:eastAsia="zh-TW"/>
              </w:rPr>
            </w:pPr>
          </w:p>
        </w:tc>
      </w:tr>
    </w:tbl>
    <w:p w14:paraId="3E410EA8" w14:textId="77777777" w:rsidR="0050174A" w:rsidRPr="0050174A" w:rsidRDefault="0050174A" w:rsidP="0050174A">
      <w:pPr>
        <w:rPr>
          <w:rFonts w:cs="Arial"/>
          <w:b/>
          <w:caps/>
        </w:rPr>
      </w:pPr>
    </w:p>
    <w:p w14:paraId="60DC1C6B" w14:textId="77777777" w:rsidR="0050174A" w:rsidRPr="0050174A" w:rsidRDefault="0050174A" w:rsidP="0050174A">
      <w:pPr>
        <w:rPr>
          <w:rFonts w:cs="Arial"/>
          <w:caps/>
        </w:rPr>
      </w:pPr>
      <w:r w:rsidRPr="0050174A">
        <w:rPr>
          <w:rFonts w:cs="Arial"/>
          <w:caps/>
        </w:rPr>
        <w:t>Reporting To</w:t>
      </w:r>
    </w:p>
    <w:tbl>
      <w:tblPr>
        <w:tblW w:w="10307" w:type="dxa"/>
        <w:tblInd w:w="18" w:type="dxa"/>
        <w:tblBorders>
          <w:top w:val="single" w:sz="18" w:space="0" w:color="002060"/>
          <w:left w:val="single" w:sz="18" w:space="0" w:color="002060"/>
          <w:bottom w:val="single" w:sz="18" w:space="0" w:color="002060"/>
          <w:right w:val="single" w:sz="18" w:space="0" w:color="002060"/>
          <w:insideH w:val="single" w:sz="18" w:space="0" w:color="002060"/>
          <w:insideV w:val="single" w:sz="18" w:space="0" w:color="002060"/>
        </w:tblBorders>
        <w:tblLook w:val="01E0" w:firstRow="1" w:lastRow="1" w:firstColumn="1" w:lastColumn="1" w:noHBand="0" w:noVBand="0"/>
      </w:tblPr>
      <w:tblGrid>
        <w:gridCol w:w="10307"/>
      </w:tblGrid>
      <w:tr w:rsidR="0050174A" w:rsidRPr="005E213B" w14:paraId="5D0B22D0" w14:textId="77777777" w:rsidTr="005E213B">
        <w:trPr>
          <w:trHeight w:val="1023"/>
        </w:trPr>
        <w:tc>
          <w:tcPr>
            <w:tcW w:w="10307" w:type="dxa"/>
            <w:shd w:val="clear" w:color="auto" w:fill="auto"/>
          </w:tcPr>
          <w:p w14:paraId="773B2975" w14:textId="77777777" w:rsidR="0050174A" w:rsidRPr="005E213B" w:rsidRDefault="0050174A" w:rsidP="005E213B">
            <w:pPr>
              <w:spacing w:after="0" w:line="240" w:lineRule="auto"/>
              <w:rPr>
                <w:rFonts w:eastAsia="Times New Roman" w:cs="Arial"/>
                <w:lang w:val="en-AU" w:eastAsia="zh-TW"/>
              </w:rPr>
            </w:pPr>
          </w:p>
          <w:p w14:paraId="33B25F9F" w14:textId="46E0EC72" w:rsidR="0050174A" w:rsidRPr="00045600" w:rsidRDefault="002432D1" w:rsidP="00045600">
            <w:pPr>
              <w:pStyle w:val="ListParagraph"/>
              <w:numPr>
                <w:ilvl w:val="0"/>
                <w:numId w:val="2"/>
              </w:numPr>
              <w:rPr>
                <w:rFonts w:ascii="Calibri" w:hAnsi="Calibri" w:cs="Arial"/>
                <w:sz w:val="22"/>
                <w:szCs w:val="22"/>
                <w:lang w:val="en-GB"/>
              </w:rPr>
            </w:pPr>
            <w:r>
              <w:rPr>
                <w:rFonts w:ascii="Calibri" w:hAnsi="Calibri" w:cs="Arial"/>
                <w:sz w:val="22"/>
                <w:szCs w:val="22"/>
                <w:lang w:val="en-GB"/>
              </w:rPr>
              <w:t>Reporting to Headteacher</w:t>
            </w:r>
          </w:p>
        </w:tc>
      </w:tr>
    </w:tbl>
    <w:p w14:paraId="0F436D6B" w14:textId="77777777" w:rsidR="0050174A" w:rsidRPr="0050174A" w:rsidRDefault="0050174A" w:rsidP="0050174A">
      <w:pPr>
        <w:rPr>
          <w:rFonts w:cs="Arial"/>
          <w:b/>
        </w:rPr>
      </w:pPr>
    </w:p>
    <w:p w14:paraId="28C94BE8" w14:textId="77777777" w:rsidR="0050174A" w:rsidRPr="0050174A" w:rsidRDefault="0050174A" w:rsidP="0050174A">
      <w:pPr>
        <w:spacing w:after="200" w:line="276" w:lineRule="auto"/>
        <w:rPr>
          <w:rFonts w:cs="Arial"/>
          <w:b/>
        </w:rPr>
      </w:pPr>
      <w:r w:rsidRPr="0050174A">
        <w:rPr>
          <w:rFonts w:cs="Arial"/>
          <w:b/>
        </w:rPr>
        <w:br w:type="page"/>
      </w:r>
    </w:p>
    <w:p w14:paraId="4D71D94C" w14:textId="77777777" w:rsidR="0050174A" w:rsidRPr="0050174A" w:rsidRDefault="0050174A" w:rsidP="0050174A">
      <w:pPr>
        <w:rPr>
          <w:rFonts w:cs="Arial"/>
        </w:rPr>
      </w:pPr>
      <w:r w:rsidRPr="0050174A">
        <w:rPr>
          <w:rFonts w:cs="Arial"/>
          <w:bCs/>
        </w:rPr>
        <w:lastRenderedPageBreak/>
        <w:t xml:space="preserve">SUPPORT FOR THE ROLE </w:t>
      </w:r>
    </w:p>
    <w:tbl>
      <w:tblPr>
        <w:tblW w:w="10307" w:type="dxa"/>
        <w:tblInd w:w="18" w:type="dxa"/>
        <w:tblBorders>
          <w:top w:val="single" w:sz="18" w:space="0" w:color="002060"/>
          <w:left w:val="single" w:sz="18" w:space="0" w:color="002060"/>
          <w:bottom w:val="single" w:sz="18" w:space="0" w:color="002060"/>
          <w:right w:val="single" w:sz="18" w:space="0" w:color="002060"/>
          <w:insideH w:val="single" w:sz="18" w:space="0" w:color="002060"/>
          <w:insideV w:val="single" w:sz="18" w:space="0" w:color="002060"/>
        </w:tblBorders>
        <w:tblLook w:val="01E0" w:firstRow="1" w:lastRow="1" w:firstColumn="1" w:lastColumn="1" w:noHBand="0" w:noVBand="0"/>
      </w:tblPr>
      <w:tblGrid>
        <w:gridCol w:w="10307"/>
      </w:tblGrid>
      <w:tr w:rsidR="0050174A" w:rsidRPr="005E213B" w14:paraId="4F938878" w14:textId="77777777" w:rsidTr="005E213B">
        <w:tc>
          <w:tcPr>
            <w:tcW w:w="10307" w:type="dxa"/>
            <w:shd w:val="clear" w:color="auto" w:fill="auto"/>
          </w:tcPr>
          <w:p w14:paraId="23AA2688" w14:textId="77777777" w:rsidR="0050174A" w:rsidRPr="005E213B" w:rsidRDefault="0050174A" w:rsidP="005E213B">
            <w:pPr>
              <w:spacing w:after="0" w:line="240" w:lineRule="auto"/>
              <w:rPr>
                <w:rFonts w:eastAsia="Times New Roman" w:cs="Arial"/>
                <w:lang w:eastAsia="zh-TW"/>
              </w:rPr>
            </w:pPr>
          </w:p>
          <w:p w14:paraId="5194F4CA" w14:textId="77777777" w:rsidR="0050174A" w:rsidRPr="005E213B" w:rsidRDefault="0050174A" w:rsidP="005E213B">
            <w:pPr>
              <w:spacing w:after="0" w:line="240" w:lineRule="auto"/>
              <w:rPr>
                <w:rFonts w:eastAsia="Times New Roman" w:cs="Arial"/>
                <w:color w:val="FF0000"/>
                <w:lang w:eastAsia="zh-TW"/>
              </w:rPr>
            </w:pPr>
            <w:r w:rsidRPr="005E213B">
              <w:rPr>
                <w:rFonts w:eastAsia="Times New Roman" w:cs="Arial"/>
                <w:lang w:eastAsia="zh-TW"/>
              </w:rPr>
              <w:t>The r</w:t>
            </w:r>
            <w:r w:rsidR="00045600">
              <w:rPr>
                <w:rFonts w:eastAsia="Times New Roman" w:cs="Arial"/>
                <w:lang w:eastAsia="zh-TW"/>
              </w:rPr>
              <w:t>ole is supported on occasion by Headteacher</w:t>
            </w:r>
          </w:p>
          <w:p w14:paraId="5A7FCADD" w14:textId="77777777" w:rsidR="0050174A" w:rsidRPr="005E213B" w:rsidRDefault="0050174A" w:rsidP="005E213B">
            <w:pPr>
              <w:spacing w:after="0" w:line="240" w:lineRule="auto"/>
              <w:rPr>
                <w:rFonts w:eastAsia="Times New Roman" w:cs="Arial"/>
                <w:lang w:eastAsia="zh-TW"/>
              </w:rPr>
            </w:pPr>
          </w:p>
          <w:p w14:paraId="7396662F" w14:textId="77777777" w:rsidR="0050174A" w:rsidRPr="005E213B" w:rsidRDefault="0050174A" w:rsidP="005E213B">
            <w:pPr>
              <w:spacing w:after="0" w:line="240" w:lineRule="auto"/>
              <w:rPr>
                <w:rFonts w:eastAsia="Times New Roman" w:cs="Arial"/>
                <w:lang w:eastAsia="zh-TW"/>
              </w:rPr>
            </w:pPr>
            <w:r w:rsidRPr="005E213B">
              <w:rPr>
                <w:rFonts w:eastAsia="Times New Roman" w:cs="Arial"/>
                <w:lang w:eastAsia="zh-TW"/>
              </w:rPr>
              <w:t xml:space="preserve">Focus Learning Trust provides a range of support services in areas such as ICT, recruitment, HR, policies, resources and compliance. </w:t>
            </w:r>
          </w:p>
          <w:p w14:paraId="6BDB1A79" w14:textId="77777777" w:rsidR="0050174A" w:rsidRPr="005E213B" w:rsidRDefault="0050174A" w:rsidP="005E213B">
            <w:pPr>
              <w:spacing w:after="0" w:line="240" w:lineRule="auto"/>
              <w:rPr>
                <w:rFonts w:eastAsia="Times New Roman"/>
                <w:lang w:val="en-AU" w:eastAsia="zh-TW"/>
              </w:rPr>
            </w:pPr>
          </w:p>
        </w:tc>
      </w:tr>
    </w:tbl>
    <w:p w14:paraId="69E74ED0" w14:textId="77777777" w:rsidR="0050174A" w:rsidRPr="0050174A" w:rsidRDefault="0050174A" w:rsidP="0050174A">
      <w:pPr>
        <w:rPr>
          <w:rFonts w:cs="Arial"/>
          <w:b/>
        </w:rPr>
      </w:pPr>
    </w:p>
    <w:tbl>
      <w:tblPr>
        <w:tblpPr w:leftFromText="180" w:rightFromText="180" w:vertAnchor="text" w:horzAnchor="margin" w:tblpY="15"/>
        <w:tblOverlap w:val="never"/>
        <w:tblW w:w="0" w:type="auto"/>
        <w:tblLook w:val="04A0" w:firstRow="1" w:lastRow="0" w:firstColumn="1" w:lastColumn="0" w:noHBand="0" w:noVBand="1"/>
      </w:tblPr>
      <w:tblGrid>
        <w:gridCol w:w="3119"/>
        <w:gridCol w:w="3827"/>
      </w:tblGrid>
      <w:tr w:rsidR="0050174A" w:rsidRPr="005E213B" w14:paraId="6EF84CEC" w14:textId="77777777" w:rsidTr="005E213B">
        <w:trPr>
          <w:trHeight w:val="712"/>
        </w:trPr>
        <w:tc>
          <w:tcPr>
            <w:tcW w:w="3119" w:type="dxa"/>
            <w:shd w:val="clear" w:color="auto" w:fill="auto"/>
            <w:vAlign w:val="bottom"/>
          </w:tcPr>
          <w:p w14:paraId="69C77EFD" w14:textId="77777777" w:rsidR="0050174A" w:rsidRPr="005E213B" w:rsidRDefault="0050174A" w:rsidP="005E213B">
            <w:pPr>
              <w:spacing w:after="200" w:line="276" w:lineRule="auto"/>
              <w:rPr>
                <w:rFonts w:eastAsia="Times New Roman" w:cs="Arial"/>
                <w:b/>
                <w:lang w:val="en-AU" w:eastAsia="zh-TW"/>
              </w:rPr>
            </w:pPr>
          </w:p>
          <w:p w14:paraId="255FB2A9" w14:textId="77777777" w:rsidR="0050174A" w:rsidRPr="005E213B" w:rsidRDefault="0050174A" w:rsidP="005E213B">
            <w:pPr>
              <w:spacing w:after="0" w:line="276" w:lineRule="auto"/>
              <w:rPr>
                <w:rFonts w:eastAsia="Times New Roman" w:cs="Arial"/>
                <w:b/>
                <w:lang w:val="en-AU" w:eastAsia="zh-TW"/>
              </w:rPr>
            </w:pPr>
            <w:r w:rsidRPr="005E213B">
              <w:rPr>
                <w:rFonts w:eastAsia="Times New Roman" w:cs="Arial"/>
                <w:b/>
                <w:lang w:val="en-AU" w:eastAsia="zh-TW"/>
              </w:rPr>
              <w:t>Employee Signature:</w:t>
            </w:r>
          </w:p>
        </w:tc>
        <w:tc>
          <w:tcPr>
            <w:tcW w:w="3827" w:type="dxa"/>
            <w:tcBorders>
              <w:bottom w:val="single" w:sz="4" w:space="0" w:color="auto"/>
            </w:tcBorders>
            <w:shd w:val="clear" w:color="auto" w:fill="auto"/>
            <w:vAlign w:val="bottom"/>
          </w:tcPr>
          <w:p w14:paraId="6355D5CF" w14:textId="77777777" w:rsidR="0050174A" w:rsidRPr="005E213B" w:rsidRDefault="0050174A" w:rsidP="005E213B">
            <w:pPr>
              <w:spacing w:after="0" w:line="240" w:lineRule="auto"/>
              <w:rPr>
                <w:rFonts w:eastAsia="Times New Roman" w:cs="Arial"/>
                <w:lang w:eastAsia="zh-TW"/>
              </w:rPr>
            </w:pPr>
          </w:p>
        </w:tc>
      </w:tr>
      <w:tr w:rsidR="0050174A" w:rsidRPr="005E213B" w14:paraId="61A2241C" w14:textId="77777777" w:rsidTr="005E213B">
        <w:trPr>
          <w:trHeight w:val="816"/>
        </w:trPr>
        <w:tc>
          <w:tcPr>
            <w:tcW w:w="3119" w:type="dxa"/>
            <w:shd w:val="clear" w:color="auto" w:fill="auto"/>
            <w:vAlign w:val="bottom"/>
          </w:tcPr>
          <w:p w14:paraId="46ABFB0F" w14:textId="77777777" w:rsidR="0050174A" w:rsidRPr="005E213B" w:rsidRDefault="0050174A" w:rsidP="005E213B">
            <w:pPr>
              <w:spacing w:after="0" w:line="240" w:lineRule="auto"/>
              <w:rPr>
                <w:rFonts w:eastAsia="Times New Roman" w:cs="Arial"/>
                <w:b/>
                <w:lang w:val="en-AU" w:eastAsia="zh-TW"/>
              </w:rPr>
            </w:pPr>
          </w:p>
          <w:p w14:paraId="4ECB5C12" w14:textId="77777777" w:rsidR="00D87768" w:rsidRPr="005E213B" w:rsidRDefault="0050174A" w:rsidP="005E213B">
            <w:pPr>
              <w:spacing w:after="0" w:line="240" w:lineRule="auto"/>
              <w:rPr>
                <w:rFonts w:eastAsia="Times New Roman" w:cs="Arial"/>
                <w:b/>
                <w:lang w:val="en-AU" w:eastAsia="zh-TW"/>
              </w:rPr>
            </w:pPr>
            <w:r w:rsidRPr="005E213B">
              <w:rPr>
                <w:rFonts w:eastAsia="Times New Roman" w:cs="Arial"/>
                <w:b/>
                <w:lang w:val="en-AU" w:eastAsia="zh-TW"/>
              </w:rPr>
              <w:t>Line Manager Signature:</w:t>
            </w:r>
          </w:p>
        </w:tc>
        <w:tc>
          <w:tcPr>
            <w:tcW w:w="3827" w:type="dxa"/>
            <w:tcBorders>
              <w:top w:val="single" w:sz="4" w:space="0" w:color="auto"/>
              <w:bottom w:val="single" w:sz="4" w:space="0" w:color="auto"/>
            </w:tcBorders>
            <w:shd w:val="clear" w:color="auto" w:fill="auto"/>
          </w:tcPr>
          <w:p w14:paraId="6A97EE69" w14:textId="77777777" w:rsidR="0050174A" w:rsidRPr="005E213B" w:rsidRDefault="0050174A" w:rsidP="005E213B">
            <w:pPr>
              <w:spacing w:after="0" w:line="240" w:lineRule="auto"/>
              <w:rPr>
                <w:rFonts w:eastAsia="Times New Roman" w:cs="Arial"/>
                <w:lang w:eastAsia="zh-TW"/>
              </w:rPr>
            </w:pPr>
          </w:p>
        </w:tc>
      </w:tr>
      <w:tr w:rsidR="0050174A" w:rsidRPr="005E213B" w14:paraId="2E6538D0" w14:textId="77777777" w:rsidTr="005E213B">
        <w:trPr>
          <w:trHeight w:val="754"/>
        </w:trPr>
        <w:tc>
          <w:tcPr>
            <w:tcW w:w="3119" w:type="dxa"/>
            <w:shd w:val="clear" w:color="auto" w:fill="auto"/>
            <w:vAlign w:val="bottom"/>
          </w:tcPr>
          <w:p w14:paraId="24502A94" w14:textId="77777777" w:rsidR="0050174A" w:rsidRPr="005E213B" w:rsidRDefault="0050174A" w:rsidP="005E213B">
            <w:pPr>
              <w:spacing w:after="0" w:line="240" w:lineRule="auto"/>
              <w:rPr>
                <w:rFonts w:eastAsia="Times New Roman" w:cs="Arial"/>
                <w:b/>
                <w:lang w:val="en-AU" w:eastAsia="zh-TW"/>
              </w:rPr>
            </w:pPr>
            <w:r w:rsidRPr="005E213B">
              <w:rPr>
                <w:rFonts w:eastAsia="Times New Roman" w:cs="Arial"/>
                <w:b/>
                <w:lang w:val="en-AU" w:eastAsia="zh-TW"/>
              </w:rPr>
              <w:t>Date:</w:t>
            </w:r>
          </w:p>
        </w:tc>
        <w:tc>
          <w:tcPr>
            <w:tcW w:w="3827" w:type="dxa"/>
            <w:tcBorders>
              <w:top w:val="single" w:sz="4" w:space="0" w:color="auto"/>
              <w:bottom w:val="single" w:sz="4" w:space="0" w:color="auto"/>
            </w:tcBorders>
            <w:shd w:val="clear" w:color="auto" w:fill="auto"/>
          </w:tcPr>
          <w:p w14:paraId="327E3287" w14:textId="77777777" w:rsidR="0050174A" w:rsidRPr="005E213B" w:rsidRDefault="0050174A" w:rsidP="005E213B">
            <w:pPr>
              <w:spacing w:after="0" w:line="240" w:lineRule="auto"/>
              <w:rPr>
                <w:rFonts w:eastAsia="Times New Roman" w:cs="Arial"/>
                <w:lang w:eastAsia="zh-TW"/>
              </w:rPr>
            </w:pPr>
          </w:p>
        </w:tc>
      </w:tr>
    </w:tbl>
    <w:p w14:paraId="7C41603F" w14:textId="77777777" w:rsidR="0050174A" w:rsidRPr="0050174A" w:rsidRDefault="0050174A" w:rsidP="0050174A">
      <w:pPr>
        <w:spacing w:after="200" w:line="276" w:lineRule="auto"/>
        <w:rPr>
          <w:rFonts w:cs="Arial"/>
          <w:b/>
        </w:rPr>
      </w:pPr>
    </w:p>
    <w:p w14:paraId="7316452C" w14:textId="77777777" w:rsidR="0050174A" w:rsidRPr="0050174A" w:rsidRDefault="0050174A" w:rsidP="0050174A">
      <w:pPr>
        <w:spacing w:after="200" w:line="276" w:lineRule="auto"/>
        <w:rPr>
          <w:rFonts w:cs="Arial"/>
          <w:b/>
        </w:rPr>
      </w:pPr>
    </w:p>
    <w:p w14:paraId="3868A597" w14:textId="77777777" w:rsidR="0050174A" w:rsidRPr="0050174A" w:rsidRDefault="0050174A" w:rsidP="0050174A">
      <w:pPr>
        <w:spacing w:after="200" w:line="276" w:lineRule="auto"/>
        <w:rPr>
          <w:rFonts w:cs="Arial"/>
          <w:b/>
        </w:rPr>
      </w:pPr>
    </w:p>
    <w:p w14:paraId="21A56E65" w14:textId="77777777" w:rsidR="0050174A" w:rsidRDefault="0050174A" w:rsidP="0050174A">
      <w:pPr>
        <w:spacing w:after="200" w:line="276" w:lineRule="auto"/>
        <w:rPr>
          <w:rFonts w:cs="Arial"/>
          <w:b/>
        </w:rPr>
      </w:pPr>
    </w:p>
    <w:p w14:paraId="6288D8AE" w14:textId="77777777" w:rsidR="00D87768" w:rsidRPr="0050174A" w:rsidRDefault="00D87768" w:rsidP="0050174A">
      <w:pPr>
        <w:spacing w:after="200" w:line="276" w:lineRule="auto"/>
        <w:rPr>
          <w:rFonts w:cs="Arial"/>
          <w:b/>
        </w:rPr>
      </w:pPr>
    </w:p>
    <w:p w14:paraId="36ED69B2" w14:textId="77777777" w:rsidR="0050174A" w:rsidRPr="0050174A" w:rsidRDefault="0050174A" w:rsidP="0050174A">
      <w:pPr>
        <w:rPr>
          <w:rFonts w:cs="Arial"/>
          <w:b/>
        </w:rPr>
      </w:pPr>
    </w:p>
    <w:p w14:paraId="4CFCAD60" w14:textId="77777777" w:rsidR="0050174A" w:rsidRPr="005E213B" w:rsidRDefault="0050174A" w:rsidP="0050174A">
      <w:pPr>
        <w:rPr>
          <w:rFonts w:cs="Arial"/>
          <w:b/>
          <w:color w:val="1F4E79"/>
        </w:rPr>
      </w:pPr>
    </w:p>
    <w:p w14:paraId="1494224E" w14:textId="77777777" w:rsidR="0050174A" w:rsidRPr="0050174A" w:rsidRDefault="0050174A" w:rsidP="0050174A">
      <w:pPr>
        <w:rPr>
          <w:rFonts w:cs="Arial"/>
        </w:rPr>
      </w:pPr>
      <w:r w:rsidRPr="0050174A">
        <w:rPr>
          <w:rFonts w:cs="Arial"/>
        </w:rPr>
        <w:t>ISSUED BY</w:t>
      </w:r>
    </w:p>
    <w:tbl>
      <w:tblPr>
        <w:tblW w:w="10325" w:type="dxa"/>
        <w:tblBorders>
          <w:top w:val="single" w:sz="18" w:space="0" w:color="002060"/>
          <w:left w:val="single" w:sz="18" w:space="0" w:color="002060"/>
          <w:bottom w:val="single" w:sz="18" w:space="0" w:color="002060"/>
          <w:right w:val="single" w:sz="18" w:space="0" w:color="002060"/>
          <w:insideH w:val="single" w:sz="18" w:space="0" w:color="002060"/>
          <w:insideV w:val="single" w:sz="18" w:space="0" w:color="002060"/>
        </w:tblBorders>
        <w:tblLook w:val="01E0" w:firstRow="1" w:lastRow="1" w:firstColumn="1" w:lastColumn="1" w:noHBand="0" w:noVBand="0"/>
      </w:tblPr>
      <w:tblGrid>
        <w:gridCol w:w="10325"/>
      </w:tblGrid>
      <w:tr w:rsidR="0050174A" w:rsidRPr="005E213B" w14:paraId="2992E980" w14:textId="77777777" w:rsidTr="005E213B">
        <w:tc>
          <w:tcPr>
            <w:tcW w:w="10325" w:type="dxa"/>
            <w:shd w:val="clear" w:color="auto" w:fill="auto"/>
          </w:tcPr>
          <w:p w14:paraId="11F4C96E" w14:textId="77777777" w:rsidR="0050174A" w:rsidRPr="005E213B" w:rsidRDefault="0050174A" w:rsidP="005E213B">
            <w:pPr>
              <w:spacing w:after="0" w:line="240" w:lineRule="auto"/>
              <w:rPr>
                <w:rFonts w:eastAsia="Times New Roman" w:cs="Arial"/>
                <w:lang w:val="en-AU" w:eastAsia="zh-TW"/>
              </w:rPr>
            </w:pPr>
          </w:p>
          <w:p w14:paraId="76E03230" w14:textId="77777777" w:rsidR="0050174A" w:rsidRPr="005E213B" w:rsidRDefault="0050174A" w:rsidP="005E213B">
            <w:pPr>
              <w:spacing w:after="0" w:line="240" w:lineRule="auto"/>
              <w:rPr>
                <w:rFonts w:eastAsia="Times New Roman" w:cs="Arial"/>
                <w:lang w:val="en-AU" w:eastAsia="zh-TW"/>
              </w:rPr>
            </w:pPr>
            <w:r w:rsidRPr="005E213B">
              <w:rPr>
                <w:rFonts w:eastAsia="Times New Roman" w:cs="Arial"/>
                <w:lang w:val="en-AU" w:eastAsia="zh-TW"/>
              </w:rPr>
              <w:t xml:space="preserve">Focus Learning Trust </w:t>
            </w:r>
          </w:p>
          <w:p w14:paraId="11F2423E" w14:textId="77777777" w:rsidR="0050174A" w:rsidRPr="005E213B" w:rsidRDefault="0050174A" w:rsidP="005E213B">
            <w:pPr>
              <w:spacing w:after="0" w:line="240" w:lineRule="auto"/>
              <w:rPr>
                <w:rFonts w:eastAsia="Times New Roman" w:cs="Arial"/>
                <w:lang w:val="en-AU" w:eastAsia="zh-TW"/>
              </w:rPr>
            </w:pPr>
          </w:p>
          <w:p w14:paraId="15E40018" w14:textId="77777777" w:rsidR="0050174A" w:rsidRPr="005E213B" w:rsidRDefault="0050174A" w:rsidP="005E213B">
            <w:pPr>
              <w:spacing w:after="0" w:line="240" w:lineRule="auto"/>
              <w:rPr>
                <w:rFonts w:eastAsia="Times New Roman" w:cs="Arial"/>
                <w:lang w:val="en-AU" w:eastAsia="zh-TW"/>
              </w:rPr>
            </w:pPr>
            <w:r w:rsidRPr="005E213B">
              <w:rPr>
                <w:rFonts w:eastAsia="Times New Roman" w:cs="Arial"/>
                <w:lang w:val="en-AU" w:eastAsia="zh-TW"/>
              </w:rPr>
              <w:t xml:space="preserve">Issue date: </w:t>
            </w:r>
            <w:r w:rsidRPr="005E213B">
              <w:rPr>
                <w:rFonts w:eastAsia="Times New Roman" w:cs="Arial"/>
                <w:color w:val="FF0000"/>
                <w:lang w:val="en-AU" w:eastAsia="zh-TW"/>
              </w:rPr>
              <w:t xml:space="preserve">Month Year </w:t>
            </w:r>
          </w:p>
          <w:p w14:paraId="66E45BB4" w14:textId="77777777" w:rsidR="0050174A" w:rsidRPr="005E213B" w:rsidRDefault="0050174A" w:rsidP="005E213B">
            <w:pPr>
              <w:spacing w:after="0" w:line="240" w:lineRule="auto"/>
              <w:rPr>
                <w:rFonts w:eastAsia="Times New Roman" w:cs="Arial"/>
                <w:lang w:val="en-AU" w:eastAsia="zh-TW"/>
              </w:rPr>
            </w:pPr>
          </w:p>
          <w:p w14:paraId="619EF110" w14:textId="77777777" w:rsidR="0050174A" w:rsidRPr="005E213B" w:rsidRDefault="0050174A" w:rsidP="005E213B">
            <w:pPr>
              <w:spacing w:after="0" w:line="240" w:lineRule="auto"/>
              <w:rPr>
                <w:rFonts w:eastAsia="Times New Roman" w:cs="Arial"/>
                <w:lang w:val="en-AU" w:eastAsia="zh-TW"/>
              </w:rPr>
            </w:pPr>
          </w:p>
        </w:tc>
      </w:tr>
    </w:tbl>
    <w:p w14:paraId="0414A28E" w14:textId="77777777" w:rsidR="0050174A" w:rsidRPr="0050174A" w:rsidRDefault="0050174A" w:rsidP="0050174A"/>
    <w:p w14:paraId="26ACC6E7" w14:textId="77777777" w:rsidR="0050174A" w:rsidRPr="0050174A" w:rsidRDefault="0050174A" w:rsidP="0050174A">
      <w:pPr>
        <w:spacing w:after="200" w:line="276" w:lineRule="auto"/>
      </w:pPr>
      <w:r w:rsidRPr="0050174A">
        <w:br w:type="page"/>
      </w:r>
    </w:p>
    <w:p w14:paraId="4D5750ED" w14:textId="77777777" w:rsidR="00D87768" w:rsidRPr="00D87768" w:rsidRDefault="00D87768" w:rsidP="00D87768">
      <w:pPr>
        <w:rPr>
          <w:rFonts w:cs="Arial"/>
          <w:b/>
          <w:color w:val="00AEEF"/>
          <w:sz w:val="28"/>
        </w:rPr>
      </w:pPr>
      <w:r w:rsidRPr="00D87768">
        <w:rPr>
          <w:rFonts w:cs="Arial"/>
          <w:b/>
          <w:color w:val="00AEEF"/>
          <w:sz w:val="28"/>
        </w:rPr>
        <w:lastRenderedPageBreak/>
        <w:t>JOB TITLE</w:t>
      </w:r>
    </w:p>
    <w:p w14:paraId="29C8791A" w14:textId="77777777" w:rsidR="00D87768" w:rsidRPr="00D87768" w:rsidRDefault="00D87768" w:rsidP="00D87768">
      <w:pPr>
        <w:rPr>
          <w:rFonts w:cs="Arial"/>
          <w:color w:val="00AEEF"/>
          <w:sz w:val="28"/>
        </w:rPr>
      </w:pPr>
      <w:r>
        <w:rPr>
          <w:rFonts w:cs="Arial"/>
          <w:color w:val="00AEEF"/>
          <w:sz w:val="28"/>
        </w:rPr>
        <w:t>Person Specification</w:t>
      </w:r>
    </w:p>
    <w:tbl>
      <w:tblPr>
        <w:tblW w:w="10325" w:type="dxa"/>
        <w:tblBorders>
          <w:top w:val="single" w:sz="18" w:space="0" w:color="002060"/>
          <w:left w:val="single" w:sz="18" w:space="0" w:color="002060"/>
          <w:bottom w:val="single" w:sz="18" w:space="0" w:color="002060"/>
          <w:right w:val="single" w:sz="18" w:space="0" w:color="002060"/>
          <w:insideH w:val="single" w:sz="18" w:space="0" w:color="002060"/>
          <w:insideV w:val="single" w:sz="18" w:space="0" w:color="002060"/>
        </w:tblBorders>
        <w:tblLayout w:type="fixed"/>
        <w:tblCellMar>
          <w:left w:w="85" w:type="dxa"/>
          <w:bottom w:w="15" w:type="dxa"/>
          <w:right w:w="15" w:type="dxa"/>
        </w:tblCellMar>
        <w:tblLook w:val="0000" w:firstRow="0" w:lastRow="0" w:firstColumn="0" w:lastColumn="0" w:noHBand="0" w:noVBand="0"/>
      </w:tblPr>
      <w:tblGrid>
        <w:gridCol w:w="1820"/>
        <w:gridCol w:w="4678"/>
        <w:gridCol w:w="3827"/>
      </w:tblGrid>
      <w:tr w:rsidR="0050174A" w:rsidRPr="005E213B" w14:paraId="72CEF99E" w14:textId="77777777" w:rsidTr="00D87768">
        <w:trPr>
          <w:trHeight w:val="479"/>
        </w:trPr>
        <w:tc>
          <w:tcPr>
            <w:tcW w:w="1820" w:type="dxa"/>
            <w:shd w:val="clear" w:color="auto" w:fill="00AEEF"/>
            <w:vAlign w:val="center"/>
          </w:tcPr>
          <w:p w14:paraId="0ADAAE98" w14:textId="77777777" w:rsidR="0050174A" w:rsidRPr="005E213B" w:rsidRDefault="0050174A" w:rsidP="0050174A">
            <w:pPr>
              <w:spacing w:after="0"/>
              <w:jc w:val="center"/>
              <w:rPr>
                <w:rFonts w:cs="Arial"/>
                <w:color w:val="FFFFFF"/>
                <w:sz w:val="28"/>
                <w:lang w:eastAsia="en-GB"/>
              </w:rPr>
            </w:pPr>
            <w:r w:rsidRPr="005E213B">
              <w:rPr>
                <w:rFonts w:cs="Arial"/>
                <w:color w:val="FFFFFF"/>
                <w:sz w:val="28"/>
                <w:lang w:eastAsia="en-GB"/>
              </w:rPr>
              <w:t> </w:t>
            </w:r>
            <w:r w:rsidRPr="005E213B">
              <w:rPr>
                <w:rFonts w:cs="Arial"/>
                <w:b/>
                <w:bCs/>
                <w:color w:val="FFFFFF"/>
                <w:sz w:val="28"/>
                <w:lang w:eastAsia="en-GB"/>
              </w:rPr>
              <w:t>Specification</w:t>
            </w:r>
          </w:p>
        </w:tc>
        <w:tc>
          <w:tcPr>
            <w:tcW w:w="4678" w:type="dxa"/>
            <w:shd w:val="clear" w:color="auto" w:fill="00AEEF"/>
            <w:vAlign w:val="center"/>
          </w:tcPr>
          <w:p w14:paraId="0268B006" w14:textId="77777777" w:rsidR="0050174A" w:rsidRPr="005E213B" w:rsidRDefault="0050174A" w:rsidP="0050174A">
            <w:pPr>
              <w:spacing w:after="0"/>
              <w:jc w:val="center"/>
              <w:rPr>
                <w:rFonts w:cs="Arial"/>
                <w:color w:val="FFFFFF"/>
                <w:sz w:val="28"/>
                <w:lang w:eastAsia="en-GB"/>
              </w:rPr>
            </w:pPr>
            <w:r w:rsidRPr="005E213B">
              <w:rPr>
                <w:rFonts w:cs="Arial"/>
                <w:b/>
                <w:bCs/>
                <w:color w:val="FFFFFF"/>
                <w:sz w:val="28"/>
                <w:lang w:eastAsia="en-GB"/>
              </w:rPr>
              <w:t>Essential</w:t>
            </w:r>
          </w:p>
        </w:tc>
        <w:tc>
          <w:tcPr>
            <w:tcW w:w="3827" w:type="dxa"/>
            <w:shd w:val="clear" w:color="auto" w:fill="00AEEF"/>
            <w:vAlign w:val="center"/>
          </w:tcPr>
          <w:p w14:paraId="05358F81" w14:textId="77777777" w:rsidR="0050174A" w:rsidRPr="005E213B" w:rsidRDefault="0050174A" w:rsidP="0050174A">
            <w:pPr>
              <w:spacing w:after="0"/>
              <w:jc w:val="center"/>
              <w:rPr>
                <w:rFonts w:cs="Arial"/>
                <w:b/>
                <w:bCs/>
                <w:color w:val="FFFFFF"/>
                <w:sz w:val="28"/>
                <w:lang w:eastAsia="en-GB"/>
              </w:rPr>
            </w:pPr>
            <w:r w:rsidRPr="005E213B">
              <w:rPr>
                <w:rFonts w:cs="Arial"/>
                <w:b/>
                <w:bCs/>
                <w:color w:val="FFFFFF"/>
                <w:sz w:val="28"/>
                <w:lang w:eastAsia="en-GB"/>
              </w:rPr>
              <w:t>Desirable</w:t>
            </w:r>
          </w:p>
        </w:tc>
      </w:tr>
      <w:tr w:rsidR="0050174A" w:rsidRPr="005E213B" w14:paraId="67783C10" w14:textId="77777777" w:rsidTr="00D87768">
        <w:tc>
          <w:tcPr>
            <w:tcW w:w="1820" w:type="dxa"/>
          </w:tcPr>
          <w:p w14:paraId="094B0440" w14:textId="77777777" w:rsidR="0050174A" w:rsidRPr="005E213B" w:rsidRDefault="0050174A" w:rsidP="00F1670B">
            <w:pPr>
              <w:rPr>
                <w:rFonts w:cs="Arial"/>
                <w:lang w:eastAsia="en-GB"/>
              </w:rPr>
            </w:pPr>
            <w:r w:rsidRPr="005E213B">
              <w:rPr>
                <w:rFonts w:cs="Arial"/>
                <w:b/>
                <w:bCs/>
                <w:lang w:eastAsia="en-GB"/>
              </w:rPr>
              <w:t>Experience and Knowledge</w:t>
            </w:r>
          </w:p>
        </w:tc>
        <w:tc>
          <w:tcPr>
            <w:tcW w:w="4678" w:type="dxa"/>
          </w:tcPr>
          <w:p w14:paraId="4E5A0FB4" w14:textId="372607CB" w:rsidR="006531FF" w:rsidRPr="002432D1" w:rsidRDefault="006531FF" w:rsidP="002432D1">
            <w:pPr>
              <w:pStyle w:val="Default"/>
              <w:numPr>
                <w:ilvl w:val="0"/>
                <w:numId w:val="21"/>
              </w:numPr>
              <w:ind w:left="482" w:hanging="302"/>
              <w:rPr>
                <w:rFonts w:asciiTheme="minorHAnsi" w:hAnsiTheme="minorHAnsi"/>
                <w:sz w:val="22"/>
                <w:szCs w:val="22"/>
              </w:rPr>
            </w:pPr>
            <w:r w:rsidRPr="002432D1">
              <w:rPr>
                <w:rFonts w:asciiTheme="minorHAnsi" w:hAnsiTheme="minorHAnsi"/>
                <w:sz w:val="22"/>
                <w:szCs w:val="22"/>
              </w:rPr>
              <w:t xml:space="preserve">Experience of teaching </w:t>
            </w:r>
            <w:r w:rsidR="00BF56F8">
              <w:rPr>
                <w:rFonts w:asciiTheme="minorHAnsi" w:hAnsiTheme="minorHAnsi"/>
                <w:sz w:val="22"/>
                <w:szCs w:val="22"/>
              </w:rPr>
              <w:t>Deaf</w:t>
            </w:r>
            <w:r w:rsidRPr="002432D1">
              <w:rPr>
                <w:rFonts w:asciiTheme="minorHAnsi" w:hAnsiTheme="minorHAnsi"/>
                <w:sz w:val="22"/>
                <w:szCs w:val="22"/>
              </w:rPr>
              <w:t xml:space="preserve"> pupils in inclusive settings </w:t>
            </w:r>
            <w:r w:rsidR="00E90807">
              <w:rPr>
                <w:rFonts w:asciiTheme="minorHAnsi" w:hAnsiTheme="minorHAnsi"/>
                <w:sz w:val="22"/>
                <w:szCs w:val="22"/>
              </w:rPr>
              <w:t>in KS3/4</w:t>
            </w:r>
          </w:p>
          <w:p w14:paraId="58BAEC6F" w14:textId="7A7D8730" w:rsidR="006531FF" w:rsidRPr="002432D1" w:rsidRDefault="006531FF" w:rsidP="002432D1">
            <w:pPr>
              <w:pStyle w:val="Default"/>
              <w:numPr>
                <w:ilvl w:val="0"/>
                <w:numId w:val="21"/>
              </w:numPr>
              <w:ind w:left="482" w:hanging="302"/>
              <w:rPr>
                <w:rFonts w:asciiTheme="minorHAnsi" w:hAnsiTheme="minorHAnsi"/>
                <w:sz w:val="22"/>
                <w:szCs w:val="22"/>
              </w:rPr>
            </w:pPr>
            <w:r w:rsidRPr="002432D1">
              <w:rPr>
                <w:rFonts w:asciiTheme="minorHAnsi" w:hAnsiTheme="minorHAnsi"/>
                <w:sz w:val="22"/>
                <w:szCs w:val="22"/>
              </w:rPr>
              <w:t>Experience and expertise in managing FM systems on a daily basis</w:t>
            </w:r>
          </w:p>
          <w:p w14:paraId="7AF147A7" w14:textId="50568845" w:rsidR="002432D1" w:rsidRPr="002432D1" w:rsidRDefault="006531FF" w:rsidP="002432D1">
            <w:pPr>
              <w:pStyle w:val="Default"/>
              <w:numPr>
                <w:ilvl w:val="0"/>
                <w:numId w:val="21"/>
              </w:numPr>
              <w:ind w:left="482" w:hanging="302"/>
              <w:rPr>
                <w:rFonts w:asciiTheme="minorHAnsi" w:hAnsiTheme="minorHAnsi"/>
                <w:sz w:val="22"/>
                <w:szCs w:val="22"/>
              </w:rPr>
            </w:pPr>
            <w:r w:rsidRPr="002432D1">
              <w:rPr>
                <w:rFonts w:asciiTheme="minorHAnsi" w:hAnsiTheme="minorHAnsi"/>
                <w:sz w:val="22"/>
                <w:szCs w:val="22"/>
              </w:rPr>
              <w:t xml:space="preserve">Evidence of continuing professional development to keep abreast of new developments in technology and new research relating to good practice in teaching </w:t>
            </w:r>
            <w:r w:rsidR="00BF56F8">
              <w:rPr>
                <w:rFonts w:asciiTheme="minorHAnsi" w:hAnsiTheme="minorHAnsi"/>
                <w:sz w:val="22"/>
                <w:szCs w:val="22"/>
              </w:rPr>
              <w:t>Deaf</w:t>
            </w:r>
            <w:r w:rsidRPr="002432D1">
              <w:rPr>
                <w:rFonts w:asciiTheme="minorHAnsi" w:hAnsiTheme="minorHAnsi"/>
                <w:sz w:val="22"/>
                <w:szCs w:val="22"/>
              </w:rPr>
              <w:t xml:space="preserve"> pupils. </w:t>
            </w:r>
          </w:p>
          <w:p w14:paraId="2C7FE7CA" w14:textId="77777777" w:rsidR="00C00669" w:rsidRDefault="002432D1" w:rsidP="00C00669">
            <w:pPr>
              <w:pStyle w:val="Default"/>
              <w:numPr>
                <w:ilvl w:val="0"/>
                <w:numId w:val="21"/>
              </w:numPr>
              <w:ind w:left="482" w:hanging="302"/>
              <w:rPr>
                <w:rFonts w:asciiTheme="minorHAnsi" w:hAnsiTheme="minorHAnsi"/>
                <w:sz w:val="22"/>
                <w:szCs w:val="22"/>
              </w:rPr>
            </w:pPr>
            <w:r w:rsidRPr="002432D1">
              <w:rPr>
                <w:rFonts w:asciiTheme="minorHAnsi" w:hAnsiTheme="minorHAnsi"/>
                <w:sz w:val="22"/>
                <w:szCs w:val="22"/>
              </w:rPr>
              <w:t>A good knowledge of the secondary curriculum</w:t>
            </w:r>
          </w:p>
          <w:p w14:paraId="5097DE54" w14:textId="41EBF8C4" w:rsidR="00C00669" w:rsidRPr="00C00669" w:rsidRDefault="00C00669" w:rsidP="00C00669">
            <w:pPr>
              <w:pStyle w:val="Default"/>
              <w:numPr>
                <w:ilvl w:val="0"/>
                <w:numId w:val="21"/>
              </w:numPr>
              <w:ind w:left="482" w:hanging="302"/>
              <w:rPr>
                <w:rFonts w:asciiTheme="minorHAnsi" w:hAnsiTheme="minorHAnsi"/>
                <w:sz w:val="22"/>
                <w:szCs w:val="22"/>
              </w:rPr>
            </w:pPr>
            <w:r w:rsidRPr="00C00669">
              <w:rPr>
                <w:rFonts w:asciiTheme="minorHAnsi" w:hAnsiTheme="minorHAnsi"/>
                <w:sz w:val="22"/>
                <w:szCs w:val="22"/>
              </w:rPr>
              <w:t>An understanding of the educational needs of severely and profoundly d/Deaf pupils</w:t>
            </w:r>
          </w:p>
          <w:p w14:paraId="5503872C" w14:textId="58FE6AC3" w:rsidR="00C00669" w:rsidRPr="002432D1" w:rsidRDefault="00C00669" w:rsidP="00C00669">
            <w:pPr>
              <w:pStyle w:val="Default"/>
              <w:ind w:left="180"/>
              <w:rPr>
                <w:rFonts w:asciiTheme="minorHAnsi" w:hAnsiTheme="minorHAnsi"/>
                <w:sz w:val="22"/>
                <w:szCs w:val="22"/>
              </w:rPr>
            </w:pPr>
          </w:p>
        </w:tc>
        <w:tc>
          <w:tcPr>
            <w:tcW w:w="3827" w:type="dxa"/>
          </w:tcPr>
          <w:p w14:paraId="3BA954C3" w14:textId="77777777" w:rsidR="00C00669" w:rsidRPr="00C00669" w:rsidRDefault="002432D1" w:rsidP="00C00669">
            <w:pPr>
              <w:pStyle w:val="ListParagraph"/>
              <w:numPr>
                <w:ilvl w:val="0"/>
                <w:numId w:val="6"/>
              </w:numPr>
              <w:ind w:left="340" w:hanging="161"/>
              <w:rPr>
                <w:rFonts w:asciiTheme="minorHAnsi" w:hAnsiTheme="minorHAnsi" w:cs="Arial"/>
                <w:sz w:val="22"/>
                <w:szCs w:val="22"/>
                <w:lang w:val="en-US"/>
              </w:rPr>
            </w:pPr>
            <w:r w:rsidRPr="002432D1">
              <w:rPr>
                <w:rFonts w:asciiTheme="minorHAnsi" w:hAnsiTheme="minorHAnsi"/>
                <w:sz w:val="22"/>
                <w:szCs w:val="22"/>
              </w:rPr>
              <w:t>Experience of delivering INSET to teaching and non-teaching colleagues</w:t>
            </w:r>
          </w:p>
          <w:p w14:paraId="132D6331" w14:textId="77777777" w:rsidR="00C00669" w:rsidRPr="00C00669" w:rsidRDefault="00C00669" w:rsidP="00C00669">
            <w:pPr>
              <w:pStyle w:val="ListParagraph"/>
              <w:numPr>
                <w:ilvl w:val="0"/>
                <w:numId w:val="6"/>
              </w:numPr>
              <w:ind w:left="340" w:hanging="161"/>
              <w:rPr>
                <w:rFonts w:asciiTheme="minorHAnsi" w:hAnsiTheme="minorHAnsi" w:cs="Arial"/>
                <w:sz w:val="22"/>
                <w:szCs w:val="22"/>
                <w:lang w:val="en-US"/>
              </w:rPr>
            </w:pPr>
            <w:r w:rsidRPr="00C00669">
              <w:rPr>
                <w:rFonts w:asciiTheme="minorHAnsi" w:hAnsiTheme="minorHAnsi" w:cs="Arial"/>
                <w:sz w:val="22"/>
                <w:szCs w:val="22"/>
              </w:rPr>
              <w:t>Experience of working with pu</w:t>
            </w:r>
            <w:r>
              <w:rPr>
                <w:rFonts w:asciiTheme="minorHAnsi" w:hAnsiTheme="minorHAnsi" w:cs="Arial"/>
                <w:sz w:val="22"/>
                <w:szCs w:val="22"/>
              </w:rPr>
              <w:t>pils with other additional needs.</w:t>
            </w:r>
          </w:p>
          <w:p w14:paraId="2D970FBD" w14:textId="6E4CCBA5" w:rsidR="00C00669" w:rsidRPr="00C00669" w:rsidRDefault="00C00669" w:rsidP="00C00669">
            <w:pPr>
              <w:pStyle w:val="ListParagraph"/>
              <w:numPr>
                <w:ilvl w:val="0"/>
                <w:numId w:val="6"/>
              </w:numPr>
              <w:ind w:left="340" w:hanging="161"/>
              <w:rPr>
                <w:rFonts w:asciiTheme="minorHAnsi" w:hAnsiTheme="minorHAnsi" w:cs="Arial"/>
                <w:sz w:val="22"/>
                <w:szCs w:val="22"/>
                <w:lang w:val="en-US"/>
              </w:rPr>
            </w:pPr>
            <w:r w:rsidRPr="00C00669">
              <w:rPr>
                <w:rFonts w:asciiTheme="minorHAnsi" w:hAnsiTheme="minorHAnsi" w:cs="Arial"/>
                <w:sz w:val="22"/>
                <w:szCs w:val="22"/>
              </w:rPr>
              <w:t>Understanding of roles of other agencies</w:t>
            </w:r>
          </w:p>
          <w:p w14:paraId="03657CFA" w14:textId="6A259660" w:rsidR="00C00669" w:rsidRPr="00C00669" w:rsidRDefault="00C00669" w:rsidP="00C00669">
            <w:pPr>
              <w:rPr>
                <w:rFonts w:asciiTheme="minorHAnsi" w:hAnsiTheme="minorHAnsi" w:cs="Arial"/>
                <w:lang w:val="en-US"/>
              </w:rPr>
            </w:pPr>
          </w:p>
        </w:tc>
      </w:tr>
      <w:tr w:rsidR="0050174A" w:rsidRPr="005E213B" w14:paraId="589168EC" w14:textId="77777777" w:rsidTr="00D87768">
        <w:tc>
          <w:tcPr>
            <w:tcW w:w="1820" w:type="dxa"/>
          </w:tcPr>
          <w:p w14:paraId="0AA52954" w14:textId="4F431828" w:rsidR="0050174A" w:rsidRPr="005E213B" w:rsidRDefault="0050174A" w:rsidP="00F1670B">
            <w:pPr>
              <w:rPr>
                <w:rFonts w:cs="Arial"/>
                <w:lang w:eastAsia="en-GB"/>
              </w:rPr>
            </w:pPr>
            <w:r w:rsidRPr="005E213B">
              <w:rPr>
                <w:rFonts w:cs="Arial"/>
                <w:b/>
                <w:bCs/>
                <w:lang w:eastAsia="en-GB"/>
              </w:rPr>
              <w:t>Education and Qualifications</w:t>
            </w:r>
          </w:p>
        </w:tc>
        <w:tc>
          <w:tcPr>
            <w:tcW w:w="4678" w:type="dxa"/>
          </w:tcPr>
          <w:p w14:paraId="014EE4AC" w14:textId="77777777" w:rsidR="0050174A" w:rsidRPr="002432D1" w:rsidRDefault="006531FF" w:rsidP="006531FF">
            <w:pPr>
              <w:pStyle w:val="ListParagraph"/>
              <w:numPr>
                <w:ilvl w:val="0"/>
                <w:numId w:val="2"/>
              </w:numPr>
              <w:ind w:left="340" w:hanging="237"/>
              <w:rPr>
                <w:rFonts w:asciiTheme="minorHAnsi" w:hAnsiTheme="minorHAnsi" w:cs="Arial"/>
                <w:sz w:val="22"/>
                <w:szCs w:val="22"/>
                <w:lang w:val="en-US"/>
              </w:rPr>
            </w:pPr>
            <w:r w:rsidRPr="002432D1">
              <w:rPr>
                <w:rFonts w:asciiTheme="minorHAnsi" w:hAnsiTheme="minorHAnsi" w:cs="Arial"/>
                <w:sz w:val="22"/>
                <w:szCs w:val="22"/>
                <w:lang w:val="en-US"/>
              </w:rPr>
              <w:t>QTS</w:t>
            </w:r>
          </w:p>
          <w:p w14:paraId="74637EEC" w14:textId="77777777" w:rsidR="002432D1" w:rsidRDefault="006531FF" w:rsidP="002432D1">
            <w:pPr>
              <w:pStyle w:val="ListParagraph"/>
              <w:numPr>
                <w:ilvl w:val="0"/>
                <w:numId w:val="2"/>
              </w:numPr>
              <w:ind w:left="340" w:hanging="237"/>
              <w:rPr>
                <w:rFonts w:asciiTheme="minorHAnsi" w:hAnsiTheme="minorHAnsi" w:cs="Arial"/>
                <w:sz w:val="22"/>
                <w:szCs w:val="22"/>
                <w:lang w:val="en-US"/>
              </w:rPr>
            </w:pPr>
            <w:r w:rsidRPr="002432D1">
              <w:rPr>
                <w:rFonts w:asciiTheme="minorHAnsi" w:hAnsiTheme="minorHAnsi" w:cs="Arial"/>
                <w:sz w:val="22"/>
                <w:szCs w:val="22"/>
                <w:lang w:val="en-US"/>
              </w:rPr>
              <w:t xml:space="preserve">Mandatory qualification in </w:t>
            </w:r>
            <w:r w:rsidR="00BF56F8">
              <w:rPr>
                <w:rFonts w:asciiTheme="minorHAnsi" w:hAnsiTheme="minorHAnsi" w:cs="Arial"/>
                <w:sz w:val="22"/>
                <w:szCs w:val="22"/>
                <w:lang w:val="en-US"/>
              </w:rPr>
              <w:t>Deaf</w:t>
            </w:r>
            <w:r w:rsidRPr="002432D1">
              <w:rPr>
                <w:rFonts w:asciiTheme="minorHAnsi" w:hAnsiTheme="minorHAnsi" w:cs="Arial"/>
                <w:sz w:val="22"/>
                <w:szCs w:val="22"/>
                <w:lang w:val="en-US"/>
              </w:rPr>
              <w:t xml:space="preserve"> education</w:t>
            </w:r>
          </w:p>
          <w:p w14:paraId="0531FE3C" w14:textId="2809109B" w:rsidR="00C00669" w:rsidRPr="00C00669" w:rsidRDefault="00C00669" w:rsidP="002432D1">
            <w:pPr>
              <w:pStyle w:val="ListParagraph"/>
              <w:numPr>
                <w:ilvl w:val="0"/>
                <w:numId w:val="2"/>
              </w:numPr>
              <w:ind w:left="340" w:hanging="237"/>
              <w:rPr>
                <w:rFonts w:asciiTheme="minorHAnsi" w:hAnsiTheme="minorHAnsi" w:cs="Arial"/>
                <w:sz w:val="22"/>
                <w:szCs w:val="22"/>
                <w:lang w:val="en-US"/>
              </w:rPr>
            </w:pPr>
            <w:r w:rsidRPr="00C00669">
              <w:rPr>
                <w:rFonts w:asciiTheme="minorHAnsi" w:hAnsiTheme="minorHAnsi" w:cs="Arial"/>
                <w:sz w:val="22"/>
                <w:szCs w:val="22"/>
              </w:rPr>
              <w:t>Willingness &amp; ability to obtain &amp;/or enhance qualifications &amp;/or training for development in this post.</w:t>
            </w:r>
          </w:p>
        </w:tc>
        <w:tc>
          <w:tcPr>
            <w:tcW w:w="3827" w:type="dxa"/>
          </w:tcPr>
          <w:p w14:paraId="2BAE4B74" w14:textId="5A11344E" w:rsidR="0050174A" w:rsidRPr="009161F4" w:rsidRDefault="0050174A" w:rsidP="002432D1">
            <w:pPr>
              <w:ind w:left="720"/>
              <w:rPr>
                <w:rFonts w:cs="Arial"/>
                <w:lang w:val="en-US"/>
              </w:rPr>
            </w:pPr>
          </w:p>
        </w:tc>
      </w:tr>
      <w:tr w:rsidR="0050174A" w:rsidRPr="005E213B" w14:paraId="7576432C" w14:textId="77777777" w:rsidTr="00D87768">
        <w:tc>
          <w:tcPr>
            <w:tcW w:w="1820" w:type="dxa"/>
          </w:tcPr>
          <w:p w14:paraId="5D730006" w14:textId="4AA75BAC" w:rsidR="0050174A" w:rsidRPr="005E213B" w:rsidRDefault="0050174A" w:rsidP="00F1670B">
            <w:pPr>
              <w:rPr>
                <w:rFonts w:cs="Arial"/>
                <w:b/>
                <w:bCs/>
                <w:lang w:eastAsia="en-GB"/>
              </w:rPr>
            </w:pPr>
            <w:r w:rsidRPr="005E213B">
              <w:rPr>
                <w:rStyle w:val="normalchar"/>
                <w:rFonts w:cs="Arial"/>
                <w:b/>
                <w:bCs/>
                <w:lang w:eastAsia="en-GB"/>
              </w:rPr>
              <w:t>Skills and Abilities</w:t>
            </w:r>
          </w:p>
        </w:tc>
        <w:tc>
          <w:tcPr>
            <w:tcW w:w="4678" w:type="dxa"/>
          </w:tcPr>
          <w:p w14:paraId="5B54C9DF" w14:textId="77777777" w:rsidR="006531FF" w:rsidRPr="002432D1" w:rsidRDefault="006531FF" w:rsidP="006531FF">
            <w:pPr>
              <w:pStyle w:val="Default"/>
              <w:rPr>
                <w:rFonts w:asciiTheme="minorHAnsi" w:hAnsiTheme="minorHAnsi"/>
                <w:sz w:val="22"/>
                <w:szCs w:val="22"/>
              </w:rPr>
            </w:pPr>
            <w:r w:rsidRPr="002432D1">
              <w:rPr>
                <w:rFonts w:asciiTheme="minorHAnsi" w:hAnsiTheme="minorHAnsi"/>
                <w:sz w:val="22"/>
                <w:szCs w:val="22"/>
              </w:rPr>
              <w:t xml:space="preserve">Ability to : </w:t>
            </w:r>
          </w:p>
          <w:p w14:paraId="5ED1558A" w14:textId="2F4ED963" w:rsidR="006531FF" w:rsidRPr="002432D1" w:rsidRDefault="006531FF" w:rsidP="006531FF">
            <w:pPr>
              <w:pStyle w:val="Default"/>
              <w:numPr>
                <w:ilvl w:val="0"/>
                <w:numId w:val="5"/>
              </w:numPr>
              <w:ind w:left="340" w:hanging="237"/>
              <w:rPr>
                <w:rFonts w:asciiTheme="minorHAnsi" w:hAnsiTheme="minorHAnsi"/>
                <w:sz w:val="22"/>
                <w:szCs w:val="22"/>
              </w:rPr>
            </w:pPr>
            <w:r w:rsidRPr="002432D1">
              <w:rPr>
                <w:rFonts w:asciiTheme="minorHAnsi" w:hAnsiTheme="minorHAnsi"/>
                <w:sz w:val="22"/>
                <w:szCs w:val="22"/>
              </w:rPr>
              <w:t xml:space="preserve">Assess the individual educational and communication needs of </w:t>
            </w:r>
            <w:r w:rsidR="00BF56F8">
              <w:rPr>
                <w:rFonts w:asciiTheme="minorHAnsi" w:hAnsiTheme="minorHAnsi"/>
                <w:sz w:val="22"/>
                <w:szCs w:val="22"/>
              </w:rPr>
              <w:t>Deaf</w:t>
            </w:r>
            <w:r w:rsidRPr="002432D1">
              <w:rPr>
                <w:rFonts w:asciiTheme="minorHAnsi" w:hAnsiTheme="minorHAnsi"/>
                <w:sz w:val="22"/>
                <w:szCs w:val="22"/>
              </w:rPr>
              <w:t xml:space="preserve"> pupils </w:t>
            </w:r>
          </w:p>
          <w:p w14:paraId="5A3C01FB" w14:textId="61189880" w:rsidR="006531FF" w:rsidRPr="002432D1" w:rsidRDefault="006531FF" w:rsidP="006531FF">
            <w:pPr>
              <w:pStyle w:val="Default"/>
              <w:numPr>
                <w:ilvl w:val="0"/>
                <w:numId w:val="5"/>
              </w:numPr>
              <w:ind w:left="340" w:hanging="237"/>
              <w:rPr>
                <w:rFonts w:asciiTheme="minorHAnsi" w:hAnsiTheme="minorHAnsi"/>
                <w:sz w:val="22"/>
                <w:szCs w:val="22"/>
              </w:rPr>
            </w:pPr>
            <w:r w:rsidRPr="002432D1">
              <w:rPr>
                <w:rFonts w:asciiTheme="minorHAnsi" w:hAnsiTheme="minorHAnsi"/>
                <w:sz w:val="22"/>
                <w:szCs w:val="22"/>
              </w:rPr>
              <w:t xml:space="preserve">Work collaboratively with school staff including Specialist Teaching Assistants and SALT </w:t>
            </w:r>
          </w:p>
          <w:p w14:paraId="602B8D3C" w14:textId="4FE4C071" w:rsidR="006531FF" w:rsidRPr="002432D1" w:rsidRDefault="006531FF" w:rsidP="006531FF">
            <w:pPr>
              <w:pStyle w:val="Default"/>
              <w:numPr>
                <w:ilvl w:val="0"/>
                <w:numId w:val="5"/>
              </w:numPr>
              <w:ind w:left="340" w:hanging="237"/>
              <w:rPr>
                <w:rFonts w:asciiTheme="minorHAnsi" w:hAnsiTheme="minorHAnsi"/>
                <w:sz w:val="22"/>
                <w:szCs w:val="22"/>
              </w:rPr>
            </w:pPr>
            <w:r w:rsidRPr="002432D1">
              <w:rPr>
                <w:rFonts w:asciiTheme="minorHAnsi" w:hAnsiTheme="minorHAnsi"/>
                <w:sz w:val="22"/>
                <w:szCs w:val="22"/>
              </w:rPr>
              <w:t xml:space="preserve">Develop effective and efficient support to meet the individual needs of the </w:t>
            </w:r>
            <w:r w:rsidR="00BF56F8">
              <w:rPr>
                <w:rFonts w:asciiTheme="minorHAnsi" w:hAnsiTheme="minorHAnsi"/>
                <w:sz w:val="22"/>
                <w:szCs w:val="22"/>
              </w:rPr>
              <w:t>Deaf</w:t>
            </w:r>
            <w:r w:rsidRPr="002432D1">
              <w:rPr>
                <w:rFonts w:asciiTheme="minorHAnsi" w:hAnsiTheme="minorHAnsi"/>
                <w:sz w:val="22"/>
                <w:szCs w:val="22"/>
              </w:rPr>
              <w:t xml:space="preserve"> pupil. </w:t>
            </w:r>
          </w:p>
          <w:p w14:paraId="176C76B8" w14:textId="3E2AD791" w:rsidR="0050174A" w:rsidRPr="002432D1" w:rsidRDefault="006531FF" w:rsidP="006531FF">
            <w:pPr>
              <w:pStyle w:val="Default"/>
              <w:numPr>
                <w:ilvl w:val="0"/>
                <w:numId w:val="5"/>
              </w:numPr>
              <w:ind w:left="340" w:hanging="237"/>
              <w:rPr>
                <w:rStyle w:val="normalchar"/>
                <w:rFonts w:asciiTheme="minorHAnsi" w:hAnsiTheme="minorHAnsi"/>
                <w:sz w:val="22"/>
                <w:szCs w:val="22"/>
              </w:rPr>
            </w:pPr>
            <w:r w:rsidRPr="002432D1">
              <w:rPr>
                <w:rFonts w:asciiTheme="minorHAnsi" w:hAnsiTheme="minorHAnsi"/>
                <w:sz w:val="22"/>
                <w:szCs w:val="22"/>
              </w:rPr>
              <w:t>Contribute to work with the school to develop policies that create a ‘</w:t>
            </w:r>
            <w:r w:rsidR="00BF56F8">
              <w:rPr>
                <w:rFonts w:asciiTheme="minorHAnsi" w:hAnsiTheme="minorHAnsi"/>
                <w:sz w:val="22"/>
                <w:szCs w:val="22"/>
              </w:rPr>
              <w:t>Deaf</w:t>
            </w:r>
            <w:r w:rsidRPr="002432D1">
              <w:rPr>
                <w:rFonts w:asciiTheme="minorHAnsi" w:hAnsiTheme="minorHAnsi"/>
                <w:sz w:val="22"/>
                <w:szCs w:val="22"/>
              </w:rPr>
              <w:t xml:space="preserve"> friendly’ environment. </w:t>
            </w:r>
          </w:p>
        </w:tc>
        <w:tc>
          <w:tcPr>
            <w:tcW w:w="3827" w:type="dxa"/>
          </w:tcPr>
          <w:p w14:paraId="37132B70" w14:textId="77777777" w:rsidR="0050174A" w:rsidRPr="009161F4" w:rsidRDefault="0050174A" w:rsidP="00F1670B">
            <w:pPr>
              <w:ind w:left="411" w:hanging="284"/>
              <w:rPr>
                <w:rFonts w:cs="Arial"/>
                <w:lang w:val="en-US"/>
              </w:rPr>
            </w:pPr>
          </w:p>
        </w:tc>
      </w:tr>
      <w:tr w:rsidR="0050174A" w:rsidRPr="005E213B" w14:paraId="3B2EAC66" w14:textId="77777777" w:rsidTr="00D87768">
        <w:tc>
          <w:tcPr>
            <w:tcW w:w="1820" w:type="dxa"/>
          </w:tcPr>
          <w:p w14:paraId="4DA181D3" w14:textId="253608EF" w:rsidR="0050174A" w:rsidRPr="005E213B" w:rsidRDefault="006531FF" w:rsidP="00F1670B">
            <w:pPr>
              <w:rPr>
                <w:rFonts w:cs="Arial"/>
                <w:b/>
                <w:bCs/>
                <w:lang w:eastAsia="en-GB"/>
              </w:rPr>
            </w:pPr>
            <w:r>
              <w:rPr>
                <w:rStyle w:val="normalchar"/>
                <w:rFonts w:cs="Arial"/>
                <w:b/>
                <w:bCs/>
                <w:lang w:eastAsia="en-GB"/>
              </w:rPr>
              <w:t>Attributes and Attitudes</w:t>
            </w:r>
          </w:p>
        </w:tc>
        <w:tc>
          <w:tcPr>
            <w:tcW w:w="4678" w:type="dxa"/>
          </w:tcPr>
          <w:p w14:paraId="2DF0975E" w14:textId="73705C54" w:rsidR="006531FF" w:rsidRPr="002432D1" w:rsidRDefault="006531FF" w:rsidP="002432D1">
            <w:pPr>
              <w:pStyle w:val="Default"/>
              <w:numPr>
                <w:ilvl w:val="0"/>
                <w:numId w:val="24"/>
              </w:numPr>
              <w:ind w:left="340" w:hanging="302"/>
              <w:rPr>
                <w:rFonts w:asciiTheme="minorHAnsi" w:hAnsiTheme="minorHAnsi"/>
                <w:sz w:val="22"/>
                <w:szCs w:val="22"/>
              </w:rPr>
            </w:pPr>
            <w:r w:rsidRPr="002432D1">
              <w:rPr>
                <w:rFonts w:asciiTheme="minorHAnsi" w:hAnsiTheme="minorHAnsi"/>
                <w:sz w:val="22"/>
                <w:szCs w:val="22"/>
              </w:rPr>
              <w:t xml:space="preserve">Confident in assessing, monitoring and teaching </w:t>
            </w:r>
            <w:r w:rsidR="00BF56F8">
              <w:rPr>
                <w:rFonts w:asciiTheme="minorHAnsi" w:hAnsiTheme="minorHAnsi"/>
                <w:sz w:val="22"/>
                <w:szCs w:val="22"/>
              </w:rPr>
              <w:t>Deaf</w:t>
            </w:r>
            <w:r w:rsidRPr="002432D1">
              <w:rPr>
                <w:rFonts w:asciiTheme="minorHAnsi" w:hAnsiTheme="minorHAnsi"/>
                <w:sz w:val="22"/>
                <w:szCs w:val="22"/>
              </w:rPr>
              <w:t xml:space="preserve"> pupils </w:t>
            </w:r>
          </w:p>
          <w:p w14:paraId="01EBB14B" w14:textId="77B742CC" w:rsidR="006531FF" w:rsidRPr="002432D1" w:rsidRDefault="006531FF" w:rsidP="006531FF">
            <w:pPr>
              <w:pStyle w:val="Default"/>
              <w:numPr>
                <w:ilvl w:val="0"/>
                <w:numId w:val="23"/>
              </w:numPr>
              <w:ind w:left="340" w:hanging="141"/>
              <w:rPr>
                <w:rFonts w:asciiTheme="minorHAnsi" w:hAnsiTheme="minorHAnsi"/>
                <w:sz w:val="22"/>
                <w:szCs w:val="22"/>
              </w:rPr>
            </w:pPr>
            <w:r w:rsidRPr="002432D1">
              <w:rPr>
                <w:rFonts w:asciiTheme="minorHAnsi" w:hAnsiTheme="minorHAnsi"/>
                <w:sz w:val="22"/>
                <w:szCs w:val="22"/>
              </w:rPr>
              <w:t xml:space="preserve">Confident in advising others on issues relating to deafness and the educational needs of </w:t>
            </w:r>
            <w:r w:rsidR="00BF56F8">
              <w:rPr>
                <w:rFonts w:asciiTheme="minorHAnsi" w:hAnsiTheme="minorHAnsi"/>
                <w:sz w:val="22"/>
                <w:szCs w:val="22"/>
              </w:rPr>
              <w:t>Deaf</w:t>
            </w:r>
            <w:r w:rsidRPr="002432D1">
              <w:rPr>
                <w:rFonts w:asciiTheme="minorHAnsi" w:hAnsiTheme="minorHAnsi"/>
                <w:sz w:val="22"/>
                <w:szCs w:val="22"/>
              </w:rPr>
              <w:t xml:space="preserve"> pupils</w:t>
            </w:r>
          </w:p>
          <w:p w14:paraId="49FD29F1" w14:textId="41ED2C12" w:rsidR="006531FF" w:rsidRPr="002432D1" w:rsidRDefault="006531FF" w:rsidP="006531FF">
            <w:pPr>
              <w:pStyle w:val="Default"/>
              <w:numPr>
                <w:ilvl w:val="0"/>
                <w:numId w:val="23"/>
              </w:numPr>
              <w:ind w:left="340" w:hanging="141"/>
              <w:rPr>
                <w:rFonts w:asciiTheme="minorHAnsi" w:hAnsiTheme="minorHAnsi"/>
                <w:sz w:val="22"/>
                <w:szCs w:val="22"/>
              </w:rPr>
            </w:pPr>
            <w:r w:rsidRPr="002432D1">
              <w:rPr>
                <w:rFonts w:asciiTheme="minorHAnsi" w:hAnsiTheme="minorHAnsi"/>
                <w:sz w:val="22"/>
                <w:szCs w:val="22"/>
              </w:rPr>
              <w:t xml:space="preserve">Able to work co-operatively and effectively as part of a team of professionals </w:t>
            </w:r>
          </w:p>
          <w:p w14:paraId="103ED607" w14:textId="71AC86D8" w:rsidR="006531FF" w:rsidRPr="002432D1" w:rsidRDefault="006531FF" w:rsidP="006531FF">
            <w:pPr>
              <w:pStyle w:val="Default"/>
              <w:numPr>
                <w:ilvl w:val="0"/>
                <w:numId w:val="23"/>
              </w:numPr>
              <w:ind w:left="340" w:hanging="141"/>
              <w:rPr>
                <w:rFonts w:asciiTheme="minorHAnsi" w:hAnsiTheme="minorHAnsi"/>
                <w:sz w:val="22"/>
                <w:szCs w:val="22"/>
              </w:rPr>
            </w:pPr>
            <w:r w:rsidRPr="002432D1">
              <w:rPr>
                <w:rFonts w:asciiTheme="minorHAnsi" w:hAnsiTheme="minorHAnsi"/>
                <w:sz w:val="22"/>
                <w:szCs w:val="22"/>
              </w:rPr>
              <w:t>Excellent interpersonal skills</w:t>
            </w:r>
          </w:p>
          <w:p w14:paraId="55A57BFF" w14:textId="4E1EA9A5" w:rsidR="006531FF" w:rsidRPr="002432D1" w:rsidRDefault="006531FF" w:rsidP="006531FF">
            <w:pPr>
              <w:pStyle w:val="Default"/>
              <w:numPr>
                <w:ilvl w:val="0"/>
                <w:numId w:val="23"/>
              </w:numPr>
              <w:ind w:left="340" w:hanging="141"/>
              <w:rPr>
                <w:rFonts w:asciiTheme="minorHAnsi" w:hAnsiTheme="minorHAnsi"/>
                <w:sz w:val="22"/>
                <w:szCs w:val="22"/>
              </w:rPr>
            </w:pPr>
            <w:r w:rsidRPr="002432D1">
              <w:rPr>
                <w:rFonts w:asciiTheme="minorHAnsi" w:hAnsiTheme="minorHAnsi"/>
                <w:sz w:val="22"/>
                <w:szCs w:val="22"/>
              </w:rPr>
              <w:t>Well-organised, with good time management</w:t>
            </w:r>
          </w:p>
          <w:p w14:paraId="4892BAFB" w14:textId="199B7CE0" w:rsidR="006531FF" w:rsidRPr="002432D1" w:rsidRDefault="006531FF" w:rsidP="006531FF">
            <w:pPr>
              <w:pStyle w:val="Default"/>
              <w:numPr>
                <w:ilvl w:val="0"/>
                <w:numId w:val="23"/>
              </w:numPr>
              <w:ind w:left="340" w:hanging="141"/>
              <w:rPr>
                <w:rFonts w:asciiTheme="minorHAnsi" w:hAnsiTheme="minorHAnsi"/>
                <w:sz w:val="22"/>
                <w:szCs w:val="22"/>
              </w:rPr>
            </w:pPr>
            <w:r w:rsidRPr="002432D1">
              <w:rPr>
                <w:rFonts w:asciiTheme="minorHAnsi" w:hAnsiTheme="minorHAnsi"/>
                <w:sz w:val="22"/>
                <w:szCs w:val="22"/>
              </w:rPr>
              <w:t xml:space="preserve">Empathetic and sensitive to differing viewpoints. </w:t>
            </w:r>
          </w:p>
          <w:p w14:paraId="401C04C1" w14:textId="7D126334" w:rsidR="006531FF" w:rsidRPr="002432D1" w:rsidRDefault="006531FF" w:rsidP="006531FF">
            <w:pPr>
              <w:pStyle w:val="Default"/>
              <w:numPr>
                <w:ilvl w:val="0"/>
                <w:numId w:val="23"/>
              </w:numPr>
              <w:ind w:left="340" w:hanging="141"/>
              <w:rPr>
                <w:rFonts w:asciiTheme="minorHAnsi" w:hAnsiTheme="minorHAnsi"/>
                <w:sz w:val="22"/>
                <w:szCs w:val="22"/>
              </w:rPr>
            </w:pPr>
            <w:r w:rsidRPr="002432D1">
              <w:rPr>
                <w:rFonts w:asciiTheme="minorHAnsi" w:hAnsiTheme="minorHAnsi"/>
                <w:sz w:val="22"/>
                <w:szCs w:val="22"/>
              </w:rPr>
              <w:t xml:space="preserve">Calm in manner, approachable and flexible. </w:t>
            </w:r>
          </w:p>
          <w:p w14:paraId="0DEF243A" w14:textId="4574CD2F" w:rsidR="006531FF" w:rsidRPr="002432D1" w:rsidRDefault="006531FF" w:rsidP="006531FF">
            <w:pPr>
              <w:pStyle w:val="Default"/>
              <w:numPr>
                <w:ilvl w:val="0"/>
                <w:numId w:val="23"/>
              </w:numPr>
              <w:ind w:left="340" w:hanging="141"/>
              <w:rPr>
                <w:rFonts w:asciiTheme="minorHAnsi" w:hAnsiTheme="minorHAnsi"/>
                <w:sz w:val="22"/>
                <w:szCs w:val="22"/>
              </w:rPr>
            </w:pPr>
            <w:r w:rsidRPr="002432D1">
              <w:rPr>
                <w:rFonts w:asciiTheme="minorHAnsi" w:hAnsiTheme="minorHAnsi"/>
                <w:sz w:val="22"/>
                <w:szCs w:val="22"/>
              </w:rPr>
              <w:t xml:space="preserve">Commitment to inclusion and inclusive practice. </w:t>
            </w:r>
          </w:p>
          <w:p w14:paraId="2A4D7CD2" w14:textId="2CF05154" w:rsidR="006531FF" w:rsidRPr="002432D1" w:rsidRDefault="006531FF" w:rsidP="006531FF">
            <w:pPr>
              <w:pStyle w:val="Default"/>
              <w:numPr>
                <w:ilvl w:val="0"/>
                <w:numId w:val="23"/>
              </w:numPr>
              <w:ind w:left="340" w:hanging="141"/>
              <w:rPr>
                <w:rFonts w:asciiTheme="minorHAnsi" w:hAnsiTheme="minorHAnsi"/>
                <w:sz w:val="22"/>
                <w:szCs w:val="22"/>
              </w:rPr>
            </w:pPr>
            <w:r w:rsidRPr="002432D1">
              <w:rPr>
                <w:rFonts w:asciiTheme="minorHAnsi" w:hAnsiTheme="minorHAnsi"/>
                <w:sz w:val="22"/>
                <w:szCs w:val="22"/>
              </w:rPr>
              <w:lastRenderedPageBreak/>
              <w:t xml:space="preserve">Commitment to support parental and pupil choice in communication mode. </w:t>
            </w:r>
          </w:p>
          <w:p w14:paraId="79BA3D28" w14:textId="1A6CC169" w:rsidR="006531FF" w:rsidRPr="002432D1" w:rsidRDefault="006531FF" w:rsidP="006531FF">
            <w:pPr>
              <w:pStyle w:val="Default"/>
              <w:numPr>
                <w:ilvl w:val="0"/>
                <w:numId w:val="23"/>
              </w:numPr>
              <w:ind w:left="340" w:hanging="141"/>
              <w:rPr>
                <w:rFonts w:asciiTheme="minorHAnsi" w:hAnsiTheme="minorHAnsi"/>
                <w:sz w:val="22"/>
                <w:szCs w:val="22"/>
              </w:rPr>
            </w:pPr>
            <w:r w:rsidRPr="002432D1">
              <w:rPr>
                <w:rFonts w:asciiTheme="minorHAnsi" w:hAnsiTheme="minorHAnsi"/>
                <w:sz w:val="22"/>
                <w:szCs w:val="22"/>
              </w:rPr>
              <w:t xml:space="preserve">Commitment to a team approach. </w:t>
            </w:r>
          </w:p>
          <w:p w14:paraId="78C9228F" w14:textId="59448DF8" w:rsidR="006531FF" w:rsidRPr="002432D1" w:rsidRDefault="006531FF" w:rsidP="006531FF">
            <w:pPr>
              <w:pStyle w:val="Default"/>
              <w:numPr>
                <w:ilvl w:val="0"/>
                <w:numId w:val="23"/>
              </w:numPr>
              <w:ind w:left="340" w:hanging="141"/>
              <w:rPr>
                <w:rFonts w:asciiTheme="minorHAnsi" w:hAnsiTheme="minorHAnsi"/>
                <w:sz w:val="22"/>
                <w:szCs w:val="22"/>
              </w:rPr>
            </w:pPr>
            <w:r w:rsidRPr="002432D1">
              <w:rPr>
                <w:rFonts w:asciiTheme="minorHAnsi" w:hAnsiTheme="minorHAnsi"/>
                <w:sz w:val="22"/>
                <w:szCs w:val="22"/>
              </w:rPr>
              <w:t xml:space="preserve">Commitment to multi-agency working. </w:t>
            </w:r>
          </w:p>
          <w:p w14:paraId="573FD20A" w14:textId="36073F1B" w:rsidR="006531FF" w:rsidRPr="002432D1" w:rsidRDefault="006531FF" w:rsidP="006531FF">
            <w:pPr>
              <w:pStyle w:val="Default"/>
              <w:numPr>
                <w:ilvl w:val="0"/>
                <w:numId w:val="23"/>
              </w:numPr>
              <w:ind w:left="340" w:hanging="141"/>
              <w:rPr>
                <w:rFonts w:asciiTheme="minorHAnsi" w:hAnsiTheme="minorHAnsi"/>
                <w:sz w:val="22"/>
                <w:szCs w:val="22"/>
              </w:rPr>
            </w:pPr>
            <w:r w:rsidRPr="002432D1">
              <w:rPr>
                <w:rFonts w:asciiTheme="minorHAnsi" w:hAnsiTheme="minorHAnsi"/>
                <w:sz w:val="22"/>
                <w:szCs w:val="22"/>
              </w:rPr>
              <w:t xml:space="preserve">Values and welcomes the contributions of parents / carers. </w:t>
            </w:r>
          </w:p>
          <w:p w14:paraId="13190657" w14:textId="72EF5613" w:rsidR="0050174A" w:rsidRPr="002432D1" w:rsidRDefault="006531FF" w:rsidP="006531FF">
            <w:pPr>
              <w:pStyle w:val="Default"/>
              <w:numPr>
                <w:ilvl w:val="0"/>
                <w:numId w:val="8"/>
              </w:numPr>
              <w:ind w:left="340" w:hanging="141"/>
              <w:rPr>
                <w:rStyle w:val="normalchar"/>
                <w:rFonts w:asciiTheme="minorHAnsi" w:hAnsiTheme="minorHAnsi"/>
                <w:sz w:val="22"/>
                <w:szCs w:val="22"/>
              </w:rPr>
            </w:pPr>
            <w:r w:rsidRPr="002432D1">
              <w:rPr>
                <w:rFonts w:asciiTheme="minorHAnsi" w:hAnsiTheme="minorHAnsi"/>
                <w:sz w:val="22"/>
                <w:szCs w:val="22"/>
              </w:rPr>
              <w:t xml:space="preserve">Recognises own professional development needs and willing to learn new skills as well as the professional development needs of others and the organisation. </w:t>
            </w:r>
          </w:p>
        </w:tc>
        <w:tc>
          <w:tcPr>
            <w:tcW w:w="3827" w:type="dxa"/>
          </w:tcPr>
          <w:p w14:paraId="4215035C" w14:textId="77777777" w:rsidR="0050174A" w:rsidRPr="005E213B" w:rsidRDefault="0050174A" w:rsidP="00AA2D26">
            <w:pPr>
              <w:ind w:left="307" w:hanging="142"/>
              <w:rPr>
                <w:rFonts w:cs="Arial"/>
                <w:lang w:val="en-US"/>
              </w:rPr>
            </w:pPr>
          </w:p>
        </w:tc>
      </w:tr>
      <w:tr w:rsidR="0050174A" w:rsidRPr="005E213B" w14:paraId="260FB122" w14:textId="77777777" w:rsidTr="00D87768">
        <w:tc>
          <w:tcPr>
            <w:tcW w:w="1820" w:type="dxa"/>
          </w:tcPr>
          <w:p w14:paraId="0898A5F1" w14:textId="77777777" w:rsidR="0050174A" w:rsidRPr="005E213B" w:rsidRDefault="0050174A" w:rsidP="00F1670B">
            <w:pPr>
              <w:rPr>
                <w:rStyle w:val="normalchar"/>
                <w:rFonts w:cs="Arial"/>
                <w:b/>
                <w:bCs/>
                <w:lang w:eastAsia="en-GB"/>
              </w:rPr>
            </w:pPr>
            <w:r w:rsidRPr="005E213B">
              <w:rPr>
                <w:rStyle w:val="normalchar"/>
                <w:rFonts w:cs="Arial"/>
                <w:b/>
                <w:bCs/>
                <w:lang w:eastAsia="en-GB"/>
              </w:rPr>
              <w:t>Equality, diversity and inclusion</w:t>
            </w:r>
          </w:p>
        </w:tc>
        <w:tc>
          <w:tcPr>
            <w:tcW w:w="4678" w:type="dxa"/>
          </w:tcPr>
          <w:p w14:paraId="6322BCB4" w14:textId="77777777" w:rsidR="0050174A" w:rsidRPr="002432D1" w:rsidRDefault="0050174A" w:rsidP="006A1074">
            <w:pPr>
              <w:pStyle w:val="Normal1"/>
              <w:numPr>
                <w:ilvl w:val="0"/>
                <w:numId w:val="9"/>
              </w:numPr>
              <w:spacing w:before="0" w:beforeAutospacing="0" w:after="0" w:afterAutospacing="0"/>
              <w:ind w:left="307" w:hanging="142"/>
              <w:rPr>
                <w:rStyle w:val="normalchar"/>
                <w:rFonts w:asciiTheme="minorHAnsi" w:hAnsiTheme="minorHAnsi" w:cs="Arial"/>
                <w:sz w:val="22"/>
                <w:szCs w:val="22"/>
                <w:lang w:val="en-US" w:eastAsia="en-US"/>
              </w:rPr>
            </w:pPr>
            <w:r w:rsidRPr="002432D1">
              <w:rPr>
                <w:rStyle w:val="normalchar"/>
                <w:rFonts w:asciiTheme="minorHAnsi" w:hAnsiTheme="minorHAnsi" w:cs="Arial"/>
                <w:sz w:val="22"/>
                <w:szCs w:val="22"/>
                <w:lang w:val="en-US" w:eastAsia="en-US"/>
              </w:rPr>
              <w:t xml:space="preserve">Knowledge, understanding and commitment to equality, diversity and inclusion informed by practical experience and application  </w:t>
            </w:r>
          </w:p>
        </w:tc>
        <w:tc>
          <w:tcPr>
            <w:tcW w:w="3827" w:type="dxa"/>
          </w:tcPr>
          <w:p w14:paraId="46AE4166" w14:textId="77777777" w:rsidR="0050174A" w:rsidRPr="005E213B" w:rsidRDefault="0050174A" w:rsidP="00AA2D26">
            <w:pPr>
              <w:ind w:left="307" w:hanging="142"/>
              <w:rPr>
                <w:rStyle w:val="normalchar"/>
                <w:rFonts w:cs="Arial"/>
                <w:lang w:val="en-US"/>
              </w:rPr>
            </w:pPr>
          </w:p>
        </w:tc>
      </w:tr>
      <w:tr w:rsidR="0050174A" w:rsidRPr="005E213B" w14:paraId="06D14B72" w14:textId="77777777" w:rsidTr="00D87768">
        <w:tc>
          <w:tcPr>
            <w:tcW w:w="1820" w:type="dxa"/>
          </w:tcPr>
          <w:p w14:paraId="430B3F57" w14:textId="77777777" w:rsidR="0050174A" w:rsidRPr="005E213B" w:rsidRDefault="0050174A" w:rsidP="00F1670B">
            <w:pPr>
              <w:rPr>
                <w:rStyle w:val="normalchar"/>
                <w:rFonts w:cs="Arial"/>
                <w:b/>
                <w:bCs/>
                <w:lang w:eastAsia="en-GB"/>
              </w:rPr>
            </w:pPr>
            <w:r w:rsidRPr="005E213B">
              <w:rPr>
                <w:rStyle w:val="normalchar"/>
                <w:rFonts w:cs="Arial"/>
                <w:b/>
                <w:bCs/>
                <w:lang w:eastAsia="en-GB"/>
              </w:rPr>
              <w:t xml:space="preserve">Safeguarding </w:t>
            </w:r>
          </w:p>
        </w:tc>
        <w:tc>
          <w:tcPr>
            <w:tcW w:w="4678" w:type="dxa"/>
          </w:tcPr>
          <w:p w14:paraId="2189CC37" w14:textId="77777777" w:rsidR="0050174A" w:rsidRPr="002432D1" w:rsidRDefault="0050174A" w:rsidP="006A1074">
            <w:pPr>
              <w:pStyle w:val="Normal1"/>
              <w:numPr>
                <w:ilvl w:val="0"/>
                <w:numId w:val="9"/>
              </w:numPr>
              <w:spacing w:before="0" w:beforeAutospacing="0" w:after="0" w:afterAutospacing="0"/>
              <w:ind w:left="307" w:hanging="142"/>
              <w:rPr>
                <w:rStyle w:val="normalchar"/>
                <w:rFonts w:asciiTheme="minorHAnsi" w:hAnsiTheme="minorHAnsi" w:cs="Arial"/>
                <w:sz w:val="22"/>
                <w:szCs w:val="22"/>
                <w:lang w:val="en-US" w:eastAsia="en-US"/>
              </w:rPr>
            </w:pPr>
            <w:r w:rsidRPr="002432D1">
              <w:rPr>
                <w:rStyle w:val="normalchar"/>
                <w:rFonts w:asciiTheme="minorHAnsi" w:hAnsiTheme="minorHAnsi" w:cs="Arial"/>
                <w:sz w:val="22"/>
                <w:szCs w:val="22"/>
                <w:lang w:val="en-US" w:eastAsia="en-US"/>
              </w:rPr>
              <w:t xml:space="preserve">Knowledge, understanding and commitment to safeguarding and promoting the welfare of students </w:t>
            </w:r>
          </w:p>
          <w:p w14:paraId="3E6C2B21" w14:textId="77777777" w:rsidR="0050174A" w:rsidRPr="002432D1" w:rsidRDefault="0050174A" w:rsidP="006A1074">
            <w:pPr>
              <w:pStyle w:val="Normal1"/>
              <w:numPr>
                <w:ilvl w:val="0"/>
                <w:numId w:val="9"/>
              </w:numPr>
              <w:spacing w:before="0" w:beforeAutospacing="0" w:after="0" w:afterAutospacing="0"/>
              <w:ind w:left="307" w:hanging="142"/>
              <w:rPr>
                <w:rStyle w:val="normalchar"/>
                <w:rFonts w:asciiTheme="minorHAnsi" w:hAnsiTheme="minorHAnsi" w:cs="Arial"/>
                <w:sz w:val="22"/>
                <w:szCs w:val="22"/>
                <w:lang w:val="en-US" w:eastAsia="en-US"/>
              </w:rPr>
            </w:pPr>
            <w:r w:rsidRPr="002432D1">
              <w:rPr>
                <w:rStyle w:val="normalchar"/>
                <w:rFonts w:asciiTheme="minorHAnsi" w:hAnsiTheme="minorHAnsi" w:cs="Arial"/>
                <w:sz w:val="22"/>
                <w:szCs w:val="22"/>
                <w:lang w:val="en-US" w:eastAsia="en-US"/>
              </w:rPr>
              <w:t>Ability to form and maintain appropriate relationships and personal boundaries with students</w:t>
            </w:r>
          </w:p>
        </w:tc>
        <w:tc>
          <w:tcPr>
            <w:tcW w:w="3827" w:type="dxa"/>
          </w:tcPr>
          <w:p w14:paraId="56BF5FF6" w14:textId="77777777" w:rsidR="0050174A" w:rsidRPr="005E213B" w:rsidRDefault="0050174A" w:rsidP="00AA2D26">
            <w:pPr>
              <w:ind w:left="307" w:hanging="142"/>
              <w:rPr>
                <w:rStyle w:val="normalchar"/>
                <w:rFonts w:cs="Arial"/>
                <w:lang w:val="en-US"/>
              </w:rPr>
            </w:pPr>
          </w:p>
        </w:tc>
      </w:tr>
    </w:tbl>
    <w:p w14:paraId="2647F72F" w14:textId="77777777" w:rsidR="0050174A" w:rsidRPr="0050174A" w:rsidRDefault="0050174A" w:rsidP="0050174A"/>
    <w:p w14:paraId="31E28457" w14:textId="77777777" w:rsidR="0050174A" w:rsidRPr="0050174A" w:rsidRDefault="0050174A" w:rsidP="0050174A">
      <w:pPr>
        <w:spacing w:after="120"/>
        <w:rPr>
          <w:rFonts w:cs="Arial"/>
          <w:lang w:eastAsia="en-GB"/>
        </w:rPr>
      </w:pPr>
      <w:r w:rsidRPr="0050174A">
        <w:rPr>
          <w:rFonts w:cs="Arial"/>
          <w:lang w:eastAsia="en-GB"/>
        </w:rPr>
        <w:t xml:space="preserve">The post holder will be required to complete an enhanced Disclosure Barring Service (DBS) Check with appropriate barred list checks, or the equivalent, and must be eligible to work in the UK. </w:t>
      </w:r>
    </w:p>
    <w:p w14:paraId="59FBD545" w14:textId="77777777" w:rsidR="0050174A" w:rsidRPr="0050174A" w:rsidRDefault="0050174A" w:rsidP="0050174A">
      <w:pPr>
        <w:spacing w:after="120"/>
        <w:rPr>
          <w:rFonts w:cs="Arial"/>
          <w:lang w:eastAsia="en-GB"/>
        </w:rPr>
      </w:pPr>
      <w:r w:rsidRPr="0050174A">
        <w:rPr>
          <w:rFonts w:cs="Arial"/>
          <w:lang w:eastAsia="en-GB"/>
        </w:rPr>
        <w:t>Focus Learning Trust is committed to safeguarding and promoting the welfare of children and young people and expects all staff to share this commitment.</w:t>
      </w:r>
    </w:p>
    <w:p w14:paraId="2D31A5D6" w14:textId="77777777" w:rsidR="0050174A" w:rsidRPr="0050174A" w:rsidRDefault="0050174A" w:rsidP="0050174A">
      <w:pPr>
        <w:tabs>
          <w:tab w:val="left" w:pos="0"/>
          <w:tab w:val="left" w:pos="142"/>
          <w:tab w:val="left" w:pos="1276"/>
        </w:tabs>
        <w:spacing w:after="120"/>
        <w:rPr>
          <w:rFonts w:cs="Arial"/>
          <w:lang w:eastAsia="en-GB"/>
        </w:rPr>
      </w:pPr>
      <w:r w:rsidRPr="0050174A">
        <w:rPr>
          <w:rFonts w:cs="Arial"/>
          <w:lang w:eastAsia="en-GB"/>
        </w:rPr>
        <w:t>All staff are expected to be committed to the Equal Opportunities Policy.</w:t>
      </w:r>
    </w:p>
    <w:p w14:paraId="64B3E08D" w14:textId="77777777" w:rsidR="0050174A" w:rsidRPr="0050174A" w:rsidRDefault="0050174A" w:rsidP="0050174A"/>
    <w:p w14:paraId="63BA6AF2" w14:textId="77777777" w:rsidR="000D77EA" w:rsidRPr="0050174A" w:rsidRDefault="000D77EA"/>
    <w:p w14:paraId="01A5AB12" w14:textId="77777777" w:rsidR="00433D81" w:rsidRPr="0050174A" w:rsidRDefault="00433D81"/>
    <w:sectPr w:rsidR="00433D81" w:rsidRPr="0050174A" w:rsidSect="00433D81">
      <w:headerReference w:type="default" r:id="rId8"/>
      <w:footerReference w:type="default" r:id="rId9"/>
      <w:headerReference w:type="first" r:id="rId10"/>
      <w:footerReference w:type="first" r:id="rId11"/>
      <w:pgSz w:w="11906" w:h="16838"/>
      <w:pgMar w:top="1440" w:right="851" w:bottom="1440" w:left="851" w:header="709"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DFD469" w14:textId="77777777" w:rsidR="00ED0C0F" w:rsidRDefault="00ED0C0F" w:rsidP="00D20EA7">
      <w:pPr>
        <w:spacing w:after="0" w:line="240" w:lineRule="auto"/>
      </w:pPr>
      <w:r>
        <w:separator/>
      </w:r>
    </w:p>
  </w:endnote>
  <w:endnote w:type="continuationSeparator" w:id="0">
    <w:p w14:paraId="3534D74F" w14:textId="77777777" w:rsidR="00ED0C0F" w:rsidRDefault="00ED0C0F" w:rsidP="00D20E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602A0A" w14:textId="10762AD3" w:rsidR="000D77EA" w:rsidRPr="005E213B" w:rsidRDefault="00507F15" w:rsidP="005E213B">
    <w:pPr>
      <w:pStyle w:val="Footer"/>
      <w:tabs>
        <w:tab w:val="clear" w:pos="4513"/>
        <w:tab w:val="clear" w:pos="9026"/>
        <w:tab w:val="center" w:pos="5102"/>
      </w:tabs>
      <w:rPr>
        <w:color w:val="AEAAAA"/>
        <w:sz w:val="16"/>
      </w:rPr>
    </w:pPr>
    <w:r>
      <w:rPr>
        <w:noProof/>
        <w:lang w:eastAsia="en-GB"/>
      </w:rPr>
      <w:drawing>
        <wp:anchor distT="0" distB="0" distL="114300" distR="114300" simplePos="0" relativeHeight="251657216" behindDoc="1" locked="0" layoutInCell="1" allowOverlap="1" wp14:anchorId="6F5E5F2F" wp14:editId="27916902">
          <wp:simplePos x="0" y="0"/>
          <wp:positionH relativeFrom="margin">
            <wp:posOffset>-540385</wp:posOffset>
          </wp:positionH>
          <wp:positionV relativeFrom="margin">
            <wp:posOffset>9024620</wp:posOffset>
          </wp:positionV>
          <wp:extent cx="7559040" cy="742315"/>
          <wp:effectExtent l="0" t="0" r="3810" b="635"/>
          <wp:wrapNone/>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t="92822"/>
                  <a:stretch>
                    <a:fillRect/>
                  </a:stretch>
                </pic:blipFill>
                <pic:spPr bwMode="auto">
                  <a:xfrm>
                    <a:off x="0" y="0"/>
                    <a:ext cx="7559040" cy="742315"/>
                  </a:xfrm>
                  <a:prstGeom prst="rect">
                    <a:avLst/>
                  </a:prstGeom>
                  <a:noFill/>
                  <a:ln>
                    <a:noFill/>
                  </a:ln>
                </pic:spPr>
              </pic:pic>
            </a:graphicData>
          </a:graphic>
          <wp14:sizeRelH relativeFrom="page">
            <wp14:pctWidth>0</wp14:pctWidth>
          </wp14:sizeRelH>
          <wp14:sizeRelV relativeFrom="margin">
            <wp14:pctHeight>0</wp14:pctHeight>
          </wp14:sizeRelV>
        </wp:anchor>
      </w:drawing>
    </w:r>
    <w:r w:rsidR="0050174A" w:rsidRPr="005E213B">
      <w:rPr>
        <w:color w:val="AEAAAA"/>
        <w:sz w:val="16"/>
      </w:rPr>
      <w:t xml:space="preserve"> T1 – </w:t>
    </w:r>
    <w:r w:rsidR="00F65FCE" w:rsidRPr="00F65FCE">
      <w:rPr>
        <w:color w:val="FF0000"/>
        <w:sz w:val="16"/>
      </w:rPr>
      <w:t>I</w:t>
    </w:r>
    <w:r w:rsidR="00F65FCE">
      <w:rPr>
        <w:color w:val="FF0000"/>
        <w:sz w:val="16"/>
      </w:rPr>
      <w:t>nsert Role Title here</w:t>
    </w:r>
    <w:r w:rsidR="005E213B" w:rsidRPr="009161F4">
      <w:rPr>
        <w:color w:val="AEAAAA"/>
        <w:sz w:val="16"/>
      </w:rPr>
      <w:tab/>
    </w:r>
    <w:r w:rsidR="000D77EA" w:rsidRPr="005E213B">
      <w:rPr>
        <w:color w:val="AEAAAA"/>
        <w:sz w:val="16"/>
      </w:rPr>
      <w:t xml:space="preserve">Page </w:t>
    </w:r>
    <w:r w:rsidR="000D77EA" w:rsidRPr="005E213B">
      <w:rPr>
        <w:b/>
        <w:bCs/>
        <w:color w:val="AEAAAA"/>
        <w:sz w:val="16"/>
      </w:rPr>
      <w:fldChar w:fldCharType="begin"/>
    </w:r>
    <w:r w:rsidR="000D77EA" w:rsidRPr="005E213B">
      <w:rPr>
        <w:b/>
        <w:bCs/>
        <w:color w:val="AEAAAA"/>
        <w:sz w:val="16"/>
      </w:rPr>
      <w:instrText xml:space="preserve"> PAGE  \* Arabic  \* MERGEFORMAT </w:instrText>
    </w:r>
    <w:r w:rsidR="000D77EA" w:rsidRPr="005E213B">
      <w:rPr>
        <w:b/>
        <w:bCs/>
        <w:color w:val="AEAAAA"/>
        <w:sz w:val="16"/>
      </w:rPr>
      <w:fldChar w:fldCharType="separate"/>
    </w:r>
    <w:r w:rsidR="00DC146D">
      <w:rPr>
        <w:b/>
        <w:bCs/>
        <w:noProof/>
        <w:color w:val="AEAAAA"/>
        <w:sz w:val="16"/>
      </w:rPr>
      <w:t>4</w:t>
    </w:r>
    <w:r w:rsidR="000D77EA" w:rsidRPr="005E213B">
      <w:rPr>
        <w:b/>
        <w:bCs/>
        <w:color w:val="AEAAAA"/>
        <w:sz w:val="16"/>
      </w:rPr>
      <w:fldChar w:fldCharType="end"/>
    </w:r>
    <w:r w:rsidR="000D77EA" w:rsidRPr="005E213B">
      <w:rPr>
        <w:color w:val="AEAAAA"/>
        <w:sz w:val="16"/>
      </w:rPr>
      <w:t xml:space="preserve"> of </w:t>
    </w:r>
    <w:r w:rsidR="000D77EA" w:rsidRPr="005E213B">
      <w:rPr>
        <w:b/>
        <w:bCs/>
        <w:color w:val="AEAAAA"/>
        <w:sz w:val="16"/>
      </w:rPr>
      <w:fldChar w:fldCharType="begin"/>
    </w:r>
    <w:r w:rsidR="000D77EA" w:rsidRPr="005E213B">
      <w:rPr>
        <w:b/>
        <w:bCs/>
        <w:color w:val="AEAAAA"/>
        <w:sz w:val="16"/>
      </w:rPr>
      <w:instrText xml:space="preserve"> NUMPAGES  \* Arabic  \* MERGEFORMAT </w:instrText>
    </w:r>
    <w:r w:rsidR="000D77EA" w:rsidRPr="005E213B">
      <w:rPr>
        <w:b/>
        <w:bCs/>
        <w:color w:val="AEAAAA"/>
        <w:sz w:val="16"/>
      </w:rPr>
      <w:fldChar w:fldCharType="separate"/>
    </w:r>
    <w:r w:rsidR="00DC146D">
      <w:rPr>
        <w:b/>
        <w:bCs/>
        <w:noProof/>
        <w:color w:val="AEAAAA"/>
        <w:sz w:val="16"/>
      </w:rPr>
      <w:t>5</w:t>
    </w:r>
    <w:r w:rsidR="000D77EA" w:rsidRPr="005E213B">
      <w:rPr>
        <w:b/>
        <w:bCs/>
        <w:color w:val="AEAAAA"/>
        <w:sz w:val="16"/>
      </w:rPr>
      <w:fldChar w:fldCharType="end"/>
    </w:r>
    <w:r w:rsidR="00B27935" w:rsidRPr="005E213B">
      <w:rPr>
        <w:b/>
        <w:bCs/>
        <w:color w:val="AEAAAA"/>
        <w:sz w:val="16"/>
      </w:rPr>
      <w:tab/>
      <w:t xml:space="preserve">      Copyright © 2016 Focus Learning Trust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D21559" w14:textId="268B57CA" w:rsidR="00433D81" w:rsidRPr="005E213B" w:rsidRDefault="00507F15" w:rsidP="005E213B">
    <w:pPr>
      <w:pStyle w:val="Footer"/>
      <w:tabs>
        <w:tab w:val="clear" w:pos="4513"/>
        <w:tab w:val="clear" w:pos="9026"/>
        <w:tab w:val="center" w:pos="5102"/>
        <w:tab w:val="right" w:pos="10204"/>
      </w:tabs>
      <w:jc w:val="right"/>
      <w:rPr>
        <w:color w:val="AEAAAA"/>
        <w:sz w:val="16"/>
      </w:rPr>
    </w:pPr>
    <w:r>
      <w:rPr>
        <w:noProof/>
        <w:lang w:eastAsia="en-GB"/>
      </w:rPr>
      <w:drawing>
        <wp:anchor distT="0" distB="0" distL="114300" distR="114300" simplePos="0" relativeHeight="251659264" behindDoc="1" locked="0" layoutInCell="1" allowOverlap="1" wp14:anchorId="0FB91EBB" wp14:editId="274F415D">
          <wp:simplePos x="0" y="0"/>
          <wp:positionH relativeFrom="margin">
            <wp:posOffset>-540385</wp:posOffset>
          </wp:positionH>
          <wp:positionV relativeFrom="margin">
            <wp:posOffset>9024620</wp:posOffset>
          </wp:positionV>
          <wp:extent cx="7559040" cy="742315"/>
          <wp:effectExtent l="0" t="0" r="3810" b="635"/>
          <wp:wrapNone/>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t="92822"/>
                  <a:stretch>
                    <a:fillRect/>
                  </a:stretch>
                </pic:blipFill>
                <pic:spPr bwMode="auto">
                  <a:xfrm>
                    <a:off x="0" y="0"/>
                    <a:ext cx="7559040" cy="742315"/>
                  </a:xfrm>
                  <a:prstGeom prst="rect">
                    <a:avLst/>
                  </a:prstGeom>
                  <a:noFill/>
                  <a:ln>
                    <a:noFill/>
                  </a:ln>
                </pic:spPr>
              </pic:pic>
            </a:graphicData>
          </a:graphic>
          <wp14:sizeRelH relativeFrom="page">
            <wp14:pctWidth>0</wp14:pctWidth>
          </wp14:sizeRelH>
          <wp14:sizeRelV relativeFrom="margin">
            <wp14:pctHeight>0</wp14:pctHeight>
          </wp14:sizeRelV>
        </wp:anchor>
      </w:drawing>
    </w:r>
    <w:r w:rsidR="00433D81" w:rsidRPr="005E213B">
      <w:rPr>
        <w:color w:val="AEAAAA"/>
        <w:sz w:val="16"/>
      </w:rPr>
      <w:t>T</w:t>
    </w:r>
    <w:r w:rsidR="0050174A" w:rsidRPr="005E213B">
      <w:rPr>
        <w:color w:val="AEAAAA"/>
        <w:sz w:val="16"/>
      </w:rPr>
      <w:t>1</w:t>
    </w:r>
    <w:r w:rsidR="00433D81" w:rsidRPr="005E213B">
      <w:rPr>
        <w:color w:val="AEAAAA"/>
        <w:sz w:val="16"/>
      </w:rPr>
      <w:t xml:space="preserve"> – </w:t>
    </w:r>
    <w:r w:rsidR="0050174A" w:rsidRPr="005E213B">
      <w:rPr>
        <w:color w:val="AEAAAA"/>
        <w:sz w:val="16"/>
      </w:rPr>
      <w:t>Job Description &amp; Person Specification</w:t>
    </w:r>
    <w:r w:rsidR="00433D81" w:rsidRPr="005E213B">
      <w:rPr>
        <w:color w:val="AEAAAA"/>
        <w:sz w:val="16"/>
      </w:rPr>
      <w:t xml:space="preserve"> 2016.09</w:t>
    </w:r>
    <w:r w:rsidR="005E213B" w:rsidRPr="009161F4">
      <w:rPr>
        <w:color w:val="AEAAAA"/>
        <w:sz w:val="16"/>
      </w:rPr>
      <w:tab/>
    </w:r>
    <w:r w:rsidR="00433D81" w:rsidRPr="005E213B">
      <w:rPr>
        <w:color w:val="AEAAAA"/>
        <w:sz w:val="16"/>
      </w:rPr>
      <w:t xml:space="preserve">Page </w:t>
    </w:r>
    <w:r w:rsidR="00433D81" w:rsidRPr="005E213B">
      <w:rPr>
        <w:b/>
        <w:bCs/>
        <w:color w:val="AEAAAA"/>
        <w:sz w:val="16"/>
      </w:rPr>
      <w:fldChar w:fldCharType="begin"/>
    </w:r>
    <w:r w:rsidR="00433D81" w:rsidRPr="005E213B">
      <w:rPr>
        <w:b/>
        <w:bCs/>
        <w:color w:val="AEAAAA"/>
        <w:sz w:val="16"/>
      </w:rPr>
      <w:instrText xml:space="preserve"> PAGE  \* Arabic  \* MERGEFORMAT </w:instrText>
    </w:r>
    <w:r w:rsidR="00433D81" w:rsidRPr="005E213B">
      <w:rPr>
        <w:b/>
        <w:bCs/>
        <w:color w:val="AEAAAA"/>
        <w:sz w:val="16"/>
      </w:rPr>
      <w:fldChar w:fldCharType="separate"/>
    </w:r>
    <w:r w:rsidR="00DC146D">
      <w:rPr>
        <w:b/>
        <w:bCs/>
        <w:noProof/>
        <w:color w:val="AEAAAA"/>
        <w:sz w:val="16"/>
      </w:rPr>
      <w:t>1</w:t>
    </w:r>
    <w:r w:rsidR="00433D81" w:rsidRPr="005E213B">
      <w:rPr>
        <w:b/>
        <w:bCs/>
        <w:color w:val="AEAAAA"/>
        <w:sz w:val="16"/>
      </w:rPr>
      <w:fldChar w:fldCharType="end"/>
    </w:r>
    <w:r w:rsidR="00433D81" w:rsidRPr="005E213B">
      <w:rPr>
        <w:color w:val="AEAAAA"/>
        <w:sz w:val="16"/>
      </w:rPr>
      <w:t xml:space="preserve"> of </w:t>
    </w:r>
    <w:r w:rsidR="00433D81" w:rsidRPr="005E213B">
      <w:rPr>
        <w:b/>
        <w:bCs/>
        <w:color w:val="AEAAAA"/>
        <w:sz w:val="16"/>
      </w:rPr>
      <w:fldChar w:fldCharType="begin"/>
    </w:r>
    <w:r w:rsidR="00433D81" w:rsidRPr="005E213B">
      <w:rPr>
        <w:b/>
        <w:bCs/>
        <w:color w:val="AEAAAA"/>
        <w:sz w:val="16"/>
      </w:rPr>
      <w:instrText xml:space="preserve"> NUMPAGES  \* Arabic  \* MERGEFORMAT </w:instrText>
    </w:r>
    <w:r w:rsidR="00433D81" w:rsidRPr="005E213B">
      <w:rPr>
        <w:b/>
        <w:bCs/>
        <w:color w:val="AEAAAA"/>
        <w:sz w:val="16"/>
      </w:rPr>
      <w:fldChar w:fldCharType="separate"/>
    </w:r>
    <w:r w:rsidR="00DC146D">
      <w:rPr>
        <w:b/>
        <w:bCs/>
        <w:noProof/>
        <w:color w:val="AEAAAA"/>
        <w:sz w:val="16"/>
      </w:rPr>
      <w:t>5</w:t>
    </w:r>
    <w:r w:rsidR="00433D81" w:rsidRPr="005E213B">
      <w:rPr>
        <w:b/>
        <w:bCs/>
        <w:color w:val="AEAAAA"/>
        <w:sz w:val="16"/>
      </w:rPr>
      <w:fldChar w:fldCharType="end"/>
    </w:r>
    <w:r w:rsidR="00B27935" w:rsidRPr="005E213B">
      <w:rPr>
        <w:b/>
        <w:bCs/>
        <w:color w:val="AEAAAA"/>
        <w:sz w:val="16"/>
      </w:rPr>
      <w:tab/>
      <w:t xml:space="preserve">      Copyright © 2016 Focus Learning Trust</w:t>
    </w:r>
    <w:r w:rsidR="00B27935" w:rsidRPr="005E213B">
      <w:rPr>
        <w:b/>
        <w:bCs/>
        <w:color w:val="AEAAAA"/>
        <w:sz w:val="16"/>
      </w:rPr>
      <w:tab/>
    </w:r>
    <w:r w:rsidR="005E213B" w:rsidRPr="009161F4">
      <w:rPr>
        <w:color w:val="AEAAAA"/>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408766" w14:textId="77777777" w:rsidR="00ED0C0F" w:rsidRDefault="00ED0C0F" w:rsidP="00D20EA7">
      <w:pPr>
        <w:spacing w:after="0" w:line="240" w:lineRule="auto"/>
      </w:pPr>
      <w:r>
        <w:separator/>
      </w:r>
    </w:p>
  </w:footnote>
  <w:footnote w:type="continuationSeparator" w:id="0">
    <w:p w14:paraId="01865ED8" w14:textId="77777777" w:rsidR="00ED0C0F" w:rsidRDefault="00ED0C0F" w:rsidP="00D20E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862A77" w14:textId="77777777" w:rsidR="00433D81" w:rsidRPr="005E213B" w:rsidRDefault="0050174A" w:rsidP="00433D81">
    <w:pPr>
      <w:rPr>
        <w:b/>
        <w:color w:val="AEAAAA"/>
        <w:sz w:val="40"/>
      </w:rPr>
    </w:pPr>
    <w:r w:rsidRPr="005E213B">
      <w:rPr>
        <w:b/>
        <w:color w:val="AEAAAA"/>
        <w:sz w:val="40"/>
      </w:rPr>
      <w:t>JOB DESCRIPTION &amp; PERSON SPECIFICATION</w:t>
    </w:r>
    <w:r w:rsidR="00433D81" w:rsidRPr="005E213B">
      <w:rPr>
        <w:b/>
        <w:color w:val="AEAAAA"/>
        <w:sz w:val="40"/>
      </w:rPr>
      <w:t xml:space="preserve"> CONTINUED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94DA06" w14:textId="71AFCB6C" w:rsidR="00433D81" w:rsidRPr="005E213B" w:rsidRDefault="00507F15" w:rsidP="005E213B">
    <w:pPr>
      <w:pStyle w:val="Footer"/>
      <w:tabs>
        <w:tab w:val="clear" w:pos="4513"/>
        <w:tab w:val="clear" w:pos="9026"/>
        <w:tab w:val="right" w:pos="10204"/>
      </w:tabs>
      <w:rPr>
        <w:color w:val="AEAAAA"/>
        <w:sz w:val="16"/>
      </w:rPr>
    </w:pPr>
    <w:r>
      <w:rPr>
        <w:noProof/>
        <w:lang w:eastAsia="en-GB"/>
      </w:rPr>
      <w:drawing>
        <wp:anchor distT="0" distB="0" distL="114300" distR="114300" simplePos="0" relativeHeight="251658240" behindDoc="1" locked="0" layoutInCell="1" allowOverlap="1" wp14:anchorId="1276800B" wp14:editId="1ACAD08F">
          <wp:simplePos x="0" y="0"/>
          <wp:positionH relativeFrom="margin">
            <wp:posOffset>-540385</wp:posOffset>
          </wp:positionH>
          <wp:positionV relativeFrom="margin">
            <wp:posOffset>9024620</wp:posOffset>
          </wp:positionV>
          <wp:extent cx="7559040" cy="742315"/>
          <wp:effectExtent l="0" t="0" r="3810" b="635"/>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t="92822"/>
                  <a:stretch>
                    <a:fillRect/>
                  </a:stretch>
                </pic:blipFill>
                <pic:spPr bwMode="auto">
                  <a:xfrm>
                    <a:off x="0" y="0"/>
                    <a:ext cx="7559040" cy="742315"/>
                  </a:xfrm>
                  <a:prstGeom prst="rect">
                    <a:avLst/>
                  </a:prstGeom>
                  <a:noFill/>
                  <a:ln>
                    <a:noFill/>
                  </a:ln>
                </pic:spPr>
              </pic:pic>
            </a:graphicData>
          </a:graphic>
          <wp14:sizeRelH relativeFrom="page">
            <wp14:pctWidth>0</wp14:pctWidth>
          </wp14:sizeRelH>
          <wp14:sizeRelV relativeFrom="margin">
            <wp14:pctHeight>0</wp14:pctHeight>
          </wp14:sizeRelV>
        </wp:anchor>
      </w:drawing>
    </w:r>
    <w:r w:rsidR="00433D81" w:rsidRPr="005E213B">
      <w:rPr>
        <w:color w:val="AEAAAA"/>
        <w:sz w:val="16"/>
      </w:rPr>
      <w:t xml:space="preserve"> </w:t>
    </w:r>
    <w:r w:rsidR="005E213B" w:rsidRPr="009161F4">
      <w:rPr>
        <w:color w:val="AEAAAA"/>
        <w:sz w:val="16"/>
      </w:rPr>
      <w:tab/>
    </w:r>
  </w:p>
  <w:p w14:paraId="507CD58C" w14:textId="4D757765" w:rsidR="00433D81" w:rsidRDefault="00507F15">
    <w:pPr>
      <w:pStyle w:val="Header"/>
    </w:pPr>
    <w:r>
      <w:rPr>
        <w:noProof/>
        <w:lang w:eastAsia="en-GB"/>
      </w:rPr>
      <w:drawing>
        <wp:anchor distT="0" distB="0" distL="114300" distR="114300" simplePos="0" relativeHeight="251656192" behindDoc="1" locked="0" layoutInCell="1" allowOverlap="1" wp14:anchorId="671AF1BF" wp14:editId="3206E46A">
          <wp:simplePos x="0" y="0"/>
          <wp:positionH relativeFrom="margin">
            <wp:posOffset>-559435</wp:posOffset>
          </wp:positionH>
          <wp:positionV relativeFrom="margin">
            <wp:posOffset>-901700</wp:posOffset>
          </wp:positionV>
          <wp:extent cx="7560310" cy="10693400"/>
          <wp:effectExtent l="0" t="0" r="2540"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3400"/>
                  </a:xfrm>
                  <a:prstGeom prst="rect">
                    <a:avLst/>
                  </a:prstGeom>
                  <a:noFill/>
                  <a:ln>
                    <a:noFill/>
                  </a:ln>
                </pic:spPr>
              </pic:pic>
            </a:graphicData>
          </a:graphic>
          <wp14:sizeRelH relativeFrom="page">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10D4D"/>
    <w:multiLevelType w:val="hybridMultilevel"/>
    <w:tmpl w:val="D4C0732C"/>
    <w:lvl w:ilvl="0" w:tplc="0809000B">
      <w:start w:val="1"/>
      <w:numFmt w:val="bullet"/>
      <w:lvlText w:val=""/>
      <w:lvlJc w:val="left"/>
      <w:pPr>
        <w:tabs>
          <w:tab w:val="num" w:pos="720"/>
        </w:tabs>
        <w:ind w:left="720" w:hanging="360"/>
      </w:pPr>
      <w:rPr>
        <w:rFonts w:ascii="Wingdings" w:hAnsi="Wingdings"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B06A17"/>
    <w:multiLevelType w:val="hybridMultilevel"/>
    <w:tmpl w:val="8C089FEE"/>
    <w:lvl w:ilvl="0" w:tplc="7C100148">
      <w:start w:val="1"/>
      <w:numFmt w:val="bullet"/>
      <w:lvlText w:val=""/>
      <w:lvlJc w:val="left"/>
      <w:pPr>
        <w:ind w:left="2344" w:hanging="360"/>
      </w:pPr>
      <w:rPr>
        <w:rFonts w:ascii="Symbol" w:hAnsi="Symbol" w:hint="default"/>
        <w:color w:val="auto"/>
      </w:rPr>
    </w:lvl>
    <w:lvl w:ilvl="1" w:tplc="08090003" w:tentative="1">
      <w:start w:val="1"/>
      <w:numFmt w:val="bullet"/>
      <w:lvlText w:val="o"/>
      <w:lvlJc w:val="left"/>
      <w:pPr>
        <w:ind w:left="3064" w:hanging="360"/>
      </w:pPr>
      <w:rPr>
        <w:rFonts w:ascii="Courier New" w:hAnsi="Courier New" w:cs="Courier New" w:hint="default"/>
      </w:rPr>
    </w:lvl>
    <w:lvl w:ilvl="2" w:tplc="08090005" w:tentative="1">
      <w:start w:val="1"/>
      <w:numFmt w:val="bullet"/>
      <w:lvlText w:val=""/>
      <w:lvlJc w:val="left"/>
      <w:pPr>
        <w:ind w:left="3784" w:hanging="360"/>
      </w:pPr>
      <w:rPr>
        <w:rFonts w:ascii="Wingdings" w:hAnsi="Wingdings" w:hint="default"/>
      </w:rPr>
    </w:lvl>
    <w:lvl w:ilvl="3" w:tplc="08090001" w:tentative="1">
      <w:start w:val="1"/>
      <w:numFmt w:val="bullet"/>
      <w:lvlText w:val=""/>
      <w:lvlJc w:val="left"/>
      <w:pPr>
        <w:ind w:left="4504" w:hanging="360"/>
      </w:pPr>
      <w:rPr>
        <w:rFonts w:ascii="Symbol" w:hAnsi="Symbol" w:hint="default"/>
      </w:rPr>
    </w:lvl>
    <w:lvl w:ilvl="4" w:tplc="08090003" w:tentative="1">
      <w:start w:val="1"/>
      <w:numFmt w:val="bullet"/>
      <w:lvlText w:val="o"/>
      <w:lvlJc w:val="left"/>
      <w:pPr>
        <w:ind w:left="5224" w:hanging="360"/>
      </w:pPr>
      <w:rPr>
        <w:rFonts w:ascii="Courier New" w:hAnsi="Courier New" w:cs="Courier New" w:hint="default"/>
      </w:rPr>
    </w:lvl>
    <w:lvl w:ilvl="5" w:tplc="08090005" w:tentative="1">
      <w:start w:val="1"/>
      <w:numFmt w:val="bullet"/>
      <w:lvlText w:val=""/>
      <w:lvlJc w:val="left"/>
      <w:pPr>
        <w:ind w:left="5944" w:hanging="360"/>
      </w:pPr>
      <w:rPr>
        <w:rFonts w:ascii="Wingdings" w:hAnsi="Wingdings" w:hint="default"/>
      </w:rPr>
    </w:lvl>
    <w:lvl w:ilvl="6" w:tplc="08090001" w:tentative="1">
      <w:start w:val="1"/>
      <w:numFmt w:val="bullet"/>
      <w:lvlText w:val=""/>
      <w:lvlJc w:val="left"/>
      <w:pPr>
        <w:ind w:left="6664" w:hanging="360"/>
      </w:pPr>
      <w:rPr>
        <w:rFonts w:ascii="Symbol" w:hAnsi="Symbol" w:hint="default"/>
      </w:rPr>
    </w:lvl>
    <w:lvl w:ilvl="7" w:tplc="08090003" w:tentative="1">
      <w:start w:val="1"/>
      <w:numFmt w:val="bullet"/>
      <w:lvlText w:val="o"/>
      <w:lvlJc w:val="left"/>
      <w:pPr>
        <w:ind w:left="7384" w:hanging="360"/>
      </w:pPr>
      <w:rPr>
        <w:rFonts w:ascii="Courier New" w:hAnsi="Courier New" w:cs="Courier New" w:hint="default"/>
      </w:rPr>
    </w:lvl>
    <w:lvl w:ilvl="8" w:tplc="08090005" w:tentative="1">
      <w:start w:val="1"/>
      <w:numFmt w:val="bullet"/>
      <w:lvlText w:val=""/>
      <w:lvlJc w:val="left"/>
      <w:pPr>
        <w:ind w:left="8104" w:hanging="360"/>
      </w:pPr>
      <w:rPr>
        <w:rFonts w:ascii="Wingdings" w:hAnsi="Wingdings" w:hint="default"/>
      </w:rPr>
    </w:lvl>
  </w:abstractNum>
  <w:abstractNum w:abstractNumId="2" w15:restartNumberingAfterBreak="0">
    <w:nsid w:val="096B6CD2"/>
    <w:multiLevelType w:val="hybridMultilevel"/>
    <w:tmpl w:val="E13C6604"/>
    <w:lvl w:ilvl="0" w:tplc="01BA91A2">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BCF41F3"/>
    <w:multiLevelType w:val="hybridMultilevel"/>
    <w:tmpl w:val="24A63A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6D34571"/>
    <w:multiLevelType w:val="hybridMultilevel"/>
    <w:tmpl w:val="A4AAA7C4"/>
    <w:lvl w:ilvl="0" w:tplc="7C10014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AC6762"/>
    <w:multiLevelType w:val="hybridMultilevel"/>
    <w:tmpl w:val="F4562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CC24C2"/>
    <w:multiLevelType w:val="hybridMultilevel"/>
    <w:tmpl w:val="4C3ABF00"/>
    <w:lvl w:ilvl="0" w:tplc="08090001">
      <w:start w:val="1"/>
      <w:numFmt w:val="bullet"/>
      <w:lvlText w:val=""/>
      <w:lvlJc w:val="left"/>
      <w:pPr>
        <w:ind w:left="680" w:hanging="360"/>
      </w:pPr>
      <w:rPr>
        <w:rFonts w:ascii="Symbol" w:hAnsi="Symbol" w:hint="default"/>
      </w:rPr>
    </w:lvl>
    <w:lvl w:ilvl="1" w:tplc="08090003" w:tentative="1">
      <w:start w:val="1"/>
      <w:numFmt w:val="bullet"/>
      <w:lvlText w:val="o"/>
      <w:lvlJc w:val="left"/>
      <w:pPr>
        <w:ind w:left="1400" w:hanging="360"/>
      </w:pPr>
      <w:rPr>
        <w:rFonts w:ascii="Courier New" w:hAnsi="Courier New" w:cs="Courier New" w:hint="default"/>
      </w:rPr>
    </w:lvl>
    <w:lvl w:ilvl="2" w:tplc="08090005" w:tentative="1">
      <w:start w:val="1"/>
      <w:numFmt w:val="bullet"/>
      <w:lvlText w:val=""/>
      <w:lvlJc w:val="left"/>
      <w:pPr>
        <w:ind w:left="2120" w:hanging="360"/>
      </w:pPr>
      <w:rPr>
        <w:rFonts w:ascii="Wingdings" w:hAnsi="Wingdings" w:hint="default"/>
      </w:rPr>
    </w:lvl>
    <w:lvl w:ilvl="3" w:tplc="08090001" w:tentative="1">
      <w:start w:val="1"/>
      <w:numFmt w:val="bullet"/>
      <w:lvlText w:val=""/>
      <w:lvlJc w:val="left"/>
      <w:pPr>
        <w:ind w:left="2840" w:hanging="360"/>
      </w:pPr>
      <w:rPr>
        <w:rFonts w:ascii="Symbol" w:hAnsi="Symbol" w:hint="default"/>
      </w:rPr>
    </w:lvl>
    <w:lvl w:ilvl="4" w:tplc="08090003" w:tentative="1">
      <w:start w:val="1"/>
      <w:numFmt w:val="bullet"/>
      <w:lvlText w:val="o"/>
      <w:lvlJc w:val="left"/>
      <w:pPr>
        <w:ind w:left="3560" w:hanging="360"/>
      </w:pPr>
      <w:rPr>
        <w:rFonts w:ascii="Courier New" w:hAnsi="Courier New" w:cs="Courier New" w:hint="default"/>
      </w:rPr>
    </w:lvl>
    <w:lvl w:ilvl="5" w:tplc="08090005" w:tentative="1">
      <w:start w:val="1"/>
      <w:numFmt w:val="bullet"/>
      <w:lvlText w:val=""/>
      <w:lvlJc w:val="left"/>
      <w:pPr>
        <w:ind w:left="4280" w:hanging="360"/>
      </w:pPr>
      <w:rPr>
        <w:rFonts w:ascii="Wingdings" w:hAnsi="Wingdings" w:hint="default"/>
      </w:rPr>
    </w:lvl>
    <w:lvl w:ilvl="6" w:tplc="08090001" w:tentative="1">
      <w:start w:val="1"/>
      <w:numFmt w:val="bullet"/>
      <w:lvlText w:val=""/>
      <w:lvlJc w:val="left"/>
      <w:pPr>
        <w:ind w:left="5000" w:hanging="360"/>
      </w:pPr>
      <w:rPr>
        <w:rFonts w:ascii="Symbol" w:hAnsi="Symbol" w:hint="default"/>
      </w:rPr>
    </w:lvl>
    <w:lvl w:ilvl="7" w:tplc="08090003" w:tentative="1">
      <w:start w:val="1"/>
      <w:numFmt w:val="bullet"/>
      <w:lvlText w:val="o"/>
      <w:lvlJc w:val="left"/>
      <w:pPr>
        <w:ind w:left="5720" w:hanging="360"/>
      </w:pPr>
      <w:rPr>
        <w:rFonts w:ascii="Courier New" w:hAnsi="Courier New" w:cs="Courier New" w:hint="default"/>
      </w:rPr>
    </w:lvl>
    <w:lvl w:ilvl="8" w:tplc="08090005" w:tentative="1">
      <w:start w:val="1"/>
      <w:numFmt w:val="bullet"/>
      <w:lvlText w:val=""/>
      <w:lvlJc w:val="left"/>
      <w:pPr>
        <w:ind w:left="6440" w:hanging="360"/>
      </w:pPr>
      <w:rPr>
        <w:rFonts w:ascii="Wingdings" w:hAnsi="Wingdings" w:hint="default"/>
      </w:rPr>
    </w:lvl>
  </w:abstractNum>
  <w:abstractNum w:abstractNumId="7" w15:restartNumberingAfterBreak="0">
    <w:nsid w:val="207A1975"/>
    <w:multiLevelType w:val="hybridMultilevel"/>
    <w:tmpl w:val="B2D08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C75335"/>
    <w:multiLevelType w:val="hybridMultilevel"/>
    <w:tmpl w:val="D9FAD052"/>
    <w:lvl w:ilvl="0" w:tplc="08090001">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325C01"/>
    <w:multiLevelType w:val="hybridMultilevel"/>
    <w:tmpl w:val="CF989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9E0843"/>
    <w:multiLevelType w:val="hybridMultilevel"/>
    <w:tmpl w:val="8D5C6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43602F"/>
    <w:multiLevelType w:val="hybridMultilevel"/>
    <w:tmpl w:val="6680D386"/>
    <w:lvl w:ilvl="0" w:tplc="7C100148">
      <w:start w:val="1"/>
      <w:numFmt w:val="bullet"/>
      <w:lvlText w:val=""/>
      <w:lvlJc w:val="left"/>
      <w:pPr>
        <w:ind w:left="2344"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D8570E"/>
    <w:multiLevelType w:val="hybridMultilevel"/>
    <w:tmpl w:val="D826C1B4"/>
    <w:lvl w:ilvl="0" w:tplc="0809000B">
      <w:start w:val="1"/>
      <w:numFmt w:val="bullet"/>
      <w:lvlText w:val=""/>
      <w:lvlJc w:val="left"/>
      <w:pPr>
        <w:tabs>
          <w:tab w:val="num" w:pos="1440"/>
        </w:tabs>
        <w:ind w:left="1440" w:hanging="360"/>
      </w:pPr>
      <w:rPr>
        <w:rFonts w:ascii="Wingdings" w:hAnsi="Wingdings" w:hint="default"/>
        <w:color w:val="auto"/>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42631884"/>
    <w:multiLevelType w:val="hybridMultilevel"/>
    <w:tmpl w:val="5BB477C0"/>
    <w:lvl w:ilvl="0" w:tplc="0809000B">
      <w:start w:val="1"/>
      <w:numFmt w:val="bullet"/>
      <w:lvlText w:val=""/>
      <w:lvlJc w:val="left"/>
      <w:pPr>
        <w:tabs>
          <w:tab w:val="num" w:pos="1440"/>
        </w:tabs>
        <w:ind w:left="1440" w:hanging="360"/>
      </w:pPr>
      <w:rPr>
        <w:rFonts w:ascii="Wingdings" w:hAnsi="Wingdings" w:hint="default"/>
        <w:color w:val="auto"/>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8E544EC"/>
    <w:multiLevelType w:val="hybridMultilevel"/>
    <w:tmpl w:val="66A40BD4"/>
    <w:lvl w:ilvl="0" w:tplc="7C100148">
      <w:start w:val="1"/>
      <w:numFmt w:val="bullet"/>
      <w:lvlText w:val=""/>
      <w:lvlJc w:val="left"/>
      <w:pPr>
        <w:ind w:left="2344"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721160"/>
    <w:multiLevelType w:val="hybridMultilevel"/>
    <w:tmpl w:val="6AD2757E"/>
    <w:lvl w:ilvl="0" w:tplc="7C100148">
      <w:start w:val="1"/>
      <w:numFmt w:val="bullet"/>
      <w:lvlText w:val=""/>
      <w:lvlJc w:val="left"/>
      <w:pPr>
        <w:ind w:left="2344"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8E3389"/>
    <w:multiLevelType w:val="hybridMultilevel"/>
    <w:tmpl w:val="8E82A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127CAD"/>
    <w:multiLevelType w:val="hybridMultilevel"/>
    <w:tmpl w:val="893C4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CE1F60"/>
    <w:multiLevelType w:val="hybridMultilevel"/>
    <w:tmpl w:val="BFCC8B3A"/>
    <w:lvl w:ilvl="0" w:tplc="AA04DCAC">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4A43065"/>
    <w:multiLevelType w:val="hybridMultilevel"/>
    <w:tmpl w:val="121C1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550F0E"/>
    <w:multiLevelType w:val="hybridMultilevel"/>
    <w:tmpl w:val="A2A65D6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73BD58AA"/>
    <w:multiLevelType w:val="hybridMultilevel"/>
    <w:tmpl w:val="8DB03D98"/>
    <w:lvl w:ilvl="0" w:tplc="0809000B">
      <w:start w:val="1"/>
      <w:numFmt w:val="bullet"/>
      <w:lvlText w:val=""/>
      <w:lvlJc w:val="left"/>
      <w:pPr>
        <w:tabs>
          <w:tab w:val="num" w:pos="720"/>
        </w:tabs>
        <w:ind w:left="720" w:hanging="360"/>
      </w:pPr>
      <w:rPr>
        <w:rFonts w:ascii="Wingdings" w:hAnsi="Wingdings"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6503B9B"/>
    <w:multiLevelType w:val="hybridMultilevel"/>
    <w:tmpl w:val="EFEE2D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8"/>
  </w:num>
  <w:num w:numId="2">
    <w:abstractNumId w:val="17"/>
  </w:num>
  <w:num w:numId="3">
    <w:abstractNumId w:val="2"/>
  </w:num>
  <w:num w:numId="4">
    <w:abstractNumId w:val="3"/>
  </w:num>
  <w:num w:numId="5">
    <w:abstractNumId w:val="7"/>
  </w:num>
  <w:num w:numId="6">
    <w:abstractNumId w:val="1"/>
  </w:num>
  <w:num w:numId="7">
    <w:abstractNumId w:val="9"/>
  </w:num>
  <w:num w:numId="8">
    <w:abstractNumId w:val="19"/>
  </w:num>
  <w:num w:numId="9">
    <w:abstractNumId w:val="6"/>
  </w:num>
  <w:num w:numId="10">
    <w:abstractNumId w:val="5"/>
  </w:num>
  <w:num w:numId="11">
    <w:abstractNumId w:val="21"/>
  </w:num>
  <w:num w:numId="12">
    <w:abstractNumId w:val="0"/>
  </w:num>
  <w:num w:numId="13">
    <w:abstractNumId w:val="20"/>
  </w:num>
  <w:num w:numId="14">
    <w:abstractNumId w:val="0"/>
  </w:num>
  <w:num w:numId="15">
    <w:abstractNumId w:val="22"/>
  </w:num>
  <w:num w:numId="16">
    <w:abstractNumId w:val="8"/>
  </w:num>
  <w:num w:numId="17">
    <w:abstractNumId w:val="12"/>
  </w:num>
  <w:num w:numId="18">
    <w:abstractNumId w:val="13"/>
  </w:num>
  <w:num w:numId="19">
    <w:abstractNumId w:val="4"/>
  </w:num>
  <w:num w:numId="20">
    <w:abstractNumId w:val="10"/>
  </w:num>
  <w:num w:numId="21">
    <w:abstractNumId w:val="14"/>
  </w:num>
  <w:num w:numId="22">
    <w:abstractNumId w:val="15"/>
  </w:num>
  <w:num w:numId="23">
    <w:abstractNumId w:val="16"/>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45"/>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F15"/>
    <w:rsid w:val="00045600"/>
    <w:rsid w:val="000D77EA"/>
    <w:rsid w:val="001C341F"/>
    <w:rsid w:val="002432D1"/>
    <w:rsid w:val="002E7808"/>
    <w:rsid w:val="00415B62"/>
    <w:rsid w:val="00433D81"/>
    <w:rsid w:val="004727EF"/>
    <w:rsid w:val="004D4DAE"/>
    <w:rsid w:val="004D7B93"/>
    <w:rsid w:val="0050174A"/>
    <w:rsid w:val="00507F15"/>
    <w:rsid w:val="005922FD"/>
    <w:rsid w:val="005E213B"/>
    <w:rsid w:val="006531FF"/>
    <w:rsid w:val="006A1074"/>
    <w:rsid w:val="007776A8"/>
    <w:rsid w:val="007B14C9"/>
    <w:rsid w:val="00845F36"/>
    <w:rsid w:val="009161F4"/>
    <w:rsid w:val="00A16C56"/>
    <w:rsid w:val="00AA2D26"/>
    <w:rsid w:val="00AD5CA8"/>
    <w:rsid w:val="00B27935"/>
    <w:rsid w:val="00BA424B"/>
    <w:rsid w:val="00BE3C66"/>
    <w:rsid w:val="00BF56F8"/>
    <w:rsid w:val="00C00669"/>
    <w:rsid w:val="00C23521"/>
    <w:rsid w:val="00C41112"/>
    <w:rsid w:val="00CB5CB5"/>
    <w:rsid w:val="00D05377"/>
    <w:rsid w:val="00D20EA7"/>
    <w:rsid w:val="00D56CBB"/>
    <w:rsid w:val="00D87768"/>
    <w:rsid w:val="00DA15C4"/>
    <w:rsid w:val="00DC146D"/>
    <w:rsid w:val="00DF4C00"/>
    <w:rsid w:val="00E9058F"/>
    <w:rsid w:val="00E90807"/>
    <w:rsid w:val="00ED0C0F"/>
    <w:rsid w:val="00EE4E87"/>
    <w:rsid w:val="00F1670B"/>
    <w:rsid w:val="00F65FCE"/>
    <w:rsid w:val="00F805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47A6FA"/>
  <w15:chartTrackingRefBased/>
  <w15:docId w15:val="{30184482-B721-49D6-8552-C3C3E6F59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0E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0EA7"/>
  </w:style>
  <w:style w:type="paragraph" w:styleId="Footer">
    <w:name w:val="footer"/>
    <w:basedOn w:val="Normal"/>
    <w:link w:val="FooterChar"/>
    <w:uiPriority w:val="99"/>
    <w:unhideWhenUsed/>
    <w:rsid w:val="00D20E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0EA7"/>
  </w:style>
  <w:style w:type="character" w:styleId="Hyperlink">
    <w:name w:val="Hyperlink"/>
    <w:uiPriority w:val="99"/>
    <w:unhideWhenUsed/>
    <w:rsid w:val="00433D81"/>
    <w:rPr>
      <w:color w:val="0563C1"/>
      <w:u w:val="single"/>
    </w:rPr>
  </w:style>
  <w:style w:type="table" w:styleId="TableGrid">
    <w:name w:val="Table Grid"/>
    <w:basedOn w:val="TableNormal"/>
    <w:rsid w:val="0050174A"/>
    <w:rPr>
      <w:rFonts w:ascii="Times New Roman" w:eastAsia="Times New Roman" w:hAnsi="Times New Roman"/>
      <w:lang w:val="en-AU"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174A"/>
    <w:pPr>
      <w:spacing w:after="0" w:line="240" w:lineRule="auto"/>
      <w:ind w:left="720"/>
      <w:contextualSpacing/>
    </w:pPr>
    <w:rPr>
      <w:rFonts w:ascii="Times New Roman" w:eastAsia="Times New Roman" w:hAnsi="Times New Roman"/>
      <w:sz w:val="24"/>
      <w:szCs w:val="24"/>
      <w:lang w:val="en-AU" w:eastAsia="en-AU"/>
    </w:rPr>
  </w:style>
  <w:style w:type="paragraph" w:customStyle="1" w:styleId="Normal1">
    <w:name w:val="Normal1"/>
    <w:basedOn w:val="Normal"/>
    <w:rsid w:val="0050174A"/>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char">
    <w:name w:val="normal__char"/>
    <w:basedOn w:val="DefaultParagraphFont"/>
    <w:rsid w:val="0050174A"/>
  </w:style>
  <w:style w:type="character" w:styleId="CommentReference">
    <w:name w:val="annotation reference"/>
    <w:uiPriority w:val="99"/>
    <w:semiHidden/>
    <w:unhideWhenUsed/>
    <w:rsid w:val="006A1074"/>
    <w:rPr>
      <w:sz w:val="16"/>
      <w:szCs w:val="16"/>
    </w:rPr>
  </w:style>
  <w:style w:type="paragraph" w:styleId="CommentText">
    <w:name w:val="annotation text"/>
    <w:basedOn w:val="Normal"/>
    <w:link w:val="CommentTextChar"/>
    <w:uiPriority w:val="99"/>
    <w:semiHidden/>
    <w:unhideWhenUsed/>
    <w:rsid w:val="006A1074"/>
    <w:rPr>
      <w:sz w:val="20"/>
      <w:szCs w:val="20"/>
    </w:rPr>
  </w:style>
  <w:style w:type="character" w:customStyle="1" w:styleId="CommentTextChar">
    <w:name w:val="Comment Text Char"/>
    <w:link w:val="CommentText"/>
    <w:uiPriority w:val="99"/>
    <w:semiHidden/>
    <w:rsid w:val="006A1074"/>
    <w:rPr>
      <w:lang w:eastAsia="en-US"/>
    </w:rPr>
  </w:style>
  <w:style w:type="paragraph" w:styleId="CommentSubject">
    <w:name w:val="annotation subject"/>
    <w:basedOn w:val="CommentText"/>
    <w:next w:val="CommentText"/>
    <w:link w:val="CommentSubjectChar"/>
    <w:uiPriority w:val="99"/>
    <w:semiHidden/>
    <w:unhideWhenUsed/>
    <w:rsid w:val="006A1074"/>
    <w:rPr>
      <w:b/>
      <w:bCs/>
    </w:rPr>
  </w:style>
  <w:style w:type="character" w:customStyle="1" w:styleId="CommentSubjectChar">
    <w:name w:val="Comment Subject Char"/>
    <w:link w:val="CommentSubject"/>
    <w:uiPriority w:val="99"/>
    <w:semiHidden/>
    <w:rsid w:val="006A1074"/>
    <w:rPr>
      <w:b/>
      <w:bCs/>
      <w:lang w:eastAsia="en-US"/>
    </w:rPr>
  </w:style>
  <w:style w:type="paragraph" w:styleId="BalloonText">
    <w:name w:val="Balloon Text"/>
    <w:basedOn w:val="Normal"/>
    <w:link w:val="BalloonTextChar"/>
    <w:uiPriority w:val="99"/>
    <w:semiHidden/>
    <w:unhideWhenUsed/>
    <w:rsid w:val="006A1074"/>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6A1074"/>
    <w:rPr>
      <w:rFonts w:ascii="Segoe UI" w:hAnsi="Segoe UI" w:cs="Segoe UI"/>
      <w:sz w:val="18"/>
      <w:szCs w:val="18"/>
      <w:lang w:eastAsia="en-US"/>
    </w:rPr>
  </w:style>
  <w:style w:type="paragraph" w:customStyle="1" w:styleId="Default">
    <w:name w:val="Default"/>
    <w:rsid w:val="006531FF"/>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973701">
      <w:bodyDiv w:val="1"/>
      <w:marLeft w:val="0"/>
      <w:marRight w:val="0"/>
      <w:marTop w:val="0"/>
      <w:marBottom w:val="0"/>
      <w:divBdr>
        <w:top w:val="none" w:sz="0" w:space="0" w:color="auto"/>
        <w:left w:val="none" w:sz="0" w:space="0" w:color="auto"/>
        <w:bottom w:val="none" w:sz="0" w:space="0" w:color="auto"/>
        <w:right w:val="none" w:sz="0" w:space="0" w:color="auto"/>
      </w:divBdr>
    </w:div>
    <w:div w:id="727536019">
      <w:bodyDiv w:val="1"/>
      <w:marLeft w:val="0"/>
      <w:marRight w:val="0"/>
      <w:marTop w:val="0"/>
      <w:marBottom w:val="0"/>
      <w:divBdr>
        <w:top w:val="none" w:sz="0" w:space="0" w:color="auto"/>
        <w:left w:val="none" w:sz="0" w:space="0" w:color="auto"/>
        <w:bottom w:val="none" w:sz="0" w:space="0" w:color="auto"/>
        <w:right w:val="none" w:sz="0" w:space="0" w:color="auto"/>
      </w:divBdr>
    </w:div>
    <w:div w:id="920719117">
      <w:bodyDiv w:val="1"/>
      <w:marLeft w:val="0"/>
      <w:marRight w:val="0"/>
      <w:marTop w:val="0"/>
      <w:marBottom w:val="0"/>
      <w:divBdr>
        <w:top w:val="none" w:sz="0" w:space="0" w:color="auto"/>
        <w:left w:val="none" w:sz="0" w:space="0" w:color="auto"/>
        <w:bottom w:val="none" w:sz="0" w:space="0" w:color="auto"/>
        <w:right w:val="none" w:sz="0" w:space="0" w:color="auto"/>
      </w:divBdr>
    </w:div>
    <w:div w:id="1281299393">
      <w:bodyDiv w:val="1"/>
      <w:marLeft w:val="0"/>
      <w:marRight w:val="0"/>
      <w:marTop w:val="0"/>
      <w:marBottom w:val="0"/>
      <w:divBdr>
        <w:top w:val="none" w:sz="0" w:space="0" w:color="auto"/>
        <w:left w:val="none" w:sz="0" w:space="0" w:color="auto"/>
        <w:bottom w:val="none" w:sz="0" w:space="0" w:color="auto"/>
        <w:right w:val="none" w:sz="0" w:space="0" w:color="auto"/>
      </w:divBdr>
    </w:div>
    <w:div w:id="1689987696">
      <w:bodyDiv w:val="1"/>
      <w:marLeft w:val="0"/>
      <w:marRight w:val="0"/>
      <w:marTop w:val="0"/>
      <w:marBottom w:val="0"/>
      <w:divBdr>
        <w:top w:val="none" w:sz="0" w:space="0" w:color="auto"/>
        <w:left w:val="none" w:sz="0" w:space="0" w:color="auto"/>
        <w:bottom w:val="none" w:sz="0" w:space="0" w:color="auto"/>
        <w:right w:val="none" w:sz="0" w:space="0" w:color="auto"/>
      </w:divBdr>
    </w:div>
    <w:div w:id="1770080018">
      <w:bodyDiv w:val="1"/>
      <w:marLeft w:val="0"/>
      <w:marRight w:val="0"/>
      <w:marTop w:val="0"/>
      <w:marBottom w:val="0"/>
      <w:divBdr>
        <w:top w:val="none" w:sz="0" w:space="0" w:color="auto"/>
        <w:left w:val="none" w:sz="0" w:space="0" w:color="auto"/>
        <w:bottom w:val="none" w:sz="0" w:space="0" w:color="auto"/>
        <w:right w:val="none" w:sz="0" w:space="0" w:color="auto"/>
      </w:divBdr>
    </w:div>
    <w:div w:id="1816682697">
      <w:bodyDiv w:val="1"/>
      <w:marLeft w:val="0"/>
      <w:marRight w:val="0"/>
      <w:marTop w:val="0"/>
      <w:marBottom w:val="0"/>
      <w:divBdr>
        <w:top w:val="none" w:sz="0" w:space="0" w:color="auto"/>
        <w:left w:val="none" w:sz="0" w:space="0" w:color="auto"/>
        <w:bottom w:val="none" w:sz="0" w:space="0" w:color="auto"/>
        <w:right w:val="none" w:sz="0" w:space="0" w:color="auto"/>
      </w:divBdr>
    </w:div>
    <w:div w:id="2081252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oline.telford\AppData\Local\Microsoft\Windows\INetCache\Content.Outlook\LEN76AEQ\Job%20description%20-%20TA%20SE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660BAE-A623-420A-81CD-84F886350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description - TA SEN</Template>
  <TotalTime>0</TotalTime>
  <Pages>5</Pages>
  <Words>1086</Words>
  <Characters>6194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caroline.telford</dc:creator>
  <cp:keywords/>
  <dc:description/>
  <cp:lastModifiedBy>Kimberley Hutton - 206</cp:lastModifiedBy>
  <cp:revision>2</cp:revision>
  <dcterms:created xsi:type="dcterms:W3CDTF">2018-02-19T22:34:00Z</dcterms:created>
  <dcterms:modified xsi:type="dcterms:W3CDTF">2018-02-19T22:34:00Z</dcterms:modified>
</cp:coreProperties>
</file>