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AA76B" w14:textId="77777777" w:rsidR="00515DA3" w:rsidRDefault="00515DA3" w:rsidP="0067692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F658C95" w14:textId="6D04BC90" w:rsidR="00515DA3" w:rsidRDefault="002C4B8F" w:rsidP="003A3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D53960D" wp14:editId="07554355">
            <wp:extent cx="450850" cy="558800"/>
            <wp:effectExtent l="0" t="0" r="6350" b="0"/>
            <wp:docPr id="1" name="Picture 1" descr="Morpeth_Logo_HIGH RES 3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peth_Logo_HIGH RES 300dp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F32BB" w14:textId="77777777" w:rsidR="00515DA3" w:rsidRPr="008D5E91" w:rsidRDefault="00515DA3" w:rsidP="00676922">
      <w:pPr>
        <w:jc w:val="center"/>
        <w:rPr>
          <w:rFonts w:ascii="Calibri" w:hAnsi="Calibri" w:cs="Arial"/>
          <w:b/>
        </w:rPr>
      </w:pPr>
    </w:p>
    <w:p w14:paraId="18D9FA7D" w14:textId="77777777" w:rsidR="007B2434" w:rsidRPr="008D5E91" w:rsidRDefault="007B2434" w:rsidP="00676922">
      <w:pPr>
        <w:jc w:val="center"/>
        <w:rPr>
          <w:rFonts w:ascii="Calibri" w:hAnsi="Calibri" w:cs="Arial"/>
          <w:b/>
        </w:rPr>
      </w:pPr>
      <w:r w:rsidRPr="008D5E91">
        <w:rPr>
          <w:rFonts w:ascii="Calibri" w:hAnsi="Calibri" w:cs="Arial"/>
          <w:b/>
        </w:rPr>
        <w:t xml:space="preserve">MORPETH SCHOOL </w:t>
      </w:r>
    </w:p>
    <w:p w14:paraId="7D6B5CFB" w14:textId="718F2922" w:rsidR="00676922" w:rsidRPr="008D5E91" w:rsidRDefault="001460D0" w:rsidP="0067692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BUSINESS AND ECONOMICS</w:t>
      </w:r>
      <w:r w:rsidR="00282CF7">
        <w:rPr>
          <w:rFonts w:ascii="Calibri" w:hAnsi="Calibri" w:cs="Arial"/>
          <w:b/>
        </w:rPr>
        <w:t xml:space="preserve"> </w:t>
      </w:r>
      <w:r w:rsidR="007B2434" w:rsidRPr="008D5E91">
        <w:rPr>
          <w:rFonts w:ascii="Calibri" w:hAnsi="Calibri" w:cs="Arial"/>
          <w:b/>
        </w:rPr>
        <w:t xml:space="preserve">DEPARTMENT </w:t>
      </w:r>
    </w:p>
    <w:p w14:paraId="1ADB05A4" w14:textId="77777777" w:rsidR="00676922" w:rsidRDefault="00676922" w:rsidP="00611D44">
      <w:pPr>
        <w:jc w:val="both"/>
        <w:rPr>
          <w:rFonts w:ascii="Arial" w:hAnsi="Arial" w:cs="Arial"/>
        </w:rPr>
      </w:pPr>
    </w:p>
    <w:p w14:paraId="5F74332D" w14:textId="77777777" w:rsidR="00676922" w:rsidRDefault="00676922" w:rsidP="00611D44">
      <w:pPr>
        <w:jc w:val="both"/>
        <w:rPr>
          <w:rFonts w:ascii="Arial" w:hAnsi="Arial" w:cs="Arial"/>
        </w:rPr>
      </w:pPr>
    </w:p>
    <w:p w14:paraId="774A1894" w14:textId="00907EE3" w:rsidR="001460D0" w:rsidRDefault="00611D44" w:rsidP="00611D44">
      <w:pPr>
        <w:jc w:val="both"/>
        <w:rPr>
          <w:rFonts w:ascii="Calibri" w:hAnsi="Calibri" w:cs="Arial"/>
        </w:rPr>
      </w:pPr>
      <w:r w:rsidRPr="008D5E91">
        <w:rPr>
          <w:rFonts w:ascii="Calibri" w:hAnsi="Calibri" w:cs="Arial"/>
        </w:rPr>
        <w:t xml:space="preserve">Morpeth’s </w:t>
      </w:r>
      <w:r w:rsidR="001460D0">
        <w:rPr>
          <w:rFonts w:ascii="Calibri" w:hAnsi="Calibri" w:cs="Arial"/>
        </w:rPr>
        <w:t>Business and Economics</w:t>
      </w:r>
      <w:r w:rsidR="007E1C73">
        <w:rPr>
          <w:rFonts w:ascii="Calibri" w:hAnsi="Calibri" w:cs="Arial"/>
        </w:rPr>
        <w:t xml:space="preserve"> </w:t>
      </w:r>
      <w:r w:rsidRPr="008D5E91">
        <w:rPr>
          <w:rFonts w:ascii="Calibri" w:hAnsi="Calibri" w:cs="Arial"/>
        </w:rPr>
        <w:t>Department</w:t>
      </w:r>
      <w:r w:rsidR="00E07963">
        <w:rPr>
          <w:rFonts w:ascii="Calibri" w:hAnsi="Calibri" w:cs="Arial"/>
        </w:rPr>
        <w:t xml:space="preserve"> </w:t>
      </w:r>
      <w:r w:rsidR="008462AF">
        <w:rPr>
          <w:rFonts w:ascii="Calibri" w:hAnsi="Calibri" w:cs="Arial"/>
        </w:rPr>
        <w:t>has a key role in our KS4 and KS5 curriculum, being a popular</w:t>
      </w:r>
      <w:r w:rsidR="0063330A">
        <w:rPr>
          <w:rFonts w:ascii="Calibri" w:hAnsi="Calibri" w:cs="Arial"/>
        </w:rPr>
        <w:t>, oversubscribed</w:t>
      </w:r>
      <w:r w:rsidR="008462AF">
        <w:rPr>
          <w:rFonts w:ascii="Calibri" w:hAnsi="Calibri" w:cs="Arial"/>
        </w:rPr>
        <w:t xml:space="preserve"> and successful department.</w:t>
      </w:r>
      <w:r w:rsidR="001A4E5D">
        <w:rPr>
          <w:rFonts w:ascii="Calibri" w:hAnsi="Calibri" w:cs="Arial"/>
        </w:rPr>
        <w:t xml:space="preserve">  </w:t>
      </w:r>
      <w:r w:rsidR="001460D0">
        <w:rPr>
          <w:rFonts w:ascii="Calibri" w:hAnsi="Calibri" w:cs="Arial"/>
        </w:rPr>
        <w:t>At KS5 we offer BTEC Level 3 Business Studies and A Level Economics (AQA)</w:t>
      </w:r>
      <w:r w:rsidR="004D242E">
        <w:rPr>
          <w:rFonts w:ascii="Calibri" w:hAnsi="Calibri" w:cs="Arial"/>
        </w:rPr>
        <w:t xml:space="preserve">, and it is possible </w:t>
      </w:r>
      <w:r w:rsidR="001460D0">
        <w:rPr>
          <w:rFonts w:ascii="Calibri" w:hAnsi="Calibri" w:cs="Arial"/>
        </w:rPr>
        <w:t xml:space="preserve">that we will be reintroducing A Level Business (AQA) next academic year.  </w:t>
      </w:r>
    </w:p>
    <w:p w14:paraId="712813E5" w14:textId="77777777" w:rsidR="001460D0" w:rsidRDefault="001460D0" w:rsidP="00611D44">
      <w:pPr>
        <w:jc w:val="both"/>
        <w:rPr>
          <w:rFonts w:ascii="Calibri" w:hAnsi="Calibri" w:cs="Arial"/>
        </w:rPr>
      </w:pPr>
    </w:p>
    <w:p w14:paraId="07DC33F2" w14:textId="6DFC3CB9" w:rsidR="001A4E5D" w:rsidRPr="001460D0" w:rsidRDefault="001460D0" w:rsidP="00611D44">
      <w:pPr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</w:rPr>
        <w:t>At KS4</w:t>
      </w:r>
      <w:r>
        <w:rPr>
          <w:rFonts w:ascii="Calibri" w:hAnsi="Calibri" w:cs="Arial"/>
        </w:rPr>
        <w:tab/>
        <w:t xml:space="preserve"> we offer GCSE Business (AQA) and GCSE Economics (OCR).</w:t>
      </w:r>
      <w:r w:rsidR="00B41C0A" w:rsidRPr="001460D0">
        <w:rPr>
          <w:rFonts w:ascii="Calibri" w:hAnsi="Calibri" w:cs="Arial"/>
          <w:color w:val="FF0000"/>
        </w:rPr>
        <w:t xml:space="preserve"> </w:t>
      </w:r>
      <w:r w:rsidR="006C29A5">
        <w:rPr>
          <w:rFonts w:ascii="Calibri" w:hAnsi="Calibri" w:cs="Arial"/>
        </w:rPr>
        <w:t xml:space="preserve">In line with the school’s innovative curriculum </w:t>
      </w:r>
      <w:r w:rsidR="00B41C0A">
        <w:rPr>
          <w:rFonts w:ascii="Calibri" w:hAnsi="Calibri" w:cs="Arial"/>
        </w:rPr>
        <w:t>GCSE classes are ver</w:t>
      </w:r>
      <w:r w:rsidR="007F5CEA">
        <w:rPr>
          <w:rFonts w:ascii="Calibri" w:hAnsi="Calibri" w:cs="Arial"/>
        </w:rPr>
        <w:t>tical and contain a variety of Y</w:t>
      </w:r>
      <w:r>
        <w:rPr>
          <w:rFonts w:ascii="Calibri" w:hAnsi="Calibri" w:cs="Arial"/>
        </w:rPr>
        <w:t xml:space="preserve">ears 9, 10 and 11 students. </w:t>
      </w:r>
      <w:r w:rsidR="00760DF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Both subjects are very popular and are oversubscribed. </w:t>
      </w:r>
    </w:p>
    <w:p w14:paraId="25C1824A" w14:textId="77777777" w:rsidR="00341C53" w:rsidRPr="001460D0" w:rsidRDefault="00341C53" w:rsidP="00611D44">
      <w:pPr>
        <w:jc w:val="both"/>
        <w:rPr>
          <w:rFonts w:ascii="Calibri" w:hAnsi="Calibri" w:cs="Arial"/>
          <w:color w:val="FF0000"/>
        </w:rPr>
      </w:pPr>
    </w:p>
    <w:p w14:paraId="0BB00D47" w14:textId="405C0141" w:rsidR="007E1C73" w:rsidRDefault="00982CDC" w:rsidP="007E1C7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We are a d</w:t>
      </w:r>
      <w:r w:rsidR="007E1C73">
        <w:rPr>
          <w:rFonts w:ascii="Calibri" w:hAnsi="Calibri" w:cs="Arial"/>
        </w:rPr>
        <w:t>ynamic and</w:t>
      </w:r>
      <w:r>
        <w:rPr>
          <w:rFonts w:ascii="Calibri" w:hAnsi="Calibri" w:cs="Arial"/>
        </w:rPr>
        <w:t xml:space="preserve"> </w:t>
      </w:r>
      <w:r w:rsidR="007E1C73">
        <w:rPr>
          <w:rFonts w:ascii="Calibri" w:hAnsi="Calibri" w:cs="Arial"/>
        </w:rPr>
        <w:t xml:space="preserve">innovative team who are passionate about their subject and genuinely care about the pupils </w:t>
      </w:r>
      <w:r>
        <w:rPr>
          <w:rFonts w:ascii="Calibri" w:hAnsi="Calibri" w:cs="Arial"/>
        </w:rPr>
        <w:t>we</w:t>
      </w:r>
      <w:r w:rsidR="007E1C73">
        <w:rPr>
          <w:rFonts w:ascii="Calibri" w:hAnsi="Calibri" w:cs="Arial"/>
        </w:rPr>
        <w:t xml:space="preserve"> teach.</w:t>
      </w:r>
      <w:r>
        <w:rPr>
          <w:rFonts w:ascii="Calibri" w:hAnsi="Calibri" w:cs="Arial"/>
        </w:rPr>
        <w:t xml:space="preserve"> Not only are we up to</w:t>
      </w:r>
      <w:r w:rsidR="007E1C73">
        <w:rPr>
          <w:rFonts w:ascii="Calibri" w:hAnsi="Calibri" w:cs="Arial"/>
        </w:rPr>
        <w:t xml:space="preserve"> date with curriculum changes</w:t>
      </w:r>
      <w:r>
        <w:rPr>
          <w:rFonts w:ascii="Calibri" w:hAnsi="Calibri" w:cs="Arial"/>
        </w:rPr>
        <w:t xml:space="preserve"> but we </w:t>
      </w:r>
      <w:r w:rsidR="004D242E">
        <w:rPr>
          <w:rFonts w:ascii="Calibri" w:hAnsi="Calibri" w:cs="Arial"/>
        </w:rPr>
        <w:t xml:space="preserve">consistently </w:t>
      </w:r>
      <w:r>
        <w:rPr>
          <w:rFonts w:ascii="Calibri" w:hAnsi="Calibri" w:cs="Arial"/>
        </w:rPr>
        <w:t>work to produce</w:t>
      </w:r>
      <w:r w:rsidR="007E1C73">
        <w:rPr>
          <w:rFonts w:ascii="Calibri" w:hAnsi="Calibri" w:cs="Arial"/>
        </w:rPr>
        <w:t xml:space="preserve"> engaging schemes of work and resources</w:t>
      </w:r>
      <w:r>
        <w:rPr>
          <w:rFonts w:ascii="Calibri" w:hAnsi="Calibri" w:cs="Arial"/>
        </w:rPr>
        <w:t xml:space="preserve"> to suit the needs of a wide variety of learners from many different backgrounds.</w:t>
      </w:r>
    </w:p>
    <w:p w14:paraId="04527988" w14:textId="77777777" w:rsidR="007E1C73" w:rsidRDefault="007E1C73" w:rsidP="007E1C73">
      <w:pPr>
        <w:jc w:val="both"/>
        <w:rPr>
          <w:rFonts w:ascii="Calibri" w:hAnsi="Calibri" w:cs="Arial"/>
        </w:rPr>
      </w:pPr>
    </w:p>
    <w:p w14:paraId="11622ACC" w14:textId="5329957E" w:rsidR="001460D0" w:rsidRDefault="00982CDC" w:rsidP="001A4E5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We provide many invaluable e</w:t>
      </w:r>
      <w:r w:rsidR="003A394F">
        <w:rPr>
          <w:rFonts w:ascii="Calibri" w:hAnsi="Calibri" w:cs="Arial"/>
        </w:rPr>
        <w:t>nrichment activities incl</w:t>
      </w:r>
      <w:r w:rsidR="001460D0">
        <w:rPr>
          <w:rFonts w:ascii="Calibri" w:hAnsi="Calibri" w:cs="Arial"/>
        </w:rPr>
        <w:t xml:space="preserve">uding </w:t>
      </w:r>
      <w:r w:rsidR="00760DF8">
        <w:rPr>
          <w:rFonts w:ascii="Calibri" w:hAnsi="Calibri" w:cs="Arial"/>
        </w:rPr>
        <w:t xml:space="preserve">an annual enterprise challenge, the IFS student investor challenge, trips to the Bank of England, the </w:t>
      </w:r>
      <w:r w:rsidR="001460D0">
        <w:rPr>
          <w:rFonts w:ascii="Calibri" w:hAnsi="Calibri" w:cs="Arial"/>
        </w:rPr>
        <w:t>European Parliament in Brussels and numerous visit</w:t>
      </w:r>
      <w:r w:rsidR="00760DF8">
        <w:rPr>
          <w:rFonts w:ascii="Calibri" w:hAnsi="Calibri" w:cs="Arial"/>
        </w:rPr>
        <w:t>s to b</w:t>
      </w:r>
      <w:r w:rsidR="001460D0">
        <w:rPr>
          <w:rFonts w:ascii="Calibri" w:hAnsi="Calibri" w:cs="Arial"/>
        </w:rPr>
        <w:t>usinesses such as Coca Cola, BMW, Cross</w:t>
      </w:r>
      <w:r w:rsidR="00760DF8">
        <w:rPr>
          <w:rFonts w:ascii="Calibri" w:hAnsi="Calibri" w:cs="Arial"/>
        </w:rPr>
        <w:t>rail and Marks and Spencer</w:t>
      </w:r>
      <w:r w:rsidR="004D242E">
        <w:rPr>
          <w:rFonts w:ascii="Calibri" w:hAnsi="Calibri" w:cs="Arial"/>
        </w:rPr>
        <w:t>’</w:t>
      </w:r>
      <w:r w:rsidR="00760DF8">
        <w:rPr>
          <w:rFonts w:ascii="Calibri" w:hAnsi="Calibri" w:cs="Arial"/>
        </w:rPr>
        <w:t>s. We also organise regular visits to city firms for t</w:t>
      </w:r>
      <w:r w:rsidR="004D242E">
        <w:rPr>
          <w:rFonts w:ascii="Calibri" w:hAnsi="Calibri" w:cs="Arial"/>
        </w:rPr>
        <w:t>alks from some of the UK’s top e</w:t>
      </w:r>
      <w:r w:rsidR="00760DF8">
        <w:rPr>
          <w:rFonts w:ascii="Calibri" w:hAnsi="Calibri" w:cs="Arial"/>
        </w:rPr>
        <w:t xml:space="preserve">conomists. </w:t>
      </w:r>
      <w:r w:rsidR="00760DF8" w:rsidRPr="00760DF8">
        <w:rPr>
          <w:rFonts w:ascii="Calibri" w:hAnsi="Calibri" w:cs="Arial"/>
        </w:rPr>
        <w:t xml:space="preserve">Learners find these trips engaging and entertaining, and they can extend their subject knowledge beyond the classroom. </w:t>
      </w:r>
      <w:r w:rsidR="00760DF8">
        <w:rPr>
          <w:rFonts w:ascii="Calibri" w:hAnsi="Calibri" w:cs="Arial"/>
        </w:rPr>
        <w:t>Sixth form students also have t</w:t>
      </w:r>
      <w:r w:rsidR="004D242E">
        <w:rPr>
          <w:rFonts w:ascii="Calibri" w:hAnsi="Calibri" w:cs="Arial"/>
        </w:rPr>
        <w:t>he opportunity to work with an Academic M</w:t>
      </w:r>
      <w:r w:rsidR="00760DF8">
        <w:rPr>
          <w:rFonts w:ascii="Calibri" w:hAnsi="Calibri" w:cs="Arial"/>
        </w:rPr>
        <w:t>entor</w:t>
      </w:r>
      <w:r w:rsidR="00646E3C">
        <w:rPr>
          <w:rFonts w:ascii="Calibri" w:hAnsi="Calibri" w:cs="Arial"/>
        </w:rPr>
        <w:t xml:space="preserve"> to improve their understanding</w:t>
      </w:r>
      <w:r w:rsidR="004D242E">
        <w:rPr>
          <w:rFonts w:ascii="Calibri" w:hAnsi="Calibri" w:cs="Arial"/>
        </w:rPr>
        <w:t xml:space="preserve"> and exam technique </w:t>
      </w:r>
      <w:r w:rsidR="00760DF8">
        <w:rPr>
          <w:rFonts w:ascii="Calibri" w:hAnsi="Calibri" w:cs="Arial"/>
        </w:rPr>
        <w:t>in our subjects.</w:t>
      </w:r>
    </w:p>
    <w:p w14:paraId="6C94A80A" w14:textId="77777777" w:rsidR="003A394F" w:rsidRDefault="003A394F" w:rsidP="001A4E5D">
      <w:pPr>
        <w:jc w:val="both"/>
        <w:rPr>
          <w:rFonts w:ascii="Calibri" w:hAnsi="Calibri" w:cs="Arial"/>
        </w:rPr>
      </w:pPr>
    </w:p>
    <w:p w14:paraId="1DFF87B0" w14:textId="2A3F365B" w:rsidR="003A394F" w:rsidRDefault="003A394F" w:rsidP="001A4E5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The department </w:t>
      </w:r>
      <w:r w:rsidR="00760DF8">
        <w:rPr>
          <w:rFonts w:ascii="Calibri" w:hAnsi="Calibri" w:cs="Arial"/>
        </w:rPr>
        <w:t xml:space="preserve">also </w:t>
      </w:r>
      <w:r>
        <w:rPr>
          <w:rFonts w:ascii="Calibri" w:hAnsi="Calibri" w:cs="Arial"/>
        </w:rPr>
        <w:t xml:space="preserve">mentors </w:t>
      </w:r>
      <w:r w:rsidR="00760DF8">
        <w:rPr>
          <w:rFonts w:ascii="Calibri" w:hAnsi="Calibri" w:cs="Arial"/>
        </w:rPr>
        <w:t xml:space="preserve">newly qualified </w:t>
      </w:r>
      <w:r>
        <w:rPr>
          <w:rFonts w:ascii="Calibri" w:hAnsi="Calibri" w:cs="Arial"/>
        </w:rPr>
        <w:t>teachers who are just emb</w:t>
      </w:r>
      <w:r w:rsidR="006C29A5">
        <w:rPr>
          <w:rFonts w:ascii="Calibri" w:hAnsi="Calibri" w:cs="Arial"/>
        </w:rPr>
        <w:t>arking on their teaching career, helping</w:t>
      </w:r>
      <w:r w:rsidR="00982CDC">
        <w:rPr>
          <w:rFonts w:ascii="Calibri" w:hAnsi="Calibri" w:cs="Arial"/>
        </w:rPr>
        <w:t xml:space="preserve"> to provide </w:t>
      </w:r>
      <w:r w:rsidR="006C29A5">
        <w:rPr>
          <w:rFonts w:ascii="Calibri" w:hAnsi="Calibri" w:cs="Arial"/>
        </w:rPr>
        <w:t xml:space="preserve">them </w:t>
      </w:r>
      <w:r w:rsidR="00982CDC">
        <w:rPr>
          <w:rFonts w:ascii="Calibri" w:hAnsi="Calibri" w:cs="Arial"/>
        </w:rPr>
        <w:t>with grounding in excellent pedagogy, including essential assessment for learning strategies.</w:t>
      </w:r>
    </w:p>
    <w:p w14:paraId="6F052EBF" w14:textId="77777777" w:rsidR="003A394F" w:rsidRDefault="003A394F" w:rsidP="001A4E5D">
      <w:pPr>
        <w:jc w:val="both"/>
        <w:rPr>
          <w:rFonts w:ascii="Calibri" w:hAnsi="Calibri" w:cs="Arial"/>
        </w:rPr>
      </w:pPr>
    </w:p>
    <w:p w14:paraId="2495AE7C" w14:textId="3E9F134C" w:rsidR="00D420C2" w:rsidRPr="008D5E91" w:rsidRDefault="00A35C31" w:rsidP="00611D4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Over a number of years the department ha</w:t>
      </w:r>
      <w:r w:rsidR="006C29A5">
        <w:rPr>
          <w:rFonts w:ascii="Calibri" w:hAnsi="Calibri" w:cs="Arial"/>
        </w:rPr>
        <w:t xml:space="preserve">s gained </w:t>
      </w:r>
      <w:r w:rsidR="00760DF8">
        <w:rPr>
          <w:rFonts w:ascii="Calibri" w:hAnsi="Calibri" w:cs="Arial"/>
        </w:rPr>
        <w:t xml:space="preserve">good </w:t>
      </w:r>
      <w:r w:rsidR="006C29A5">
        <w:rPr>
          <w:rFonts w:ascii="Calibri" w:hAnsi="Calibri" w:cs="Arial"/>
        </w:rPr>
        <w:t>exam results:</w:t>
      </w:r>
      <w:r>
        <w:rPr>
          <w:rFonts w:ascii="Calibri" w:hAnsi="Calibri" w:cs="Arial"/>
        </w:rPr>
        <w:t xml:space="preserve"> in 2015 our KS4 pupils</w:t>
      </w:r>
      <w:r w:rsidR="007F5CEA">
        <w:rPr>
          <w:rFonts w:ascii="Calibri" w:hAnsi="Calibri" w:cs="Arial"/>
        </w:rPr>
        <w:t xml:space="preserve"> achieved</w:t>
      </w:r>
      <w:r w:rsidR="00760DF8">
        <w:rPr>
          <w:rFonts w:ascii="Calibri" w:hAnsi="Calibri" w:cs="Arial"/>
        </w:rPr>
        <w:t xml:space="preserve"> 73</w:t>
      </w:r>
      <w:r w:rsidR="007F5CEA">
        <w:rPr>
          <w:rFonts w:ascii="Calibri" w:hAnsi="Calibri" w:cs="Arial"/>
        </w:rPr>
        <w:t xml:space="preserve"> % A*-C whilst our Y</w:t>
      </w:r>
      <w:r>
        <w:rPr>
          <w:rFonts w:ascii="Calibri" w:hAnsi="Calibri" w:cs="Arial"/>
        </w:rPr>
        <w:t>ea</w:t>
      </w:r>
      <w:r w:rsidR="007F5CEA">
        <w:rPr>
          <w:rFonts w:ascii="Calibri" w:hAnsi="Calibri" w:cs="Arial"/>
        </w:rPr>
        <w:t>r 1</w:t>
      </w:r>
      <w:r w:rsidR="00760DF8">
        <w:rPr>
          <w:rFonts w:ascii="Calibri" w:hAnsi="Calibri" w:cs="Arial"/>
        </w:rPr>
        <w:t xml:space="preserve">2s </w:t>
      </w:r>
      <w:r w:rsidR="007F5CEA">
        <w:rPr>
          <w:rFonts w:ascii="Calibri" w:hAnsi="Calibri" w:cs="Arial"/>
        </w:rPr>
        <w:t xml:space="preserve">achieved </w:t>
      </w:r>
      <w:r w:rsidR="00760DF8">
        <w:rPr>
          <w:rFonts w:ascii="Calibri" w:hAnsi="Calibri" w:cs="Arial"/>
        </w:rPr>
        <w:t>72</w:t>
      </w:r>
      <w:r w:rsidR="007F5CEA">
        <w:rPr>
          <w:rFonts w:ascii="Calibri" w:hAnsi="Calibri" w:cs="Arial"/>
        </w:rPr>
        <w:t>% A-E and our Y</w:t>
      </w:r>
      <w:r>
        <w:rPr>
          <w:rFonts w:ascii="Calibri" w:hAnsi="Calibri" w:cs="Arial"/>
        </w:rPr>
        <w:t>ear 13s 100% A*-E.</w:t>
      </w:r>
      <w:r w:rsidR="00646E3C">
        <w:rPr>
          <w:rFonts w:ascii="Calibri" w:hAnsi="Calibri" w:cs="Arial"/>
        </w:rPr>
        <w:t xml:space="preserve"> However we are not complacent and always strive for improvement.</w:t>
      </w:r>
    </w:p>
    <w:sectPr w:rsidR="00D420C2" w:rsidRPr="008D5E91" w:rsidSect="003A394F">
      <w:pgSz w:w="11906" w:h="16838"/>
      <w:pgMar w:top="1440" w:right="1196" w:bottom="1440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B02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B31DD0"/>
    <w:multiLevelType w:val="hybridMultilevel"/>
    <w:tmpl w:val="DA8E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AE"/>
    <w:rsid w:val="000F4785"/>
    <w:rsid w:val="00105618"/>
    <w:rsid w:val="001460D0"/>
    <w:rsid w:val="00153BFF"/>
    <w:rsid w:val="001A4E5D"/>
    <w:rsid w:val="00266278"/>
    <w:rsid w:val="00282CF7"/>
    <w:rsid w:val="00293C2E"/>
    <w:rsid w:val="002C4B8F"/>
    <w:rsid w:val="002F40EF"/>
    <w:rsid w:val="0030267A"/>
    <w:rsid w:val="00312984"/>
    <w:rsid w:val="003246B0"/>
    <w:rsid w:val="00341C53"/>
    <w:rsid w:val="003620B1"/>
    <w:rsid w:val="003A394F"/>
    <w:rsid w:val="003D4F93"/>
    <w:rsid w:val="004476A4"/>
    <w:rsid w:val="004D00C5"/>
    <w:rsid w:val="004D242E"/>
    <w:rsid w:val="00515DA3"/>
    <w:rsid w:val="00534F31"/>
    <w:rsid w:val="005A72D7"/>
    <w:rsid w:val="00611D44"/>
    <w:rsid w:val="0063330A"/>
    <w:rsid w:val="00646E3C"/>
    <w:rsid w:val="00676922"/>
    <w:rsid w:val="00687DAC"/>
    <w:rsid w:val="006C29A5"/>
    <w:rsid w:val="006E13DB"/>
    <w:rsid w:val="007352BE"/>
    <w:rsid w:val="00760DF8"/>
    <w:rsid w:val="00765337"/>
    <w:rsid w:val="007B2434"/>
    <w:rsid w:val="007E1C73"/>
    <w:rsid w:val="007F5CEA"/>
    <w:rsid w:val="008462AF"/>
    <w:rsid w:val="008D5E91"/>
    <w:rsid w:val="00980C25"/>
    <w:rsid w:val="00982CDC"/>
    <w:rsid w:val="00A35C31"/>
    <w:rsid w:val="00A9031B"/>
    <w:rsid w:val="00AB465C"/>
    <w:rsid w:val="00B41C0A"/>
    <w:rsid w:val="00BC0021"/>
    <w:rsid w:val="00BF3DBC"/>
    <w:rsid w:val="00D420C2"/>
    <w:rsid w:val="00D97149"/>
    <w:rsid w:val="00DA7BD6"/>
    <w:rsid w:val="00E07963"/>
    <w:rsid w:val="00E512AE"/>
    <w:rsid w:val="00EE5DF1"/>
    <w:rsid w:val="00F069FD"/>
    <w:rsid w:val="00F1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3B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F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60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F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60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63DF8E63</Template>
  <TotalTime>1</TotalTime>
  <Pages>1</Pages>
  <Words>329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Morpeth’s Art Department is situated in five purpose-built rooms and is very well resourced with good facilities</vt:lpstr>
    </vt:vector>
  </TitlesOfParts>
  <Company>RM Network: Build 12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Morpeth’s Art Department is situated in five purpose-built rooms and is very well resourced with good facilities</dc:title>
  <dc:creator>ddurrell</dc:creator>
  <cp:lastModifiedBy>e.inglis</cp:lastModifiedBy>
  <cp:revision>2</cp:revision>
  <cp:lastPrinted>2008-05-08T10:01:00Z</cp:lastPrinted>
  <dcterms:created xsi:type="dcterms:W3CDTF">2016-05-03T11:36:00Z</dcterms:created>
  <dcterms:modified xsi:type="dcterms:W3CDTF">2016-05-03T11:36:00Z</dcterms:modified>
</cp:coreProperties>
</file>