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6E" w:rsidRDefault="00246E6E">
      <w:bookmarkStart w:id="0" w:name="_GoBack"/>
      <w:bookmarkEnd w:id="0"/>
      <w:r>
        <w:rPr>
          <w:noProof/>
          <w:lang w:eastAsia="en-GB"/>
        </w:rPr>
        <w:drawing>
          <wp:anchor distT="0" distB="0" distL="114300" distR="114300" simplePos="0" relativeHeight="251657216" behindDoc="0" locked="0" layoutInCell="1" allowOverlap="1">
            <wp:simplePos x="0" y="0"/>
            <wp:positionH relativeFrom="column">
              <wp:posOffset>-908050</wp:posOffset>
            </wp:positionH>
            <wp:positionV relativeFrom="paragraph">
              <wp:posOffset>-900430</wp:posOffset>
            </wp:positionV>
            <wp:extent cx="7458016" cy="1382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458016" cy="1382232"/>
                    </a:xfrm>
                    <a:prstGeom prst="rect">
                      <a:avLst/>
                    </a:prstGeom>
                    <a:noFill/>
                    <a:ln w="9525">
                      <a:noFill/>
                      <a:miter lim="800000"/>
                      <a:headEnd/>
                      <a:tailEnd/>
                    </a:ln>
                  </pic:spPr>
                </pic:pic>
              </a:graphicData>
            </a:graphic>
          </wp:anchor>
        </w:drawing>
      </w:r>
    </w:p>
    <w:p w:rsidR="00246E6E" w:rsidRDefault="00246E6E"/>
    <w:p w:rsidR="00D2735F" w:rsidRDefault="00D2735F"/>
    <w:p w:rsidR="009711D2" w:rsidRPr="009711D2" w:rsidRDefault="00460918" w:rsidP="009711D2">
      <w:pPr>
        <w:tabs>
          <w:tab w:val="left" w:pos="993"/>
        </w:tabs>
        <w:spacing w:after="0" w:line="240" w:lineRule="auto"/>
        <w:jc w:val="center"/>
        <w:rPr>
          <w:rFonts w:ascii="Arial" w:hAnsi="Arial" w:cs="Arial"/>
          <w:b/>
          <w:color w:val="000000" w:themeColor="text1"/>
          <w:sz w:val="32"/>
          <w:szCs w:val="32"/>
        </w:rPr>
      </w:pPr>
      <w:r>
        <w:rPr>
          <w:rFonts w:ascii="Arial" w:hAnsi="Arial" w:cs="Arial"/>
          <w:b/>
          <w:color w:val="000000" w:themeColor="text1"/>
          <w:sz w:val="32"/>
          <w:szCs w:val="32"/>
        </w:rPr>
        <w:t>THE GEOGRAPHY DEPARTMENT</w:t>
      </w:r>
    </w:p>
    <w:p w:rsidR="009711D2" w:rsidRDefault="009711D2" w:rsidP="009A67B5">
      <w:pPr>
        <w:tabs>
          <w:tab w:val="left" w:pos="993"/>
        </w:tabs>
        <w:spacing w:after="0" w:line="240" w:lineRule="auto"/>
        <w:rPr>
          <w:rFonts w:ascii="Arial" w:hAnsi="Arial" w:cs="Arial"/>
          <w:color w:val="000000" w:themeColor="text1"/>
          <w:sz w:val="23"/>
          <w:szCs w:val="23"/>
        </w:rPr>
      </w:pPr>
    </w:p>
    <w:p w:rsidR="003319AE" w:rsidRDefault="003319AE" w:rsidP="009A67B5">
      <w:pPr>
        <w:tabs>
          <w:tab w:val="left" w:pos="993"/>
        </w:tabs>
        <w:spacing w:after="0" w:line="240" w:lineRule="auto"/>
        <w:rPr>
          <w:rFonts w:ascii="Arial" w:hAnsi="Arial" w:cs="Arial"/>
          <w:color w:val="000000" w:themeColor="text1"/>
          <w:sz w:val="23"/>
          <w:szCs w:val="23"/>
        </w:rPr>
      </w:pPr>
    </w:p>
    <w:p w:rsidR="003319AE" w:rsidRDefault="003319AE" w:rsidP="009A67B5">
      <w:pPr>
        <w:tabs>
          <w:tab w:val="left" w:pos="993"/>
        </w:tabs>
        <w:spacing w:after="0" w:line="240" w:lineRule="auto"/>
        <w:rPr>
          <w:rFonts w:ascii="Arial" w:hAnsi="Arial" w:cs="Arial"/>
          <w:color w:val="000000" w:themeColor="text1"/>
          <w:sz w:val="23"/>
          <w:szCs w:val="23"/>
        </w:rPr>
      </w:pPr>
    </w:p>
    <w:p w:rsidR="003319AE" w:rsidRPr="005138A1" w:rsidRDefault="003319AE" w:rsidP="003319AE">
      <w:pPr>
        <w:pStyle w:val="NormalWeb"/>
        <w:rPr>
          <w:rFonts w:ascii="Arial" w:hAnsi="Arial" w:cs="Arial"/>
          <w:sz w:val="23"/>
          <w:szCs w:val="23"/>
          <w:lang w:val="en-US"/>
        </w:rPr>
      </w:pPr>
      <w:r w:rsidRPr="005138A1">
        <w:rPr>
          <w:rFonts w:ascii="Arial" w:hAnsi="Arial" w:cs="Arial"/>
          <w:sz w:val="23"/>
          <w:szCs w:val="23"/>
          <w:lang w:val="en-US"/>
        </w:rPr>
        <w:t>In today's globally interconnected society, it is increasingly important that we understand the world around us.  The aim of the Claremont High School Academy Geography Department is to develop inquisitive learners with an understanding of the complexity of interactions across the globe, from the local to the global.  Students will investigate both physical and human aspects of Geography to discover their role in our increasingly global world.</w:t>
      </w:r>
    </w:p>
    <w:p w:rsidR="003319AE" w:rsidRPr="005138A1" w:rsidRDefault="003319AE" w:rsidP="003319AE">
      <w:pPr>
        <w:pStyle w:val="NormalWeb"/>
        <w:rPr>
          <w:rStyle w:val="Strong"/>
          <w:rFonts w:ascii="Arial" w:hAnsi="Arial" w:cs="Arial"/>
          <w:sz w:val="23"/>
          <w:szCs w:val="23"/>
          <w:lang w:val="en-US"/>
        </w:rPr>
      </w:pPr>
    </w:p>
    <w:p w:rsidR="003319AE" w:rsidRPr="005138A1" w:rsidRDefault="003319AE" w:rsidP="003319AE">
      <w:pPr>
        <w:pStyle w:val="NormalWeb"/>
        <w:rPr>
          <w:rFonts w:ascii="Arial" w:hAnsi="Arial" w:cs="Arial"/>
          <w:sz w:val="23"/>
          <w:szCs w:val="23"/>
          <w:lang w:val="en-US"/>
        </w:rPr>
      </w:pPr>
      <w:r w:rsidRPr="005138A1">
        <w:rPr>
          <w:rStyle w:val="Strong"/>
          <w:rFonts w:ascii="Arial" w:hAnsi="Arial" w:cs="Arial"/>
          <w:sz w:val="23"/>
          <w:szCs w:val="23"/>
          <w:lang w:val="en-US"/>
        </w:rPr>
        <w:t>THE GEOGRAPHY DEPARTMENT TEAM</w:t>
      </w:r>
    </w:p>
    <w:p w:rsidR="003319AE" w:rsidRPr="005138A1" w:rsidRDefault="003319AE" w:rsidP="003319AE">
      <w:pPr>
        <w:pStyle w:val="NormalWeb"/>
        <w:rPr>
          <w:rFonts w:ascii="Arial" w:hAnsi="Arial" w:cs="Arial"/>
          <w:sz w:val="23"/>
          <w:szCs w:val="23"/>
          <w:lang w:val="en-US"/>
        </w:rPr>
      </w:pPr>
      <w:r w:rsidRPr="005138A1">
        <w:rPr>
          <w:rFonts w:ascii="Arial" w:hAnsi="Arial" w:cs="Arial"/>
          <w:sz w:val="23"/>
          <w:szCs w:val="23"/>
          <w:lang w:val="en-US"/>
        </w:rPr>
        <w:t>The Geography Department is lucky enough to have 7 dedicated teachers with a range of specialisms and well over 80 years teaching experience between them.  </w:t>
      </w:r>
    </w:p>
    <w:p w:rsidR="00ED01A7" w:rsidRPr="005138A1" w:rsidRDefault="00ED01A7" w:rsidP="003319AE">
      <w:pPr>
        <w:pStyle w:val="NormalWeb"/>
        <w:rPr>
          <w:rStyle w:val="Strong"/>
          <w:rFonts w:ascii="Arial" w:hAnsi="Arial" w:cs="Arial"/>
          <w:sz w:val="23"/>
          <w:szCs w:val="23"/>
          <w:lang w:val="en-US"/>
        </w:rPr>
      </w:pPr>
    </w:p>
    <w:p w:rsidR="003319AE" w:rsidRPr="005138A1" w:rsidRDefault="003319AE" w:rsidP="003319AE">
      <w:pPr>
        <w:pStyle w:val="NormalWeb"/>
        <w:rPr>
          <w:rFonts w:ascii="Arial" w:hAnsi="Arial" w:cs="Arial"/>
          <w:sz w:val="23"/>
          <w:szCs w:val="23"/>
          <w:lang w:val="en-US"/>
        </w:rPr>
      </w:pPr>
      <w:r w:rsidRPr="005138A1">
        <w:rPr>
          <w:rStyle w:val="Strong"/>
          <w:rFonts w:ascii="Arial" w:hAnsi="Arial" w:cs="Arial"/>
          <w:sz w:val="23"/>
          <w:szCs w:val="23"/>
          <w:lang w:val="en-US"/>
        </w:rPr>
        <w:t>PROGRAMME OF STUDY</w:t>
      </w:r>
    </w:p>
    <w:p w:rsidR="003319AE" w:rsidRPr="005138A1" w:rsidRDefault="003319AE" w:rsidP="003319AE">
      <w:pPr>
        <w:pStyle w:val="NormalWeb"/>
        <w:rPr>
          <w:rFonts w:ascii="Arial" w:hAnsi="Arial" w:cs="Arial"/>
          <w:sz w:val="23"/>
          <w:szCs w:val="23"/>
          <w:lang w:val="en-US"/>
        </w:rPr>
      </w:pPr>
      <w:r w:rsidRPr="005138A1">
        <w:rPr>
          <w:rStyle w:val="Strong"/>
          <w:rFonts w:ascii="Arial" w:hAnsi="Arial" w:cs="Arial"/>
          <w:sz w:val="23"/>
          <w:szCs w:val="23"/>
          <w:lang w:val="en-US"/>
        </w:rPr>
        <w:t>K</w:t>
      </w:r>
      <w:r w:rsidR="00ED01A7" w:rsidRPr="005138A1">
        <w:rPr>
          <w:rStyle w:val="Strong"/>
          <w:rFonts w:ascii="Arial" w:hAnsi="Arial" w:cs="Arial"/>
          <w:sz w:val="23"/>
          <w:szCs w:val="23"/>
          <w:lang w:val="en-US"/>
        </w:rPr>
        <w:t>EY STAGE 3</w:t>
      </w:r>
    </w:p>
    <w:p w:rsidR="003319AE" w:rsidRPr="005138A1" w:rsidRDefault="003319AE" w:rsidP="003319AE">
      <w:pPr>
        <w:pStyle w:val="NormalWeb"/>
        <w:rPr>
          <w:rFonts w:ascii="Arial" w:hAnsi="Arial" w:cs="Arial"/>
          <w:sz w:val="23"/>
          <w:szCs w:val="23"/>
          <w:lang w:val="en-US"/>
        </w:rPr>
      </w:pPr>
      <w:r w:rsidRPr="005138A1">
        <w:rPr>
          <w:rFonts w:ascii="Arial" w:hAnsi="Arial" w:cs="Arial"/>
          <w:sz w:val="23"/>
          <w:szCs w:val="23"/>
          <w:lang w:val="en-US"/>
        </w:rPr>
        <w:t>Geography at KS3 follows a broad enquiry-based curriculum, where students develop their knowledge and understanding of the world around them as well as key geographical skills, such as map reading and data interpretation.  Students investigate enquiry questions such as 'do Geographers ever get lost?', 'what does crime have to do with Geography?', 'what makes the Amazon so important?' and 'how many people is too many people?'</w:t>
      </w:r>
    </w:p>
    <w:p w:rsidR="003319AE" w:rsidRPr="005138A1" w:rsidRDefault="003319AE" w:rsidP="003319AE">
      <w:pPr>
        <w:pStyle w:val="NormalWeb"/>
        <w:rPr>
          <w:rFonts w:ascii="Arial" w:hAnsi="Arial" w:cs="Arial"/>
          <w:sz w:val="23"/>
          <w:szCs w:val="23"/>
          <w:lang w:val="en-US"/>
        </w:rPr>
      </w:pPr>
      <w:r w:rsidRPr="005138A1">
        <w:rPr>
          <w:rFonts w:ascii="Arial" w:hAnsi="Arial" w:cs="Arial"/>
          <w:sz w:val="23"/>
          <w:szCs w:val="23"/>
          <w:lang w:val="en-US"/>
        </w:rPr>
        <w:t xml:space="preserve">Year 7 Geography </w:t>
      </w:r>
      <w:r w:rsidR="00016CCA" w:rsidRPr="005138A1">
        <w:rPr>
          <w:rFonts w:ascii="Arial" w:hAnsi="Arial" w:cs="Arial"/>
          <w:sz w:val="23"/>
          <w:szCs w:val="23"/>
          <w:lang w:val="en-US"/>
        </w:rPr>
        <w:t>–</w:t>
      </w:r>
      <w:r w:rsidRPr="005138A1">
        <w:rPr>
          <w:rFonts w:ascii="Arial" w:hAnsi="Arial" w:cs="Arial"/>
          <w:sz w:val="23"/>
          <w:szCs w:val="23"/>
          <w:lang w:val="en-US"/>
        </w:rPr>
        <w:t xml:space="preserve"> </w:t>
      </w:r>
      <w:r w:rsidR="00016CCA" w:rsidRPr="005138A1">
        <w:rPr>
          <w:rFonts w:ascii="Arial" w:hAnsi="Arial" w:cs="Arial"/>
          <w:sz w:val="23"/>
          <w:szCs w:val="23"/>
          <w:lang w:val="en-US"/>
        </w:rPr>
        <w:t>see website for more detail.</w:t>
      </w:r>
    </w:p>
    <w:p w:rsidR="003319AE" w:rsidRPr="005138A1" w:rsidRDefault="003319AE" w:rsidP="003319AE">
      <w:pPr>
        <w:pStyle w:val="NormalWeb"/>
        <w:rPr>
          <w:rFonts w:ascii="Arial" w:hAnsi="Arial" w:cs="Arial"/>
          <w:sz w:val="23"/>
          <w:szCs w:val="23"/>
          <w:lang w:val="en-US"/>
        </w:rPr>
      </w:pPr>
      <w:r w:rsidRPr="005138A1">
        <w:rPr>
          <w:rFonts w:ascii="Arial" w:hAnsi="Arial" w:cs="Arial"/>
          <w:sz w:val="23"/>
          <w:szCs w:val="23"/>
          <w:lang w:val="en-US"/>
        </w:rPr>
        <w:t xml:space="preserve">Year 8 Geography </w:t>
      </w:r>
      <w:r w:rsidR="00016CCA" w:rsidRPr="005138A1">
        <w:rPr>
          <w:rFonts w:ascii="Arial" w:hAnsi="Arial" w:cs="Arial"/>
          <w:sz w:val="23"/>
          <w:szCs w:val="23"/>
          <w:lang w:val="en-US"/>
        </w:rPr>
        <w:t>–</w:t>
      </w:r>
      <w:r w:rsidRPr="005138A1">
        <w:rPr>
          <w:rFonts w:ascii="Arial" w:hAnsi="Arial" w:cs="Arial"/>
          <w:sz w:val="23"/>
          <w:szCs w:val="23"/>
          <w:lang w:val="en-US"/>
        </w:rPr>
        <w:t xml:space="preserve"> </w:t>
      </w:r>
      <w:r w:rsidR="00016CCA" w:rsidRPr="005138A1">
        <w:rPr>
          <w:rFonts w:ascii="Arial" w:hAnsi="Arial" w:cs="Arial"/>
          <w:sz w:val="23"/>
          <w:szCs w:val="23"/>
          <w:lang w:val="en-US"/>
        </w:rPr>
        <w:t>see website for more detail.</w:t>
      </w:r>
    </w:p>
    <w:p w:rsidR="003319AE" w:rsidRPr="005138A1" w:rsidRDefault="004A3329" w:rsidP="003319AE">
      <w:pPr>
        <w:pStyle w:val="NormalWeb"/>
        <w:rPr>
          <w:rFonts w:ascii="Arial" w:hAnsi="Arial" w:cs="Arial"/>
          <w:sz w:val="23"/>
          <w:szCs w:val="23"/>
          <w:lang w:val="en-US"/>
        </w:rPr>
      </w:pPr>
      <w:r w:rsidRPr="005138A1">
        <w:rPr>
          <w:rFonts w:ascii="Arial" w:hAnsi="Arial" w:cs="Arial"/>
          <w:sz w:val="23"/>
          <w:szCs w:val="23"/>
          <w:lang w:val="en-US"/>
        </w:rPr>
        <w:tab/>
      </w:r>
      <w:r w:rsidRPr="005138A1">
        <w:rPr>
          <w:rFonts w:ascii="Arial" w:hAnsi="Arial" w:cs="Arial"/>
          <w:sz w:val="23"/>
          <w:szCs w:val="23"/>
          <w:lang w:val="en-US"/>
        </w:rPr>
        <w:tab/>
      </w:r>
      <w:r w:rsidRPr="005138A1">
        <w:rPr>
          <w:rFonts w:ascii="Arial" w:hAnsi="Arial" w:cs="Arial"/>
          <w:sz w:val="23"/>
          <w:szCs w:val="23"/>
          <w:lang w:val="en-US"/>
        </w:rPr>
        <w:tab/>
      </w:r>
      <w:r w:rsidRPr="005138A1">
        <w:rPr>
          <w:rFonts w:ascii="Arial" w:hAnsi="Arial" w:cs="Arial"/>
          <w:sz w:val="23"/>
          <w:szCs w:val="23"/>
          <w:lang w:val="en-US"/>
        </w:rPr>
        <w:tab/>
      </w:r>
      <w:r w:rsidRPr="005138A1">
        <w:rPr>
          <w:rFonts w:ascii="Arial" w:hAnsi="Arial" w:cs="Arial"/>
          <w:sz w:val="23"/>
          <w:szCs w:val="23"/>
          <w:lang w:val="en-US"/>
        </w:rPr>
        <w:tab/>
      </w:r>
      <w:r w:rsidRPr="005138A1">
        <w:rPr>
          <w:rFonts w:ascii="Arial" w:hAnsi="Arial" w:cs="Arial"/>
          <w:sz w:val="23"/>
          <w:szCs w:val="23"/>
          <w:lang w:val="en-US"/>
        </w:rPr>
        <w:tab/>
      </w:r>
      <w:r w:rsidRPr="005138A1">
        <w:rPr>
          <w:rFonts w:ascii="Arial" w:hAnsi="Arial" w:cs="Arial"/>
          <w:sz w:val="23"/>
          <w:szCs w:val="23"/>
          <w:lang w:val="en-US"/>
        </w:rPr>
        <w:tab/>
      </w:r>
      <w:r w:rsidRPr="005138A1">
        <w:rPr>
          <w:rFonts w:ascii="Arial" w:hAnsi="Arial" w:cs="Arial"/>
          <w:sz w:val="23"/>
          <w:szCs w:val="23"/>
          <w:lang w:val="en-US"/>
        </w:rPr>
        <w:tab/>
      </w:r>
      <w:r w:rsidRPr="005138A1">
        <w:rPr>
          <w:rFonts w:ascii="Arial" w:hAnsi="Arial" w:cs="Arial"/>
          <w:sz w:val="23"/>
          <w:szCs w:val="23"/>
          <w:lang w:val="en-US"/>
        </w:rPr>
        <w:tab/>
      </w:r>
      <w:r w:rsidRPr="005138A1">
        <w:rPr>
          <w:rFonts w:ascii="Arial" w:hAnsi="Arial" w:cs="Arial"/>
          <w:sz w:val="23"/>
          <w:szCs w:val="23"/>
          <w:lang w:val="en-US"/>
        </w:rPr>
        <w:tab/>
      </w:r>
      <w:r w:rsidRPr="005138A1">
        <w:rPr>
          <w:rFonts w:ascii="Arial" w:hAnsi="Arial" w:cs="Arial"/>
          <w:sz w:val="23"/>
          <w:szCs w:val="23"/>
          <w:lang w:val="en-US"/>
        </w:rPr>
        <w:tab/>
        <w:t>Contd….</w:t>
      </w:r>
    </w:p>
    <w:p w:rsidR="003319AE" w:rsidRDefault="003319AE" w:rsidP="003319AE">
      <w:pPr>
        <w:pStyle w:val="NormalWeb"/>
        <w:rPr>
          <w:rStyle w:val="Strong"/>
          <w:rFonts w:ascii="Arial" w:hAnsi="Arial" w:cs="Arial"/>
          <w:lang w:val="en-US"/>
        </w:rPr>
      </w:pPr>
      <w:r w:rsidRPr="003319AE">
        <w:rPr>
          <w:noProof/>
        </w:rPr>
        <w:drawing>
          <wp:anchor distT="0" distB="0" distL="114300" distR="114300" simplePos="0" relativeHeight="251700224" behindDoc="0" locked="0" layoutInCell="1" allowOverlap="1" wp14:anchorId="726365AD" wp14:editId="6A40A58A">
            <wp:simplePos x="0" y="0"/>
            <wp:positionH relativeFrom="column">
              <wp:posOffset>-933450</wp:posOffset>
            </wp:positionH>
            <wp:positionV relativeFrom="paragraph">
              <wp:posOffset>420370</wp:posOffset>
            </wp:positionV>
            <wp:extent cx="7533640" cy="20485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533640" cy="2048510"/>
                    </a:xfrm>
                    <a:prstGeom prst="rect">
                      <a:avLst/>
                    </a:prstGeom>
                  </pic:spPr>
                </pic:pic>
              </a:graphicData>
            </a:graphic>
            <wp14:sizeRelH relativeFrom="page">
              <wp14:pctWidth>0</wp14:pctWidth>
            </wp14:sizeRelH>
            <wp14:sizeRelV relativeFrom="page">
              <wp14:pctHeight>0</wp14:pctHeight>
            </wp14:sizeRelV>
          </wp:anchor>
        </w:drawing>
      </w:r>
    </w:p>
    <w:p w:rsidR="003319AE" w:rsidRDefault="003319AE" w:rsidP="003319AE">
      <w:pPr>
        <w:pStyle w:val="NormalWeb"/>
        <w:rPr>
          <w:rStyle w:val="Strong"/>
          <w:rFonts w:ascii="Arial" w:hAnsi="Arial" w:cs="Arial"/>
          <w:lang w:val="en-US"/>
        </w:rPr>
      </w:pPr>
    </w:p>
    <w:p w:rsidR="003319AE" w:rsidRDefault="003319AE" w:rsidP="003319AE">
      <w:pPr>
        <w:pStyle w:val="NormalWeb"/>
        <w:rPr>
          <w:rStyle w:val="Strong"/>
          <w:rFonts w:ascii="Arial" w:hAnsi="Arial" w:cs="Arial"/>
          <w:lang w:val="en-US"/>
        </w:rPr>
      </w:pPr>
    </w:p>
    <w:p w:rsidR="003319AE" w:rsidRPr="003319AE" w:rsidRDefault="003319AE" w:rsidP="003319AE">
      <w:pPr>
        <w:pStyle w:val="NormalWeb"/>
        <w:rPr>
          <w:rFonts w:ascii="Arial" w:hAnsi="Arial" w:cs="Arial"/>
          <w:lang w:val="en-US"/>
        </w:rPr>
      </w:pPr>
      <w:r w:rsidRPr="003319AE">
        <w:rPr>
          <w:rStyle w:val="Strong"/>
          <w:rFonts w:ascii="Arial" w:hAnsi="Arial" w:cs="Arial"/>
          <w:lang w:val="en-US"/>
        </w:rPr>
        <w:t>GCSE FOUNDATION YEAR</w:t>
      </w:r>
    </w:p>
    <w:p w:rsidR="003319AE" w:rsidRPr="005138A1" w:rsidRDefault="003319AE" w:rsidP="003319AE">
      <w:pPr>
        <w:pStyle w:val="NormalWeb"/>
        <w:rPr>
          <w:rFonts w:ascii="Arial" w:hAnsi="Arial" w:cs="Arial"/>
          <w:sz w:val="23"/>
          <w:szCs w:val="23"/>
          <w:lang w:val="en-US"/>
        </w:rPr>
      </w:pPr>
      <w:r w:rsidRPr="005138A1">
        <w:rPr>
          <w:rFonts w:ascii="Arial" w:hAnsi="Arial" w:cs="Arial"/>
          <w:sz w:val="23"/>
          <w:szCs w:val="23"/>
          <w:lang w:val="en-US"/>
        </w:rPr>
        <w:lastRenderedPageBreak/>
        <w:t>The GCSE Foundation Year focuses on embedding the key skills learnt in the KS3 curriculum and ensuring a strong foundation for the GCSE course.  Students focus on global interactions and the links between human and physical geography.  They investigate topics such as ‘Development’, ‘Weather and Climate’ and ‘Unequal Spaces’.</w:t>
      </w:r>
    </w:p>
    <w:p w:rsidR="003319AE" w:rsidRPr="005138A1" w:rsidRDefault="003319AE" w:rsidP="003319AE">
      <w:pPr>
        <w:pStyle w:val="NormalWeb"/>
        <w:rPr>
          <w:rFonts w:ascii="Arial" w:hAnsi="Arial" w:cs="Arial"/>
          <w:sz w:val="23"/>
          <w:szCs w:val="23"/>
          <w:lang w:val="en-US"/>
        </w:rPr>
      </w:pPr>
      <w:r w:rsidRPr="005138A1">
        <w:rPr>
          <w:rFonts w:ascii="Arial" w:hAnsi="Arial" w:cs="Arial"/>
          <w:sz w:val="23"/>
          <w:szCs w:val="23"/>
          <w:lang w:val="en-US"/>
        </w:rPr>
        <w:t xml:space="preserve">Year 9 Geography </w:t>
      </w:r>
      <w:r w:rsidR="00016CCA" w:rsidRPr="005138A1">
        <w:rPr>
          <w:rFonts w:ascii="Arial" w:hAnsi="Arial" w:cs="Arial"/>
          <w:sz w:val="23"/>
          <w:szCs w:val="23"/>
          <w:lang w:val="en-US"/>
        </w:rPr>
        <w:t>–</w:t>
      </w:r>
      <w:r w:rsidRPr="005138A1">
        <w:rPr>
          <w:rFonts w:ascii="Arial" w:hAnsi="Arial" w:cs="Arial"/>
          <w:sz w:val="23"/>
          <w:szCs w:val="23"/>
          <w:lang w:val="en-US"/>
        </w:rPr>
        <w:t xml:space="preserve"> </w:t>
      </w:r>
      <w:r w:rsidR="00016CCA" w:rsidRPr="005138A1">
        <w:rPr>
          <w:rFonts w:ascii="Arial" w:hAnsi="Arial" w:cs="Arial"/>
          <w:sz w:val="23"/>
          <w:szCs w:val="23"/>
          <w:lang w:val="en-US"/>
        </w:rPr>
        <w:t>see website for more detail.</w:t>
      </w:r>
    </w:p>
    <w:p w:rsidR="003319AE" w:rsidRPr="005138A1" w:rsidRDefault="003319AE" w:rsidP="003319AE">
      <w:pPr>
        <w:pStyle w:val="NormalWeb"/>
        <w:rPr>
          <w:rFonts w:ascii="Arial" w:hAnsi="Arial" w:cs="Arial"/>
          <w:sz w:val="23"/>
          <w:szCs w:val="23"/>
          <w:lang w:val="en-US"/>
        </w:rPr>
      </w:pPr>
      <w:r w:rsidRPr="005138A1">
        <w:rPr>
          <w:rFonts w:ascii="Arial" w:hAnsi="Arial" w:cs="Arial"/>
          <w:sz w:val="23"/>
          <w:szCs w:val="23"/>
          <w:lang w:val="en-US"/>
        </w:rPr>
        <w:t> </w:t>
      </w:r>
    </w:p>
    <w:p w:rsidR="003319AE" w:rsidRPr="005138A1" w:rsidRDefault="003319AE" w:rsidP="003319AE">
      <w:pPr>
        <w:pStyle w:val="NormalWeb"/>
        <w:rPr>
          <w:rFonts w:ascii="Arial" w:hAnsi="Arial" w:cs="Arial"/>
          <w:sz w:val="23"/>
          <w:szCs w:val="23"/>
          <w:lang w:val="en-US"/>
        </w:rPr>
      </w:pPr>
      <w:r w:rsidRPr="005138A1">
        <w:rPr>
          <w:rStyle w:val="Strong"/>
          <w:rFonts w:ascii="Arial" w:hAnsi="Arial" w:cs="Arial"/>
          <w:sz w:val="23"/>
          <w:szCs w:val="23"/>
          <w:lang w:val="en-US"/>
        </w:rPr>
        <w:t>KEY STAGE 4</w:t>
      </w:r>
    </w:p>
    <w:p w:rsidR="003319AE" w:rsidRPr="005138A1" w:rsidRDefault="003319AE" w:rsidP="003319AE">
      <w:pPr>
        <w:pStyle w:val="NormalWeb"/>
        <w:spacing w:before="0" w:beforeAutospacing="0" w:after="0" w:afterAutospacing="0"/>
        <w:rPr>
          <w:rFonts w:ascii="Arial" w:hAnsi="Arial" w:cs="Arial"/>
          <w:b/>
          <w:sz w:val="23"/>
          <w:szCs w:val="23"/>
          <w:lang w:val="en-US"/>
        </w:rPr>
      </w:pPr>
      <w:r w:rsidRPr="005138A1">
        <w:rPr>
          <w:rFonts w:ascii="Arial" w:hAnsi="Arial" w:cs="Arial"/>
          <w:b/>
          <w:sz w:val="23"/>
          <w:szCs w:val="23"/>
          <w:lang w:val="en-US"/>
        </w:rPr>
        <w:t>Year 11</w:t>
      </w:r>
    </w:p>
    <w:p w:rsidR="003319AE" w:rsidRPr="005138A1" w:rsidRDefault="003319AE" w:rsidP="003319AE">
      <w:pPr>
        <w:pStyle w:val="NormalWeb"/>
        <w:spacing w:before="0" w:beforeAutospacing="0" w:after="0" w:afterAutospacing="0"/>
        <w:rPr>
          <w:rFonts w:ascii="Arial" w:hAnsi="Arial" w:cs="Arial"/>
          <w:sz w:val="23"/>
          <w:szCs w:val="23"/>
          <w:lang w:val="en-US"/>
        </w:rPr>
      </w:pPr>
      <w:r w:rsidRPr="005138A1">
        <w:rPr>
          <w:rFonts w:ascii="Arial" w:hAnsi="Arial" w:cs="Arial"/>
          <w:sz w:val="23"/>
          <w:szCs w:val="23"/>
          <w:lang w:val="en-US"/>
        </w:rPr>
        <w:t xml:space="preserve">The Year 11s are studying the </w:t>
      </w:r>
      <w:hyperlink r:id="rId7" w:history="1">
        <w:r w:rsidRPr="005138A1">
          <w:rPr>
            <w:rStyle w:val="Hyperlink"/>
            <w:rFonts w:ascii="Arial" w:hAnsi="Arial" w:cs="Arial"/>
            <w:color w:val="auto"/>
            <w:sz w:val="23"/>
            <w:szCs w:val="23"/>
            <w:lang w:val="en-US"/>
          </w:rPr>
          <w:t xml:space="preserve">AQA </w:t>
        </w:r>
        <w:proofErr w:type="gramStart"/>
        <w:r w:rsidRPr="005138A1">
          <w:rPr>
            <w:rStyle w:val="Hyperlink"/>
            <w:rFonts w:ascii="Arial" w:hAnsi="Arial" w:cs="Arial"/>
            <w:color w:val="auto"/>
            <w:sz w:val="23"/>
            <w:szCs w:val="23"/>
            <w:lang w:val="en-US"/>
          </w:rPr>
          <w:t>A</w:t>
        </w:r>
        <w:proofErr w:type="gramEnd"/>
        <w:r w:rsidRPr="005138A1">
          <w:rPr>
            <w:rStyle w:val="Hyperlink"/>
            <w:rFonts w:ascii="Arial" w:hAnsi="Arial" w:cs="Arial"/>
            <w:color w:val="auto"/>
            <w:sz w:val="23"/>
            <w:szCs w:val="23"/>
            <w:lang w:val="en-US"/>
          </w:rPr>
          <w:t xml:space="preserve"> Geography GCSE course</w:t>
        </w:r>
      </w:hyperlink>
      <w:r w:rsidRPr="005138A1">
        <w:rPr>
          <w:rFonts w:ascii="Arial" w:hAnsi="Arial" w:cs="Arial"/>
          <w:sz w:val="23"/>
          <w:szCs w:val="23"/>
          <w:lang w:val="en-US"/>
        </w:rPr>
        <w:t xml:space="preserve"> which builds upon the GCSE foundation year to develop students understanding of both physical and human geography and improve their Geographical skills.  Topics studied include 'The Restless Earth', 'Coastal Zone', 'The Challenge of Weather and Climate', 'Population Change', '</w:t>
      </w:r>
      <w:proofErr w:type="spellStart"/>
      <w:r w:rsidRPr="005138A1">
        <w:rPr>
          <w:rFonts w:ascii="Arial" w:hAnsi="Arial" w:cs="Arial"/>
          <w:sz w:val="23"/>
          <w:szCs w:val="23"/>
          <w:lang w:val="en-US"/>
        </w:rPr>
        <w:t>Globalisation</w:t>
      </w:r>
      <w:proofErr w:type="spellEnd"/>
      <w:r w:rsidRPr="005138A1">
        <w:rPr>
          <w:rFonts w:ascii="Arial" w:hAnsi="Arial" w:cs="Arial"/>
          <w:sz w:val="23"/>
          <w:szCs w:val="23"/>
          <w:lang w:val="en-US"/>
        </w:rPr>
        <w:t>' and 'Urban Environments'.  Year 11 students also completed a Controlled Assessment in Year 10, which involved a fieldtrip to Norfolk.</w:t>
      </w:r>
    </w:p>
    <w:p w:rsidR="003319AE" w:rsidRPr="005138A1" w:rsidRDefault="003319AE" w:rsidP="003319AE">
      <w:pPr>
        <w:pStyle w:val="NormalWeb"/>
        <w:rPr>
          <w:rFonts w:ascii="Arial" w:hAnsi="Arial" w:cs="Arial"/>
          <w:sz w:val="23"/>
          <w:szCs w:val="23"/>
          <w:lang w:val="en-US"/>
        </w:rPr>
      </w:pPr>
      <w:r w:rsidRPr="005138A1">
        <w:rPr>
          <w:rFonts w:ascii="Arial" w:hAnsi="Arial" w:cs="Arial"/>
          <w:sz w:val="23"/>
          <w:szCs w:val="23"/>
          <w:lang w:val="en-US"/>
        </w:rPr>
        <w:t> </w:t>
      </w:r>
    </w:p>
    <w:p w:rsidR="003319AE" w:rsidRPr="005138A1" w:rsidRDefault="003319AE" w:rsidP="003319AE">
      <w:pPr>
        <w:pStyle w:val="NormalWeb"/>
        <w:spacing w:before="0" w:beforeAutospacing="0" w:after="0" w:afterAutospacing="0"/>
        <w:rPr>
          <w:rFonts w:ascii="Arial" w:hAnsi="Arial" w:cs="Arial"/>
          <w:b/>
          <w:sz w:val="23"/>
          <w:szCs w:val="23"/>
          <w:lang w:val="en-US"/>
        </w:rPr>
      </w:pPr>
      <w:r w:rsidRPr="005138A1">
        <w:rPr>
          <w:rFonts w:ascii="Arial" w:hAnsi="Arial" w:cs="Arial"/>
          <w:b/>
          <w:sz w:val="23"/>
          <w:szCs w:val="23"/>
          <w:lang w:val="en-US"/>
        </w:rPr>
        <w:t>Year 10</w:t>
      </w:r>
    </w:p>
    <w:p w:rsidR="003319AE" w:rsidRPr="005138A1" w:rsidRDefault="003319AE" w:rsidP="003319AE">
      <w:pPr>
        <w:pStyle w:val="NormalWeb"/>
        <w:spacing w:before="0" w:beforeAutospacing="0" w:after="0" w:afterAutospacing="0"/>
        <w:rPr>
          <w:rFonts w:ascii="Arial" w:hAnsi="Arial" w:cs="Arial"/>
          <w:sz w:val="23"/>
          <w:szCs w:val="23"/>
          <w:lang w:val="en-US"/>
        </w:rPr>
      </w:pPr>
      <w:r w:rsidRPr="005138A1">
        <w:rPr>
          <w:rFonts w:ascii="Arial" w:hAnsi="Arial" w:cs="Arial"/>
          <w:sz w:val="23"/>
          <w:szCs w:val="23"/>
          <w:lang w:val="en-US"/>
        </w:rPr>
        <w:t xml:space="preserve">The Year 10s are studying </w:t>
      </w:r>
      <w:hyperlink r:id="rId8" w:history="1">
        <w:r w:rsidRPr="005138A1">
          <w:rPr>
            <w:rStyle w:val="Hyperlink"/>
            <w:rFonts w:ascii="Arial" w:hAnsi="Arial" w:cs="Arial"/>
            <w:color w:val="auto"/>
            <w:sz w:val="23"/>
            <w:szCs w:val="23"/>
            <w:lang w:val="en-US"/>
          </w:rPr>
          <w:t>new AQA Geography GCSE course</w:t>
        </w:r>
      </w:hyperlink>
      <w:r w:rsidRPr="005138A1">
        <w:rPr>
          <w:rFonts w:ascii="Arial" w:hAnsi="Arial" w:cs="Arial"/>
          <w:sz w:val="23"/>
          <w:szCs w:val="23"/>
          <w:lang w:val="en-US"/>
        </w:rPr>
        <w:t> which also builds upon the GCSE foundation year to develop students understanding of both physical and human geography and improve their Geographical skills.  Topics include ‘The Challenge of Natural Hazards’, ‘The Living World’, ‘Physical Landscapes in the UK’, ‘Urban Issues and Challenges’, ‘The Changing Economic World’ and ‘The Challenge of Resource Management’.  Year 10 students will also take part in a fieldtrip to Norfolk in the summer term, which will enable them to prepare for their Geographical Applications exam, which focuses on fieldwork skills and issues evaluation.</w:t>
      </w:r>
    </w:p>
    <w:p w:rsidR="003319AE" w:rsidRPr="005138A1" w:rsidRDefault="003319AE" w:rsidP="003319AE">
      <w:pPr>
        <w:pStyle w:val="NormalWeb"/>
        <w:rPr>
          <w:rFonts w:ascii="Arial" w:hAnsi="Arial" w:cs="Arial"/>
          <w:sz w:val="23"/>
          <w:szCs w:val="23"/>
          <w:lang w:val="en-US"/>
        </w:rPr>
      </w:pPr>
      <w:r w:rsidRPr="005138A1">
        <w:rPr>
          <w:rFonts w:ascii="Arial" w:hAnsi="Arial" w:cs="Arial"/>
          <w:sz w:val="23"/>
          <w:szCs w:val="23"/>
          <w:lang w:val="en-US"/>
        </w:rPr>
        <w:t> </w:t>
      </w:r>
    </w:p>
    <w:p w:rsidR="003319AE" w:rsidRPr="005138A1" w:rsidRDefault="003319AE" w:rsidP="003319AE">
      <w:pPr>
        <w:pStyle w:val="NormalWeb"/>
        <w:spacing w:before="0" w:beforeAutospacing="0" w:after="0" w:afterAutospacing="0"/>
        <w:rPr>
          <w:rFonts w:ascii="Arial" w:hAnsi="Arial" w:cs="Arial"/>
          <w:sz w:val="23"/>
          <w:szCs w:val="23"/>
          <w:lang w:val="en-US"/>
        </w:rPr>
      </w:pPr>
      <w:r w:rsidRPr="005138A1">
        <w:rPr>
          <w:rStyle w:val="Strong"/>
          <w:rFonts w:ascii="Arial" w:hAnsi="Arial" w:cs="Arial"/>
          <w:sz w:val="23"/>
          <w:szCs w:val="23"/>
          <w:lang w:val="en-US"/>
        </w:rPr>
        <w:t>KEY STAGE 5</w:t>
      </w:r>
    </w:p>
    <w:p w:rsidR="003319AE" w:rsidRPr="005138A1" w:rsidRDefault="003319AE" w:rsidP="003319AE">
      <w:pPr>
        <w:pStyle w:val="NormalWeb"/>
        <w:spacing w:before="0" w:beforeAutospacing="0" w:after="0" w:afterAutospacing="0"/>
        <w:rPr>
          <w:rFonts w:ascii="Arial" w:hAnsi="Arial" w:cs="Arial"/>
          <w:sz w:val="23"/>
          <w:szCs w:val="23"/>
          <w:lang w:val="en-US"/>
        </w:rPr>
      </w:pPr>
    </w:p>
    <w:p w:rsidR="003319AE" w:rsidRPr="005138A1" w:rsidRDefault="003319AE" w:rsidP="003319AE">
      <w:pPr>
        <w:pStyle w:val="NormalWeb"/>
        <w:spacing w:before="0" w:beforeAutospacing="0" w:after="0" w:afterAutospacing="0"/>
        <w:rPr>
          <w:rFonts w:ascii="Arial" w:hAnsi="Arial" w:cs="Arial"/>
          <w:b/>
          <w:sz w:val="23"/>
          <w:szCs w:val="23"/>
          <w:lang w:val="en-US"/>
        </w:rPr>
      </w:pPr>
      <w:r w:rsidRPr="005138A1">
        <w:rPr>
          <w:rFonts w:ascii="Arial" w:hAnsi="Arial" w:cs="Arial"/>
          <w:b/>
          <w:sz w:val="23"/>
          <w:szCs w:val="23"/>
          <w:lang w:val="en-US"/>
        </w:rPr>
        <w:t>Year 13</w:t>
      </w:r>
    </w:p>
    <w:p w:rsidR="003319AE" w:rsidRPr="005138A1" w:rsidRDefault="003319AE" w:rsidP="003319AE">
      <w:pPr>
        <w:pStyle w:val="NormalWeb"/>
        <w:spacing w:before="0" w:beforeAutospacing="0" w:after="0" w:afterAutospacing="0"/>
        <w:rPr>
          <w:rFonts w:ascii="Arial" w:hAnsi="Arial" w:cs="Arial"/>
          <w:sz w:val="23"/>
          <w:szCs w:val="23"/>
          <w:lang w:val="en-US"/>
        </w:rPr>
      </w:pPr>
      <w:r w:rsidRPr="005138A1">
        <w:rPr>
          <w:rFonts w:ascii="Arial" w:hAnsi="Arial" w:cs="Arial"/>
          <w:sz w:val="23"/>
          <w:szCs w:val="23"/>
          <w:lang w:val="en-US"/>
        </w:rPr>
        <w:t xml:space="preserve">In Year 13 </w:t>
      </w:r>
      <w:hyperlink r:id="rId9" w:history="1">
        <w:proofErr w:type="gramStart"/>
        <w:r w:rsidRPr="005138A1">
          <w:rPr>
            <w:rStyle w:val="Hyperlink"/>
            <w:rFonts w:ascii="Arial" w:hAnsi="Arial" w:cs="Arial"/>
            <w:color w:val="auto"/>
            <w:sz w:val="23"/>
            <w:szCs w:val="23"/>
            <w:lang w:val="en-US"/>
          </w:rPr>
          <w:t>A</w:t>
        </w:r>
        <w:proofErr w:type="gramEnd"/>
        <w:r w:rsidRPr="005138A1">
          <w:rPr>
            <w:rStyle w:val="Hyperlink"/>
            <w:rFonts w:ascii="Arial" w:hAnsi="Arial" w:cs="Arial"/>
            <w:color w:val="auto"/>
            <w:sz w:val="23"/>
            <w:szCs w:val="23"/>
            <w:lang w:val="en-US"/>
          </w:rPr>
          <w:t xml:space="preserve"> Level the </w:t>
        </w:r>
        <w:proofErr w:type="spellStart"/>
        <w:r w:rsidRPr="005138A1">
          <w:rPr>
            <w:rStyle w:val="Hyperlink"/>
            <w:rFonts w:ascii="Arial" w:hAnsi="Arial" w:cs="Arial"/>
            <w:color w:val="auto"/>
            <w:sz w:val="23"/>
            <w:szCs w:val="23"/>
            <w:lang w:val="en-US"/>
          </w:rPr>
          <w:t>Edexcel</w:t>
        </w:r>
        <w:proofErr w:type="spellEnd"/>
        <w:r w:rsidRPr="005138A1">
          <w:rPr>
            <w:rStyle w:val="Hyperlink"/>
            <w:rFonts w:ascii="Arial" w:hAnsi="Arial" w:cs="Arial"/>
            <w:color w:val="auto"/>
            <w:sz w:val="23"/>
            <w:szCs w:val="23"/>
            <w:lang w:val="en-US"/>
          </w:rPr>
          <w:t xml:space="preserve"> Geography course</w:t>
        </w:r>
      </w:hyperlink>
      <w:r w:rsidRPr="005138A1">
        <w:rPr>
          <w:rFonts w:ascii="Arial" w:hAnsi="Arial" w:cs="Arial"/>
          <w:sz w:val="23"/>
          <w:szCs w:val="23"/>
          <w:lang w:val="en-US"/>
        </w:rPr>
        <w:t xml:space="preserve"> is studied and students benefit from specialist teaching in both human and physical aspects of Geography.  The course covers a wide range of topics including natural hazards, climate change, development, poverty, world cities and cold environments.  Throughout the course students also develop a wide range of skills that are highly sought after by universities and employers.</w:t>
      </w:r>
    </w:p>
    <w:p w:rsidR="003319AE" w:rsidRPr="005138A1" w:rsidRDefault="003319AE" w:rsidP="003319AE">
      <w:pPr>
        <w:pStyle w:val="NormalWeb"/>
        <w:spacing w:before="0" w:beforeAutospacing="0" w:after="0" w:afterAutospacing="0"/>
        <w:rPr>
          <w:rFonts w:ascii="Arial" w:hAnsi="Arial" w:cs="Arial"/>
          <w:sz w:val="23"/>
          <w:szCs w:val="23"/>
          <w:lang w:val="en-US"/>
        </w:rPr>
      </w:pPr>
    </w:p>
    <w:p w:rsidR="003319AE" w:rsidRPr="005138A1" w:rsidRDefault="003319AE" w:rsidP="003319AE">
      <w:pPr>
        <w:pStyle w:val="NormalWeb"/>
        <w:spacing w:before="0" w:beforeAutospacing="0" w:after="0" w:afterAutospacing="0"/>
        <w:rPr>
          <w:rFonts w:ascii="Arial" w:hAnsi="Arial" w:cs="Arial"/>
          <w:sz w:val="23"/>
          <w:szCs w:val="23"/>
          <w:lang w:val="en-US"/>
        </w:rPr>
      </w:pPr>
      <w:r w:rsidRPr="005138A1">
        <w:rPr>
          <w:rFonts w:ascii="Arial" w:hAnsi="Arial" w:cs="Arial"/>
          <w:sz w:val="23"/>
          <w:szCs w:val="23"/>
          <w:lang w:val="en-US"/>
        </w:rPr>
        <w:t>During Year 12 students went on a residential fieldtrip to Somerset where they investigate urban rebranding and changing coastal environments.</w:t>
      </w:r>
    </w:p>
    <w:p w:rsidR="003319AE" w:rsidRPr="005138A1" w:rsidRDefault="003319AE" w:rsidP="003319AE">
      <w:pPr>
        <w:pStyle w:val="NormalWeb"/>
        <w:spacing w:before="0" w:beforeAutospacing="0" w:after="0" w:afterAutospacing="0"/>
        <w:rPr>
          <w:rFonts w:ascii="Arial" w:hAnsi="Arial" w:cs="Arial"/>
          <w:sz w:val="23"/>
          <w:szCs w:val="23"/>
          <w:lang w:val="en-US"/>
        </w:rPr>
      </w:pPr>
    </w:p>
    <w:p w:rsidR="003319AE" w:rsidRPr="005138A1" w:rsidRDefault="003319AE" w:rsidP="003319AE">
      <w:pPr>
        <w:pStyle w:val="NormalWeb"/>
        <w:spacing w:before="0" w:beforeAutospacing="0" w:after="0" w:afterAutospacing="0"/>
        <w:rPr>
          <w:rFonts w:ascii="Arial" w:hAnsi="Arial" w:cs="Arial"/>
          <w:b/>
          <w:sz w:val="23"/>
          <w:szCs w:val="23"/>
          <w:lang w:val="en-US"/>
        </w:rPr>
      </w:pPr>
      <w:r w:rsidRPr="005138A1">
        <w:rPr>
          <w:rFonts w:ascii="Arial" w:hAnsi="Arial" w:cs="Arial"/>
          <w:b/>
          <w:sz w:val="23"/>
          <w:szCs w:val="23"/>
          <w:lang w:val="en-US"/>
        </w:rPr>
        <w:t>Year 12</w:t>
      </w:r>
    </w:p>
    <w:p w:rsidR="003319AE" w:rsidRPr="005138A1" w:rsidRDefault="003319AE" w:rsidP="003319AE">
      <w:pPr>
        <w:pStyle w:val="NormalWeb"/>
        <w:spacing w:before="0" w:beforeAutospacing="0" w:after="0" w:afterAutospacing="0"/>
        <w:rPr>
          <w:rFonts w:ascii="Arial" w:hAnsi="Arial" w:cs="Arial"/>
          <w:sz w:val="23"/>
          <w:szCs w:val="23"/>
          <w:lang w:val="en-US"/>
        </w:rPr>
      </w:pPr>
      <w:r w:rsidRPr="005138A1">
        <w:rPr>
          <w:rFonts w:ascii="Arial" w:hAnsi="Arial" w:cs="Arial"/>
          <w:sz w:val="23"/>
          <w:szCs w:val="23"/>
          <w:lang w:val="en-US"/>
        </w:rPr>
        <w:t xml:space="preserve">In Year 12 the </w:t>
      </w:r>
      <w:hyperlink r:id="rId10" w:history="1">
        <w:r w:rsidRPr="005138A1">
          <w:rPr>
            <w:rStyle w:val="Hyperlink"/>
            <w:rFonts w:ascii="Arial" w:hAnsi="Arial" w:cs="Arial"/>
            <w:color w:val="auto"/>
            <w:sz w:val="23"/>
            <w:szCs w:val="23"/>
            <w:lang w:val="en-US"/>
          </w:rPr>
          <w:t xml:space="preserve">new A Level </w:t>
        </w:r>
        <w:proofErr w:type="spellStart"/>
        <w:r w:rsidRPr="005138A1">
          <w:rPr>
            <w:rStyle w:val="Hyperlink"/>
            <w:rFonts w:ascii="Arial" w:hAnsi="Arial" w:cs="Arial"/>
            <w:color w:val="auto"/>
            <w:sz w:val="23"/>
            <w:szCs w:val="23"/>
            <w:lang w:val="en-US"/>
          </w:rPr>
          <w:t>Edexcel</w:t>
        </w:r>
        <w:proofErr w:type="spellEnd"/>
        <w:r w:rsidRPr="005138A1">
          <w:rPr>
            <w:rStyle w:val="Hyperlink"/>
            <w:rFonts w:ascii="Arial" w:hAnsi="Arial" w:cs="Arial"/>
            <w:color w:val="auto"/>
            <w:sz w:val="23"/>
            <w:szCs w:val="23"/>
            <w:lang w:val="en-US"/>
          </w:rPr>
          <w:t xml:space="preserve"> Geography course</w:t>
        </w:r>
      </w:hyperlink>
      <w:r w:rsidRPr="005138A1">
        <w:rPr>
          <w:rFonts w:ascii="Arial" w:hAnsi="Arial" w:cs="Arial"/>
          <w:sz w:val="23"/>
          <w:szCs w:val="23"/>
          <w:lang w:val="en-US"/>
        </w:rPr>
        <w:t> is studied.  The course covers a wide range of topics in Year 12 including ‘Tectonic Processes and Hazards’, ‘Coastal Landscapes and Change’, ‘</w:t>
      </w:r>
      <w:proofErr w:type="spellStart"/>
      <w:r w:rsidRPr="005138A1">
        <w:rPr>
          <w:rFonts w:ascii="Arial" w:hAnsi="Arial" w:cs="Arial"/>
          <w:sz w:val="23"/>
          <w:szCs w:val="23"/>
          <w:lang w:val="en-US"/>
        </w:rPr>
        <w:t>Globalisation</w:t>
      </w:r>
      <w:proofErr w:type="spellEnd"/>
      <w:r w:rsidRPr="005138A1">
        <w:rPr>
          <w:rFonts w:ascii="Arial" w:hAnsi="Arial" w:cs="Arial"/>
          <w:sz w:val="23"/>
          <w:szCs w:val="23"/>
          <w:lang w:val="en-US"/>
        </w:rPr>
        <w:t xml:space="preserve">’, ‘Shaping Places’ and in Year 13 students look at contemporary issues through the study of ‘Physical Systems and Sustainability’ and ‘Human Systems and Geopolitics’.  Throughout the course students will take part in </w:t>
      </w:r>
      <w:r w:rsidRPr="005138A1">
        <w:rPr>
          <w:rFonts w:ascii="Arial" w:hAnsi="Arial" w:cs="Arial"/>
          <w:sz w:val="23"/>
          <w:szCs w:val="23"/>
          <w:lang w:val="en-US"/>
        </w:rPr>
        <w:lastRenderedPageBreak/>
        <w:t>various human and physical fieldtrips to prepare for and complete their Independent Investigation.</w:t>
      </w:r>
    </w:p>
    <w:p w:rsidR="003319AE" w:rsidRPr="005138A1" w:rsidRDefault="003319AE" w:rsidP="003319AE">
      <w:pPr>
        <w:pStyle w:val="NormalWeb"/>
        <w:rPr>
          <w:rFonts w:ascii="Arial" w:hAnsi="Arial" w:cs="Arial"/>
          <w:sz w:val="23"/>
          <w:szCs w:val="23"/>
          <w:lang w:val="en-US"/>
        </w:rPr>
      </w:pPr>
      <w:r w:rsidRPr="005138A1">
        <w:rPr>
          <w:rFonts w:ascii="Arial" w:hAnsi="Arial" w:cs="Arial"/>
          <w:sz w:val="23"/>
          <w:szCs w:val="23"/>
          <w:lang w:val="en-US"/>
        </w:rPr>
        <w:t>  </w:t>
      </w:r>
    </w:p>
    <w:p w:rsidR="003319AE" w:rsidRPr="005138A1" w:rsidRDefault="003319AE" w:rsidP="003319AE">
      <w:pPr>
        <w:pStyle w:val="NormalWeb"/>
        <w:rPr>
          <w:rFonts w:ascii="Arial" w:hAnsi="Arial" w:cs="Arial"/>
          <w:sz w:val="23"/>
          <w:szCs w:val="23"/>
          <w:lang w:val="en-US"/>
        </w:rPr>
      </w:pPr>
      <w:r w:rsidRPr="005138A1">
        <w:rPr>
          <w:rStyle w:val="Strong"/>
          <w:rFonts w:ascii="Arial" w:hAnsi="Arial" w:cs="Arial"/>
          <w:sz w:val="23"/>
          <w:szCs w:val="23"/>
          <w:lang w:val="en-US"/>
        </w:rPr>
        <w:t>Extra-Curricular Opportunities</w:t>
      </w:r>
    </w:p>
    <w:p w:rsidR="003319AE" w:rsidRPr="005138A1" w:rsidRDefault="003319AE" w:rsidP="003319AE">
      <w:pPr>
        <w:pStyle w:val="NormalWeb"/>
        <w:rPr>
          <w:rFonts w:ascii="Arial" w:hAnsi="Arial" w:cs="Arial"/>
          <w:sz w:val="23"/>
          <w:szCs w:val="23"/>
          <w:lang w:val="en-US"/>
        </w:rPr>
      </w:pPr>
      <w:r w:rsidRPr="005138A1">
        <w:rPr>
          <w:rFonts w:ascii="Arial" w:hAnsi="Arial" w:cs="Arial"/>
          <w:sz w:val="23"/>
          <w:szCs w:val="23"/>
          <w:lang w:val="en-US"/>
        </w:rPr>
        <w:t>Fieldwork is viewed as an essential part of the Geography curriculum and therefore opportunities have been built into the curriculum to allow students to take part in numerous fieldwork investigations around their local area.  Students also have the opportunity to take part in the popular trip to London Zoo, where they develop their knowledge of ecosystems.  </w:t>
      </w:r>
    </w:p>
    <w:p w:rsidR="003319AE" w:rsidRPr="005138A1" w:rsidRDefault="003319AE" w:rsidP="003319AE">
      <w:pPr>
        <w:pStyle w:val="NormalWeb"/>
        <w:rPr>
          <w:rFonts w:ascii="Arial" w:hAnsi="Arial" w:cs="Arial"/>
          <w:sz w:val="23"/>
          <w:szCs w:val="23"/>
          <w:lang w:val="en-US"/>
        </w:rPr>
      </w:pPr>
      <w:r w:rsidRPr="005138A1">
        <w:rPr>
          <w:rFonts w:ascii="Arial" w:hAnsi="Arial" w:cs="Arial"/>
          <w:sz w:val="23"/>
          <w:szCs w:val="23"/>
          <w:lang w:val="en-US"/>
        </w:rPr>
        <w:t xml:space="preserve">The department also runs some VERY popular residential trips in Year 10 and Year 12 – both for coursework/examination preparation. The Year 10 students go to Norfolk to spend a few days on the beach, in the classroom and taking part in extreme activities! Year 12 students also take part in a residential fieldtrip, recent locations have included </w:t>
      </w:r>
      <w:proofErr w:type="spellStart"/>
      <w:r w:rsidRPr="005138A1">
        <w:rPr>
          <w:rFonts w:ascii="Arial" w:hAnsi="Arial" w:cs="Arial"/>
          <w:sz w:val="23"/>
          <w:szCs w:val="23"/>
          <w:lang w:val="en-US"/>
        </w:rPr>
        <w:t>Nettlecombe</w:t>
      </w:r>
      <w:proofErr w:type="spellEnd"/>
      <w:r w:rsidRPr="005138A1">
        <w:rPr>
          <w:rFonts w:ascii="Arial" w:hAnsi="Arial" w:cs="Arial"/>
          <w:sz w:val="23"/>
          <w:szCs w:val="23"/>
          <w:lang w:val="en-US"/>
        </w:rPr>
        <w:t xml:space="preserve"> in Somerset and </w:t>
      </w:r>
      <w:proofErr w:type="spellStart"/>
      <w:r w:rsidRPr="005138A1">
        <w:rPr>
          <w:rFonts w:ascii="Arial" w:hAnsi="Arial" w:cs="Arial"/>
          <w:sz w:val="23"/>
          <w:szCs w:val="23"/>
          <w:lang w:val="en-US"/>
        </w:rPr>
        <w:t>Snowdonia</w:t>
      </w:r>
      <w:proofErr w:type="spellEnd"/>
      <w:r w:rsidRPr="005138A1">
        <w:rPr>
          <w:rFonts w:ascii="Arial" w:hAnsi="Arial" w:cs="Arial"/>
          <w:sz w:val="23"/>
          <w:szCs w:val="23"/>
          <w:lang w:val="en-US"/>
        </w:rPr>
        <w:t xml:space="preserve"> in Wales.</w:t>
      </w:r>
    </w:p>
    <w:p w:rsidR="003319AE" w:rsidRPr="005138A1" w:rsidRDefault="003319AE" w:rsidP="003319AE">
      <w:pPr>
        <w:pStyle w:val="NormalWeb"/>
        <w:rPr>
          <w:rFonts w:ascii="Arial" w:hAnsi="Arial" w:cs="Arial"/>
          <w:sz w:val="23"/>
          <w:szCs w:val="23"/>
          <w:lang w:val="en-US"/>
        </w:rPr>
      </w:pPr>
    </w:p>
    <w:p w:rsidR="003319AE" w:rsidRPr="005138A1" w:rsidRDefault="003319AE" w:rsidP="003319AE">
      <w:pPr>
        <w:pStyle w:val="NormalWeb"/>
        <w:rPr>
          <w:rFonts w:ascii="Arial" w:hAnsi="Arial" w:cs="Arial"/>
          <w:sz w:val="23"/>
          <w:szCs w:val="23"/>
          <w:lang w:val="en-US"/>
        </w:rPr>
      </w:pPr>
      <w:r w:rsidRPr="005138A1">
        <w:rPr>
          <w:rFonts w:ascii="Arial" w:hAnsi="Arial" w:cs="Arial"/>
          <w:sz w:val="23"/>
          <w:szCs w:val="23"/>
          <w:lang w:val="en-US"/>
        </w:rPr>
        <w:t>         </w:t>
      </w:r>
      <w:r w:rsidRPr="005138A1">
        <w:rPr>
          <w:rFonts w:ascii="Arial" w:hAnsi="Arial" w:cs="Arial"/>
          <w:noProof/>
          <w:sz w:val="23"/>
          <w:szCs w:val="23"/>
        </w:rPr>
        <w:drawing>
          <wp:inline distT="0" distB="0" distL="0" distR="0">
            <wp:extent cx="2619375" cy="1562100"/>
            <wp:effectExtent l="0" t="0" r="0" b="0"/>
            <wp:docPr id="2" name="Picture 2" descr="Year 12 Nettlecomb Field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ar 12 Nettlecomb Fieldtri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1562100"/>
                    </a:xfrm>
                    <a:prstGeom prst="rect">
                      <a:avLst/>
                    </a:prstGeom>
                    <a:noFill/>
                    <a:ln>
                      <a:noFill/>
                    </a:ln>
                  </pic:spPr>
                </pic:pic>
              </a:graphicData>
            </a:graphic>
          </wp:inline>
        </w:drawing>
      </w:r>
    </w:p>
    <w:p w:rsidR="003319AE" w:rsidRPr="005138A1" w:rsidRDefault="003319AE" w:rsidP="003319AE">
      <w:pPr>
        <w:pStyle w:val="NormalWeb"/>
        <w:ind w:firstLine="720"/>
        <w:rPr>
          <w:rFonts w:ascii="Arial" w:hAnsi="Arial" w:cs="Arial"/>
          <w:sz w:val="23"/>
          <w:szCs w:val="23"/>
          <w:lang w:val="en-US"/>
        </w:rPr>
      </w:pPr>
      <w:r w:rsidRPr="005138A1">
        <w:rPr>
          <w:rFonts w:ascii="Arial" w:hAnsi="Arial" w:cs="Arial"/>
          <w:sz w:val="23"/>
          <w:szCs w:val="23"/>
          <w:lang w:val="en-US"/>
        </w:rPr>
        <w:t> Geography in Action</w:t>
      </w:r>
    </w:p>
    <w:p w:rsidR="00D2735F" w:rsidRPr="005138A1" w:rsidRDefault="00D2735F" w:rsidP="009711D2">
      <w:pPr>
        <w:pStyle w:val="ListParagraph"/>
        <w:tabs>
          <w:tab w:val="left" w:pos="993"/>
        </w:tabs>
        <w:rPr>
          <w:rFonts w:ascii="Arial" w:hAnsi="Arial" w:cs="Arial"/>
          <w:sz w:val="23"/>
          <w:szCs w:val="23"/>
        </w:rPr>
      </w:pPr>
    </w:p>
    <w:p w:rsidR="003319AE" w:rsidRPr="005138A1" w:rsidRDefault="003319AE" w:rsidP="003319AE">
      <w:pPr>
        <w:tabs>
          <w:tab w:val="left" w:pos="993"/>
        </w:tabs>
        <w:rPr>
          <w:rFonts w:ascii="Arial" w:hAnsi="Arial" w:cs="Arial"/>
          <w:sz w:val="23"/>
          <w:szCs w:val="23"/>
        </w:rPr>
      </w:pPr>
      <w:r w:rsidRPr="005138A1">
        <w:rPr>
          <w:rFonts w:ascii="Arial" w:hAnsi="Arial" w:cs="Arial"/>
          <w:sz w:val="23"/>
          <w:szCs w:val="23"/>
        </w:rPr>
        <w:t>The Post</w:t>
      </w:r>
    </w:p>
    <w:p w:rsidR="003319AE" w:rsidRPr="005138A1" w:rsidRDefault="003319AE" w:rsidP="003319AE">
      <w:pPr>
        <w:tabs>
          <w:tab w:val="left" w:pos="993"/>
        </w:tabs>
        <w:rPr>
          <w:rFonts w:ascii="Arial" w:hAnsi="Arial" w:cs="Arial"/>
          <w:sz w:val="23"/>
          <w:szCs w:val="23"/>
        </w:rPr>
      </w:pPr>
      <w:r w:rsidRPr="005138A1">
        <w:rPr>
          <w:rFonts w:ascii="Arial" w:hAnsi="Arial" w:cs="Arial"/>
          <w:sz w:val="23"/>
          <w:szCs w:val="23"/>
        </w:rPr>
        <w:t>The post would be equally suitable for an experienced teacher or for someone at an earlier stage in their career. We would be able to support a Newly Qualified Teacher and we would also be happy to received applications from those looking to train via work-based PGCE route.</w:t>
      </w:r>
    </w:p>
    <w:p w:rsidR="00FE0383" w:rsidRPr="005138A1" w:rsidRDefault="003319AE" w:rsidP="00016CCA">
      <w:pPr>
        <w:tabs>
          <w:tab w:val="left" w:pos="993"/>
        </w:tabs>
        <w:rPr>
          <w:rFonts w:ascii="Arial" w:hAnsi="Arial" w:cs="Arial"/>
          <w:sz w:val="23"/>
          <w:szCs w:val="23"/>
        </w:rPr>
      </w:pPr>
      <w:r w:rsidRPr="005138A1">
        <w:rPr>
          <w:rFonts w:ascii="Arial" w:hAnsi="Arial" w:cs="Arial"/>
          <w:sz w:val="23"/>
          <w:szCs w:val="23"/>
        </w:rPr>
        <w:t xml:space="preserve">The post is offered as a full time role.  </w:t>
      </w:r>
    </w:p>
    <w:p w:rsidR="00FE0383" w:rsidRPr="005138A1" w:rsidRDefault="00FE0383" w:rsidP="009711D2">
      <w:pPr>
        <w:pStyle w:val="ListParagraph"/>
        <w:tabs>
          <w:tab w:val="left" w:pos="993"/>
        </w:tabs>
        <w:rPr>
          <w:rFonts w:ascii="Arial" w:hAnsi="Arial" w:cs="Arial"/>
          <w:sz w:val="23"/>
          <w:szCs w:val="23"/>
        </w:rPr>
      </w:pPr>
    </w:p>
    <w:sectPr w:rsidR="00FE0383" w:rsidRPr="005138A1" w:rsidSect="002D7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2186"/>
    <w:multiLevelType w:val="hybridMultilevel"/>
    <w:tmpl w:val="C8D6563A"/>
    <w:lvl w:ilvl="0" w:tplc="C2D276E6">
      <w:start w:val="1"/>
      <w:numFmt w:val="decimal"/>
      <w:lvlText w:val="%1."/>
      <w:lvlJc w:val="left"/>
      <w:pPr>
        <w:tabs>
          <w:tab w:val="num" w:pos="420"/>
        </w:tabs>
        <w:ind w:left="420" w:hanging="420"/>
      </w:pPr>
      <w:rPr>
        <w:rFonts w:hint="default"/>
        <w:b w:val="0"/>
      </w:rPr>
    </w:lvl>
    <w:lvl w:ilvl="1" w:tplc="04090017">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 w15:restartNumberingAfterBreak="0">
    <w:nsid w:val="1F3C0216"/>
    <w:multiLevelType w:val="hybridMultilevel"/>
    <w:tmpl w:val="4C7A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15460"/>
    <w:multiLevelType w:val="hybridMultilevel"/>
    <w:tmpl w:val="3EB4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73A6E"/>
    <w:multiLevelType w:val="hybridMultilevel"/>
    <w:tmpl w:val="9558D5A6"/>
    <w:lvl w:ilvl="0" w:tplc="04090017">
      <w:start w:val="1"/>
      <w:numFmt w:val="lowerLetter"/>
      <w:lvlText w:val="%1)"/>
      <w:lvlJc w:val="left"/>
      <w:pPr>
        <w:tabs>
          <w:tab w:val="num" w:pos="2738"/>
        </w:tabs>
        <w:ind w:left="2738" w:hanging="360"/>
      </w:pPr>
    </w:lvl>
    <w:lvl w:ilvl="1" w:tplc="04090019">
      <w:start w:val="1"/>
      <w:numFmt w:val="lowerLetter"/>
      <w:lvlText w:val="%2."/>
      <w:lvlJc w:val="left"/>
      <w:pPr>
        <w:tabs>
          <w:tab w:val="num" w:pos="3458"/>
        </w:tabs>
        <w:ind w:left="3458" w:hanging="360"/>
      </w:pPr>
    </w:lvl>
    <w:lvl w:ilvl="2" w:tplc="0409001B" w:tentative="1">
      <w:start w:val="1"/>
      <w:numFmt w:val="lowerRoman"/>
      <w:lvlText w:val="%3."/>
      <w:lvlJc w:val="right"/>
      <w:pPr>
        <w:tabs>
          <w:tab w:val="num" w:pos="4178"/>
        </w:tabs>
        <w:ind w:left="4178" w:hanging="180"/>
      </w:pPr>
    </w:lvl>
    <w:lvl w:ilvl="3" w:tplc="0409000F" w:tentative="1">
      <w:start w:val="1"/>
      <w:numFmt w:val="decimal"/>
      <w:lvlText w:val="%4."/>
      <w:lvlJc w:val="left"/>
      <w:pPr>
        <w:tabs>
          <w:tab w:val="num" w:pos="4898"/>
        </w:tabs>
        <w:ind w:left="4898" w:hanging="360"/>
      </w:pPr>
    </w:lvl>
    <w:lvl w:ilvl="4" w:tplc="04090019" w:tentative="1">
      <w:start w:val="1"/>
      <w:numFmt w:val="lowerLetter"/>
      <w:lvlText w:val="%5."/>
      <w:lvlJc w:val="left"/>
      <w:pPr>
        <w:tabs>
          <w:tab w:val="num" w:pos="5618"/>
        </w:tabs>
        <w:ind w:left="5618" w:hanging="360"/>
      </w:pPr>
    </w:lvl>
    <w:lvl w:ilvl="5" w:tplc="0409001B" w:tentative="1">
      <w:start w:val="1"/>
      <w:numFmt w:val="lowerRoman"/>
      <w:lvlText w:val="%6."/>
      <w:lvlJc w:val="right"/>
      <w:pPr>
        <w:tabs>
          <w:tab w:val="num" w:pos="6338"/>
        </w:tabs>
        <w:ind w:left="6338" w:hanging="180"/>
      </w:pPr>
    </w:lvl>
    <w:lvl w:ilvl="6" w:tplc="0409000F" w:tentative="1">
      <w:start w:val="1"/>
      <w:numFmt w:val="decimal"/>
      <w:lvlText w:val="%7."/>
      <w:lvlJc w:val="left"/>
      <w:pPr>
        <w:tabs>
          <w:tab w:val="num" w:pos="7058"/>
        </w:tabs>
        <w:ind w:left="7058" w:hanging="360"/>
      </w:pPr>
    </w:lvl>
    <w:lvl w:ilvl="7" w:tplc="04090019" w:tentative="1">
      <w:start w:val="1"/>
      <w:numFmt w:val="lowerLetter"/>
      <w:lvlText w:val="%8."/>
      <w:lvlJc w:val="left"/>
      <w:pPr>
        <w:tabs>
          <w:tab w:val="num" w:pos="7778"/>
        </w:tabs>
        <w:ind w:left="7778" w:hanging="360"/>
      </w:pPr>
    </w:lvl>
    <w:lvl w:ilvl="8" w:tplc="0409001B" w:tentative="1">
      <w:start w:val="1"/>
      <w:numFmt w:val="lowerRoman"/>
      <w:lvlText w:val="%9."/>
      <w:lvlJc w:val="right"/>
      <w:pPr>
        <w:tabs>
          <w:tab w:val="num" w:pos="8498"/>
        </w:tabs>
        <w:ind w:left="8498" w:hanging="180"/>
      </w:pPr>
    </w:lvl>
  </w:abstractNum>
  <w:abstractNum w:abstractNumId="4" w15:restartNumberingAfterBreak="0">
    <w:nsid w:val="44773C73"/>
    <w:multiLevelType w:val="hybridMultilevel"/>
    <w:tmpl w:val="578CF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F542FD"/>
    <w:multiLevelType w:val="hybridMultilevel"/>
    <w:tmpl w:val="FBBCE0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E56B82"/>
    <w:multiLevelType w:val="hybridMultilevel"/>
    <w:tmpl w:val="5A10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0388B"/>
    <w:multiLevelType w:val="hybridMultilevel"/>
    <w:tmpl w:val="0A1AED96"/>
    <w:lvl w:ilvl="0" w:tplc="0809000F">
      <w:start w:val="2"/>
      <w:numFmt w:val="decimal"/>
      <w:lvlText w:val="%1."/>
      <w:lvlJc w:val="left"/>
      <w:pPr>
        <w:ind w:left="720" w:hanging="360"/>
      </w:pPr>
      <w:rPr>
        <w:rFonts w:hint="default"/>
      </w:rPr>
    </w:lvl>
    <w:lvl w:ilvl="1" w:tplc="529A44CE">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02351B"/>
    <w:multiLevelType w:val="hybridMultilevel"/>
    <w:tmpl w:val="171A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0B26DD"/>
    <w:multiLevelType w:val="hybridMultilevel"/>
    <w:tmpl w:val="CA56C77A"/>
    <w:lvl w:ilvl="0" w:tplc="07F22252">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8"/>
  </w:num>
  <w:num w:numId="5">
    <w:abstractNumId w:val="6"/>
  </w:num>
  <w:num w:numId="6">
    <w:abstractNumId w:val="4"/>
  </w:num>
  <w:num w:numId="7">
    <w:abstractNumId w:val="1"/>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46E6E"/>
    <w:rsid w:val="00016CCA"/>
    <w:rsid w:val="00023B87"/>
    <w:rsid w:val="0002468F"/>
    <w:rsid w:val="000A030E"/>
    <w:rsid w:val="000A41CC"/>
    <w:rsid w:val="000D6F24"/>
    <w:rsid w:val="0012202E"/>
    <w:rsid w:val="00130DE1"/>
    <w:rsid w:val="001B74DD"/>
    <w:rsid w:val="001F74A0"/>
    <w:rsid w:val="00202254"/>
    <w:rsid w:val="00216678"/>
    <w:rsid w:val="00246E6E"/>
    <w:rsid w:val="00257B43"/>
    <w:rsid w:val="00292EC8"/>
    <w:rsid w:val="002A294F"/>
    <w:rsid w:val="002D7D26"/>
    <w:rsid w:val="002D7E32"/>
    <w:rsid w:val="00305D39"/>
    <w:rsid w:val="00331023"/>
    <w:rsid w:val="003319AE"/>
    <w:rsid w:val="00360EFB"/>
    <w:rsid w:val="00370845"/>
    <w:rsid w:val="00371D45"/>
    <w:rsid w:val="003A5167"/>
    <w:rsid w:val="003C343F"/>
    <w:rsid w:val="00400192"/>
    <w:rsid w:val="00460918"/>
    <w:rsid w:val="004A3329"/>
    <w:rsid w:val="004C1635"/>
    <w:rsid w:val="004F2311"/>
    <w:rsid w:val="004F5CEE"/>
    <w:rsid w:val="005138A1"/>
    <w:rsid w:val="005169B6"/>
    <w:rsid w:val="0056202C"/>
    <w:rsid w:val="005811BE"/>
    <w:rsid w:val="006B73C0"/>
    <w:rsid w:val="006C0D8A"/>
    <w:rsid w:val="006E0945"/>
    <w:rsid w:val="00743A34"/>
    <w:rsid w:val="00793174"/>
    <w:rsid w:val="007B51F3"/>
    <w:rsid w:val="00834AE3"/>
    <w:rsid w:val="008806E8"/>
    <w:rsid w:val="008926AB"/>
    <w:rsid w:val="008B005E"/>
    <w:rsid w:val="008C4816"/>
    <w:rsid w:val="008F59D5"/>
    <w:rsid w:val="0091445C"/>
    <w:rsid w:val="00951B16"/>
    <w:rsid w:val="009711D2"/>
    <w:rsid w:val="00993687"/>
    <w:rsid w:val="009A67B5"/>
    <w:rsid w:val="009B51CE"/>
    <w:rsid w:val="009B7D70"/>
    <w:rsid w:val="00A17D98"/>
    <w:rsid w:val="00A2284C"/>
    <w:rsid w:val="00A31A34"/>
    <w:rsid w:val="00A33BF0"/>
    <w:rsid w:val="00A51056"/>
    <w:rsid w:val="00A57353"/>
    <w:rsid w:val="00A83C2E"/>
    <w:rsid w:val="00AF0D4F"/>
    <w:rsid w:val="00B67B7C"/>
    <w:rsid w:val="00B91816"/>
    <w:rsid w:val="00BB383C"/>
    <w:rsid w:val="00C55212"/>
    <w:rsid w:val="00C648CA"/>
    <w:rsid w:val="00C922ED"/>
    <w:rsid w:val="00CC23DD"/>
    <w:rsid w:val="00D2735F"/>
    <w:rsid w:val="00D37F3A"/>
    <w:rsid w:val="00DF134E"/>
    <w:rsid w:val="00E042DA"/>
    <w:rsid w:val="00E33411"/>
    <w:rsid w:val="00EB1661"/>
    <w:rsid w:val="00EC67A1"/>
    <w:rsid w:val="00ED01A7"/>
    <w:rsid w:val="00ED21D1"/>
    <w:rsid w:val="00EF2709"/>
    <w:rsid w:val="00F158C7"/>
    <w:rsid w:val="00F43351"/>
    <w:rsid w:val="00F72E99"/>
    <w:rsid w:val="00FD578B"/>
    <w:rsid w:val="00FE0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234ED-543B-407E-BFDC-1ED70135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E32"/>
  </w:style>
  <w:style w:type="paragraph" w:styleId="Heading1">
    <w:name w:val="heading 1"/>
    <w:basedOn w:val="Normal"/>
    <w:next w:val="Normal"/>
    <w:link w:val="Heading1Char"/>
    <w:qFormat/>
    <w:rsid w:val="009A67B5"/>
    <w:pPr>
      <w:keepNext/>
      <w:spacing w:after="0" w:line="240" w:lineRule="auto"/>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6E"/>
    <w:rPr>
      <w:rFonts w:ascii="Tahoma" w:hAnsi="Tahoma" w:cs="Tahoma"/>
      <w:sz w:val="16"/>
      <w:szCs w:val="16"/>
    </w:rPr>
  </w:style>
  <w:style w:type="character" w:customStyle="1" w:styleId="Heading1Char">
    <w:name w:val="Heading 1 Char"/>
    <w:basedOn w:val="DefaultParagraphFont"/>
    <w:link w:val="Heading1"/>
    <w:rsid w:val="009A67B5"/>
    <w:rPr>
      <w:rFonts w:ascii="Arial" w:eastAsia="Times New Roman" w:hAnsi="Arial" w:cs="Arial"/>
      <w:b/>
      <w:bCs/>
      <w:sz w:val="24"/>
      <w:szCs w:val="24"/>
    </w:rPr>
  </w:style>
  <w:style w:type="paragraph" w:styleId="NoSpacing">
    <w:name w:val="No Spacing"/>
    <w:uiPriority w:val="1"/>
    <w:qFormat/>
    <w:rsid w:val="009A67B5"/>
    <w:pPr>
      <w:spacing w:after="0" w:line="240" w:lineRule="auto"/>
    </w:pPr>
    <w:rPr>
      <w:rFonts w:ascii="Times New Roman" w:hAnsi="Times New Roman" w:cs="Times New Roman"/>
      <w:color w:val="365F91" w:themeColor="accent1" w:themeShade="BF"/>
      <w:sz w:val="24"/>
      <w:szCs w:val="24"/>
    </w:rPr>
  </w:style>
  <w:style w:type="paragraph" w:styleId="ListParagraph">
    <w:name w:val="List Paragraph"/>
    <w:basedOn w:val="Normal"/>
    <w:uiPriority w:val="34"/>
    <w:qFormat/>
    <w:rsid w:val="009A67B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735F"/>
    <w:rPr>
      <w:color w:val="0000FF" w:themeColor="hyperlink"/>
      <w:u w:val="single"/>
    </w:rPr>
  </w:style>
  <w:style w:type="paragraph" w:styleId="NormalWeb">
    <w:name w:val="Normal (Web)"/>
    <w:basedOn w:val="Normal"/>
    <w:uiPriority w:val="99"/>
    <w:semiHidden/>
    <w:unhideWhenUsed/>
    <w:rsid w:val="003319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31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2277">
      <w:bodyDiv w:val="1"/>
      <w:marLeft w:val="0"/>
      <w:marRight w:val="0"/>
      <w:marTop w:val="0"/>
      <w:marBottom w:val="0"/>
      <w:divBdr>
        <w:top w:val="none" w:sz="0" w:space="0" w:color="auto"/>
        <w:left w:val="none" w:sz="0" w:space="0" w:color="auto"/>
        <w:bottom w:val="none" w:sz="0" w:space="0" w:color="auto"/>
        <w:right w:val="none" w:sz="0" w:space="0" w:color="auto"/>
      </w:divBdr>
      <w:divsChild>
        <w:div w:id="102186973">
          <w:marLeft w:val="0"/>
          <w:marRight w:val="0"/>
          <w:marTop w:val="0"/>
          <w:marBottom w:val="0"/>
          <w:divBdr>
            <w:top w:val="none" w:sz="0" w:space="0" w:color="auto"/>
            <w:left w:val="none" w:sz="0" w:space="0" w:color="auto"/>
            <w:bottom w:val="none" w:sz="0" w:space="0" w:color="auto"/>
            <w:right w:val="none" w:sz="0" w:space="0" w:color="auto"/>
          </w:divBdr>
          <w:divsChild>
            <w:div w:id="1115905731">
              <w:marLeft w:val="0"/>
              <w:marRight w:val="0"/>
              <w:marTop w:val="0"/>
              <w:marBottom w:val="0"/>
              <w:divBdr>
                <w:top w:val="none" w:sz="0" w:space="0" w:color="auto"/>
                <w:left w:val="none" w:sz="0" w:space="0" w:color="auto"/>
                <w:bottom w:val="none" w:sz="0" w:space="0" w:color="auto"/>
                <w:right w:val="none" w:sz="0" w:space="0" w:color="auto"/>
              </w:divBdr>
              <w:divsChild>
                <w:div w:id="9059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qa.org.uk/subjects/geography/gcse/geography-803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qa.org.uk/subjects/geography/gcse/geography-a-9030/spec-at-a-gl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http://qualifications.pearson.com/en/qualifications/edexcel-a-levels/geography-2016.html" TargetMode="External"/><Relationship Id="rId4" Type="http://schemas.openxmlformats.org/officeDocument/2006/relationships/webSettings" Target="webSettings.xml"/><Relationship Id="rId9" Type="http://schemas.openxmlformats.org/officeDocument/2006/relationships/hyperlink" Target="http://qualifications.pearson.com/en/qualifications/edexcel-a-levels/geography-20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3635F0E8</Template>
  <TotalTime>0</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manjula.patel</dc:creator>
  <cp:lastModifiedBy>JBrady</cp:lastModifiedBy>
  <cp:revision>2</cp:revision>
  <cp:lastPrinted>2018-02-08T10:02:00Z</cp:lastPrinted>
  <dcterms:created xsi:type="dcterms:W3CDTF">2018-02-08T10:03:00Z</dcterms:created>
  <dcterms:modified xsi:type="dcterms:W3CDTF">2018-02-08T10:03:00Z</dcterms:modified>
</cp:coreProperties>
</file>