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r w:rsidRPr="008F2DCE">
        <w:rPr>
          <w:rFonts w:ascii="Helvetica-Bold" w:eastAsia="Times New Roman" w:hAnsi="Helvetica-Bold" w:cs="Helvetica-Bold"/>
          <w:b/>
          <w:bCs/>
          <w:color w:val="auto"/>
          <w:sz w:val="24"/>
          <w:szCs w:val="24"/>
          <w:lang w:val="en-US" w:eastAsia="en-US"/>
        </w:rPr>
        <w:t>JOB DESCRIPTION:  PHASE LEADER</w:t>
      </w: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r w:rsidRPr="008F2DCE">
        <w:rPr>
          <w:rFonts w:ascii="Helvetica-Bold" w:eastAsia="Times New Roman" w:hAnsi="Helvetica-Bold" w:cs="Helvetica-Bold"/>
          <w:b/>
          <w:bCs/>
          <w:color w:val="auto"/>
          <w:sz w:val="24"/>
          <w:szCs w:val="24"/>
          <w:lang w:val="en-US" w:eastAsia="en-US"/>
        </w:rPr>
        <w:t>Job Title/Post:  Full Time post</w:t>
      </w: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r w:rsidRPr="008F2DCE">
        <w:rPr>
          <w:rFonts w:ascii="Helvetica-Bold" w:eastAsia="Times New Roman" w:hAnsi="Helvetica-Bold" w:cs="Helvetica-Bold"/>
          <w:b/>
          <w:bCs/>
          <w:color w:val="auto"/>
          <w:sz w:val="24"/>
          <w:szCs w:val="24"/>
          <w:lang w:val="en-US" w:eastAsia="en-US"/>
        </w:rPr>
        <w:t>Salary: Teaching and Learning Responsibility Payment –  TLR 2</w:t>
      </w: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r w:rsidRPr="008F2DCE">
        <w:rPr>
          <w:rFonts w:ascii="Helvetica-Bold" w:eastAsia="Times New Roman" w:hAnsi="Helvetica-Bold" w:cs="Helvetica-Bold"/>
          <w:b/>
          <w:bCs/>
          <w:color w:val="auto"/>
          <w:sz w:val="24"/>
          <w:szCs w:val="24"/>
          <w:lang w:val="en-US" w:eastAsia="en-US"/>
        </w:rPr>
        <w:t>Responsible to: The Head Teacher</w:t>
      </w: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r w:rsidRPr="008F2DCE">
        <w:rPr>
          <w:rFonts w:ascii="Helvetica-Bold" w:eastAsia="Times New Roman" w:hAnsi="Helvetica-Bold" w:cs="Helvetica-Bold"/>
          <w:b/>
          <w:bCs/>
          <w:color w:val="auto"/>
          <w:sz w:val="24"/>
          <w:szCs w:val="24"/>
          <w:lang w:val="en-US" w:eastAsia="en-US"/>
        </w:rPr>
        <w:t xml:space="preserve">Responsible for: </w:t>
      </w:r>
      <w:r>
        <w:rPr>
          <w:rFonts w:ascii="Helvetica-Bold" w:eastAsia="Times New Roman" w:hAnsi="Helvetica-Bold" w:cs="Helvetica-Bold"/>
          <w:b/>
          <w:bCs/>
          <w:color w:val="auto"/>
          <w:sz w:val="24"/>
          <w:szCs w:val="24"/>
          <w:lang w:val="en-US" w:eastAsia="en-US"/>
        </w:rPr>
        <w:t>EYFS</w:t>
      </w:r>
    </w:p>
    <w:p w:rsidR="008F2DCE" w:rsidRPr="008F2DCE" w:rsidRDefault="008F2DCE" w:rsidP="008F2DCE">
      <w:pPr>
        <w:widowControl/>
        <w:autoSpaceDE w:val="0"/>
        <w:autoSpaceDN w:val="0"/>
        <w:adjustRightInd w:val="0"/>
        <w:spacing w:after="0" w:line="240" w:lineRule="auto"/>
        <w:rPr>
          <w:rFonts w:ascii="Helvetica-Bold" w:eastAsia="Times New Roman" w:hAnsi="Helvetica-Bold" w:cs="Helvetica-Bold"/>
          <w:b/>
          <w:bCs/>
          <w:color w:val="auto"/>
          <w:sz w:val="24"/>
          <w:szCs w:val="24"/>
          <w:lang w:val="en-US" w:eastAsia="en-US"/>
        </w:rPr>
      </w:pPr>
    </w:p>
    <w:p w:rsidR="008F2DCE" w:rsidRPr="008F2DCE" w:rsidRDefault="008F2DCE" w:rsidP="008F2DCE">
      <w:pPr>
        <w:widowControl/>
        <w:spacing w:after="0" w:line="240" w:lineRule="auto"/>
        <w:rPr>
          <w:rFonts w:ascii="Tahoma" w:eastAsia="Times New Roman" w:hAnsi="Tahoma" w:cs="Tahoma"/>
          <w:color w:val="auto"/>
          <w:sz w:val="20"/>
          <w:szCs w:val="20"/>
          <w:lang w:val="cy-GB" w:eastAsia="en-US"/>
        </w:rPr>
      </w:pPr>
      <w:r w:rsidRPr="008F2DCE">
        <w:rPr>
          <w:rFonts w:ascii="Tahoma" w:eastAsia="Times New Roman" w:hAnsi="Tahoma" w:cs="Tahoma"/>
          <w:color w:val="auto"/>
          <w:sz w:val="20"/>
          <w:szCs w:val="20"/>
          <w:lang w:val="cy-GB" w:eastAsia="en-US"/>
        </w:rPr>
        <w:t xml:space="preserve">At </w:t>
      </w:r>
      <w:r w:rsidRPr="008F2DCE">
        <w:rPr>
          <w:rFonts w:ascii="Tahoma" w:eastAsia="Times New Roman" w:hAnsi="Tahoma" w:cs="Tahoma"/>
          <w:color w:val="auto"/>
          <w:sz w:val="20"/>
          <w:szCs w:val="20"/>
          <w:lang w:val="cy-GB" w:eastAsia="en-US"/>
        </w:rPr>
        <w:t>Washwood Heath</w:t>
      </w:r>
      <w:r w:rsidRPr="008F2DCE">
        <w:rPr>
          <w:rFonts w:ascii="Tahoma" w:eastAsia="Times New Roman" w:hAnsi="Tahoma" w:cs="Tahoma"/>
          <w:color w:val="auto"/>
          <w:sz w:val="20"/>
          <w:szCs w:val="20"/>
          <w:lang w:val="cy-GB" w:eastAsia="en-US"/>
        </w:rPr>
        <w:t xml:space="preserve"> Primary Academy we will give our children the skills and experiences to enable them to: </w:t>
      </w:r>
    </w:p>
    <w:p w:rsidR="008F2DCE" w:rsidRPr="008F2DCE" w:rsidRDefault="008F2DCE" w:rsidP="008F2DCE">
      <w:pPr>
        <w:widowControl/>
        <w:numPr>
          <w:ilvl w:val="0"/>
          <w:numId w:val="9"/>
        </w:numPr>
        <w:spacing w:after="0" w:line="240" w:lineRule="auto"/>
        <w:rPr>
          <w:rFonts w:ascii="Tahoma" w:eastAsia="Times New Roman" w:hAnsi="Tahoma" w:cs="Tahoma"/>
          <w:color w:val="auto"/>
          <w:sz w:val="20"/>
          <w:szCs w:val="20"/>
          <w:lang w:val="cy-GB" w:eastAsia="en-US"/>
        </w:rPr>
      </w:pPr>
      <w:r w:rsidRPr="008F2DCE">
        <w:rPr>
          <w:rFonts w:ascii="Tahoma" w:eastAsia="Times New Roman" w:hAnsi="Tahoma" w:cs="Tahoma"/>
          <w:color w:val="auto"/>
          <w:sz w:val="20"/>
          <w:szCs w:val="20"/>
          <w:lang w:val="cy-GB" w:eastAsia="en-US"/>
        </w:rPr>
        <w:t>be confident, independent and active learners</w:t>
      </w:r>
    </w:p>
    <w:p w:rsidR="008F2DCE" w:rsidRPr="008F2DCE" w:rsidRDefault="008F2DCE" w:rsidP="008F2DCE">
      <w:pPr>
        <w:widowControl/>
        <w:numPr>
          <w:ilvl w:val="0"/>
          <w:numId w:val="9"/>
        </w:numPr>
        <w:spacing w:after="0" w:line="240" w:lineRule="auto"/>
        <w:rPr>
          <w:rFonts w:ascii="Tahoma" w:eastAsia="Times New Roman" w:hAnsi="Tahoma" w:cs="Tahoma"/>
          <w:color w:val="auto"/>
          <w:sz w:val="20"/>
          <w:szCs w:val="20"/>
          <w:lang w:val="cy-GB" w:eastAsia="en-US"/>
        </w:rPr>
      </w:pPr>
      <w:r w:rsidRPr="008F2DCE">
        <w:rPr>
          <w:rFonts w:ascii="Tahoma" w:eastAsia="Times New Roman" w:hAnsi="Tahoma" w:cs="Tahoma"/>
          <w:color w:val="auto"/>
          <w:sz w:val="20"/>
          <w:szCs w:val="20"/>
          <w:lang w:val="cy-GB" w:eastAsia="en-US"/>
        </w:rPr>
        <w:t>experience success and do even better than they thought they could</w:t>
      </w:r>
    </w:p>
    <w:p w:rsidR="008F2DCE" w:rsidRPr="008F2DCE" w:rsidRDefault="008F2DCE" w:rsidP="008F2DCE">
      <w:pPr>
        <w:widowControl/>
        <w:numPr>
          <w:ilvl w:val="0"/>
          <w:numId w:val="9"/>
        </w:numPr>
        <w:spacing w:after="0" w:line="240" w:lineRule="auto"/>
        <w:rPr>
          <w:rFonts w:ascii="Tahoma" w:eastAsia="Times New Roman" w:hAnsi="Tahoma" w:cs="Tahoma"/>
          <w:color w:val="auto"/>
          <w:sz w:val="20"/>
          <w:szCs w:val="20"/>
          <w:lang w:val="cy-GB" w:eastAsia="en-US"/>
        </w:rPr>
      </w:pPr>
      <w:r w:rsidRPr="008F2DCE">
        <w:rPr>
          <w:rFonts w:ascii="Tahoma" w:eastAsia="Times New Roman" w:hAnsi="Tahoma" w:cs="Tahoma"/>
          <w:color w:val="auto"/>
          <w:sz w:val="20"/>
          <w:szCs w:val="20"/>
          <w:lang w:val="cy-GB" w:eastAsia="en-US"/>
        </w:rPr>
        <w:t>continue their journey towards a full, successful and happy adult life</w:t>
      </w:r>
    </w:p>
    <w:p w:rsidR="008F2DCE" w:rsidRPr="008F2DCE" w:rsidRDefault="008F2DCE" w:rsidP="008F2DCE">
      <w:pPr>
        <w:widowControl/>
        <w:spacing w:after="0" w:line="240" w:lineRule="auto"/>
        <w:ind w:left="284"/>
        <w:rPr>
          <w:rFonts w:ascii="Tahoma" w:eastAsia="Times New Roman" w:hAnsi="Tahoma" w:cs="Tahoma"/>
          <w:color w:val="auto"/>
          <w:sz w:val="20"/>
          <w:szCs w:val="20"/>
          <w:lang w:val="cy-GB" w:eastAsia="en-US"/>
        </w:rPr>
      </w:pPr>
    </w:p>
    <w:p w:rsidR="008F2DCE" w:rsidRPr="008F2DCE" w:rsidRDefault="008F2DCE" w:rsidP="008F2DCE">
      <w:pPr>
        <w:widowControl/>
        <w:spacing w:after="0" w:line="240" w:lineRule="auto"/>
        <w:jc w:val="both"/>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We are a thriving school and we embrace our whole community and admit any child living in our area regardless of gender, social, ethnic, religious background or disability. </w:t>
      </w:r>
    </w:p>
    <w:p w:rsidR="008F2DCE" w:rsidRPr="008F2DCE" w:rsidRDefault="008F2DCE" w:rsidP="008F2DCE">
      <w:pPr>
        <w:widowControl/>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r w:rsidRPr="008F2DCE">
        <w:rPr>
          <w:rFonts w:ascii="Tahoma" w:eastAsia="Times New Roman" w:hAnsi="Tahoma" w:cs="Tahoma"/>
          <w:i/>
          <w:color w:val="auto"/>
          <w:sz w:val="20"/>
          <w:szCs w:val="20"/>
          <w:lang w:val="en-US" w:eastAsia="en-US"/>
        </w:rPr>
        <w:t xml:space="preserve">You are required to undertake an appropriate share of the duties attached to teachers generally within the school as set out in paragraphs 37-40 (inclusive) of the School Teachers Pay and Conditions Document, under the reasonable direction of the </w:t>
      </w:r>
      <w:proofErr w:type="spellStart"/>
      <w:r w:rsidRPr="008F2DCE">
        <w:rPr>
          <w:rFonts w:ascii="Tahoma" w:eastAsia="Times New Roman" w:hAnsi="Tahoma" w:cs="Tahoma"/>
          <w:i/>
          <w:color w:val="auto"/>
          <w:sz w:val="20"/>
          <w:szCs w:val="20"/>
          <w:lang w:val="en-US" w:eastAsia="en-US"/>
        </w:rPr>
        <w:t>Headteacher</w:t>
      </w:r>
      <w:proofErr w:type="spellEnd"/>
      <w:r w:rsidRPr="008F2DCE">
        <w:rPr>
          <w:rFonts w:ascii="Tahoma" w:eastAsia="Times New Roman" w:hAnsi="Tahoma" w:cs="Tahoma"/>
          <w:i/>
          <w:color w:val="auto"/>
          <w:sz w:val="20"/>
          <w:szCs w:val="20"/>
          <w:lang w:val="en-US" w:eastAsia="en-US"/>
        </w:rPr>
        <w:t xml:space="preserve"> and/or the Executive </w:t>
      </w:r>
      <w:proofErr w:type="spellStart"/>
      <w:r w:rsidRPr="008F2DCE">
        <w:rPr>
          <w:rFonts w:ascii="Tahoma" w:eastAsia="Times New Roman" w:hAnsi="Tahoma" w:cs="Tahoma"/>
          <w:i/>
          <w:color w:val="auto"/>
          <w:sz w:val="20"/>
          <w:szCs w:val="20"/>
          <w:lang w:val="en-US" w:eastAsia="en-US"/>
        </w:rPr>
        <w:t>Headteacher</w:t>
      </w:r>
      <w:proofErr w:type="spellEnd"/>
      <w:r w:rsidRPr="008F2DCE">
        <w:rPr>
          <w:rFonts w:ascii="Tahoma" w:eastAsia="Times New Roman" w:hAnsi="Tahoma" w:cs="Tahoma"/>
          <w:i/>
          <w:color w:val="auto"/>
          <w:sz w:val="20"/>
          <w:szCs w:val="20"/>
          <w:lang w:val="en-US" w:eastAsia="en-US"/>
        </w:rPr>
        <w:t>.</w:t>
      </w: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r w:rsidRPr="008F2DCE">
        <w:rPr>
          <w:rFonts w:ascii="Tahoma" w:eastAsia="Times New Roman" w:hAnsi="Tahoma" w:cs="Tahoma"/>
          <w:b/>
          <w:bCs/>
          <w:color w:val="auto"/>
          <w:sz w:val="20"/>
          <w:szCs w:val="20"/>
          <w:lang w:val="en-US" w:eastAsia="en-US"/>
        </w:rPr>
        <w:t>Job Purpose:</w:t>
      </w: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r w:rsidRPr="008F2DCE">
        <w:rPr>
          <w:rFonts w:ascii="Tahoma" w:eastAsia="Times New Roman" w:hAnsi="Tahoma" w:cs="Tahoma"/>
          <w:color w:val="auto"/>
          <w:sz w:val="20"/>
          <w:szCs w:val="20"/>
          <w:lang w:val="en-US" w:eastAsia="en-US"/>
        </w:rPr>
        <w:t xml:space="preserve">In </w:t>
      </w:r>
      <w:r w:rsidRPr="008F2DCE">
        <w:rPr>
          <w:rFonts w:ascii="Tahoma" w:eastAsia="Times New Roman" w:hAnsi="Tahoma" w:cs="Tahoma"/>
          <w:color w:val="auto"/>
          <w:sz w:val="20"/>
          <w:szCs w:val="20"/>
          <w:lang w:val="en-US" w:eastAsia="en-US"/>
        </w:rPr>
        <w:t>addition,</w:t>
      </w:r>
      <w:r w:rsidRPr="008F2DCE">
        <w:rPr>
          <w:rFonts w:ascii="Tahoma" w:eastAsia="Times New Roman" w:hAnsi="Tahoma" w:cs="Tahoma"/>
          <w:color w:val="auto"/>
          <w:sz w:val="20"/>
          <w:szCs w:val="20"/>
          <w:lang w:val="en-US" w:eastAsia="en-US"/>
        </w:rPr>
        <w:t xml:space="preserve"> you are required to undertake the following responsibilities which may or may not be included above.</w:t>
      </w: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b/>
          <w:bCs/>
          <w:color w:val="auto"/>
          <w:sz w:val="20"/>
          <w:szCs w:val="20"/>
          <w:lang w:val="en-US" w:eastAsia="en-US"/>
        </w:rPr>
      </w:pPr>
      <w:r w:rsidRPr="008F2DCE">
        <w:rPr>
          <w:rFonts w:ascii="Tahoma" w:eastAsia="Times New Roman" w:hAnsi="Tahoma" w:cs="Tahoma"/>
          <w:b/>
          <w:bCs/>
          <w:color w:val="auto"/>
          <w:sz w:val="20"/>
          <w:szCs w:val="20"/>
          <w:lang w:val="en-US" w:eastAsia="en-US"/>
        </w:rPr>
        <w:t>Job Purpose:</w:t>
      </w:r>
    </w:p>
    <w:p w:rsidR="008F2DCE" w:rsidRPr="008F2DCE" w:rsidRDefault="008F2DCE" w:rsidP="008F2DCE">
      <w:pPr>
        <w:widowControl/>
        <w:numPr>
          <w:ilvl w:val="0"/>
          <w:numId w:val="1"/>
        </w:numPr>
        <w:autoSpaceDE w:val="0"/>
        <w:autoSpaceDN w:val="0"/>
        <w:adjustRightInd w:val="0"/>
        <w:spacing w:after="0" w:line="240" w:lineRule="auto"/>
        <w:ind w:right="-180"/>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To co-ordinate and evaluate teaching and learning within the phase and to liaise with other members of the Leadership Team where necessary, to ensure continuity and progression throughout the school.</w:t>
      </w:r>
    </w:p>
    <w:p w:rsidR="008F2DCE" w:rsidRPr="008F2DCE" w:rsidRDefault="008F2DCE" w:rsidP="008F2DCE">
      <w:pPr>
        <w:widowControl/>
        <w:numPr>
          <w:ilvl w:val="0"/>
          <w:numId w:val="1"/>
        </w:numPr>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To make strategic evaluations of personnel issues as a supportive and </w:t>
      </w:r>
      <w:r w:rsidRPr="008F2DCE">
        <w:rPr>
          <w:rFonts w:ascii="Tahoma" w:eastAsia="Times New Roman" w:hAnsi="Tahoma" w:cs="Tahoma"/>
          <w:color w:val="auto"/>
          <w:sz w:val="20"/>
          <w:szCs w:val="20"/>
          <w:lang w:val="en-US" w:eastAsia="en-US"/>
        </w:rPr>
        <w:t>well-motivated</w:t>
      </w:r>
      <w:r w:rsidRPr="008F2DCE">
        <w:rPr>
          <w:rFonts w:ascii="Tahoma" w:eastAsia="Times New Roman" w:hAnsi="Tahoma" w:cs="Tahoma"/>
          <w:color w:val="auto"/>
          <w:sz w:val="20"/>
          <w:szCs w:val="20"/>
          <w:lang w:val="en-US" w:eastAsia="en-US"/>
        </w:rPr>
        <w:t xml:space="preserve"> team member.</w:t>
      </w:r>
    </w:p>
    <w:p w:rsidR="008F2DCE" w:rsidRPr="008F2DCE" w:rsidRDefault="008F2DCE" w:rsidP="008F2DCE">
      <w:pPr>
        <w:widowControl/>
        <w:autoSpaceDE w:val="0"/>
        <w:autoSpaceDN w:val="0"/>
        <w:adjustRightInd w:val="0"/>
        <w:spacing w:after="0" w:line="240" w:lineRule="auto"/>
        <w:ind w:left="360"/>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bCs/>
          <w:color w:val="auto"/>
          <w:sz w:val="20"/>
          <w:szCs w:val="20"/>
          <w:lang w:val="en-US" w:eastAsia="en-US"/>
        </w:rPr>
        <w:t xml:space="preserve">Part 1: </w:t>
      </w:r>
      <w:r w:rsidRPr="008F2DCE">
        <w:rPr>
          <w:rFonts w:ascii="Tahoma" w:eastAsia="Times New Roman" w:hAnsi="Tahoma" w:cs="Tahoma"/>
          <w:color w:val="auto"/>
          <w:sz w:val="20"/>
          <w:szCs w:val="20"/>
          <w:lang w:val="en-US" w:eastAsia="en-US"/>
        </w:rPr>
        <w:t>You are required to carry out the duties of a school teacher as set out in paragraphs 71 to 76 (inclusive) of the School Teachers' Pay and Conditions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Document 2005 (</w:t>
      </w:r>
      <w:r w:rsidRPr="008F2DCE">
        <w:rPr>
          <w:rFonts w:ascii="Tahoma" w:eastAsia="Times New Roman" w:hAnsi="Tahoma" w:cs="Tahoma"/>
          <w:i/>
          <w:iCs/>
          <w:color w:val="auto"/>
          <w:sz w:val="20"/>
          <w:szCs w:val="20"/>
          <w:lang w:val="en-US" w:eastAsia="en-US"/>
        </w:rPr>
        <w:t>hereafter called the Document</w:t>
      </w:r>
      <w:r w:rsidRPr="008F2DCE">
        <w:rPr>
          <w:rFonts w:ascii="Tahoma" w:eastAsia="Times New Roman" w:hAnsi="Tahoma" w:cs="Tahoma"/>
          <w:color w:val="auto"/>
          <w:sz w:val="20"/>
          <w:szCs w:val="20"/>
          <w:lang w:val="en-US" w:eastAsia="en-US"/>
        </w:rPr>
        <w: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bCs/>
          <w:color w:val="auto"/>
          <w:sz w:val="20"/>
          <w:szCs w:val="20"/>
          <w:lang w:val="en-US" w:eastAsia="en-US"/>
        </w:rPr>
        <w:t xml:space="preserve">Part 2: </w:t>
      </w:r>
      <w:r w:rsidRPr="008F2DCE">
        <w:rPr>
          <w:rFonts w:ascii="Tahoma" w:eastAsia="Times New Roman" w:hAnsi="Tahoma" w:cs="Tahoma"/>
          <w:color w:val="auto"/>
          <w:sz w:val="20"/>
          <w:szCs w:val="20"/>
          <w:lang w:val="en-US" w:eastAsia="en-US"/>
        </w:rPr>
        <w:t>Post – Phase leader</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bCs/>
          <w:color w:val="auto"/>
          <w:sz w:val="20"/>
          <w:szCs w:val="20"/>
          <w:lang w:val="en-US" w:eastAsia="en-US"/>
        </w:rPr>
        <w:t xml:space="preserve">Part 3: </w:t>
      </w:r>
      <w:r w:rsidRPr="008F2DCE">
        <w:rPr>
          <w:rFonts w:ascii="Tahoma" w:eastAsia="Times New Roman" w:hAnsi="Tahoma" w:cs="Tahoma"/>
          <w:color w:val="auto"/>
          <w:sz w:val="20"/>
          <w:szCs w:val="20"/>
          <w:lang w:val="en-US" w:eastAsia="en-US"/>
        </w:rPr>
        <w:t xml:space="preserve">You are required to carry out such professional duties which form part of paragraph 60 of the Document which the Head Teacher and/or the Executive </w:t>
      </w:r>
      <w:proofErr w:type="spellStart"/>
      <w:r w:rsidRPr="008F2DCE">
        <w:rPr>
          <w:rFonts w:ascii="Tahoma" w:eastAsia="Times New Roman" w:hAnsi="Tahoma" w:cs="Tahoma"/>
          <w:color w:val="auto"/>
          <w:sz w:val="20"/>
          <w:szCs w:val="20"/>
          <w:lang w:val="en-US" w:eastAsia="en-US"/>
        </w:rPr>
        <w:t>Headteacher</w:t>
      </w:r>
      <w:proofErr w:type="spellEnd"/>
      <w:r w:rsidRPr="008F2DCE">
        <w:rPr>
          <w:rFonts w:ascii="Tahoma" w:eastAsia="Times New Roman" w:hAnsi="Tahoma" w:cs="Tahoma"/>
          <w:color w:val="auto"/>
          <w:sz w:val="20"/>
          <w:szCs w:val="20"/>
          <w:lang w:val="en-US" w:eastAsia="en-US"/>
        </w:rPr>
        <w:t xml:space="preserve"> may reasonably ask you to undertake.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bCs/>
          <w:color w:val="auto"/>
          <w:sz w:val="20"/>
          <w:szCs w:val="20"/>
          <w:lang w:val="en-US" w:eastAsia="en-US"/>
        </w:rPr>
        <w:t xml:space="preserve">Part 4: </w:t>
      </w:r>
      <w:r w:rsidRPr="008F2DCE">
        <w:rPr>
          <w:rFonts w:ascii="Tahoma" w:eastAsia="Times New Roman" w:hAnsi="Tahoma" w:cs="Tahoma"/>
          <w:color w:val="auto"/>
          <w:sz w:val="20"/>
          <w:szCs w:val="20"/>
          <w:lang w:val="en-US" w:eastAsia="en-US"/>
        </w:rPr>
        <w:t xml:space="preserve">This job description applies to the period from </w:t>
      </w:r>
      <w:r w:rsidRPr="008F2DCE">
        <w:rPr>
          <w:rFonts w:ascii="Tahoma" w:eastAsia="Times New Roman" w:hAnsi="Tahoma" w:cs="Tahoma"/>
          <w:color w:val="auto"/>
          <w:sz w:val="20"/>
          <w:szCs w:val="20"/>
          <w:lang w:val="en-US" w:eastAsia="en-US"/>
        </w:rPr>
        <w:t>September 2017</w:t>
      </w:r>
      <w:r w:rsidRPr="008F2DCE">
        <w:rPr>
          <w:rFonts w:ascii="Tahoma" w:eastAsia="Times New Roman" w:hAnsi="Tahoma" w:cs="Tahoma"/>
          <w:color w:val="auto"/>
          <w:sz w:val="20"/>
          <w:szCs w:val="20"/>
          <w:lang w:val="en-US" w:eastAsia="en-US"/>
        </w:rPr>
        <w: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All references to phase within this job description refer to your designated role as phase leader for </w:t>
      </w:r>
      <w:r w:rsidRPr="008F2DCE">
        <w:rPr>
          <w:rFonts w:ascii="Tahoma" w:eastAsia="Times New Roman" w:hAnsi="Tahoma" w:cs="Tahoma"/>
          <w:color w:val="auto"/>
          <w:sz w:val="20"/>
          <w:szCs w:val="20"/>
          <w:lang w:val="en-US" w:eastAsia="en-US"/>
        </w:rPr>
        <w:t>EYFS</w:t>
      </w:r>
      <w:r w:rsidRPr="008F2DCE">
        <w:rPr>
          <w:rFonts w:ascii="Tahoma" w:eastAsia="Times New Roman" w:hAnsi="Tahoma" w:cs="Tahoma"/>
          <w:color w:val="auto"/>
          <w:sz w:val="20"/>
          <w:szCs w:val="20"/>
          <w:lang w:val="en-US" w:eastAsia="en-US"/>
        </w:rPr>
        <w:t>, and a shared responsibility with your fellow phase leaders for the overall development of standards and progress.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In </w:t>
      </w:r>
      <w:r w:rsidRPr="008F2DCE">
        <w:rPr>
          <w:rFonts w:ascii="Tahoma" w:eastAsia="Times New Roman" w:hAnsi="Tahoma" w:cs="Tahoma"/>
          <w:color w:val="auto"/>
          <w:sz w:val="20"/>
          <w:szCs w:val="20"/>
          <w:lang w:val="en-US" w:eastAsia="en-US"/>
        </w:rPr>
        <w:t>addition,</w:t>
      </w:r>
      <w:r w:rsidRPr="008F2DCE">
        <w:rPr>
          <w:rFonts w:ascii="Tahoma" w:eastAsia="Times New Roman" w:hAnsi="Tahoma" w:cs="Tahoma"/>
          <w:color w:val="auto"/>
          <w:sz w:val="20"/>
          <w:szCs w:val="20"/>
          <w:lang w:val="en-US" w:eastAsia="en-US"/>
        </w:rPr>
        <w:t xml:space="preserve"> you are required to undertake the following responsibilities which may or may not be included above:</w:t>
      </w:r>
    </w:p>
    <w:p w:rsidR="008F2DCE" w:rsidRPr="008F2DCE" w:rsidRDefault="008F2DCE" w:rsidP="008F2DCE">
      <w:pPr>
        <w:widowControl/>
        <w:autoSpaceDE w:val="0"/>
        <w:autoSpaceDN w:val="0"/>
        <w:adjustRightInd w:val="0"/>
        <w:spacing w:after="0" w:line="240" w:lineRule="auto"/>
        <w:rPr>
          <w:rFonts w:ascii="Helvetica" w:eastAsia="Times New Roman" w:hAnsi="Helvetica" w:cs="Helvetica"/>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Helvetica" w:eastAsia="Times New Roman" w:hAnsi="Helvetica" w:cs="Helvetica"/>
          <w:b/>
          <w:color w:val="auto"/>
          <w:sz w:val="24"/>
          <w:szCs w:val="24"/>
          <w:lang w:val="en-US" w:eastAsia="en-US"/>
        </w:rPr>
      </w:pPr>
    </w:p>
    <w:p w:rsid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lastRenderedPageBreak/>
        <w:t>Teaching and Learning</w:t>
      </w:r>
    </w:p>
    <w:p w:rsidR="008F2DCE" w:rsidRPr="008F2DCE" w:rsidRDefault="008F2DCE" w:rsidP="008F2DCE">
      <w:pPr>
        <w:widowControl/>
        <w:autoSpaceDE w:val="0"/>
        <w:autoSpaceDN w:val="0"/>
        <w:adjustRightInd w:val="0"/>
        <w:spacing w:after="0" w:line="240" w:lineRule="auto"/>
        <w:rPr>
          <w:rFonts w:ascii="Arial" w:eastAsia="Times New Roman" w:hAnsi="Arial" w:cs="Arial"/>
          <w:bCs/>
          <w:color w:val="auto"/>
          <w:sz w:val="24"/>
          <w:szCs w:val="24"/>
          <w:u w:val="single"/>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w:t>
      </w:r>
      <w:r w:rsidRPr="008F2DCE">
        <w:rPr>
          <w:rFonts w:ascii="Tahoma" w:eastAsia="Times New Roman" w:hAnsi="Tahoma" w:cs="Tahoma"/>
          <w:color w:val="auto"/>
          <w:sz w:val="20"/>
          <w:szCs w:val="20"/>
          <w:lang w:val="en-US" w:eastAsia="en-US"/>
        </w:rPr>
        <w:t xml:space="preserve"> It is expected and taken for granted that you will form a strong relationship with your fellow phase leaders in all aspects of whole school development, leading by example as an exemplary teacher and as a manager, achieving high standards of pupil attainment, </w:t>
      </w:r>
      <w:proofErr w:type="spellStart"/>
      <w:r w:rsidRPr="008F2DCE">
        <w:rPr>
          <w:rFonts w:ascii="Tahoma" w:eastAsia="Times New Roman" w:hAnsi="Tahoma" w:cs="Tahoma"/>
          <w:color w:val="auto"/>
          <w:sz w:val="20"/>
          <w:szCs w:val="20"/>
          <w:lang w:val="en-US" w:eastAsia="en-US"/>
        </w:rPr>
        <w:t>behaviour</w:t>
      </w:r>
      <w:proofErr w:type="spellEnd"/>
      <w:r w:rsidRPr="008F2DCE">
        <w:rPr>
          <w:rFonts w:ascii="Tahoma" w:eastAsia="Times New Roman" w:hAnsi="Tahoma" w:cs="Tahoma"/>
          <w:color w:val="auto"/>
          <w:sz w:val="20"/>
          <w:szCs w:val="20"/>
          <w:lang w:val="en-US" w:eastAsia="en-US"/>
        </w:rPr>
        <w:t xml:space="preserve"> and motivation through effective teaching.</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2.</w:t>
      </w:r>
      <w:r w:rsidRPr="008F2DCE">
        <w:rPr>
          <w:rFonts w:ascii="Tahoma" w:eastAsia="Times New Roman" w:hAnsi="Tahoma" w:cs="Tahoma"/>
          <w:color w:val="auto"/>
          <w:sz w:val="20"/>
          <w:szCs w:val="20"/>
          <w:lang w:val="en-US" w:eastAsia="en-US"/>
        </w:rPr>
        <w:t xml:space="preserve"> To be responsible to the head teacher for </w:t>
      </w:r>
      <w:proofErr w:type="spellStart"/>
      <w:r w:rsidRPr="008F2DCE">
        <w:rPr>
          <w:rFonts w:ascii="Tahoma" w:eastAsia="Times New Roman" w:hAnsi="Tahoma" w:cs="Tahoma"/>
          <w:color w:val="auto"/>
          <w:sz w:val="20"/>
          <w:szCs w:val="20"/>
          <w:lang w:val="en-US" w:eastAsia="en-US"/>
        </w:rPr>
        <w:t>co-ordinating</w:t>
      </w:r>
      <w:proofErr w:type="spellEnd"/>
      <w:r w:rsidRPr="008F2DCE">
        <w:rPr>
          <w:rFonts w:ascii="Tahoma" w:eastAsia="Times New Roman" w:hAnsi="Tahoma" w:cs="Tahoma"/>
          <w:color w:val="auto"/>
          <w:sz w:val="20"/>
          <w:szCs w:val="20"/>
          <w:lang w:val="en-US" w:eastAsia="en-US"/>
        </w:rPr>
        <w:t xml:space="preserve"> the work of the phase, supporting and advising where appropriate.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3.</w:t>
      </w:r>
      <w:r w:rsidRPr="008F2DCE">
        <w:rPr>
          <w:rFonts w:ascii="Tahoma" w:eastAsia="Times New Roman" w:hAnsi="Tahoma" w:cs="Tahoma"/>
          <w:color w:val="auto"/>
          <w:sz w:val="20"/>
          <w:szCs w:val="20"/>
          <w:lang w:val="en-US" w:eastAsia="en-US"/>
        </w:rPr>
        <w:t xml:space="preserve"> Oversee all aspects of the phase </w:t>
      </w:r>
      <w:proofErr w:type="spellStart"/>
      <w:r w:rsidRPr="008F2DCE">
        <w:rPr>
          <w:rFonts w:ascii="Tahoma" w:eastAsia="Times New Roman" w:hAnsi="Tahoma" w:cs="Tahoma"/>
          <w:color w:val="auto"/>
          <w:sz w:val="20"/>
          <w:szCs w:val="20"/>
          <w:lang w:val="en-US" w:eastAsia="en-US"/>
        </w:rPr>
        <w:t>organisation</w:t>
      </w:r>
      <w:proofErr w:type="spellEnd"/>
      <w:r w:rsidRPr="008F2DCE">
        <w:rPr>
          <w:rFonts w:ascii="Tahoma" w:eastAsia="Times New Roman" w:hAnsi="Tahoma" w:cs="Tahoma"/>
          <w:color w:val="auto"/>
          <w:sz w:val="20"/>
          <w:szCs w:val="20"/>
          <w:lang w:val="en-US" w:eastAsia="en-US"/>
        </w:rPr>
        <w:t xml:space="preserve"> and management in order to ensure that school policies and practices are being delivered.</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4.</w:t>
      </w:r>
      <w:r w:rsidRPr="008F2DCE">
        <w:rPr>
          <w:rFonts w:ascii="Tahoma" w:eastAsia="Times New Roman" w:hAnsi="Tahoma" w:cs="Tahoma"/>
          <w:color w:val="auto"/>
          <w:sz w:val="20"/>
          <w:szCs w:val="20"/>
          <w:lang w:val="en-US" w:eastAsia="en-US"/>
        </w:rPr>
        <w:t xml:space="preserve"> Support subject leaders in the development and implementation of curricular initiatives.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5</w:t>
      </w:r>
      <w:r w:rsidRPr="008F2DCE">
        <w:rPr>
          <w:rFonts w:ascii="Tahoma" w:eastAsia="Times New Roman" w:hAnsi="Tahoma" w:cs="Tahoma"/>
          <w:color w:val="auto"/>
          <w:sz w:val="20"/>
          <w:szCs w:val="20"/>
          <w:lang w:val="en-US" w:eastAsia="en-US"/>
        </w:rPr>
        <w:t>. To carry out the duties of a Class Teacher as set out in the Class Teacher Job Description</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6.</w:t>
      </w:r>
      <w:r w:rsidRPr="008F2DCE">
        <w:rPr>
          <w:rFonts w:ascii="Tahoma" w:eastAsia="Times New Roman" w:hAnsi="Tahoma" w:cs="Tahoma"/>
          <w:color w:val="auto"/>
          <w:sz w:val="20"/>
          <w:szCs w:val="20"/>
          <w:lang w:val="en-US" w:eastAsia="en-US"/>
        </w:rPr>
        <w:t xml:space="preserve"> To monitor the quality of teaching and learning in phases, in line with the school policy. This may include lesson observations, monitoring of short and medium term planning and scrutiny of </w:t>
      </w:r>
      <w:r w:rsidRPr="008F2DCE">
        <w:rPr>
          <w:rFonts w:ascii="Tahoma" w:eastAsia="Times New Roman" w:hAnsi="Tahoma" w:cs="Tahoma"/>
          <w:color w:val="auto"/>
          <w:sz w:val="20"/>
          <w:szCs w:val="20"/>
          <w:lang w:val="en-US" w:eastAsia="en-US"/>
        </w:rPr>
        <w:t>pupil’s</w:t>
      </w:r>
      <w:r w:rsidRPr="008F2DCE">
        <w:rPr>
          <w:rFonts w:ascii="Tahoma" w:eastAsia="Times New Roman" w:hAnsi="Tahoma" w:cs="Tahoma"/>
          <w:color w:val="auto"/>
          <w:sz w:val="20"/>
          <w:szCs w:val="20"/>
          <w:lang w:val="en-US" w:eastAsia="en-US"/>
        </w:rPr>
        <w:t xml:space="preserve"> work.</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7.</w:t>
      </w:r>
      <w:r w:rsidRPr="008F2DCE">
        <w:rPr>
          <w:rFonts w:ascii="Tahoma" w:eastAsia="Times New Roman" w:hAnsi="Tahoma" w:cs="Tahoma"/>
          <w:color w:val="auto"/>
          <w:sz w:val="20"/>
          <w:szCs w:val="20"/>
          <w:lang w:val="en-US" w:eastAsia="en-US"/>
        </w:rPr>
        <w:t xml:space="preserve"> To review long term planning in phases to ensure coverage, progression and a range of learning experiences across the Key Stages.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8.</w:t>
      </w:r>
      <w:r w:rsidRPr="008F2DCE">
        <w:rPr>
          <w:rFonts w:ascii="Tahoma" w:eastAsia="Times New Roman" w:hAnsi="Tahoma" w:cs="Tahoma"/>
          <w:color w:val="auto"/>
          <w:sz w:val="20"/>
          <w:szCs w:val="20"/>
          <w:lang w:val="en-US" w:eastAsia="en-US"/>
        </w:rPr>
        <w:t xml:space="preserve"> To liaise with the phase leaders including Key Stage 3 Co-</w:t>
      </w:r>
      <w:proofErr w:type="spellStart"/>
      <w:r w:rsidRPr="008F2DCE">
        <w:rPr>
          <w:rFonts w:ascii="Tahoma" w:eastAsia="Times New Roman" w:hAnsi="Tahoma" w:cs="Tahoma"/>
          <w:color w:val="auto"/>
          <w:sz w:val="20"/>
          <w:szCs w:val="20"/>
          <w:lang w:val="en-US" w:eastAsia="en-US"/>
        </w:rPr>
        <w:t>ordinators</w:t>
      </w:r>
      <w:proofErr w:type="spellEnd"/>
      <w:r w:rsidRPr="008F2DCE">
        <w:rPr>
          <w:rFonts w:ascii="Tahoma" w:eastAsia="Times New Roman" w:hAnsi="Tahoma" w:cs="Tahoma"/>
          <w:color w:val="auto"/>
          <w:sz w:val="20"/>
          <w:szCs w:val="20"/>
          <w:lang w:val="en-US" w:eastAsia="en-US"/>
        </w:rPr>
        <w:t>, to monitor and promote effective transition arrangements to ensure continuity and progression for all pupils from KS1 to KS2 and KS2 to KS3.</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8.</w:t>
      </w:r>
      <w:r w:rsidRPr="008F2DCE">
        <w:rPr>
          <w:rFonts w:ascii="Tahoma" w:eastAsia="Times New Roman" w:hAnsi="Tahoma" w:cs="Tahoma"/>
          <w:color w:val="auto"/>
          <w:sz w:val="20"/>
          <w:szCs w:val="20"/>
          <w:lang w:val="en-US" w:eastAsia="en-US"/>
        </w:rPr>
        <w:t xml:space="preserve"> Take overall responsibility for the pastoral care of pupils within the phase.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9.</w:t>
      </w:r>
      <w:r w:rsidRPr="008F2DCE">
        <w:rPr>
          <w:rFonts w:ascii="Tahoma" w:eastAsia="Times New Roman" w:hAnsi="Tahoma" w:cs="Tahoma"/>
          <w:color w:val="auto"/>
          <w:sz w:val="20"/>
          <w:szCs w:val="20"/>
          <w:lang w:val="en-US" w:eastAsia="en-US"/>
        </w:rPr>
        <w:t xml:space="preserve"> In conjunction with the Educational Visits Co-</w:t>
      </w:r>
      <w:proofErr w:type="spellStart"/>
      <w:r w:rsidRPr="008F2DCE">
        <w:rPr>
          <w:rFonts w:ascii="Tahoma" w:eastAsia="Times New Roman" w:hAnsi="Tahoma" w:cs="Tahoma"/>
          <w:color w:val="auto"/>
          <w:sz w:val="20"/>
          <w:szCs w:val="20"/>
          <w:lang w:val="en-US" w:eastAsia="en-US"/>
        </w:rPr>
        <w:t>ordinator</w:t>
      </w:r>
      <w:proofErr w:type="spellEnd"/>
      <w:r w:rsidRPr="008F2DCE">
        <w:rPr>
          <w:rFonts w:ascii="Tahoma" w:eastAsia="Times New Roman" w:hAnsi="Tahoma" w:cs="Tahoma"/>
          <w:color w:val="auto"/>
          <w:sz w:val="20"/>
          <w:szCs w:val="20"/>
          <w:lang w:val="en-US" w:eastAsia="en-US"/>
        </w:rPr>
        <w:t xml:space="preserve">, co-ordinate and oversee the </w:t>
      </w:r>
      <w:proofErr w:type="spellStart"/>
      <w:r w:rsidRPr="008F2DCE">
        <w:rPr>
          <w:rFonts w:ascii="Tahoma" w:eastAsia="Times New Roman" w:hAnsi="Tahoma" w:cs="Tahoma"/>
          <w:color w:val="auto"/>
          <w:sz w:val="20"/>
          <w:szCs w:val="20"/>
          <w:lang w:val="en-US" w:eastAsia="en-US"/>
        </w:rPr>
        <w:t>organisation</w:t>
      </w:r>
      <w:proofErr w:type="spellEnd"/>
      <w:r w:rsidRPr="008F2DCE">
        <w:rPr>
          <w:rFonts w:ascii="Tahoma" w:eastAsia="Times New Roman" w:hAnsi="Tahoma" w:cs="Tahoma"/>
          <w:color w:val="auto"/>
          <w:sz w:val="20"/>
          <w:szCs w:val="20"/>
          <w:lang w:val="en-US" w:eastAsia="en-US"/>
        </w:rPr>
        <w:t xml:space="preserve"> of educational visits.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10.</w:t>
      </w:r>
      <w:r w:rsidRPr="008F2DCE">
        <w:rPr>
          <w:rFonts w:ascii="Tahoma" w:eastAsia="Times New Roman" w:hAnsi="Tahoma" w:cs="Tahoma"/>
          <w:color w:val="auto"/>
          <w:sz w:val="20"/>
          <w:szCs w:val="20"/>
          <w:lang w:val="en-US" w:eastAsia="en-US"/>
        </w:rPr>
        <w:t xml:space="preserve"> To review planning and teaching methods in order to meet individual pupils needs, including SEN, Gifted and Talented, Looked After Children and children with English as an Additional Language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11.</w:t>
      </w:r>
      <w:r w:rsidRPr="008F2DCE">
        <w:rPr>
          <w:rFonts w:ascii="Tahoma" w:eastAsia="Times New Roman" w:hAnsi="Tahoma" w:cs="Tahoma"/>
          <w:color w:val="auto"/>
          <w:sz w:val="20"/>
          <w:szCs w:val="20"/>
          <w:lang w:val="en-US" w:eastAsia="en-US"/>
        </w:rPr>
        <w:t xml:space="preserve"> To monitor the standards of </w:t>
      </w:r>
      <w:proofErr w:type="spellStart"/>
      <w:r w:rsidRPr="008F2DCE">
        <w:rPr>
          <w:rFonts w:ascii="Tahoma" w:eastAsia="Times New Roman" w:hAnsi="Tahoma" w:cs="Tahoma"/>
          <w:color w:val="auto"/>
          <w:sz w:val="20"/>
          <w:szCs w:val="20"/>
          <w:lang w:val="en-US" w:eastAsia="en-US"/>
        </w:rPr>
        <w:t>behaviour</w:t>
      </w:r>
      <w:proofErr w:type="spellEnd"/>
      <w:r w:rsidRPr="008F2DCE">
        <w:rPr>
          <w:rFonts w:ascii="Tahoma" w:eastAsia="Times New Roman" w:hAnsi="Tahoma" w:cs="Tahoma"/>
          <w:color w:val="auto"/>
          <w:sz w:val="20"/>
          <w:szCs w:val="20"/>
          <w:lang w:val="en-US" w:eastAsia="en-US"/>
        </w:rPr>
        <w:t xml:space="preserve"> and achievement within their phase and across the school, to ensure continuity and progression.</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12.</w:t>
      </w:r>
      <w:r w:rsidRPr="008F2DCE">
        <w:rPr>
          <w:rFonts w:ascii="Tahoma" w:eastAsia="Times New Roman" w:hAnsi="Tahoma" w:cs="Tahoma"/>
          <w:color w:val="auto"/>
          <w:sz w:val="20"/>
          <w:szCs w:val="20"/>
          <w:lang w:val="en-US" w:eastAsia="en-US"/>
        </w:rPr>
        <w:t xml:space="preserve"> Set appropriate expectations for phase staff and pupils in relation to standards of pupils’ achievements and the quality of teaching and establishing clear targets for improving and sustaining pupils’ achievement supporting the process of teaching and learning in accordance with agreed policies and guidelines.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13.</w:t>
      </w:r>
      <w:r w:rsidRPr="008F2DCE">
        <w:rPr>
          <w:rFonts w:ascii="Tahoma" w:eastAsia="Times New Roman" w:hAnsi="Tahoma" w:cs="Tahoma"/>
          <w:color w:val="auto"/>
          <w:sz w:val="20"/>
          <w:szCs w:val="20"/>
          <w:lang w:val="en-US" w:eastAsia="en-US"/>
        </w:rPr>
        <w:t xml:space="preserve"> Supporting phase staff to meet Performance Management targets.</w:t>
      </w:r>
    </w:p>
    <w:p w:rsidR="008F2DCE" w:rsidRPr="008F2DCE" w:rsidRDefault="008F2DCE" w:rsidP="008F2DCE">
      <w:pPr>
        <w:widowControl/>
        <w:autoSpaceDE w:val="0"/>
        <w:autoSpaceDN w:val="0"/>
        <w:adjustRightInd w:val="0"/>
        <w:spacing w:after="0" w:line="240" w:lineRule="auto"/>
        <w:rPr>
          <w:rFonts w:ascii="Arial" w:eastAsia="Times New Roman" w:hAnsi="Arial" w:cs="Arial"/>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t>Recording and Assessment</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Arial" w:eastAsia="Times New Roman" w:hAnsi="Arial" w:cs="Arial"/>
          <w:b/>
          <w:color w:val="auto"/>
          <w:sz w:val="24"/>
          <w:szCs w:val="24"/>
          <w:lang w:val="en-US" w:eastAsia="en-US"/>
        </w:rPr>
        <w:t>1</w:t>
      </w:r>
      <w:r w:rsidRPr="008F2DCE">
        <w:rPr>
          <w:rFonts w:ascii="Tahoma" w:eastAsia="Times New Roman" w:hAnsi="Tahoma" w:cs="Tahoma"/>
          <w:b/>
          <w:color w:val="auto"/>
          <w:sz w:val="20"/>
          <w:szCs w:val="20"/>
          <w:lang w:val="en-US" w:eastAsia="en-US"/>
        </w:rPr>
        <w:t>.</w:t>
      </w:r>
      <w:r w:rsidRPr="008F2DCE">
        <w:rPr>
          <w:rFonts w:ascii="Tahoma" w:eastAsia="Times New Roman" w:hAnsi="Tahoma" w:cs="Tahoma"/>
          <w:color w:val="auto"/>
          <w:sz w:val="20"/>
          <w:szCs w:val="20"/>
          <w:lang w:val="en-US" w:eastAsia="en-US"/>
        </w:rPr>
        <w:t xml:space="preserve"> Have input into the target setting process for raising achievement for all</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pupils and feedback to the Deputy Head and Head Teacher.</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2.</w:t>
      </w:r>
      <w:r w:rsidRPr="008F2DCE">
        <w:rPr>
          <w:rFonts w:ascii="Tahoma" w:eastAsia="Times New Roman" w:hAnsi="Tahoma" w:cs="Tahoma"/>
          <w:color w:val="auto"/>
          <w:sz w:val="20"/>
          <w:szCs w:val="20"/>
          <w:lang w:val="en-US" w:eastAsia="en-US"/>
        </w:rPr>
        <w:t xml:space="preserve"> Monitor progress in phases and ensure appropriate </w:t>
      </w:r>
      <w:r w:rsidRPr="00407FA9">
        <w:rPr>
          <w:rFonts w:ascii="Tahoma" w:eastAsia="Times New Roman" w:hAnsi="Tahoma" w:cs="Tahoma"/>
          <w:color w:val="auto"/>
          <w:sz w:val="20"/>
          <w:szCs w:val="20"/>
          <w:lang w:val="en-US" w:eastAsia="en-US"/>
        </w:rPr>
        <w:t>coordinator</w:t>
      </w:r>
      <w:r w:rsidRPr="008F2DCE">
        <w:rPr>
          <w:rFonts w:ascii="Tahoma" w:eastAsia="Times New Roman" w:hAnsi="Tahoma" w:cs="Tahoma"/>
          <w:color w:val="auto"/>
          <w:sz w:val="20"/>
          <w:szCs w:val="20"/>
          <w:lang w:val="en-US" w:eastAsia="en-US"/>
        </w:rPr>
        <w:t xml:space="preserve"> action</w:t>
      </w:r>
      <w:r w:rsidRPr="00407FA9">
        <w:rPr>
          <w:rFonts w:ascii="Tahoma" w:eastAsia="Times New Roman" w:hAnsi="Tahoma" w:cs="Tahoma"/>
          <w:color w:val="auto"/>
          <w:sz w:val="20"/>
          <w:szCs w:val="20"/>
          <w:lang w:val="en-US" w:eastAsia="en-US"/>
        </w:rPr>
        <w:t xml:space="preserve"> </w:t>
      </w:r>
      <w:r w:rsidRPr="008F2DCE">
        <w:rPr>
          <w:rFonts w:ascii="Tahoma" w:eastAsia="Times New Roman" w:hAnsi="Tahoma" w:cs="Tahoma"/>
          <w:color w:val="auto"/>
          <w:sz w:val="20"/>
          <w:szCs w:val="20"/>
          <w:lang w:val="en-US" w:eastAsia="en-US"/>
        </w:rPr>
        <w:t>plans are being implemented.</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lastRenderedPageBreak/>
        <w:t>3.</w:t>
      </w:r>
      <w:r w:rsidRPr="008F2DCE">
        <w:rPr>
          <w:rFonts w:ascii="Tahoma" w:eastAsia="Times New Roman" w:hAnsi="Tahoma" w:cs="Tahoma"/>
          <w:color w:val="auto"/>
          <w:sz w:val="20"/>
          <w:szCs w:val="20"/>
          <w:lang w:val="en-US" w:eastAsia="en-US"/>
        </w:rPr>
        <w:t xml:space="preserve"> Monitor phase planning to ensure individual needs are being met.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4.</w:t>
      </w:r>
      <w:r w:rsidRPr="008F2DCE">
        <w:rPr>
          <w:rFonts w:ascii="Tahoma" w:eastAsia="Times New Roman" w:hAnsi="Tahoma" w:cs="Tahoma"/>
          <w:color w:val="auto"/>
          <w:sz w:val="20"/>
          <w:szCs w:val="20"/>
          <w:lang w:val="en-US" w:eastAsia="en-US"/>
        </w:rPr>
        <w:t xml:space="preserve"> Contribute to the Annual School Profile and </w:t>
      </w:r>
      <w:r w:rsidRPr="00407FA9">
        <w:rPr>
          <w:rFonts w:ascii="Tahoma" w:eastAsia="Times New Roman" w:hAnsi="Tahoma" w:cs="Tahoma"/>
          <w:color w:val="auto"/>
          <w:sz w:val="20"/>
          <w:szCs w:val="20"/>
          <w:lang w:val="en-US" w:eastAsia="en-US"/>
        </w:rPr>
        <w:t>self-evaluation</w:t>
      </w:r>
      <w:r w:rsidRPr="008F2DCE">
        <w:rPr>
          <w:rFonts w:ascii="Tahoma" w:eastAsia="Times New Roman" w:hAnsi="Tahoma" w:cs="Tahoma"/>
          <w:color w:val="auto"/>
          <w:sz w:val="20"/>
          <w:szCs w:val="20"/>
          <w:lang w:val="en-US" w:eastAsia="en-US"/>
        </w:rPr>
        <w: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t>Leadership</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Arial" w:eastAsia="Times New Roman" w:hAnsi="Arial" w:cs="Arial"/>
          <w:b/>
          <w:color w:val="auto"/>
          <w:sz w:val="24"/>
          <w:szCs w:val="24"/>
          <w:lang w:val="en-US" w:eastAsia="en-US"/>
        </w:rPr>
        <w:t>1.</w:t>
      </w:r>
      <w:r w:rsidRPr="008F2DCE">
        <w:rPr>
          <w:rFonts w:ascii="Arial" w:eastAsia="Times New Roman" w:hAnsi="Arial" w:cs="Arial"/>
          <w:color w:val="auto"/>
          <w:sz w:val="24"/>
          <w:szCs w:val="24"/>
          <w:lang w:val="en-US" w:eastAsia="en-US"/>
        </w:rPr>
        <w:t xml:space="preserve"> </w:t>
      </w:r>
      <w:r w:rsidRPr="008F2DCE">
        <w:rPr>
          <w:rFonts w:ascii="Tahoma" w:eastAsia="Times New Roman" w:hAnsi="Tahoma" w:cs="Tahoma"/>
          <w:color w:val="auto"/>
          <w:sz w:val="20"/>
          <w:szCs w:val="20"/>
          <w:lang w:val="en-US" w:eastAsia="en-US"/>
        </w:rPr>
        <w:t>Support the Head Teacher in providing a clear vision and direction for the development of the school.</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2.</w:t>
      </w:r>
      <w:r w:rsidRPr="008F2DCE">
        <w:rPr>
          <w:rFonts w:ascii="Tahoma" w:eastAsia="Times New Roman" w:hAnsi="Tahoma" w:cs="Tahoma"/>
          <w:color w:val="auto"/>
          <w:sz w:val="20"/>
          <w:szCs w:val="20"/>
          <w:lang w:val="en-US" w:eastAsia="en-US"/>
        </w:rPr>
        <w:t xml:space="preserve"> Taking a leading role in specific project(s), this may be a curriculum aspect or a project based aspect that improves the outcomes for children, to be decided with the Head teacher.</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3.</w:t>
      </w:r>
      <w:r w:rsidRPr="008F2DCE">
        <w:rPr>
          <w:rFonts w:ascii="Tahoma" w:eastAsia="Times New Roman" w:hAnsi="Tahoma" w:cs="Tahoma"/>
          <w:color w:val="auto"/>
          <w:sz w:val="20"/>
          <w:szCs w:val="20"/>
          <w:lang w:val="en-US" w:eastAsia="en-US"/>
        </w:rPr>
        <w:t xml:space="preserve"> Contribute to Leadership Team decisions on all aspects of policy development and </w:t>
      </w:r>
      <w:proofErr w:type="spellStart"/>
      <w:r w:rsidRPr="008F2DCE">
        <w:rPr>
          <w:rFonts w:ascii="Tahoma" w:eastAsia="Times New Roman" w:hAnsi="Tahoma" w:cs="Tahoma"/>
          <w:color w:val="auto"/>
          <w:sz w:val="20"/>
          <w:szCs w:val="20"/>
          <w:lang w:val="en-US" w:eastAsia="en-US"/>
        </w:rPr>
        <w:t>organisation</w:t>
      </w:r>
      <w:proofErr w:type="spellEnd"/>
      <w:r w:rsidRPr="008F2DCE">
        <w:rPr>
          <w:rFonts w:ascii="Tahoma" w:eastAsia="Times New Roman" w:hAnsi="Tahoma" w:cs="Tahoma"/>
          <w:color w:val="auto"/>
          <w:sz w:val="20"/>
          <w:szCs w:val="20"/>
          <w:lang w:val="en-US" w:eastAsia="en-US"/>
        </w:rPr>
        <w:t xml:space="preserve"> by playing a significant role in the preparation, implementation and monitoring of the school's development plan.</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4.</w:t>
      </w:r>
      <w:r w:rsidRPr="008F2DCE">
        <w:rPr>
          <w:rFonts w:ascii="Tahoma" w:eastAsia="Times New Roman" w:hAnsi="Tahoma" w:cs="Tahoma"/>
          <w:color w:val="auto"/>
          <w:sz w:val="20"/>
          <w:szCs w:val="20"/>
          <w:lang w:val="en-US" w:eastAsia="en-US"/>
        </w:rPr>
        <w:t xml:space="preserve"> Assume responsibility for the management of the school in the absence of the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Head Teacher and the Deputy Head Teacher.</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5.</w:t>
      </w:r>
      <w:r w:rsidRPr="008F2DCE">
        <w:rPr>
          <w:rFonts w:ascii="Tahoma" w:eastAsia="Times New Roman" w:hAnsi="Tahoma" w:cs="Tahoma"/>
          <w:color w:val="auto"/>
          <w:sz w:val="20"/>
          <w:szCs w:val="20"/>
          <w:lang w:val="en-US" w:eastAsia="en-US"/>
        </w:rPr>
        <w:t xml:space="preserve"> Attend Leadership Team meetings as required, and report back to staff when necessary.</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6.</w:t>
      </w:r>
      <w:r w:rsidRPr="008F2DCE">
        <w:rPr>
          <w:rFonts w:ascii="Tahoma" w:eastAsia="Times New Roman" w:hAnsi="Tahoma" w:cs="Tahoma"/>
          <w:color w:val="auto"/>
          <w:sz w:val="20"/>
          <w:szCs w:val="20"/>
          <w:lang w:val="en-US" w:eastAsia="en-US"/>
        </w:rPr>
        <w:t xml:space="preserve"> Be a strong advocate for change and champion school improvement.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7.</w:t>
      </w:r>
      <w:r w:rsidRPr="008F2DCE">
        <w:rPr>
          <w:rFonts w:ascii="Tahoma" w:eastAsia="Times New Roman" w:hAnsi="Tahoma" w:cs="Tahoma"/>
          <w:color w:val="auto"/>
          <w:sz w:val="20"/>
          <w:szCs w:val="20"/>
          <w:lang w:val="en-US" w:eastAsia="en-US"/>
        </w:rPr>
        <w:t xml:space="preserve"> Convey a positive “can do” attitude, motivate and inspire staff and present a ‘united front’ to secure successful outcomes of school initiatives.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8</w:t>
      </w:r>
      <w:r w:rsidRPr="008F2DCE">
        <w:rPr>
          <w:rFonts w:ascii="Tahoma" w:eastAsia="Times New Roman" w:hAnsi="Tahoma" w:cs="Tahoma"/>
          <w:color w:val="auto"/>
          <w:sz w:val="20"/>
          <w:szCs w:val="20"/>
          <w:lang w:val="en-US" w:eastAsia="en-US"/>
        </w:rPr>
        <w:t>. To provide reports to parents, pupils, Governors and the Leadership Team with regard to the progress within the specified phase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9.</w:t>
      </w:r>
      <w:r w:rsidRPr="008F2DCE">
        <w:rPr>
          <w:rFonts w:ascii="Tahoma" w:eastAsia="Times New Roman" w:hAnsi="Tahoma" w:cs="Tahoma"/>
          <w:color w:val="auto"/>
          <w:sz w:val="20"/>
          <w:szCs w:val="20"/>
          <w:lang w:val="en-US" w:eastAsia="en-US"/>
        </w:rPr>
        <w:t xml:space="preserve"> Establish good relationships, encourage good working practices and support and lead teachers.</w:t>
      </w:r>
    </w:p>
    <w:p w:rsidR="008F2DCE" w:rsidRPr="008F2DCE" w:rsidRDefault="008F2DCE" w:rsidP="008F2DCE">
      <w:pPr>
        <w:widowControl/>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10.</w:t>
      </w:r>
      <w:r w:rsidRPr="008F2DCE">
        <w:rPr>
          <w:rFonts w:ascii="Tahoma" w:eastAsia="Times New Roman" w:hAnsi="Tahoma" w:cs="Tahoma"/>
          <w:color w:val="auto"/>
          <w:sz w:val="20"/>
          <w:szCs w:val="20"/>
          <w:lang w:val="en-US" w:eastAsia="en-US"/>
        </w:rPr>
        <w:t xml:space="preserve"> Plan, organise and chair phase meetings as appropriate in order to ensure school policies and practices are being implemented. To keep up to date records of any meetings/actions/outcomes from the meetings.</w:t>
      </w:r>
    </w:p>
    <w:p w:rsidR="008F2DCE" w:rsidRPr="008F2DCE" w:rsidRDefault="008F2DCE" w:rsidP="008F2DCE">
      <w:pPr>
        <w:widowControl/>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11.</w:t>
      </w:r>
      <w:r w:rsidRPr="008F2DCE">
        <w:rPr>
          <w:rFonts w:ascii="Tahoma" w:eastAsia="Times New Roman" w:hAnsi="Tahoma" w:cs="Tahoma"/>
          <w:color w:val="auto"/>
          <w:sz w:val="20"/>
          <w:szCs w:val="20"/>
          <w:lang w:val="en-US" w:eastAsia="en-US"/>
        </w:rPr>
        <w:t xml:space="preserve"> Liaise with teaching assistants timetabled within the phase and outside agencies.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color w:val="auto"/>
          <w:sz w:val="24"/>
          <w:szCs w:val="24"/>
          <w:lang w:val="en-US" w:eastAsia="en-US"/>
        </w:rPr>
      </w:pPr>
      <w:r w:rsidRPr="00407FA9">
        <w:rPr>
          <w:rFonts w:ascii="Tahoma" w:eastAsia="Times New Roman" w:hAnsi="Tahoma" w:cs="Tahoma"/>
          <w:b/>
          <w:color w:val="auto"/>
          <w:sz w:val="20"/>
          <w:szCs w:val="20"/>
          <w:lang w:val="en-US" w:eastAsia="en-US"/>
        </w:rPr>
        <w:t>12</w:t>
      </w:r>
      <w:r w:rsidRPr="008F2DCE">
        <w:rPr>
          <w:rFonts w:ascii="Tahoma" w:eastAsia="Times New Roman" w:hAnsi="Tahoma" w:cs="Tahoma"/>
          <w:b/>
          <w:color w:val="auto"/>
          <w:sz w:val="20"/>
          <w:szCs w:val="20"/>
          <w:lang w:val="en-US" w:eastAsia="en-US"/>
        </w:rPr>
        <w:t>.</w:t>
      </w:r>
      <w:r w:rsidRPr="008F2DCE">
        <w:rPr>
          <w:rFonts w:ascii="Tahoma" w:eastAsia="Times New Roman" w:hAnsi="Tahoma" w:cs="Tahoma"/>
          <w:color w:val="auto"/>
          <w:sz w:val="20"/>
          <w:szCs w:val="20"/>
          <w:lang w:val="en-US" w:eastAsia="en-US"/>
        </w:rPr>
        <w:t xml:space="preserve"> To liaise with members of the Governing Body enquiring about a particular subject/whole school initiative, to inform them of progression of the Action Plan, quality of teaching and learning and standards in the subject.</w:t>
      </w:r>
    </w:p>
    <w:p w:rsidR="008F2DCE" w:rsidRPr="008F2DCE" w:rsidRDefault="008F2DCE" w:rsidP="008F2DCE">
      <w:pPr>
        <w:widowControl/>
        <w:autoSpaceDE w:val="0"/>
        <w:autoSpaceDN w:val="0"/>
        <w:adjustRightInd w:val="0"/>
        <w:spacing w:after="0" w:line="240" w:lineRule="auto"/>
        <w:rPr>
          <w:rFonts w:ascii="Helvetica" w:eastAsia="Times New Roman" w:hAnsi="Helvetica" w:cs="Helvetica"/>
          <w:color w:val="auto"/>
          <w:sz w:val="24"/>
          <w:szCs w:val="24"/>
          <w:lang w:val="en-US" w:eastAsia="en-US"/>
        </w:rPr>
      </w:pPr>
      <w:r w:rsidRPr="008F2DCE">
        <w:rPr>
          <w:rFonts w:ascii="Arial" w:eastAsia="Times New Roman" w:hAnsi="Arial" w:cs="Arial"/>
          <w:color w:val="auto"/>
          <w:sz w:val="24"/>
          <w:szCs w:val="24"/>
          <w:lang w:val="en-US" w:eastAsia="en-US"/>
        </w:rPr>
        <w:t xml:space="preserve"> </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t>Standards and Quality Assurance</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numPr>
          <w:ilvl w:val="0"/>
          <w:numId w:val="2"/>
        </w:numPr>
        <w:autoSpaceDE w:val="0"/>
        <w:autoSpaceDN w:val="0"/>
        <w:adjustRightInd w:val="0"/>
        <w:spacing w:after="0" w:line="240" w:lineRule="auto"/>
        <w:ind w:left="284" w:hanging="284"/>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Support the aims and ethos of the school.</w:t>
      </w:r>
    </w:p>
    <w:p w:rsidR="008F2DCE" w:rsidRPr="008F2DCE" w:rsidRDefault="008F2DCE" w:rsidP="008F2DCE">
      <w:pPr>
        <w:widowControl/>
        <w:autoSpaceDE w:val="0"/>
        <w:autoSpaceDN w:val="0"/>
        <w:adjustRightInd w:val="0"/>
        <w:spacing w:after="0" w:line="240" w:lineRule="auto"/>
        <w:ind w:left="284"/>
        <w:rPr>
          <w:rFonts w:ascii="Tahoma" w:eastAsia="Times New Roman" w:hAnsi="Tahoma" w:cs="Tahoma"/>
          <w:color w:val="auto"/>
          <w:sz w:val="20"/>
          <w:szCs w:val="20"/>
          <w:lang w:val="en-US" w:eastAsia="en-US"/>
        </w:rPr>
      </w:pPr>
    </w:p>
    <w:p w:rsidR="008F2DCE" w:rsidRPr="008F2DCE" w:rsidRDefault="008F2DCE" w:rsidP="008F2DCE">
      <w:pPr>
        <w:widowControl/>
        <w:numPr>
          <w:ilvl w:val="0"/>
          <w:numId w:val="2"/>
        </w:numPr>
        <w:autoSpaceDE w:val="0"/>
        <w:autoSpaceDN w:val="0"/>
        <w:adjustRightInd w:val="0"/>
        <w:spacing w:after="0" w:line="240" w:lineRule="auto"/>
        <w:ind w:left="284" w:hanging="284"/>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Liaise with the executive head teacher and the school governors, when appropriate, to facilitate their overview of school management.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3.</w:t>
      </w:r>
      <w:r w:rsidRPr="008F2DCE">
        <w:rPr>
          <w:rFonts w:ascii="Tahoma" w:eastAsia="Times New Roman" w:hAnsi="Tahoma" w:cs="Tahoma"/>
          <w:color w:val="auto"/>
          <w:sz w:val="20"/>
          <w:szCs w:val="20"/>
          <w:lang w:val="en-US" w:eastAsia="en-US"/>
        </w:rPr>
        <w:t xml:space="preserve"> Attend and participate in open/parent evenings.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4.</w:t>
      </w:r>
      <w:r w:rsidRPr="008F2DCE">
        <w:rPr>
          <w:rFonts w:ascii="Tahoma" w:eastAsia="Times New Roman" w:hAnsi="Tahoma" w:cs="Tahoma"/>
          <w:color w:val="auto"/>
          <w:sz w:val="20"/>
          <w:szCs w:val="20"/>
          <w:lang w:val="en-US" w:eastAsia="en-US"/>
        </w:rPr>
        <w:t xml:space="preserve"> Uphold the school's </w:t>
      </w:r>
      <w:proofErr w:type="spellStart"/>
      <w:r w:rsidRPr="008F2DCE">
        <w:rPr>
          <w:rFonts w:ascii="Tahoma" w:eastAsia="Times New Roman" w:hAnsi="Tahoma" w:cs="Tahoma"/>
          <w:color w:val="auto"/>
          <w:sz w:val="20"/>
          <w:szCs w:val="20"/>
          <w:lang w:val="en-US" w:eastAsia="en-US"/>
        </w:rPr>
        <w:t>behaviour</w:t>
      </w:r>
      <w:proofErr w:type="spellEnd"/>
      <w:r w:rsidRPr="008F2DCE">
        <w:rPr>
          <w:rFonts w:ascii="Tahoma" w:eastAsia="Times New Roman" w:hAnsi="Tahoma" w:cs="Tahoma"/>
          <w:color w:val="auto"/>
          <w:sz w:val="20"/>
          <w:szCs w:val="20"/>
          <w:lang w:val="en-US" w:eastAsia="en-US"/>
        </w:rPr>
        <w:t xml:space="preserve"> code and uniform regulations.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5.</w:t>
      </w:r>
      <w:r w:rsidRPr="008F2DCE">
        <w:rPr>
          <w:rFonts w:ascii="Tahoma" w:eastAsia="Times New Roman" w:hAnsi="Tahoma" w:cs="Tahoma"/>
          <w:color w:val="auto"/>
          <w:sz w:val="20"/>
          <w:szCs w:val="20"/>
          <w:lang w:val="en-US" w:eastAsia="en-US"/>
        </w:rPr>
        <w:t xml:space="preserve"> Participate in staff training.</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lastRenderedPageBreak/>
        <w:t>6.</w:t>
      </w:r>
      <w:r w:rsidRPr="008F2DCE">
        <w:rPr>
          <w:rFonts w:ascii="Tahoma" w:eastAsia="Times New Roman" w:hAnsi="Tahoma" w:cs="Tahoma"/>
          <w:color w:val="auto"/>
          <w:sz w:val="20"/>
          <w:szCs w:val="20"/>
          <w:lang w:val="en-US" w:eastAsia="en-US"/>
        </w:rPr>
        <w:t xml:space="preserve"> Participate in Continuing Professional Development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7.</w:t>
      </w:r>
      <w:r w:rsidRPr="008F2DCE">
        <w:rPr>
          <w:rFonts w:ascii="Tahoma" w:eastAsia="Times New Roman" w:hAnsi="Tahoma" w:cs="Tahoma"/>
          <w:color w:val="auto"/>
          <w:sz w:val="20"/>
          <w:szCs w:val="20"/>
          <w:lang w:val="en-US" w:eastAsia="en-US"/>
        </w:rPr>
        <w:t xml:space="preserve"> Attend team and staff meetings.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8.</w:t>
      </w:r>
      <w:r w:rsidRPr="008F2DCE">
        <w:rPr>
          <w:rFonts w:ascii="Tahoma" w:eastAsia="Times New Roman" w:hAnsi="Tahoma" w:cs="Tahoma"/>
          <w:color w:val="auto"/>
          <w:sz w:val="20"/>
          <w:szCs w:val="20"/>
          <w:lang w:val="en-US" w:eastAsia="en-US"/>
        </w:rPr>
        <w:t xml:space="preserve"> Develop links with Governors, LEAs and </w:t>
      </w:r>
      <w:proofErr w:type="spellStart"/>
      <w:r w:rsidRPr="008F2DCE">
        <w:rPr>
          <w:rFonts w:ascii="Tahoma" w:eastAsia="Times New Roman" w:hAnsi="Tahoma" w:cs="Tahoma"/>
          <w:color w:val="auto"/>
          <w:sz w:val="20"/>
          <w:szCs w:val="20"/>
          <w:lang w:val="en-US" w:eastAsia="en-US"/>
        </w:rPr>
        <w:t>neighbouring</w:t>
      </w:r>
      <w:proofErr w:type="spellEnd"/>
      <w:r w:rsidRPr="008F2DCE">
        <w:rPr>
          <w:rFonts w:ascii="Tahoma" w:eastAsia="Times New Roman" w:hAnsi="Tahoma" w:cs="Tahoma"/>
          <w:color w:val="auto"/>
          <w:sz w:val="20"/>
          <w:szCs w:val="20"/>
          <w:lang w:val="en-US" w:eastAsia="en-US"/>
        </w:rPr>
        <w:t xml:space="preserve"> schools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t>People and relationships</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Arial" w:eastAsia="Times New Roman" w:hAnsi="Arial" w:cs="Arial"/>
          <w:b/>
          <w:color w:val="auto"/>
          <w:sz w:val="24"/>
          <w:szCs w:val="24"/>
          <w:lang w:val="en-US" w:eastAsia="en-US"/>
        </w:rPr>
        <w:t>1.</w:t>
      </w:r>
      <w:r w:rsidRPr="008F2DCE">
        <w:rPr>
          <w:rFonts w:ascii="Arial" w:eastAsia="Times New Roman" w:hAnsi="Arial" w:cs="Arial"/>
          <w:color w:val="auto"/>
          <w:sz w:val="24"/>
          <w:szCs w:val="24"/>
          <w:lang w:val="en-US" w:eastAsia="en-US"/>
        </w:rPr>
        <w:t xml:space="preserve"> </w:t>
      </w:r>
      <w:r w:rsidRPr="008F2DCE">
        <w:rPr>
          <w:rFonts w:ascii="Tahoma" w:eastAsia="Times New Roman" w:hAnsi="Tahoma" w:cs="Tahoma"/>
          <w:color w:val="auto"/>
          <w:sz w:val="20"/>
          <w:szCs w:val="20"/>
          <w:lang w:val="en-US" w:eastAsia="en-US"/>
        </w:rPr>
        <w:t>Sustain effective, positive relationships with all staff, pupils, parents and governors and the local community.</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2.</w:t>
      </w:r>
      <w:r w:rsidRPr="008F2DCE">
        <w:rPr>
          <w:rFonts w:ascii="Tahoma" w:eastAsia="Times New Roman" w:hAnsi="Tahoma" w:cs="Tahoma"/>
          <w:color w:val="auto"/>
          <w:sz w:val="20"/>
          <w:szCs w:val="20"/>
          <w:lang w:val="en-US" w:eastAsia="en-US"/>
        </w:rPr>
        <w:t xml:space="preserve"> Encouraging moral and spiritual growth and civic and social responsibility amongst pupils.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3.</w:t>
      </w:r>
      <w:r w:rsidRPr="008F2DCE">
        <w:rPr>
          <w:rFonts w:ascii="Tahoma" w:eastAsia="Times New Roman" w:hAnsi="Tahoma" w:cs="Tahoma"/>
          <w:color w:val="auto"/>
          <w:sz w:val="20"/>
          <w:szCs w:val="20"/>
          <w:lang w:val="en-US" w:eastAsia="en-US"/>
        </w:rPr>
        <w:t xml:space="preserve"> Managing innovation and change.</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4.</w:t>
      </w:r>
      <w:r w:rsidRPr="008F2DCE">
        <w:rPr>
          <w:rFonts w:ascii="Tahoma" w:eastAsia="Times New Roman" w:hAnsi="Tahoma" w:cs="Tahoma"/>
          <w:color w:val="auto"/>
          <w:sz w:val="20"/>
          <w:szCs w:val="20"/>
          <w:lang w:val="en-US" w:eastAsia="en-US"/>
        </w:rPr>
        <w:t xml:space="preserve"> Working collaboratively.</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5.</w:t>
      </w:r>
      <w:r w:rsidRPr="008F2DCE">
        <w:rPr>
          <w:rFonts w:ascii="Tahoma" w:eastAsia="Times New Roman" w:hAnsi="Tahoma" w:cs="Tahoma"/>
          <w:color w:val="auto"/>
          <w:sz w:val="20"/>
          <w:szCs w:val="20"/>
          <w:lang w:val="en-US" w:eastAsia="en-US"/>
        </w:rPr>
        <w:t xml:space="preserve"> Manage and develop effective working relationships with all staff in the school.</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6. To safeguard every pupil’s health, safety and well-being in line with school Policies.</w:t>
      </w:r>
    </w:p>
    <w:p w:rsidR="008F2DCE" w:rsidRPr="008F2DCE" w:rsidRDefault="008F2DCE" w:rsidP="008F2DCE">
      <w:pPr>
        <w:widowControl/>
        <w:autoSpaceDE w:val="0"/>
        <w:autoSpaceDN w:val="0"/>
        <w:adjustRightInd w:val="0"/>
        <w:spacing w:after="0" w:line="240" w:lineRule="auto"/>
        <w:rPr>
          <w:rFonts w:ascii="Helvetica" w:eastAsia="Times New Roman" w:hAnsi="Helvetica" w:cs="Helvetica"/>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t>Human and material resources and their development and deployment</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Arial" w:eastAsia="Times New Roman" w:hAnsi="Arial" w:cs="Arial"/>
          <w:b/>
          <w:color w:val="auto"/>
          <w:sz w:val="24"/>
          <w:szCs w:val="24"/>
          <w:lang w:val="en-US" w:eastAsia="en-US"/>
        </w:rPr>
        <w:t>1</w:t>
      </w:r>
      <w:r w:rsidRPr="008F2DCE">
        <w:rPr>
          <w:rFonts w:ascii="Tahoma" w:eastAsia="Times New Roman" w:hAnsi="Tahoma" w:cs="Tahoma"/>
          <w:b/>
          <w:color w:val="auto"/>
          <w:sz w:val="20"/>
          <w:szCs w:val="20"/>
          <w:lang w:val="en-US" w:eastAsia="en-US"/>
        </w:rPr>
        <w:t>.</w:t>
      </w:r>
      <w:r w:rsidRPr="008F2DCE">
        <w:rPr>
          <w:rFonts w:ascii="Tahoma" w:eastAsia="Times New Roman" w:hAnsi="Tahoma" w:cs="Tahoma"/>
          <w:color w:val="auto"/>
          <w:sz w:val="20"/>
          <w:szCs w:val="20"/>
          <w:lang w:val="en-US" w:eastAsia="en-US"/>
        </w:rPr>
        <w:t xml:space="preserve"> When required, lead the professional development of all staff through example, coaching peer support and target setting.</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2.</w:t>
      </w:r>
      <w:r w:rsidRPr="008F2DCE">
        <w:rPr>
          <w:rFonts w:ascii="Tahoma" w:eastAsia="Times New Roman" w:hAnsi="Tahoma" w:cs="Tahoma"/>
          <w:color w:val="auto"/>
          <w:sz w:val="20"/>
          <w:szCs w:val="20"/>
          <w:lang w:val="en-US" w:eastAsia="en-US"/>
        </w:rPr>
        <w:t xml:space="preserve"> Contribute to the audit of staff development and training needs and the provision of effective INSET.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3.</w:t>
      </w:r>
      <w:r w:rsidRPr="008F2DCE">
        <w:rPr>
          <w:rFonts w:ascii="Tahoma" w:eastAsia="Times New Roman" w:hAnsi="Tahoma" w:cs="Tahoma"/>
          <w:color w:val="auto"/>
          <w:sz w:val="20"/>
          <w:szCs w:val="20"/>
          <w:lang w:val="en-US" w:eastAsia="en-US"/>
        </w:rPr>
        <w:t xml:space="preserve"> Ensure support and training during the induction of new staff and for trainee teachers.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4.</w:t>
      </w:r>
      <w:r w:rsidRPr="008F2DCE">
        <w:rPr>
          <w:rFonts w:ascii="Tahoma" w:eastAsia="Times New Roman" w:hAnsi="Tahoma" w:cs="Tahoma"/>
          <w:color w:val="auto"/>
          <w:sz w:val="20"/>
          <w:szCs w:val="20"/>
          <w:lang w:val="en-US" w:eastAsia="en-US"/>
        </w:rPr>
        <w:t xml:space="preserve"> Support the establishment of priorities for expenditure across the whole school and within departments.</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5.</w:t>
      </w:r>
      <w:r w:rsidRPr="008F2DCE">
        <w:rPr>
          <w:rFonts w:ascii="Tahoma" w:eastAsia="Times New Roman" w:hAnsi="Tahoma" w:cs="Tahoma"/>
          <w:color w:val="auto"/>
          <w:sz w:val="20"/>
          <w:szCs w:val="20"/>
          <w:lang w:val="en-US" w:eastAsia="en-US"/>
        </w:rPr>
        <w:t xml:space="preserve"> Ensure the maintenance in phases of a structured environment for effective teaching and learning, for good </w:t>
      </w:r>
      <w:proofErr w:type="spellStart"/>
      <w:r w:rsidRPr="008F2DCE">
        <w:rPr>
          <w:rFonts w:ascii="Tahoma" w:eastAsia="Times New Roman" w:hAnsi="Tahoma" w:cs="Tahoma"/>
          <w:color w:val="auto"/>
          <w:sz w:val="20"/>
          <w:szCs w:val="20"/>
          <w:lang w:val="en-US" w:eastAsia="en-US"/>
        </w:rPr>
        <w:t>behaviour</w:t>
      </w:r>
      <w:proofErr w:type="spellEnd"/>
      <w:r w:rsidRPr="008F2DCE">
        <w:rPr>
          <w:rFonts w:ascii="Tahoma" w:eastAsia="Times New Roman" w:hAnsi="Tahoma" w:cs="Tahoma"/>
          <w:color w:val="auto"/>
          <w:sz w:val="20"/>
          <w:szCs w:val="20"/>
          <w:lang w:val="en-US" w:eastAsia="en-US"/>
        </w:rPr>
        <w:t xml:space="preserve"> and discipline and for pupils' spiritual, moral, social and cultural development.</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b/>
          <w:color w:val="auto"/>
          <w:sz w:val="20"/>
          <w:szCs w:val="20"/>
          <w:lang w:val="en-US" w:eastAsia="en-US"/>
        </w:rPr>
        <w:t>6.</w:t>
      </w:r>
      <w:r w:rsidRPr="008F2DCE">
        <w:rPr>
          <w:rFonts w:ascii="Tahoma" w:eastAsia="Times New Roman" w:hAnsi="Tahoma" w:cs="Tahoma"/>
          <w:color w:val="auto"/>
          <w:sz w:val="20"/>
          <w:szCs w:val="20"/>
          <w:lang w:val="en-US" w:eastAsia="en-US"/>
        </w:rPr>
        <w:t xml:space="preserve"> Manage the resources for a specific subject area or a whole school aspect – to be agreed.</w:t>
      </w:r>
    </w:p>
    <w:p w:rsidR="008F2DCE" w:rsidRPr="008F2DCE" w:rsidRDefault="008F2DCE" w:rsidP="008F2DCE">
      <w:pPr>
        <w:widowControl/>
        <w:autoSpaceDE w:val="0"/>
        <w:autoSpaceDN w:val="0"/>
        <w:adjustRightInd w:val="0"/>
        <w:spacing w:after="0" w:line="240" w:lineRule="auto"/>
        <w:rPr>
          <w:rFonts w:ascii="Helvetica" w:eastAsia="Times New Roman" w:hAnsi="Helvetica" w:cs="Helvetica"/>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r w:rsidRPr="008F2DCE">
        <w:rPr>
          <w:rFonts w:ascii="Arial" w:eastAsia="Times New Roman" w:hAnsi="Arial" w:cs="Arial"/>
          <w:b/>
          <w:bCs/>
          <w:color w:val="auto"/>
          <w:sz w:val="24"/>
          <w:szCs w:val="24"/>
          <w:u w:val="single"/>
          <w:lang w:val="en-US" w:eastAsia="en-US"/>
        </w:rPr>
        <w:t>Other Duties and Responsibilities</w:t>
      </w:r>
    </w:p>
    <w:p w:rsidR="008F2DCE" w:rsidRPr="008F2DCE" w:rsidRDefault="008F2DCE" w:rsidP="008F2DCE">
      <w:pPr>
        <w:widowControl/>
        <w:autoSpaceDE w:val="0"/>
        <w:autoSpaceDN w:val="0"/>
        <w:adjustRightInd w:val="0"/>
        <w:spacing w:after="0" w:line="240" w:lineRule="auto"/>
        <w:rPr>
          <w:rFonts w:ascii="Arial" w:eastAsia="Times New Roman" w:hAnsi="Arial" w:cs="Arial"/>
          <w:b/>
          <w:bCs/>
          <w:color w:val="auto"/>
          <w:sz w:val="24"/>
          <w:szCs w:val="24"/>
          <w:u w:val="single"/>
          <w:lang w:val="en-US" w:eastAsia="en-US"/>
        </w:rPr>
      </w:pPr>
    </w:p>
    <w:p w:rsidR="008F2DCE" w:rsidRPr="008F2DCE" w:rsidRDefault="008F2DCE" w:rsidP="008F2DCE">
      <w:pPr>
        <w:widowControl/>
        <w:numPr>
          <w:ilvl w:val="0"/>
          <w:numId w:val="3"/>
        </w:numPr>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To provide curriculum information for parents such as letters and booklets, in line with school policy and in consultation with the Head Teacher</w:t>
      </w:r>
    </w:p>
    <w:p w:rsidR="008F2DCE" w:rsidRPr="008F2DCE" w:rsidRDefault="008F2DCE" w:rsidP="008F2DCE">
      <w:pPr>
        <w:widowControl/>
        <w:numPr>
          <w:ilvl w:val="0"/>
          <w:numId w:val="3"/>
        </w:numPr>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To lead </w:t>
      </w:r>
      <w:r w:rsidR="00407FA9" w:rsidRPr="008F2DCE">
        <w:rPr>
          <w:rFonts w:ascii="Tahoma" w:eastAsia="Times New Roman" w:hAnsi="Tahoma" w:cs="Tahoma"/>
          <w:color w:val="auto"/>
          <w:sz w:val="20"/>
          <w:szCs w:val="20"/>
          <w:lang w:val="en-US" w:eastAsia="en-US"/>
        </w:rPr>
        <w:t>parent’s</w:t>
      </w:r>
      <w:r w:rsidRPr="008F2DCE">
        <w:rPr>
          <w:rFonts w:ascii="Tahoma" w:eastAsia="Times New Roman" w:hAnsi="Tahoma" w:cs="Tahoma"/>
          <w:color w:val="auto"/>
          <w:sz w:val="20"/>
          <w:szCs w:val="20"/>
          <w:lang w:val="en-US" w:eastAsia="en-US"/>
        </w:rPr>
        <w:t xml:space="preserve"> meetings/workshops, in consultation with the Head Teacher</w:t>
      </w:r>
    </w:p>
    <w:p w:rsidR="008F2DCE" w:rsidRPr="008F2DCE" w:rsidRDefault="008F2DCE" w:rsidP="008F2DCE">
      <w:pPr>
        <w:widowControl/>
        <w:numPr>
          <w:ilvl w:val="0"/>
          <w:numId w:val="3"/>
        </w:numPr>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To organise special assemblies, performances, school trips and other events </w:t>
      </w:r>
    </w:p>
    <w:p w:rsidR="008F2DCE" w:rsidRPr="008F2DCE" w:rsidRDefault="008F2DCE" w:rsidP="008F2DCE">
      <w:pPr>
        <w:widowControl/>
        <w:numPr>
          <w:ilvl w:val="0"/>
          <w:numId w:val="3"/>
        </w:numPr>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To carry out any other duties reasonably requested by the Head Teacher and/or the Executive </w:t>
      </w:r>
      <w:r w:rsidR="00407FA9" w:rsidRPr="008F2DCE">
        <w:rPr>
          <w:rFonts w:ascii="Tahoma" w:eastAsia="Times New Roman" w:hAnsi="Tahoma" w:cs="Tahoma"/>
          <w:color w:val="auto"/>
          <w:sz w:val="20"/>
          <w:szCs w:val="20"/>
          <w:lang w:val="en-US" w:eastAsia="en-US"/>
        </w:rPr>
        <w:t>Head teacher</w:t>
      </w:r>
      <w:bookmarkStart w:id="0" w:name="_GoBack"/>
      <w:bookmarkEnd w:id="0"/>
      <w:r w:rsidRPr="008F2DCE">
        <w:rPr>
          <w:rFonts w:ascii="Tahoma" w:eastAsia="Times New Roman" w:hAnsi="Tahoma" w:cs="Tahoma"/>
          <w:color w:val="auto"/>
          <w:sz w:val="20"/>
          <w:szCs w:val="20"/>
          <w:lang w:val="en-US" w:eastAsia="en-US"/>
        </w:rPr>
        <w:t>.</w:t>
      </w:r>
    </w:p>
    <w:p w:rsidR="008F2DCE" w:rsidRPr="008F2DCE" w:rsidRDefault="008F2DCE" w:rsidP="008F2DCE">
      <w:pPr>
        <w:widowControl/>
        <w:autoSpaceDE w:val="0"/>
        <w:autoSpaceDN w:val="0"/>
        <w:adjustRightInd w:val="0"/>
        <w:spacing w:after="0" w:line="240" w:lineRule="auto"/>
        <w:rPr>
          <w:rFonts w:ascii="Arial" w:eastAsia="Times New Roman" w:hAnsi="Arial" w:cs="Arial"/>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r w:rsidRPr="008F2DCE">
        <w:rPr>
          <w:rFonts w:ascii="Tahoma" w:eastAsia="Times New Roman" w:hAnsi="Tahoma" w:cs="Tahoma"/>
          <w:color w:val="auto"/>
          <w:sz w:val="20"/>
          <w:szCs w:val="20"/>
          <w:lang w:val="en-US" w:eastAsia="en-US"/>
        </w:rPr>
        <w:t xml:space="preserve">The duties may be varied to meet changed circumstances in a manner compatible with the post held, at the reasonable direction of the Head Teacher. This job description does not form part of the contract of employment. It describes the way in which the phase leader is expected and required to perform and complete the particular duties as set out above. </w:t>
      </w: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autoSpaceDE w:val="0"/>
        <w:autoSpaceDN w:val="0"/>
        <w:adjustRightInd w:val="0"/>
        <w:spacing w:after="0" w:line="240" w:lineRule="auto"/>
        <w:rPr>
          <w:rFonts w:ascii="Tahoma" w:eastAsia="Times New Roman" w:hAnsi="Tahoma" w:cs="Tahoma"/>
          <w:color w:val="auto"/>
          <w:sz w:val="20"/>
          <w:szCs w:val="20"/>
          <w:lang w:val="en-US" w:eastAsia="en-US"/>
        </w:rPr>
      </w:pPr>
    </w:p>
    <w:p w:rsidR="008F2DCE" w:rsidRPr="008F2DCE" w:rsidRDefault="008F2DCE" w:rsidP="00407FA9">
      <w:pPr>
        <w:widowControl/>
        <w:spacing w:after="0" w:line="240" w:lineRule="auto"/>
        <w:rPr>
          <w:rFonts w:ascii="Tahoma" w:eastAsia="Times New Roman" w:hAnsi="Tahoma" w:cs="Tahoma"/>
          <w:color w:val="auto"/>
          <w:sz w:val="20"/>
          <w:szCs w:val="20"/>
          <w:lang w:val="en-US" w:eastAsia="en-US"/>
        </w:rPr>
      </w:pP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4"/>
          <w:u w:val="single"/>
          <w:lang w:val="en-US" w:eastAsia="en-US"/>
        </w:rPr>
      </w:pPr>
      <w:r w:rsidRPr="008F2DCE">
        <w:rPr>
          <w:rFonts w:ascii="Times New Roman" w:eastAsia="Times New Roman" w:hAnsi="Times New Roman" w:cs="Times New Roman"/>
          <w:b/>
          <w:color w:val="auto"/>
          <w:sz w:val="24"/>
          <w:u w:val="single"/>
          <w:lang w:val="en-US" w:eastAsia="en-US"/>
        </w:rPr>
        <w:t>Person Specification:</w:t>
      </w:r>
    </w:p>
    <w:p w:rsidR="008F2DCE" w:rsidRPr="008F2DCE" w:rsidRDefault="008F2DCE" w:rsidP="008F2DCE">
      <w:pPr>
        <w:widowControl/>
        <w:spacing w:after="0" w:line="240" w:lineRule="auto"/>
        <w:jc w:val="center"/>
        <w:rPr>
          <w:rFonts w:ascii="Times New Roman" w:eastAsia="Times New Roman" w:hAnsi="Times New Roman" w:cs="Times New Roman"/>
          <w:b/>
          <w:color w:val="auto"/>
          <w:lang w:val="en-US" w:eastAsia="en-US"/>
        </w:rPr>
      </w:pPr>
      <w:r w:rsidRPr="008F2DCE">
        <w:rPr>
          <w:rFonts w:ascii="Times New Roman" w:eastAsia="Times New Roman" w:hAnsi="Times New Roman" w:cs="Times New Roman"/>
          <w:b/>
          <w:color w:val="auto"/>
          <w:sz w:val="24"/>
          <w:u w:val="single"/>
          <w:lang w:val="en-US" w:eastAsia="en-US"/>
        </w:rPr>
        <w:t xml:space="preserve"> Phase Leader for REC</w:t>
      </w:r>
      <w:r w:rsidRPr="008F2DCE">
        <w:rPr>
          <w:rFonts w:ascii="Times New Roman" w:eastAsia="Times New Roman" w:hAnsi="Times New Roman" w:cs="Times New Roman"/>
          <w:color w:val="auto"/>
          <w:sz w:val="24"/>
          <w:u w:val="single"/>
          <w:lang w:val="en-US" w:eastAsia="en-US"/>
        </w:rPr>
        <w:t>/ Y1, Y2/Y3 or Y4/Y5/Y6</w:t>
      </w:r>
    </w:p>
    <w:p w:rsidR="008F2DCE" w:rsidRPr="008F2DCE" w:rsidRDefault="008F2DCE" w:rsidP="008F2DCE">
      <w:pPr>
        <w:widowControl/>
        <w:spacing w:after="0" w:line="240" w:lineRule="auto"/>
        <w:rPr>
          <w:rFonts w:ascii="Times New Roman" w:eastAsia="Times New Roman" w:hAnsi="Times New Roman" w:cs="Times New Roman"/>
          <w:b/>
          <w:color w:val="auto"/>
          <w:u w:val="single"/>
          <w:lang w:val="en-US" w:eastAsia="en-US"/>
        </w:rPr>
      </w:pPr>
    </w:p>
    <w:p w:rsidR="008F2DCE" w:rsidRPr="008F2DCE" w:rsidRDefault="008F2DCE" w:rsidP="008F2DCE">
      <w:pPr>
        <w:widowControl/>
        <w:spacing w:after="0" w:line="240" w:lineRule="auto"/>
        <w:rPr>
          <w:rFonts w:ascii="Times New Roman" w:eastAsia="Times New Roman" w:hAnsi="Times New Roman" w:cs="Times New Roman"/>
          <w:b/>
          <w:color w:val="auto"/>
          <w:u w:val="single"/>
          <w:lang w:val="en-US" w:eastAsia="en-US"/>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0"/>
        <w:gridCol w:w="3821"/>
        <w:gridCol w:w="3819"/>
      </w:tblGrid>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Attributes</w:t>
            </w:r>
          </w:p>
        </w:tc>
        <w:tc>
          <w:tcPr>
            <w:tcW w:w="3821" w:type="dxa"/>
          </w:tcPr>
          <w:p w:rsidR="008F2DCE" w:rsidRPr="008F2DCE" w:rsidRDefault="008F2DCE" w:rsidP="008F2DCE">
            <w:pPr>
              <w:widowControl/>
              <w:spacing w:after="0" w:line="240" w:lineRule="auto"/>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Requirement</w:t>
            </w:r>
          </w:p>
        </w:tc>
        <w:tc>
          <w:tcPr>
            <w:tcW w:w="3819" w:type="dxa"/>
          </w:tcPr>
          <w:p w:rsidR="008F2DCE" w:rsidRPr="008F2DCE" w:rsidRDefault="008F2DCE" w:rsidP="008F2DCE">
            <w:pPr>
              <w:widowControl/>
              <w:spacing w:after="0" w:line="240" w:lineRule="auto"/>
              <w:rPr>
                <w:rFonts w:ascii="Times New Roman" w:eastAsia="Times New Roman" w:hAnsi="Times New Roman" w:cs="Times New Roman"/>
                <w:b/>
                <w:color w:val="auto"/>
                <w:sz w:val="20"/>
                <w:szCs w:val="20"/>
                <w:lang w:val="en-US" w:eastAsia="en-US"/>
              </w:rPr>
            </w:pP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rPr>
                <w:rFonts w:ascii="Times New Roman" w:eastAsia="Times New Roman" w:hAnsi="Times New Roman" w:cs="Times New Roman"/>
                <w:b/>
                <w:color w:val="auto"/>
                <w:sz w:val="20"/>
                <w:szCs w:val="20"/>
                <w:lang w:val="en-US" w:eastAsia="en-US"/>
              </w:rPr>
            </w:pPr>
          </w:p>
        </w:tc>
        <w:tc>
          <w:tcPr>
            <w:tcW w:w="3821" w:type="dxa"/>
          </w:tcPr>
          <w:p w:rsidR="008F2DCE" w:rsidRPr="008F2DCE" w:rsidRDefault="008F2DCE" w:rsidP="008F2DCE">
            <w:pPr>
              <w:widowControl/>
              <w:spacing w:after="0" w:line="240" w:lineRule="auto"/>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Essential</w:t>
            </w:r>
          </w:p>
        </w:tc>
        <w:tc>
          <w:tcPr>
            <w:tcW w:w="3819" w:type="dxa"/>
          </w:tcPr>
          <w:p w:rsidR="008F2DCE" w:rsidRPr="008F2DCE" w:rsidRDefault="008F2DCE" w:rsidP="008F2DCE">
            <w:pPr>
              <w:widowControl/>
              <w:spacing w:after="0" w:line="240" w:lineRule="auto"/>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Desirable</w:t>
            </w: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Qualifications and</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Training</w:t>
            </w:r>
          </w:p>
        </w:tc>
        <w:tc>
          <w:tcPr>
            <w:tcW w:w="3821" w:type="dxa"/>
          </w:tcPr>
          <w:p w:rsidR="008F2DCE" w:rsidRPr="008F2DCE" w:rsidRDefault="008F2DCE" w:rsidP="008F2DCE">
            <w:pPr>
              <w:widowControl/>
              <w:numPr>
                <w:ilvl w:val="0"/>
                <w:numId w:val="4"/>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Qualified Teacher status</w:t>
            </w:r>
          </w:p>
          <w:p w:rsidR="008F2DCE" w:rsidRPr="008F2DCE" w:rsidRDefault="008F2DCE" w:rsidP="008F2DCE">
            <w:pPr>
              <w:widowControl/>
              <w:numPr>
                <w:ilvl w:val="0"/>
                <w:numId w:val="4"/>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Evidence of recent professional development </w:t>
            </w:r>
          </w:p>
          <w:p w:rsidR="008F2DCE" w:rsidRPr="008F2DCE" w:rsidRDefault="008F2DCE" w:rsidP="008F2DCE">
            <w:pPr>
              <w:widowControl/>
              <w:numPr>
                <w:ilvl w:val="0"/>
                <w:numId w:val="4"/>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Evidence of CRB clearance</w:t>
            </w:r>
          </w:p>
        </w:tc>
        <w:tc>
          <w:tcPr>
            <w:tcW w:w="3819" w:type="dxa"/>
          </w:tcPr>
          <w:p w:rsidR="008F2DCE" w:rsidRPr="008F2DCE" w:rsidRDefault="008F2DCE" w:rsidP="008F2DCE">
            <w:pPr>
              <w:widowControl/>
              <w:numPr>
                <w:ilvl w:val="0"/>
                <w:numId w:val="4"/>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4 </w:t>
            </w:r>
            <w:r w:rsidR="00407FA9" w:rsidRPr="008F2DCE">
              <w:rPr>
                <w:rFonts w:ascii="Times New Roman" w:eastAsia="Times New Roman" w:hAnsi="Times New Roman" w:cs="Times New Roman"/>
                <w:color w:val="auto"/>
                <w:sz w:val="20"/>
                <w:szCs w:val="20"/>
                <w:lang w:val="en-US" w:eastAsia="en-US"/>
              </w:rPr>
              <w:t>years’</w:t>
            </w:r>
            <w:r w:rsidRPr="008F2DCE">
              <w:rPr>
                <w:rFonts w:ascii="Times New Roman" w:eastAsia="Times New Roman" w:hAnsi="Times New Roman" w:cs="Times New Roman"/>
                <w:color w:val="auto"/>
                <w:sz w:val="20"/>
                <w:szCs w:val="20"/>
                <w:lang w:val="en-US" w:eastAsia="en-US"/>
              </w:rPr>
              <w:t xml:space="preserve"> full time teaching experience</w:t>
            </w:r>
          </w:p>
          <w:p w:rsidR="008F2DCE" w:rsidRPr="008F2DCE" w:rsidRDefault="008F2DCE" w:rsidP="008F2DCE">
            <w:pPr>
              <w:widowControl/>
              <w:numPr>
                <w:ilvl w:val="0"/>
                <w:numId w:val="4"/>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NCSL Leading from the Middle</w:t>
            </w:r>
          </w:p>
          <w:p w:rsidR="008F2DCE" w:rsidRPr="008F2DCE" w:rsidRDefault="008F2DCE" w:rsidP="008F2DCE">
            <w:pPr>
              <w:widowControl/>
              <w:spacing w:after="0" w:line="240" w:lineRule="auto"/>
              <w:ind w:left="360"/>
              <w:rPr>
                <w:rFonts w:ascii="Times New Roman" w:eastAsia="Times New Roman" w:hAnsi="Times New Roman" w:cs="Times New Roman"/>
                <w:color w:val="auto"/>
                <w:sz w:val="20"/>
                <w:szCs w:val="20"/>
                <w:lang w:val="en-US" w:eastAsia="en-US"/>
              </w:rPr>
            </w:pP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Experience and</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Skills</w:t>
            </w:r>
          </w:p>
        </w:tc>
        <w:tc>
          <w:tcPr>
            <w:tcW w:w="3821" w:type="dxa"/>
          </w:tcPr>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High level of expertise in teaching and learning including end of phase assessment </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 working knowledge of strategies and techniques for raising pupil </w:t>
            </w:r>
            <w:r w:rsidR="00407FA9">
              <w:rPr>
                <w:rFonts w:ascii="Times New Roman" w:eastAsia="Times New Roman" w:hAnsi="Times New Roman" w:cs="Times New Roman"/>
                <w:color w:val="auto"/>
                <w:sz w:val="20"/>
                <w:szCs w:val="20"/>
                <w:lang w:val="en-US" w:eastAsia="en-US"/>
              </w:rPr>
              <w:t xml:space="preserve">attainment generally including </w:t>
            </w:r>
            <w:r w:rsidRPr="008F2DCE">
              <w:rPr>
                <w:rFonts w:ascii="Times New Roman" w:eastAsia="Times New Roman" w:hAnsi="Times New Roman" w:cs="Times New Roman"/>
                <w:color w:val="auto"/>
                <w:sz w:val="20"/>
                <w:szCs w:val="20"/>
                <w:lang w:val="en-US" w:eastAsia="en-US"/>
              </w:rPr>
              <w:t xml:space="preserve">different groups of pupils such as </w:t>
            </w:r>
            <w:r w:rsidR="00407FA9" w:rsidRPr="008F2DCE">
              <w:rPr>
                <w:rFonts w:ascii="Times New Roman" w:eastAsia="Times New Roman" w:hAnsi="Times New Roman" w:cs="Times New Roman"/>
                <w:color w:val="auto"/>
                <w:sz w:val="20"/>
                <w:szCs w:val="20"/>
                <w:lang w:val="en-US" w:eastAsia="en-US"/>
              </w:rPr>
              <w:t>SEN, pupils</w:t>
            </w:r>
            <w:r w:rsidRPr="008F2DCE">
              <w:rPr>
                <w:rFonts w:ascii="Times New Roman" w:eastAsia="Times New Roman" w:hAnsi="Times New Roman" w:cs="Times New Roman"/>
                <w:color w:val="auto"/>
                <w:sz w:val="20"/>
                <w:szCs w:val="20"/>
                <w:lang w:val="en-US" w:eastAsia="en-US"/>
              </w:rPr>
              <w:t xml:space="preserve"> under DDA legislation</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Active involvement in the development of school policies</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a range of summative and formative assessment procedures</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c>
          <w:tcPr>
            <w:tcW w:w="3819" w:type="dxa"/>
          </w:tcPr>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Experience of working in Foundation </w:t>
            </w:r>
            <w:r w:rsidR="00407FA9" w:rsidRPr="008F2DCE">
              <w:rPr>
                <w:rFonts w:ascii="Times New Roman" w:eastAsia="Times New Roman" w:hAnsi="Times New Roman" w:cs="Times New Roman"/>
                <w:color w:val="auto"/>
                <w:sz w:val="20"/>
                <w:szCs w:val="20"/>
                <w:lang w:val="en-US" w:eastAsia="en-US"/>
              </w:rPr>
              <w:t>Stage, KS</w:t>
            </w:r>
            <w:r w:rsidRPr="008F2DCE">
              <w:rPr>
                <w:rFonts w:ascii="Times New Roman" w:eastAsia="Times New Roman" w:hAnsi="Times New Roman" w:cs="Times New Roman"/>
                <w:color w:val="auto"/>
                <w:sz w:val="20"/>
                <w:szCs w:val="20"/>
                <w:lang w:val="en-US" w:eastAsia="en-US"/>
              </w:rPr>
              <w:t>1 and KS2</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Experience of allocating and managing a budget </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SATs</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APP</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EYFS Profile</w:t>
            </w:r>
          </w:p>
          <w:p w:rsidR="008F2DCE" w:rsidRPr="008F2DCE" w:rsidRDefault="008F2DCE" w:rsidP="008F2DCE">
            <w:pPr>
              <w:widowControl/>
              <w:numPr>
                <w:ilvl w:val="0"/>
                <w:numId w:val="5"/>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leading and managing within a school including curriculum leadership</w:t>
            </w:r>
          </w:p>
          <w:p w:rsidR="008F2DCE" w:rsidRPr="008F2DCE" w:rsidRDefault="008F2DCE" w:rsidP="008F2DCE">
            <w:pPr>
              <w:widowControl/>
              <w:spacing w:after="0" w:line="240" w:lineRule="auto"/>
              <w:ind w:left="360"/>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working with Deaf/ Partially Hearing pupils and pupils with statement learning support.</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Professional</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Development</w:t>
            </w:r>
          </w:p>
        </w:tc>
        <w:tc>
          <w:tcPr>
            <w:tcW w:w="3821"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Active involvement in recent and relevant CPD</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c>
          <w:tcPr>
            <w:tcW w:w="3819" w:type="dxa"/>
          </w:tcPr>
          <w:p w:rsidR="008F2DCE" w:rsidRPr="008F2DCE" w:rsidRDefault="008F2DCE" w:rsidP="008F2DCE">
            <w:pPr>
              <w:widowControl/>
              <w:numPr>
                <w:ilvl w:val="0"/>
                <w:numId w:val="8"/>
              </w:numPr>
              <w:spacing w:after="0" w:line="240" w:lineRule="auto"/>
              <w:ind w:left="471"/>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Training in leadership and management issues and skills</w:t>
            </w:r>
          </w:p>
          <w:p w:rsidR="008F2DCE" w:rsidRPr="008F2DCE" w:rsidRDefault="008F2DCE" w:rsidP="008F2DCE">
            <w:pPr>
              <w:widowControl/>
              <w:spacing w:after="0" w:line="240" w:lineRule="auto"/>
              <w:ind w:left="111"/>
              <w:rPr>
                <w:rFonts w:ascii="Times New Roman" w:eastAsia="Times New Roman" w:hAnsi="Times New Roman" w:cs="Times New Roman"/>
                <w:color w:val="auto"/>
                <w:sz w:val="20"/>
                <w:szCs w:val="20"/>
                <w:lang w:val="en-US" w:eastAsia="en-US"/>
              </w:rPr>
            </w:pP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Planning</w:t>
            </w:r>
          </w:p>
        </w:tc>
        <w:tc>
          <w:tcPr>
            <w:tcW w:w="3821"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Knowledge and experience of school development planning</w:t>
            </w:r>
          </w:p>
        </w:tc>
        <w:tc>
          <w:tcPr>
            <w:tcW w:w="3819"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Strategic management skills</w:t>
            </w: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Data analysis</w:t>
            </w:r>
          </w:p>
        </w:tc>
        <w:tc>
          <w:tcPr>
            <w:tcW w:w="3821"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target setting</w:t>
            </w:r>
          </w:p>
        </w:tc>
        <w:tc>
          <w:tcPr>
            <w:tcW w:w="3819"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Ability to </w:t>
            </w:r>
            <w:proofErr w:type="spellStart"/>
            <w:r w:rsidRPr="008F2DCE">
              <w:rPr>
                <w:rFonts w:ascii="Times New Roman" w:eastAsia="Times New Roman" w:hAnsi="Times New Roman" w:cs="Times New Roman"/>
                <w:color w:val="auto"/>
                <w:sz w:val="20"/>
                <w:szCs w:val="20"/>
                <w:lang w:val="en-US" w:eastAsia="en-US"/>
              </w:rPr>
              <w:t>analyse</w:t>
            </w:r>
            <w:proofErr w:type="spellEnd"/>
            <w:r w:rsidRPr="008F2DCE">
              <w:rPr>
                <w:rFonts w:ascii="Times New Roman" w:eastAsia="Times New Roman" w:hAnsi="Times New Roman" w:cs="Times New Roman"/>
                <w:color w:val="auto"/>
                <w:sz w:val="20"/>
                <w:szCs w:val="20"/>
                <w:lang w:val="en-US" w:eastAsia="en-US"/>
              </w:rPr>
              <w:t>, interpret and act on test data</w:t>
            </w:r>
          </w:p>
          <w:p w:rsidR="008F2DCE" w:rsidRPr="008F2DCE" w:rsidRDefault="008F2DCE" w:rsidP="008F2DCE">
            <w:pPr>
              <w:widowControl/>
              <w:spacing w:after="0" w:line="240" w:lineRule="auto"/>
              <w:ind w:left="360"/>
              <w:rPr>
                <w:rFonts w:ascii="Times New Roman" w:eastAsia="Times New Roman" w:hAnsi="Times New Roman" w:cs="Times New Roman"/>
                <w:color w:val="auto"/>
                <w:sz w:val="20"/>
                <w:szCs w:val="20"/>
                <w:lang w:val="en-US" w:eastAsia="en-US"/>
              </w:rPr>
            </w:pP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Improving teaching</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and learning in core subject</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English / Mathematics and across the wider curriculum</w:t>
            </w:r>
          </w:p>
        </w:tc>
        <w:tc>
          <w:tcPr>
            <w:tcW w:w="3821"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An excellent classroom practitioner able to lead by example</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Knowledge and experience of a range of teaching and learning styles which reflect structured sequences of learning to include cross curricular and skills focused learning. </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Knowledge and understanding of ICT for learning and leadership/management</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c>
          <w:tcPr>
            <w:tcW w:w="3819"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Experience of </w:t>
            </w:r>
            <w:proofErr w:type="spellStart"/>
            <w:r w:rsidRPr="008F2DCE">
              <w:rPr>
                <w:rFonts w:ascii="Times New Roman" w:eastAsia="Times New Roman" w:hAnsi="Times New Roman" w:cs="Times New Roman"/>
                <w:color w:val="auto"/>
                <w:sz w:val="20"/>
                <w:szCs w:val="20"/>
                <w:lang w:val="en-US" w:eastAsia="en-US"/>
              </w:rPr>
              <w:t>organising</w:t>
            </w:r>
            <w:proofErr w:type="spellEnd"/>
            <w:r w:rsidRPr="008F2DCE">
              <w:rPr>
                <w:rFonts w:ascii="Times New Roman" w:eastAsia="Times New Roman" w:hAnsi="Times New Roman" w:cs="Times New Roman"/>
                <w:color w:val="auto"/>
                <w:sz w:val="20"/>
                <w:szCs w:val="20"/>
                <w:lang w:val="en-US" w:eastAsia="en-US"/>
              </w:rPr>
              <w:t>/delivering teacher or support staff training</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Experience of undertaking performance management </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Experience of supporting whole school </w:t>
            </w:r>
            <w:proofErr w:type="spellStart"/>
            <w:r w:rsidRPr="008F2DCE">
              <w:rPr>
                <w:rFonts w:ascii="Times New Roman" w:eastAsia="Times New Roman" w:hAnsi="Times New Roman" w:cs="Times New Roman"/>
                <w:color w:val="auto"/>
                <w:sz w:val="20"/>
                <w:szCs w:val="20"/>
                <w:lang w:val="en-US" w:eastAsia="en-US"/>
              </w:rPr>
              <w:t>behaviour</w:t>
            </w:r>
            <w:proofErr w:type="spellEnd"/>
            <w:r w:rsidRPr="008F2DCE">
              <w:rPr>
                <w:rFonts w:ascii="Times New Roman" w:eastAsia="Times New Roman" w:hAnsi="Times New Roman" w:cs="Times New Roman"/>
                <w:color w:val="auto"/>
                <w:sz w:val="20"/>
                <w:szCs w:val="20"/>
                <w:lang w:val="en-US" w:eastAsia="en-US"/>
              </w:rPr>
              <w:t xml:space="preserve"> management </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observing and evaluating the quality of learning and teaching.</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mentoring or supporting colleagues</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Knowledge of the International Primary Curriculum</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Knowledge of First Steps English Resources</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lastRenderedPageBreak/>
              <w:t>Working with</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People</w:t>
            </w:r>
          </w:p>
        </w:tc>
        <w:tc>
          <w:tcPr>
            <w:tcW w:w="3821"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Strong interpersonal skills: ability to lead, motivate, challenge and inspire colleagues and give feedback in a supportive manner</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Able to build team capacity</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Able to establish credibility </w:t>
            </w:r>
            <w:proofErr w:type="gramStart"/>
            <w:r w:rsidRPr="008F2DCE">
              <w:rPr>
                <w:rFonts w:ascii="Times New Roman" w:eastAsia="Times New Roman" w:hAnsi="Times New Roman" w:cs="Times New Roman"/>
                <w:color w:val="auto"/>
                <w:sz w:val="20"/>
                <w:szCs w:val="20"/>
                <w:lang w:val="en-US" w:eastAsia="en-US"/>
              </w:rPr>
              <w:t>with  all</w:t>
            </w:r>
            <w:proofErr w:type="gramEnd"/>
            <w:r w:rsidRPr="008F2DCE">
              <w:rPr>
                <w:rFonts w:ascii="Times New Roman" w:eastAsia="Times New Roman" w:hAnsi="Times New Roman" w:cs="Times New Roman"/>
                <w:color w:val="auto"/>
                <w:sz w:val="20"/>
                <w:szCs w:val="20"/>
                <w:lang w:val="en-US" w:eastAsia="en-US"/>
              </w:rPr>
              <w:t xml:space="preserve"> staff</w:t>
            </w:r>
          </w:p>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Able to establish positive relationships with parents, </w:t>
            </w:r>
            <w:proofErr w:type="spellStart"/>
            <w:r w:rsidRPr="008F2DCE">
              <w:rPr>
                <w:rFonts w:ascii="Times New Roman" w:eastAsia="Times New Roman" w:hAnsi="Times New Roman" w:cs="Times New Roman"/>
                <w:color w:val="auto"/>
                <w:sz w:val="20"/>
                <w:szCs w:val="20"/>
                <w:lang w:val="en-US" w:eastAsia="en-US"/>
              </w:rPr>
              <w:t>carers</w:t>
            </w:r>
            <w:proofErr w:type="spellEnd"/>
            <w:r w:rsidRPr="008F2DCE">
              <w:rPr>
                <w:rFonts w:ascii="Times New Roman" w:eastAsia="Times New Roman" w:hAnsi="Times New Roman" w:cs="Times New Roman"/>
                <w:color w:val="auto"/>
                <w:sz w:val="20"/>
                <w:szCs w:val="20"/>
                <w:lang w:val="en-US" w:eastAsia="en-US"/>
              </w:rPr>
              <w:t xml:space="preserve"> and governors</w:t>
            </w:r>
          </w:p>
        </w:tc>
        <w:tc>
          <w:tcPr>
            <w:tcW w:w="3819" w:type="dxa"/>
          </w:tcPr>
          <w:p w:rsidR="008F2DCE" w:rsidRPr="008F2DCE" w:rsidRDefault="008F2DCE" w:rsidP="008F2DCE">
            <w:pPr>
              <w:widowControl/>
              <w:numPr>
                <w:ilvl w:val="0"/>
                <w:numId w:val="6"/>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Experience of working with other agencies or </w:t>
            </w:r>
            <w:proofErr w:type="spellStart"/>
            <w:r w:rsidRPr="008F2DCE">
              <w:rPr>
                <w:rFonts w:ascii="Times New Roman" w:eastAsia="Times New Roman" w:hAnsi="Times New Roman" w:cs="Times New Roman"/>
                <w:color w:val="auto"/>
                <w:sz w:val="20"/>
                <w:szCs w:val="20"/>
                <w:lang w:val="en-US" w:eastAsia="en-US"/>
              </w:rPr>
              <w:t>organisations</w:t>
            </w:r>
            <w:proofErr w:type="spellEnd"/>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Resource</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Management</w:t>
            </w:r>
          </w:p>
        </w:tc>
        <w:tc>
          <w:tcPr>
            <w:tcW w:w="3821" w:type="dxa"/>
          </w:tcPr>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Proven ability to </w:t>
            </w:r>
            <w:proofErr w:type="spellStart"/>
            <w:r w:rsidRPr="008F2DCE">
              <w:rPr>
                <w:rFonts w:ascii="Times New Roman" w:eastAsia="Times New Roman" w:hAnsi="Times New Roman" w:cs="Times New Roman"/>
                <w:color w:val="auto"/>
                <w:sz w:val="20"/>
                <w:szCs w:val="20"/>
                <w:lang w:val="en-US" w:eastAsia="en-US"/>
              </w:rPr>
              <w:t>maximise</w:t>
            </w:r>
            <w:proofErr w:type="spellEnd"/>
            <w:r w:rsidRPr="008F2DCE">
              <w:rPr>
                <w:rFonts w:ascii="Times New Roman" w:eastAsia="Times New Roman" w:hAnsi="Times New Roman" w:cs="Times New Roman"/>
                <w:color w:val="auto"/>
                <w:sz w:val="20"/>
                <w:szCs w:val="20"/>
                <w:lang w:val="en-US" w:eastAsia="en-US"/>
              </w:rPr>
              <w:t xml:space="preserve"> resources</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c>
          <w:tcPr>
            <w:tcW w:w="3819" w:type="dxa"/>
          </w:tcPr>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Able to </w:t>
            </w:r>
            <w:proofErr w:type="spellStart"/>
            <w:r w:rsidRPr="008F2DCE">
              <w:rPr>
                <w:rFonts w:ascii="Times New Roman" w:eastAsia="Times New Roman" w:hAnsi="Times New Roman" w:cs="Times New Roman"/>
                <w:color w:val="auto"/>
                <w:sz w:val="20"/>
                <w:szCs w:val="20"/>
                <w:lang w:val="en-US" w:eastAsia="en-US"/>
              </w:rPr>
              <w:t>maximise</w:t>
            </w:r>
            <w:proofErr w:type="spellEnd"/>
            <w:r w:rsidRPr="008F2DCE">
              <w:rPr>
                <w:rFonts w:ascii="Times New Roman" w:eastAsia="Times New Roman" w:hAnsi="Times New Roman" w:cs="Times New Roman"/>
                <w:color w:val="auto"/>
                <w:sz w:val="20"/>
                <w:szCs w:val="20"/>
                <w:lang w:val="en-US" w:eastAsia="en-US"/>
              </w:rPr>
              <w:t xml:space="preserve"> potential of all staff </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Knowledge and understanding of management procedures </w:t>
            </w: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Knowledge of education</w:t>
            </w:r>
          </w:p>
        </w:tc>
        <w:tc>
          <w:tcPr>
            <w:tcW w:w="3821" w:type="dxa"/>
          </w:tcPr>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Vision of education in a wider context than a single subject/school</w:t>
            </w:r>
          </w:p>
        </w:tc>
        <w:tc>
          <w:tcPr>
            <w:tcW w:w="3819" w:type="dxa"/>
          </w:tcPr>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Experience of wider reading and educational issues</w:t>
            </w:r>
          </w:p>
        </w:tc>
      </w:tr>
      <w:tr w:rsidR="008F2DCE" w:rsidRPr="008F2DCE" w:rsidTr="005266DA">
        <w:tblPrEx>
          <w:tblCellMar>
            <w:top w:w="0" w:type="dxa"/>
            <w:bottom w:w="0" w:type="dxa"/>
          </w:tblCellMar>
        </w:tblPrEx>
        <w:tc>
          <w:tcPr>
            <w:tcW w:w="2980" w:type="dxa"/>
          </w:tcPr>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Key skills, qualities</w:t>
            </w:r>
          </w:p>
          <w:p w:rsidR="008F2DCE" w:rsidRPr="008F2DCE" w:rsidRDefault="008F2DCE" w:rsidP="008F2DCE">
            <w:pPr>
              <w:widowControl/>
              <w:spacing w:after="0" w:line="240" w:lineRule="auto"/>
              <w:jc w:val="center"/>
              <w:rPr>
                <w:rFonts w:ascii="Times New Roman" w:eastAsia="Times New Roman" w:hAnsi="Times New Roman" w:cs="Times New Roman"/>
                <w:b/>
                <w:color w:val="auto"/>
                <w:sz w:val="20"/>
                <w:szCs w:val="20"/>
                <w:lang w:val="en-US" w:eastAsia="en-US"/>
              </w:rPr>
            </w:pPr>
            <w:r w:rsidRPr="008F2DCE">
              <w:rPr>
                <w:rFonts w:ascii="Times New Roman" w:eastAsia="Times New Roman" w:hAnsi="Times New Roman" w:cs="Times New Roman"/>
                <w:b/>
                <w:color w:val="auto"/>
                <w:sz w:val="20"/>
                <w:szCs w:val="20"/>
                <w:lang w:val="en-US" w:eastAsia="en-US"/>
              </w:rPr>
              <w:t>and attributes</w:t>
            </w:r>
          </w:p>
        </w:tc>
        <w:tc>
          <w:tcPr>
            <w:tcW w:w="3821" w:type="dxa"/>
          </w:tcPr>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High expectations and a commitment to raising standards of attainment</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Commitment to equal opportunities and equal value for students and colleagues</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Resilient, cheerful and positive</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Able to embrace change and help others to manage the change process </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smartTag w:uri="urn:schemas-microsoft-com:office:smarttags" w:element="PersonName">
              <w:r w:rsidRPr="008F2DCE">
                <w:rPr>
                  <w:rFonts w:ascii="Times New Roman" w:eastAsia="Times New Roman" w:hAnsi="Times New Roman" w:cs="Times New Roman"/>
                  <w:color w:val="auto"/>
                  <w:sz w:val="20"/>
                  <w:szCs w:val="20"/>
                  <w:lang w:val="en-US" w:eastAsia="en-US"/>
                </w:rPr>
                <w:t>G</w:t>
              </w:r>
            </w:smartTag>
            <w:r w:rsidRPr="008F2DCE">
              <w:rPr>
                <w:rFonts w:ascii="Times New Roman" w:eastAsia="Times New Roman" w:hAnsi="Times New Roman" w:cs="Times New Roman"/>
                <w:color w:val="auto"/>
                <w:sz w:val="20"/>
                <w:szCs w:val="20"/>
                <w:lang w:val="en-US" w:eastAsia="en-US"/>
              </w:rPr>
              <w:t xml:space="preserve">ood </w:t>
            </w:r>
            <w:proofErr w:type="spellStart"/>
            <w:r w:rsidRPr="008F2DCE">
              <w:rPr>
                <w:rFonts w:ascii="Times New Roman" w:eastAsia="Times New Roman" w:hAnsi="Times New Roman" w:cs="Times New Roman"/>
                <w:color w:val="auto"/>
                <w:sz w:val="20"/>
                <w:szCs w:val="20"/>
                <w:lang w:val="en-US" w:eastAsia="en-US"/>
              </w:rPr>
              <w:t>organisational</w:t>
            </w:r>
            <w:proofErr w:type="spellEnd"/>
            <w:r w:rsidRPr="008F2DCE">
              <w:rPr>
                <w:rFonts w:ascii="Times New Roman" w:eastAsia="Times New Roman" w:hAnsi="Times New Roman" w:cs="Times New Roman"/>
                <w:color w:val="auto"/>
                <w:sz w:val="20"/>
                <w:szCs w:val="20"/>
                <w:lang w:val="en-US" w:eastAsia="en-US"/>
              </w:rPr>
              <w:t xml:space="preserve"> and personal management skills</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 xml:space="preserve">Able to work effectively as part </w:t>
            </w:r>
            <w:proofErr w:type="gramStart"/>
            <w:r w:rsidRPr="008F2DCE">
              <w:rPr>
                <w:rFonts w:ascii="Times New Roman" w:eastAsia="Times New Roman" w:hAnsi="Times New Roman" w:cs="Times New Roman"/>
                <w:color w:val="auto"/>
                <w:sz w:val="20"/>
                <w:szCs w:val="20"/>
                <w:lang w:val="en-US" w:eastAsia="en-US"/>
              </w:rPr>
              <w:t>of  teams</w:t>
            </w:r>
            <w:proofErr w:type="gramEnd"/>
            <w:r w:rsidRPr="008F2DCE">
              <w:rPr>
                <w:rFonts w:ascii="Times New Roman" w:eastAsia="Times New Roman" w:hAnsi="Times New Roman" w:cs="Times New Roman"/>
                <w:color w:val="auto"/>
                <w:sz w:val="20"/>
                <w:szCs w:val="20"/>
                <w:lang w:val="en-US" w:eastAsia="en-US"/>
              </w:rPr>
              <w:t xml:space="preserve"> at all levels</w:t>
            </w:r>
          </w:p>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Commitment to safeguarding procedures</w:t>
            </w:r>
          </w:p>
        </w:tc>
        <w:tc>
          <w:tcPr>
            <w:tcW w:w="3819" w:type="dxa"/>
          </w:tcPr>
          <w:p w:rsidR="008F2DCE" w:rsidRPr="008F2DCE" w:rsidRDefault="008F2DCE" w:rsidP="008F2DCE">
            <w:pPr>
              <w:widowControl/>
              <w:numPr>
                <w:ilvl w:val="0"/>
                <w:numId w:val="7"/>
              </w:numPr>
              <w:spacing w:after="0" w:line="240" w:lineRule="auto"/>
              <w:rPr>
                <w:rFonts w:ascii="Times New Roman" w:eastAsia="Times New Roman" w:hAnsi="Times New Roman" w:cs="Times New Roman"/>
                <w:color w:val="auto"/>
                <w:sz w:val="20"/>
                <w:szCs w:val="20"/>
                <w:lang w:val="en-US" w:eastAsia="en-US"/>
              </w:rPr>
            </w:pPr>
            <w:r w:rsidRPr="008F2DCE">
              <w:rPr>
                <w:rFonts w:ascii="Times New Roman" w:eastAsia="Times New Roman" w:hAnsi="Times New Roman" w:cs="Times New Roman"/>
                <w:color w:val="auto"/>
                <w:sz w:val="20"/>
                <w:szCs w:val="20"/>
                <w:lang w:val="en-US" w:eastAsia="en-US"/>
              </w:rPr>
              <w:t>Able to work independently and proactively</w:t>
            </w: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p w:rsidR="008F2DCE" w:rsidRPr="008F2DCE" w:rsidRDefault="008F2DCE" w:rsidP="008F2DCE">
            <w:pPr>
              <w:widowControl/>
              <w:spacing w:after="0" w:line="240" w:lineRule="auto"/>
              <w:rPr>
                <w:rFonts w:ascii="Times New Roman" w:eastAsia="Times New Roman" w:hAnsi="Times New Roman" w:cs="Times New Roman"/>
                <w:color w:val="auto"/>
                <w:sz w:val="20"/>
                <w:szCs w:val="20"/>
                <w:lang w:val="en-US" w:eastAsia="en-US"/>
              </w:rPr>
            </w:pPr>
          </w:p>
        </w:tc>
      </w:tr>
    </w:tbl>
    <w:p w:rsidR="008F2DCE" w:rsidRPr="008F2DCE" w:rsidRDefault="008F2DCE" w:rsidP="008F2DCE">
      <w:pPr>
        <w:widowControl/>
        <w:spacing w:after="0" w:line="240" w:lineRule="auto"/>
        <w:rPr>
          <w:rFonts w:ascii="Times New Roman" w:eastAsia="Times New Roman" w:hAnsi="Times New Roman" w:cs="Times New Roman"/>
          <w:color w:val="auto"/>
          <w:sz w:val="24"/>
          <w:szCs w:val="24"/>
          <w:lang w:val="en-US" w:eastAsia="en-US"/>
        </w:rPr>
      </w:pPr>
    </w:p>
    <w:p w:rsidR="008F2DCE" w:rsidRPr="008F2DCE" w:rsidRDefault="008F2DCE" w:rsidP="008F2DCE">
      <w:pPr>
        <w:widowControl/>
        <w:spacing w:after="0" w:line="240" w:lineRule="auto"/>
        <w:rPr>
          <w:rFonts w:ascii="Tahoma" w:eastAsia="Times New Roman" w:hAnsi="Tahoma" w:cs="Tahoma"/>
          <w:color w:val="auto"/>
          <w:sz w:val="20"/>
          <w:szCs w:val="20"/>
          <w:lang w:val="en-US"/>
        </w:rPr>
      </w:pPr>
      <w:r w:rsidRPr="008F2DCE">
        <w:rPr>
          <w:rFonts w:ascii="Tahoma" w:eastAsia="Times New Roman" w:hAnsi="Tahoma" w:cs="Tahoma"/>
          <w:color w:val="auto"/>
          <w:sz w:val="20"/>
          <w:szCs w:val="20"/>
          <w:lang w:val="en-US"/>
        </w:rPr>
        <w:t>This job description must be read in conjunction with the generic job description for a classroom teacher.</w:t>
      </w:r>
    </w:p>
    <w:p w:rsidR="008F2DCE" w:rsidRPr="008F2DCE" w:rsidRDefault="008F2DCE" w:rsidP="008F2DCE">
      <w:pPr>
        <w:widowControl/>
        <w:spacing w:after="0" w:line="240" w:lineRule="auto"/>
        <w:rPr>
          <w:rFonts w:ascii="Arial" w:eastAsia="Times New Roman" w:hAnsi="Arial" w:cs="Arial"/>
          <w:color w:val="auto"/>
          <w:szCs w:val="20"/>
          <w:lang w:val="en-US"/>
        </w:rPr>
      </w:pPr>
    </w:p>
    <w:p w:rsidR="008F2DCE" w:rsidRPr="008F2DCE" w:rsidRDefault="008F2DCE" w:rsidP="008F2DCE">
      <w:pPr>
        <w:widowControl/>
        <w:spacing w:after="0" w:line="240" w:lineRule="auto"/>
        <w:rPr>
          <w:rFonts w:ascii="Arial" w:eastAsia="Times New Roman" w:hAnsi="Arial" w:cs="Arial"/>
          <w:color w:val="auto"/>
          <w:szCs w:val="20"/>
          <w:lang w:val="en-US"/>
        </w:rPr>
      </w:pPr>
    </w:p>
    <w:p w:rsidR="008F2DCE" w:rsidRPr="008F2DCE" w:rsidRDefault="008F2DCE" w:rsidP="008F2DCE">
      <w:pPr>
        <w:widowControl/>
        <w:spacing w:after="0" w:line="240" w:lineRule="auto"/>
        <w:rPr>
          <w:rFonts w:ascii="Arial" w:eastAsia="Times New Roman" w:hAnsi="Arial" w:cs="Arial"/>
          <w:color w:val="auto"/>
          <w:szCs w:val="20"/>
          <w:lang w:val="en-US"/>
        </w:rPr>
      </w:pPr>
      <w:r w:rsidRPr="008F2DCE">
        <w:rPr>
          <w:rFonts w:ascii="Arial" w:eastAsia="Times New Roman" w:hAnsi="Arial" w:cs="Arial"/>
          <w:color w:val="auto"/>
          <w:szCs w:val="20"/>
          <w:lang w:val="en-US"/>
        </w:rPr>
        <w:t xml:space="preserve"> </w:t>
      </w:r>
    </w:p>
    <w:p w:rsidR="008F2DCE" w:rsidRPr="008F2DCE" w:rsidRDefault="008F2DCE" w:rsidP="008F2DCE">
      <w:pPr>
        <w:widowControl/>
        <w:spacing w:after="0" w:line="240" w:lineRule="auto"/>
        <w:ind w:left="720" w:hanging="720"/>
        <w:jc w:val="center"/>
        <w:rPr>
          <w:rFonts w:ascii="Arial" w:eastAsia="Times New Roman" w:hAnsi="Arial" w:cs="Times New Roman"/>
          <w:b/>
          <w:bCs/>
          <w:color w:val="auto"/>
          <w:sz w:val="26"/>
          <w:szCs w:val="24"/>
          <w:lang w:val="en-US" w:eastAsia="en-US"/>
        </w:rPr>
      </w:pPr>
      <w:r w:rsidRPr="008F2DCE">
        <w:rPr>
          <w:rFonts w:ascii="Arial" w:eastAsia="Times New Roman" w:hAnsi="Arial" w:cs="Times New Roman"/>
          <w:b/>
          <w:bCs/>
          <w:color w:val="auto"/>
          <w:sz w:val="26"/>
          <w:szCs w:val="24"/>
          <w:lang w:val="en-US" w:eastAsia="en-US"/>
        </w:rPr>
        <w:t>OBSERVANCE OF THE MULTI-ACADEMY TRUST’S</w:t>
      </w:r>
    </w:p>
    <w:p w:rsidR="008F2DCE" w:rsidRPr="008F2DCE" w:rsidRDefault="008F2DCE" w:rsidP="008F2DCE">
      <w:pPr>
        <w:widowControl/>
        <w:spacing w:after="0" w:line="240" w:lineRule="auto"/>
        <w:ind w:left="720" w:hanging="720"/>
        <w:jc w:val="center"/>
        <w:rPr>
          <w:rFonts w:ascii="Arial" w:eastAsia="Times New Roman" w:hAnsi="Arial" w:cs="Times New Roman"/>
          <w:b/>
          <w:bCs/>
          <w:color w:val="auto"/>
          <w:sz w:val="26"/>
          <w:szCs w:val="24"/>
          <w:lang w:val="en-US" w:eastAsia="en-US"/>
        </w:rPr>
      </w:pPr>
      <w:r w:rsidRPr="008F2DCE">
        <w:rPr>
          <w:rFonts w:ascii="Arial" w:eastAsia="Times New Roman" w:hAnsi="Arial" w:cs="Times New Roman"/>
          <w:b/>
          <w:bCs/>
          <w:color w:val="auto"/>
          <w:sz w:val="26"/>
          <w:szCs w:val="24"/>
          <w:lang w:val="en-US" w:eastAsia="en-US"/>
        </w:rPr>
        <w:t>EQUAL OPPORTUNITIES POLICY WILL BE REQUIRED</w:t>
      </w:r>
    </w:p>
    <w:p w:rsidR="008F2DCE" w:rsidRPr="008F2DCE" w:rsidRDefault="008F2DCE" w:rsidP="008F2DCE">
      <w:pPr>
        <w:widowControl/>
        <w:spacing w:after="0" w:line="240" w:lineRule="auto"/>
        <w:ind w:left="720" w:hanging="720"/>
        <w:rPr>
          <w:rFonts w:ascii="Arial" w:eastAsia="Times New Roman" w:hAnsi="Arial" w:cs="Times New Roman"/>
          <w:b/>
          <w:bCs/>
          <w:color w:val="auto"/>
          <w:szCs w:val="24"/>
          <w:lang w:val="en-US" w:eastAsia="en-US"/>
        </w:rPr>
      </w:pPr>
    </w:p>
    <w:p w:rsidR="008F2DCE" w:rsidRPr="008F2DCE" w:rsidRDefault="008F2DCE" w:rsidP="008F2DCE">
      <w:pPr>
        <w:widowControl/>
        <w:spacing w:after="0" w:line="240" w:lineRule="auto"/>
        <w:ind w:left="720" w:hanging="720"/>
        <w:rPr>
          <w:rFonts w:ascii="Arial" w:eastAsia="Times New Roman" w:hAnsi="Arial" w:cs="Times New Roman"/>
          <w:color w:val="auto"/>
          <w:szCs w:val="24"/>
          <w:lang w:val="en-US" w:eastAsia="en-US"/>
        </w:rPr>
      </w:pPr>
    </w:p>
    <w:p w:rsidR="008F2DCE" w:rsidRPr="008F2DCE" w:rsidRDefault="008F2DCE" w:rsidP="008F2DCE">
      <w:pPr>
        <w:widowControl/>
        <w:spacing w:after="0" w:line="240" w:lineRule="auto"/>
        <w:ind w:left="720" w:hanging="720"/>
        <w:rPr>
          <w:rFonts w:ascii="Arial" w:eastAsia="Times New Roman" w:hAnsi="Arial" w:cs="Times New Roman"/>
          <w:b/>
          <w:bCs/>
          <w:color w:val="auto"/>
          <w:szCs w:val="24"/>
          <w:lang w:val="en-US" w:eastAsia="en-US"/>
        </w:rPr>
      </w:pPr>
    </w:p>
    <w:p w:rsidR="008F2DCE" w:rsidRPr="008F2DCE" w:rsidRDefault="008F2DCE" w:rsidP="008F2DCE">
      <w:pPr>
        <w:keepNext/>
        <w:autoSpaceDE w:val="0"/>
        <w:autoSpaceDN w:val="0"/>
        <w:adjustRightInd w:val="0"/>
        <w:spacing w:before="240" w:after="60" w:line="240" w:lineRule="auto"/>
        <w:outlineLvl w:val="3"/>
        <w:rPr>
          <w:rFonts w:ascii="Calibri" w:eastAsia="Times New Roman" w:hAnsi="Calibri" w:cs="Times New Roman"/>
          <w:b/>
          <w:bCs/>
          <w:color w:val="auto"/>
          <w:szCs w:val="28"/>
          <w:lang w:val="en-US" w:eastAsia="en-US"/>
        </w:rPr>
      </w:pPr>
      <w:r w:rsidRPr="008F2DCE">
        <w:rPr>
          <w:rFonts w:ascii="Calibri" w:eastAsia="Times New Roman" w:hAnsi="Calibri" w:cs="Times New Roman"/>
          <w:b/>
          <w:bCs/>
          <w:color w:val="auto"/>
          <w:szCs w:val="28"/>
          <w:lang w:val="en-US" w:eastAsia="en-US"/>
        </w:rPr>
        <w:t>Signed:</w:t>
      </w:r>
      <w:r w:rsidRPr="008F2DCE">
        <w:rPr>
          <w:rFonts w:ascii="Calibri" w:eastAsia="Times New Roman" w:hAnsi="Calibri" w:cs="Times New Roman"/>
          <w:b/>
          <w:bCs/>
          <w:color w:val="auto"/>
          <w:szCs w:val="28"/>
          <w:lang w:val="en-US" w:eastAsia="en-US"/>
        </w:rPr>
        <w:tab/>
        <w:t>_________________________________</w:t>
      </w:r>
      <w:proofErr w:type="gramStart"/>
      <w:r w:rsidRPr="008F2DCE">
        <w:rPr>
          <w:rFonts w:ascii="Calibri" w:eastAsia="Times New Roman" w:hAnsi="Calibri" w:cs="Times New Roman"/>
          <w:b/>
          <w:bCs/>
          <w:color w:val="auto"/>
          <w:szCs w:val="28"/>
          <w:lang w:val="en-US" w:eastAsia="en-US"/>
        </w:rPr>
        <w:t>_  (</w:t>
      </w:r>
      <w:proofErr w:type="gramEnd"/>
      <w:r w:rsidRPr="008F2DCE">
        <w:rPr>
          <w:rFonts w:ascii="Calibri" w:eastAsia="Times New Roman" w:hAnsi="Calibri" w:cs="Times New Roman"/>
          <w:b/>
          <w:bCs/>
          <w:color w:val="auto"/>
          <w:szCs w:val="28"/>
          <w:lang w:val="en-US" w:eastAsia="en-US"/>
        </w:rPr>
        <w:t>Head Teacher)</w:t>
      </w:r>
    </w:p>
    <w:p w:rsidR="008F2DCE" w:rsidRPr="008F2DCE" w:rsidRDefault="008F2DCE" w:rsidP="008F2DCE">
      <w:pPr>
        <w:keepNext/>
        <w:autoSpaceDE w:val="0"/>
        <w:autoSpaceDN w:val="0"/>
        <w:adjustRightInd w:val="0"/>
        <w:spacing w:before="240" w:after="60" w:line="240" w:lineRule="auto"/>
        <w:outlineLvl w:val="3"/>
        <w:rPr>
          <w:rFonts w:ascii="Calibri" w:eastAsia="Times New Roman" w:hAnsi="Calibri" w:cs="Times New Roman"/>
          <w:b/>
          <w:bCs/>
          <w:color w:val="auto"/>
          <w:szCs w:val="28"/>
          <w:lang w:val="en-US" w:eastAsia="en-US"/>
        </w:rPr>
      </w:pPr>
    </w:p>
    <w:p w:rsidR="008F2DCE" w:rsidRPr="008F2DCE" w:rsidRDefault="008F2DCE" w:rsidP="008F2DCE">
      <w:pPr>
        <w:keepNext/>
        <w:autoSpaceDE w:val="0"/>
        <w:autoSpaceDN w:val="0"/>
        <w:adjustRightInd w:val="0"/>
        <w:spacing w:before="240" w:after="60" w:line="240" w:lineRule="auto"/>
        <w:outlineLvl w:val="3"/>
        <w:rPr>
          <w:rFonts w:ascii="Calibri" w:eastAsia="Times New Roman" w:hAnsi="Calibri" w:cs="Times New Roman"/>
          <w:b/>
          <w:bCs/>
          <w:color w:val="auto"/>
          <w:szCs w:val="28"/>
          <w:lang w:val="en-US" w:eastAsia="en-US"/>
        </w:rPr>
      </w:pPr>
      <w:r w:rsidRPr="008F2DCE">
        <w:rPr>
          <w:rFonts w:ascii="Calibri" w:eastAsia="Times New Roman" w:hAnsi="Calibri" w:cs="Times New Roman"/>
          <w:b/>
          <w:bCs/>
          <w:color w:val="auto"/>
          <w:szCs w:val="28"/>
          <w:lang w:val="en-US" w:eastAsia="en-US"/>
        </w:rPr>
        <w:t>Signed: _________________________________</w:t>
      </w:r>
      <w:proofErr w:type="gramStart"/>
      <w:r w:rsidRPr="008F2DCE">
        <w:rPr>
          <w:rFonts w:ascii="Calibri" w:eastAsia="Times New Roman" w:hAnsi="Calibri" w:cs="Times New Roman"/>
          <w:b/>
          <w:bCs/>
          <w:color w:val="auto"/>
          <w:szCs w:val="28"/>
          <w:lang w:val="en-US" w:eastAsia="en-US"/>
        </w:rPr>
        <w:t>_  (</w:t>
      </w:r>
      <w:proofErr w:type="gramEnd"/>
      <w:r w:rsidRPr="008F2DCE">
        <w:rPr>
          <w:rFonts w:ascii="Calibri" w:eastAsia="Times New Roman" w:hAnsi="Calibri" w:cs="Times New Roman"/>
          <w:b/>
          <w:bCs/>
          <w:color w:val="auto"/>
          <w:szCs w:val="28"/>
          <w:lang w:val="en-US" w:eastAsia="en-US"/>
        </w:rPr>
        <w:t>Post-holder)</w:t>
      </w:r>
    </w:p>
    <w:p w:rsidR="008F2DCE" w:rsidRPr="008F2DCE" w:rsidRDefault="008F2DCE" w:rsidP="008F2DCE">
      <w:pPr>
        <w:widowControl/>
        <w:spacing w:after="0" w:line="240" w:lineRule="auto"/>
        <w:rPr>
          <w:rFonts w:ascii="Times New Roman" w:eastAsia="Times New Roman" w:hAnsi="Times New Roman" w:cs="Times New Roman"/>
          <w:color w:val="auto"/>
          <w:szCs w:val="24"/>
          <w:lang w:val="en-US" w:eastAsia="en-US"/>
        </w:rPr>
      </w:pPr>
    </w:p>
    <w:p w:rsidR="008F2DCE" w:rsidRPr="008F2DCE" w:rsidRDefault="008F2DCE" w:rsidP="008F2DCE">
      <w:pPr>
        <w:widowControl/>
        <w:spacing w:after="0" w:line="240" w:lineRule="auto"/>
        <w:rPr>
          <w:rFonts w:ascii="Arial" w:eastAsia="Times New Roman" w:hAnsi="Arial" w:cs="Times New Roman"/>
          <w:b/>
          <w:sz w:val="24"/>
          <w:szCs w:val="24"/>
          <w:lang w:val="en-US" w:eastAsia="en-US"/>
        </w:rPr>
      </w:pPr>
      <w:r w:rsidRPr="008F2DCE">
        <w:rPr>
          <w:rFonts w:ascii="Arial" w:eastAsia="Times New Roman" w:hAnsi="Arial" w:cs="Times New Roman"/>
          <w:b/>
          <w:color w:val="auto"/>
          <w:szCs w:val="24"/>
          <w:lang w:val="en-US" w:eastAsia="en-US"/>
        </w:rPr>
        <w:t xml:space="preserve">Date:  </w:t>
      </w:r>
      <w:r w:rsidRPr="008F2DCE">
        <w:rPr>
          <w:rFonts w:ascii="Arial" w:eastAsia="Times New Roman" w:hAnsi="Arial" w:cs="Times New Roman"/>
          <w:b/>
          <w:color w:val="auto"/>
          <w:szCs w:val="24"/>
          <w:lang w:val="en-US" w:eastAsia="en-US"/>
        </w:rPr>
        <w:tab/>
        <w:t>__________________________________</w:t>
      </w:r>
    </w:p>
    <w:p w:rsidR="008F2DCE" w:rsidRPr="008F2DCE" w:rsidRDefault="008F2DCE" w:rsidP="008F2DCE">
      <w:pPr>
        <w:widowControl/>
        <w:autoSpaceDE w:val="0"/>
        <w:autoSpaceDN w:val="0"/>
        <w:adjustRightInd w:val="0"/>
        <w:spacing w:after="0" w:line="240" w:lineRule="auto"/>
        <w:rPr>
          <w:rFonts w:ascii="Times New Roman" w:eastAsia="Times New Roman" w:hAnsi="Times New Roman" w:cs="Times New Roman"/>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Times New Roman" w:eastAsia="Times New Roman" w:hAnsi="Times New Roman" w:cs="Times New Roman"/>
          <w:color w:val="auto"/>
          <w:sz w:val="24"/>
          <w:szCs w:val="24"/>
          <w:lang w:val="en-US" w:eastAsia="en-US"/>
        </w:rPr>
      </w:pPr>
    </w:p>
    <w:p w:rsidR="008F2DCE" w:rsidRPr="008F2DCE" w:rsidRDefault="008F2DCE" w:rsidP="008F2DCE">
      <w:pPr>
        <w:widowControl/>
        <w:autoSpaceDE w:val="0"/>
        <w:autoSpaceDN w:val="0"/>
        <w:adjustRightInd w:val="0"/>
        <w:spacing w:after="0" w:line="240" w:lineRule="auto"/>
        <w:rPr>
          <w:rFonts w:ascii="Arial" w:eastAsia="Times New Roman" w:hAnsi="Arial" w:cs="Arial"/>
          <w:color w:val="auto"/>
          <w:sz w:val="24"/>
          <w:szCs w:val="24"/>
          <w:lang w:val="en-US" w:eastAsia="en-US"/>
        </w:rPr>
      </w:pPr>
    </w:p>
    <w:p w:rsidR="00A70FB3" w:rsidRDefault="00A70FB3">
      <w:pPr>
        <w:rPr>
          <w:rFonts w:ascii="Calibri" w:eastAsia="Calibri" w:hAnsi="Calibri" w:cs="Calibri"/>
        </w:rPr>
      </w:pPr>
    </w:p>
    <w:sectPr w:rsidR="00A70FB3">
      <w:headerReference w:type="default" r:id="rId7"/>
      <w:footerReference w:type="default" r:id="rId8"/>
      <w:pgSz w:w="11906" w:h="16838"/>
      <w:pgMar w:top="2977" w:right="680" w:bottom="1135" w:left="6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D73" w:rsidRDefault="004D3538">
      <w:pPr>
        <w:spacing w:after="0" w:line="240" w:lineRule="auto"/>
      </w:pPr>
      <w:r>
        <w:separator/>
      </w:r>
    </w:p>
  </w:endnote>
  <w:endnote w:type="continuationSeparator" w:id="0">
    <w:p w:rsidR="00331D73" w:rsidRDefault="004D3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B3" w:rsidRDefault="004D3538">
    <w:pPr>
      <w:tabs>
        <w:tab w:val="center" w:pos="4513"/>
        <w:tab w:val="right" w:pos="9026"/>
      </w:tabs>
      <w:spacing w:after="709" w:line="240" w:lineRule="auto"/>
    </w:pPr>
    <w:r>
      <w:rPr>
        <w:noProof/>
      </w:rPr>
      <w:drawing>
        <wp:anchor distT="0" distB="0" distL="114300" distR="114300" simplePos="0" relativeHeight="251662336" behindDoc="0" locked="0" layoutInCell="0" hidden="0" allowOverlap="1">
          <wp:simplePos x="0" y="0"/>
          <wp:positionH relativeFrom="margin">
            <wp:posOffset>4994137</wp:posOffset>
          </wp:positionH>
          <wp:positionV relativeFrom="paragraph">
            <wp:posOffset>-79153</wp:posOffset>
          </wp:positionV>
          <wp:extent cx="1722286" cy="500932"/>
          <wp:effectExtent l="0" t="0" r="0" b="0"/>
          <wp:wrapNone/>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
                  <a:srcRect/>
                  <a:stretch>
                    <a:fillRect/>
                  </a:stretch>
                </pic:blipFill>
                <pic:spPr>
                  <a:xfrm>
                    <a:off x="0" y="0"/>
                    <a:ext cx="1722286" cy="500932"/>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0" hidden="0" allowOverlap="1">
              <wp:simplePos x="0" y="0"/>
              <wp:positionH relativeFrom="margin">
                <wp:posOffset>-431799</wp:posOffset>
              </wp:positionH>
              <wp:positionV relativeFrom="paragraph">
                <wp:posOffset>114300</wp:posOffset>
              </wp:positionV>
              <wp:extent cx="7569200" cy="304800"/>
              <wp:effectExtent l="0" t="0" r="0" b="0"/>
              <wp:wrapNone/>
              <wp:docPr id="5" name=""/>
              <wp:cNvGraphicFramePr/>
              <a:graphic xmlns:a="http://schemas.openxmlformats.org/drawingml/2006/main">
                <a:graphicData uri="http://schemas.microsoft.com/office/word/2010/wordprocessingShape">
                  <wps:wsp>
                    <wps:cNvSpPr/>
                    <wps:spPr>
                      <a:xfrm>
                        <a:off x="1565528" y="3629823"/>
                        <a:ext cx="7560944" cy="300354"/>
                      </a:xfrm>
                      <a:prstGeom prst="rect">
                        <a:avLst/>
                      </a:prstGeom>
                      <a:noFill/>
                      <a:ln>
                        <a:noFill/>
                      </a:ln>
                    </wps:spPr>
                    <wps:txbx>
                      <w:txbxContent>
                        <w:p w:rsidR="00A70FB3" w:rsidRDefault="004D3538">
                          <w:pPr>
                            <w:jc w:val="center"/>
                            <w:textDirection w:val="btLr"/>
                          </w:pPr>
                          <w:r>
                            <w:rPr>
                              <w:rFonts w:ascii="Century Gothic" w:eastAsia="Century Gothic" w:hAnsi="Century Gothic" w:cs="Century Gothic"/>
                              <w:color w:val="6B1C73"/>
                              <w:sz w:val="18"/>
                            </w:rPr>
                            <w:t>Registered Company No: 08531479</w:t>
                          </w:r>
                        </w:p>
                      </w:txbxContent>
                    </wps:txbx>
                    <wps:bodyPr lIns="91425" tIns="45700" rIns="91425" bIns="45700" anchor="t" anchorCtr="0"/>
                  </wps:wsp>
                </a:graphicData>
              </a:graphic>
            </wp:anchor>
          </w:drawing>
        </mc:Choice>
        <mc:Fallback>
          <w:pict>
            <v:rect id="_x0000_s1027" style="position:absolute;margin-left:-34pt;margin-top:9pt;width:596pt;height:24pt;z-index:2516633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5F9qAEAAD8DAAAOAAAAZHJzL2Uyb0RvYy54bWysUstO6zAQ3V+Jf7C8p07TpNCoKQsQCOnq&#10;XiTgA1zHbiz5Jds06d8zdgoU2CE29rx05pyZWV+NWqE990Fa0+L5rMCIG2Y7aXYtfn66Pb/EKERq&#10;Oqqs4S0+8ICvNmd/1oNreGl7qzruEYCY0AyuxX2MriEksJ5rGmbWcQNJYb2mEVy/I52nA6BrRcqi&#10;WJLB+s55y3gIEL2ZkniT8YXgLP4XIvCIVIuBW8yvz+82vWSzps3OU9dLdqRBf8BCU2mg6TvUDY0U&#10;vXj5DUpL5m2wIs6Y1cQKIRnPGkDNvPii5rGnjmctMJzg3scUfg+W/ds/eCS7FtcYGaphRWkmgwsN&#10;pB7dgz96AcwkcBRepx+ooxE2Xi/ruoQlH1q8WJary3IxzZSPETEouKiXxaqqMGKpoigWdZUKyAeS&#10;8yHecatRMlrsYWd5lHT/N8Sp9K0kNTb2VioFcdoo8ykAmClCEvmJbrLiuB2zwPmbsK3tDiBa3RsY&#10;5GpelSA9ZqeqLwq4En+a2Z5mqGG9hfOJGE3mdczHlGimZrClrO14UekMTv1c9XH3m1cAAAD//wMA&#10;UEsDBBQABgAIAAAAIQDhU/sV2wAAAAoBAAAPAAAAZHJzL2Rvd25yZXYueG1sTI8xT8MwEIV3JP6D&#10;dUhsrZ2qWFWIU1UIBkZSho5ufCRR7XNkO23673EmmO5O7+nd96r97Cy7YoiDJwXFWgBDar0ZqFPw&#10;ffxY7YDFpMlo6wkV3DHCvn58qHRp/I2+8NqkjuUQiqVW0Kc0lpzHtken49qPSFn78cHplM/QcRP0&#10;LYc7yzdCSO70QPlDr0d867G9NJNTMKI1k9024tTy90CF/Dzy+4tSz0/z4RVYwjn9mWHBz+hQZ6az&#10;n8hEZhWs5C53SVlY5mIoNtu8nRVIKYDXFf9fof4FAAD//wMAUEsBAi0AFAAGAAgAAAAhALaDOJL+&#10;AAAA4QEAABMAAAAAAAAAAAAAAAAAAAAAAFtDb250ZW50X1R5cGVzXS54bWxQSwECLQAUAAYACAAA&#10;ACEAOP0h/9YAAACUAQAACwAAAAAAAAAAAAAAAAAvAQAAX3JlbHMvLnJlbHNQSwECLQAUAAYACAAA&#10;ACEANt+RfagBAAA/AwAADgAAAAAAAAAAAAAAAAAuAgAAZHJzL2Uyb0RvYy54bWxQSwECLQAUAAYA&#10;CAAAACEA4VP7FdsAAAAKAQAADwAAAAAAAAAAAAAAAAACBAAAZHJzL2Rvd25yZXYueG1sUEsFBgAA&#10;AAAEAAQA8wAAAAoFAAAAAA==&#10;" o:allowincell="f" filled="f" stroked="f">
              <v:textbox inset="2.53958mm,1.2694mm,2.53958mm,1.2694mm">
                <w:txbxContent>
                  <w:p w:rsidR="00A70FB3" w:rsidRDefault="004D3538">
                    <w:pPr>
                      <w:jc w:val="center"/>
                      <w:textDirection w:val="btLr"/>
                    </w:pPr>
                    <w:r>
                      <w:rPr>
                        <w:rFonts w:ascii="Century Gothic" w:eastAsia="Century Gothic" w:hAnsi="Century Gothic" w:cs="Century Gothic"/>
                        <w:color w:val="6B1C73"/>
                        <w:sz w:val="18"/>
                      </w:rPr>
                      <w:t>Registered Company No: 08531479</w:t>
                    </w:r>
                  </w:p>
                </w:txbxContent>
              </v:textbox>
              <w10:wrap anchorx="margin"/>
            </v:rect>
          </w:pict>
        </mc:Fallback>
      </mc:AlternateContent>
    </w:r>
    <w:r>
      <w:rPr>
        <w:noProof/>
      </w:rPr>
      <w:drawing>
        <wp:anchor distT="0" distB="0" distL="114300" distR="114300" simplePos="0" relativeHeight="251664384" behindDoc="0" locked="0" layoutInCell="0" hidden="0" allowOverlap="1">
          <wp:simplePos x="0" y="0"/>
          <wp:positionH relativeFrom="margin">
            <wp:posOffset>-68365</wp:posOffset>
          </wp:positionH>
          <wp:positionV relativeFrom="paragraph">
            <wp:posOffset>-130372</wp:posOffset>
          </wp:positionV>
          <wp:extent cx="1928504" cy="463138"/>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1928504" cy="46313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D73" w:rsidRDefault="004D3538">
      <w:pPr>
        <w:spacing w:after="0" w:line="240" w:lineRule="auto"/>
      </w:pPr>
      <w:r>
        <w:separator/>
      </w:r>
    </w:p>
  </w:footnote>
  <w:footnote w:type="continuationSeparator" w:id="0">
    <w:p w:rsidR="00331D73" w:rsidRDefault="004D3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FB3" w:rsidRDefault="001D485D">
    <w:pPr>
      <w:tabs>
        <w:tab w:val="center" w:pos="4513"/>
        <w:tab w:val="right" w:pos="9026"/>
      </w:tabs>
      <w:spacing w:before="709" w:after="0" w:line="240" w:lineRule="auto"/>
    </w:pPr>
    <w:r>
      <w:rPr>
        <w:noProof/>
      </w:rPr>
      <w:drawing>
        <wp:inline distT="0" distB="0" distL="0" distR="0" wp14:anchorId="38E84984" wp14:editId="42592272">
          <wp:extent cx="426720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0" cy="1295400"/>
                  </a:xfrm>
                  <a:prstGeom prst="rect">
                    <a:avLst/>
                  </a:prstGeom>
                  <a:noFill/>
                  <a:ln>
                    <a:noFill/>
                  </a:ln>
                </pic:spPr>
              </pic:pic>
            </a:graphicData>
          </a:graphic>
        </wp:inline>
      </w:drawing>
    </w:r>
    <w:r w:rsidR="004D3538">
      <w:rPr>
        <w:noProof/>
      </w:rPr>
      <mc:AlternateContent>
        <mc:Choice Requires="wps">
          <w:drawing>
            <wp:anchor distT="36576" distB="36576" distL="36576" distR="36576" simplePos="0" relativeHeight="251650560" behindDoc="0" locked="0" layoutInCell="0" hidden="0" allowOverlap="1" wp14:anchorId="0FF4C03F" wp14:editId="3B7FEFE7">
              <wp:simplePos x="0" y="0"/>
              <wp:positionH relativeFrom="margin">
                <wp:posOffset>4349750</wp:posOffset>
              </wp:positionH>
              <wp:positionV relativeFrom="paragraph">
                <wp:posOffset>452120</wp:posOffset>
              </wp:positionV>
              <wp:extent cx="2428875" cy="1368425"/>
              <wp:effectExtent l="0" t="0" r="9525" b="8255"/>
              <wp:wrapNone/>
              <wp:docPr id="7" name=""/>
              <wp:cNvGraphicFramePr/>
              <a:graphic xmlns:a="http://schemas.openxmlformats.org/drawingml/2006/main">
                <a:graphicData uri="http://schemas.microsoft.com/office/word/2010/wordprocessingShape">
                  <wps:wsp>
                    <wps:cNvSpPr/>
                    <wps:spPr>
                      <a:xfrm>
                        <a:off x="0" y="0"/>
                        <a:ext cx="2428875" cy="1368425"/>
                      </a:xfrm>
                      <a:prstGeom prst="rect">
                        <a:avLst/>
                      </a:prstGeom>
                      <a:noFill/>
                      <a:ln>
                        <a:noFill/>
                      </a:ln>
                    </wps:spPr>
                    <wps:txbx>
                      <w:txbxContent>
                        <w:p w:rsidR="00A70FB3" w:rsidRDefault="004D3538">
                          <w:pPr>
                            <w:spacing w:after="20" w:line="240" w:lineRule="auto"/>
                            <w:jc w:val="right"/>
                            <w:textDirection w:val="btLr"/>
                          </w:pPr>
                          <w:r>
                            <w:rPr>
                              <w:rFonts w:ascii="Century Gothic" w:eastAsia="Century Gothic" w:hAnsi="Century Gothic" w:cs="Century Gothic"/>
                              <w:color w:val="6B1C73"/>
                              <w:sz w:val="18"/>
                            </w:rPr>
                            <w:t>Burney Lane</w:t>
                          </w:r>
                        </w:p>
                        <w:p w:rsidR="00A70FB3" w:rsidRDefault="004D3538">
                          <w:pPr>
                            <w:spacing w:after="20" w:line="240" w:lineRule="auto"/>
                            <w:jc w:val="right"/>
                            <w:textDirection w:val="btLr"/>
                          </w:pPr>
                          <w:r>
                            <w:rPr>
                              <w:rFonts w:ascii="Century Gothic" w:eastAsia="Century Gothic" w:hAnsi="Century Gothic" w:cs="Century Gothic"/>
                              <w:color w:val="6B1C73"/>
                              <w:sz w:val="18"/>
                            </w:rPr>
                            <w:t>Stechford</w:t>
                          </w:r>
                        </w:p>
                        <w:p w:rsidR="00A70FB3" w:rsidRDefault="004D3538">
                          <w:pPr>
                            <w:spacing w:after="20" w:line="240" w:lineRule="auto"/>
                            <w:jc w:val="right"/>
                            <w:textDirection w:val="btLr"/>
                          </w:pPr>
                          <w:r>
                            <w:rPr>
                              <w:rFonts w:ascii="Century Gothic" w:eastAsia="Century Gothic" w:hAnsi="Century Gothic" w:cs="Century Gothic"/>
                              <w:color w:val="6B1C73"/>
                              <w:sz w:val="18"/>
                            </w:rPr>
                            <w:t>Birmingham</w:t>
                          </w:r>
                        </w:p>
                        <w:p w:rsidR="00A70FB3" w:rsidRDefault="004D3538">
                          <w:pPr>
                            <w:spacing w:after="20" w:line="240" w:lineRule="auto"/>
                            <w:jc w:val="right"/>
                            <w:textDirection w:val="btLr"/>
                          </w:pPr>
                          <w:r>
                            <w:rPr>
                              <w:rFonts w:ascii="Century Gothic" w:eastAsia="Century Gothic" w:hAnsi="Century Gothic" w:cs="Century Gothic"/>
                              <w:color w:val="6B1C73"/>
                              <w:sz w:val="18"/>
                            </w:rPr>
                            <w:t>B8 2AS</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Tel: </w:t>
                          </w:r>
                          <w:r>
                            <w:rPr>
                              <w:rFonts w:ascii="Century Gothic" w:eastAsia="Century Gothic" w:hAnsi="Century Gothic" w:cs="Century Gothic"/>
                              <w:color w:val="6B1C73"/>
                              <w:sz w:val="18"/>
                            </w:rPr>
                            <w:t xml:space="preserve">0121 675 </w:t>
                          </w:r>
                          <w:r w:rsidR="00E345BC">
                            <w:rPr>
                              <w:rFonts w:ascii="Century Gothic" w:eastAsia="Century Gothic" w:hAnsi="Century Gothic" w:cs="Century Gothic"/>
                              <w:color w:val="6B1C73"/>
                              <w:sz w:val="18"/>
                            </w:rPr>
                            <w:t>9523</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Fax: </w:t>
                          </w:r>
                          <w:r>
                            <w:rPr>
                              <w:rFonts w:ascii="Century Gothic" w:eastAsia="Century Gothic" w:hAnsi="Century Gothic" w:cs="Century Gothic"/>
                              <w:color w:val="6B1C73"/>
                              <w:sz w:val="18"/>
                            </w:rPr>
                            <w:t>0121 675 9077</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Email: </w:t>
                          </w:r>
                          <w:r w:rsidR="00B072D5" w:rsidRPr="00B072D5">
                            <w:rPr>
                              <w:rFonts w:ascii="Century Gothic" w:eastAsia="Century Gothic" w:hAnsi="Century Gothic" w:cs="Century Gothic"/>
                              <w:color w:val="6B1C73"/>
                              <w:sz w:val="18"/>
                            </w:rPr>
                            <w:t>whmat@washwoodconnect.com</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Website: </w:t>
                          </w:r>
                          <w:r>
                            <w:rPr>
                              <w:rFonts w:ascii="Century Gothic" w:eastAsia="Century Gothic" w:hAnsi="Century Gothic" w:cs="Century Gothic"/>
                              <w:color w:val="6B1C73"/>
                              <w:sz w:val="18"/>
                            </w:rPr>
                            <w:t>www.washwoodheath.com</w:t>
                          </w:r>
                        </w:p>
                      </w:txbxContent>
                    </wps:txbx>
                    <wps:bodyPr wrap="square" lIns="36575" tIns="36575" rIns="36575" bIns="36575" anchor="t" anchorCtr="0">
                      <a:noAutofit/>
                    </wps:bodyPr>
                  </wps:wsp>
                </a:graphicData>
              </a:graphic>
              <wp14:sizeRelH relativeFrom="margin">
                <wp14:pctWidth>0</wp14:pctWidth>
              </wp14:sizeRelH>
              <wp14:sizeRelV relativeFrom="margin">
                <wp14:pctHeight>0</wp14:pctHeight>
              </wp14:sizeRelV>
            </wp:anchor>
          </w:drawing>
        </mc:Choice>
        <mc:Fallback>
          <w:pict>
            <v:rect w14:anchorId="0FF4C03F" id="_x0000_s1026" style="position:absolute;margin-left:342.5pt;margin-top:35.6pt;width:191.25pt;height:107.75pt;z-index:251650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uuqwEAAFUDAAAOAAAAZHJzL2Uyb0RvYy54bWysU11v2yAUfZ/U/4B4b0jcJo2sONW0qtOk&#10;aavU7QcQDDEScCmQ2Pn3u2AvTbe3qi/kfpDDOedeb+4Ha8hRhqjBNXQxm1MinYBWu31Df/96vF5T&#10;EhN3LTfgZENPMtL77dWnTe9rWUEHppWBIIiLde8b2qXka8ai6KTlcQZeOmwqCJYnTMOetYH3iG4N&#10;q+bzFeshtD6AkDFi9WFs0m3BV0qK9FOpKBMxDUVuqZyhnLt8su2G1/vAfafFRIO/g4Xl2uGjZ6gH&#10;njg5BP0flNUiQASVZgIsA6W0kEUDqlnM/1Hz3HEvixY0J/qzTfHjYMWP41Mgum3oHSWOWxxR9qT3&#10;scbWs38KUxYxzAIHFWz+RepkKD6ezj7KIRGBxeq2Wq/vlpQI7C1uVuvbaplR2evffYjpqwRLctDQ&#10;gIMq/vHj95jGq3+v5NccPGpjsM5r494UEDNXWGY8csxRGnbDRHwH7Qkl9jjjhsaXAw+SEvPNoYk3&#10;q2VmmS6TcJnsLhPuRAe4OomSMfySyiKNdD4fEihdqGcC46sTL5xdET/tWV6Oy7zcev0atn8AAAD/&#10;/wMAUEsDBBQABgAIAAAAIQBXTYh74QAAAAsBAAAPAAAAZHJzL2Rvd25yZXYueG1sTI/LTsMwEEX3&#10;SPyDNUhsEHUaqUmUxqmgEg+JFS0LltN48lDjcYjdJvw97oouR3N17rnFZja9ONPoOssKlosIBHFl&#10;dceNgq/9y2MGwnlkjb1lUvBLDjbl7U2BubYTf9J55xsRIOxyVNB6P+RSuqolg25hB+Lwq+1o0Idz&#10;bKQecQpw08s4ihJpsOPQ0OJA25aq4+5kFMTPbtpPNcb0/vDzKj/6+u17Wyt1fzc/rUF4mv1/GC76&#10;QR3K4HSwJ9ZO9AqSbBW2eAXpMgZxCURJugJxCPgsSUGWhbzeUP4BAAD//wMAUEsBAi0AFAAGAAgA&#10;AAAhALaDOJL+AAAA4QEAABMAAAAAAAAAAAAAAAAAAAAAAFtDb250ZW50X1R5cGVzXS54bWxQSwEC&#10;LQAUAAYACAAAACEAOP0h/9YAAACUAQAACwAAAAAAAAAAAAAAAAAvAQAAX3JlbHMvLnJlbHNQSwEC&#10;LQAUAAYACAAAACEAEumbrqsBAABVAwAADgAAAAAAAAAAAAAAAAAuAgAAZHJzL2Uyb0RvYy54bWxQ&#10;SwECLQAUAAYACAAAACEAV02Ie+EAAAALAQAADwAAAAAAAAAAAAAAAAAFBAAAZHJzL2Rvd25yZXYu&#10;eG1sUEsFBgAAAAAEAAQA8wAAABMFAAAAAA==&#10;" o:allowincell="f" filled="f" stroked="f">
              <v:textbox inset="1.016mm,1.016mm,1.016mm,1.016mm">
                <w:txbxContent>
                  <w:p w:rsidR="00A70FB3" w:rsidRDefault="004D3538">
                    <w:pPr>
                      <w:spacing w:after="20" w:line="240" w:lineRule="auto"/>
                      <w:jc w:val="right"/>
                      <w:textDirection w:val="btLr"/>
                    </w:pPr>
                    <w:r>
                      <w:rPr>
                        <w:rFonts w:ascii="Century Gothic" w:eastAsia="Century Gothic" w:hAnsi="Century Gothic" w:cs="Century Gothic"/>
                        <w:color w:val="6B1C73"/>
                        <w:sz w:val="18"/>
                      </w:rPr>
                      <w:t>Burney Lane</w:t>
                    </w:r>
                  </w:p>
                  <w:p w:rsidR="00A70FB3" w:rsidRDefault="004D3538">
                    <w:pPr>
                      <w:spacing w:after="20" w:line="240" w:lineRule="auto"/>
                      <w:jc w:val="right"/>
                      <w:textDirection w:val="btLr"/>
                    </w:pPr>
                    <w:r>
                      <w:rPr>
                        <w:rFonts w:ascii="Century Gothic" w:eastAsia="Century Gothic" w:hAnsi="Century Gothic" w:cs="Century Gothic"/>
                        <w:color w:val="6B1C73"/>
                        <w:sz w:val="18"/>
                      </w:rPr>
                      <w:t>Stechford</w:t>
                    </w:r>
                  </w:p>
                  <w:p w:rsidR="00A70FB3" w:rsidRDefault="004D3538">
                    <w:pPr>
                      <w:spacing w:after="20" w:line="240" w:lineRule="auto"/>
                      <w:jc w:val="right"/>
                      <w:textDirection w:val="btLr"/>
                    </w:pPr>
                    <w:r>
                      <w:rPr>
                        <w:rFonts w:ascii="Century Gothic" w:eastAsia="Century Gothic" w:hAnsi="Century Gothic" w:cs="Century Gothic"/>
                        <w:color w:val="6B1C73"/>
                        <w:sz w:val="18"/>
                      </w:rPr>
                      <w:t>Birmingham</w:t>
                    </w:r>
                  </w:p>
                  <w:p w:rsidR="00A70FB3" w:rsidRDefault="004D3538">
                    <w:pPr>
                      <w:spacing w:after="20" w:line="240" w:lineRule="auto"/>
                      <w:jc w:val="right"/>
                      <w:textDirection w:val="btLr"/>
                    </w:pPr>
                    <w:r>
                      <w:rPr>
                        <w:rFonts w:ascii="Century Gothic" w:eastAsia="Century Gothic" w:hAnsi="Century Gothic" w:cs="Century Gothic"/>
                        <w:color w:val="6B1C73"/>
                        <w:sz w:val="18"/>
                      </w:rPr>
                      <w:t>B8 2AS</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Tel: </w:t>
                    </w:r>
                    <w:r>
                      <w:rPr>
                        <w:rFonts w:ascii="Century Gothic" w:eastAsia="Century Gothic" w:hAnsi="Century Gothic" w:cs="Century Gothic"/>
                        <w:color w:val="6B1C73"/>
                        <w:sz w:val="18"/>
                      </w:rPr>
                      <w:t xml:space="preserve">0121 675 </w:t>
                    </w:r>
                    <w:r w:rsidR="00E345BC">
                      <w:rPr>
                        <w:rFonts w:ascii="Century Gothic" w:eastAsia="Century Gothic" w:hAnsi="Century Gothic" w:cs="Century Gothic"/>
                        <w:color w:val="6B1C73"/>
                        <w:sz w:val="18"/>
                      </w:rPr>
                      <w:t>9523</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Fax: </w:t>
                    </w:r>
                    <w:r>
                      <w:rPr>
                        <w:rFonts w:ascii="Century Gothic" w:eastAsia="Century Gothic" w:hAnsi="Century Gothic" w:cs="Century Gothic"/>
                        <w:color w:val="6B1C73"/>
                        <w:sz w:val="18"/>
                      </w:rPr>
                      <w:t>0121 675 9077</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Email: </w:t>
                    </w:r>
                    <w:r w:rsidR="00B072D5" w:rsidRPr="00B072D5">
                      <w:rPr>
                        <w:rFonts w:ascii="Century Gothic" w:eastAsia="Century Gothic" w:hAnsi="Century Gothic" w:cs="Century Gothic"/>
                        <w:color w:val="6B1C73"/>
                        <w:sz w:val="18"/>
                      </w:rPr>
                      <w:t>whmat@washwoodconnect.com</w:t>
                    </w:r>
                  </w:p>
                  <w:p w:rsidR="00A70FB3" w:rsidRDefault="004D3538">
                    <w:pPr>
                      <w:spacing w:after="20" w:line="240" w:lineRule="auto"/>
                      <w:jc w:val="right"/>
                      <w:textDirection w:val="btLr"/>
                    </w:pPr>
                    <w:r>
                      <w:rPr>
                        <w:rFonts w:ascii="Century Gothic" w:eastAsia="Century Gothic" w:hAnsi="Century Gothic" w:cs="Century Gothic"/>
                        <w:b/>
                        <w:color w:val="6B1C73"/>
                        <w:sz w:val="18"/>
                      </w:rPr>
                      <w:t xml:space="preserve">Website: </w:t>
                    </w:r>
                    <w:r>
                      <w:rPr>
                        <w:rFonts w:ascii="Century Gothic" w:eastAsia="Century Gothic" w:hAnsi="Century Gothic" w:cs="Century Gothic"/>
                        <w:color w:val="6B1C73"/>
                        <w:sz w:val="18"/>
                      </w:rPr>
                      <w:t>www.washwoodheath.com</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5C7"/>
    <w:multiLevelType w:val="multilevel"/>
    <w:tmpl w:val="A76EAD3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E2AC6"/>
    <w:multiLevelType w:val="hybridMultilevel"/>
    <w:tmpl w:val="1BDA01CA"/>
    <w:lvl w:ilvl="0" w:tplc="C908B37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74A54"/>
    <w:multiLevelType w:val="hybridMultilevel"/>
    <w:tmpl w:val="EF6EEBE4"/>
    <w:lvl w:ilvl="0" w:tplc="84EA648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A85E29"/>
    <w:multiLevelType w:val="multilevel"/>
    <w:tmpl w:val="18803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A52BB8"/>
    <w:multiLevelType w:val="multilevel"/>
    <w:tmpl w:val="7BB2CF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360"/>
        </w:tabs>
        <w:ind w:left="360" w:hanging="360"/>
      </w:pPr>
      <w:rPr>
        <w:rFonts w:ascii="Courier New" w:hAnsi="Courier New" w:hint="default"/>
      </w:rPr>
    </w:lvl>
    <w:lvl w:ilvl="2" w:tentative="1">
      <w:start w:val="1"/>
      <w:numFmt w:val="bullet"/>
      <w:lvlText w:val=""/>
      <w:lvlJc w:val="left"/>
      <w:pPr>
        <w:tabs>
          <w:tab w:val="num" w:pos="1080"/>
        </w:tabs>
        <w:ind w:left="1080" w:hanging="360"/>
      </w:pPr>
      <w:rPr>
        <w:rFonts w:ascii="Wingdings" w:hAnsi="Wingdings" w:hint="default"/>
      </w:rPr>
    </w:lvl>
    <w:lvl w:ilvl="3" w:tentative="1">
      <w:start w:val="1"/>
      <w:numFmt w:val="bullet"/>
      <w:lvlText w:val=""/>
      <w:lvlJc w:val="left"/>
      <w:pPr>
        <w:tabs>
          <w:tab w:val="num" w:pos="1800"/>
        </w:tabs>
        <w:ind w:left="1800" w:hanging="360"/>
      </w:pPr>
      <w:rPr>
        <w:rFonts w:ascii="Symbol" w:hAnsi="Symbol" w:hint="default"/>
      </w:rPr>
    </w:lvl>
    <w:lvl w:ilvl="4" w:tentative="1">
      <w:start w:val="1"/>
      <w:numFmt w:val="bullet"/>
      <w:lvlText w:val="o"/>
      <w:lvlJc w:val="left"/>
      <w:pPr>
        <w:tabs>
          <w:tab w:val="num" w:pos="2520"/>
        </w:tabs>
        <w:ind w:left="2520" w:hanging="360"/>
      </w:pPr>
      <w:rPr>
        <w:rFonts w:ascii="Courier New" w:hAnsi="Courier New" w:hint="default"/>
      </w:rPr>
    </w:lvl>
    <w:lvl w:ilvl="5" w:tentative="1">
      <w:start w:val="1"/>
      <w:numFmt w:val="bullet"/>
      <w:lvlText w:val=""/>
      <w:lvlJc w:val="left"/>
      <w:pPr>
        <w:tabs>
          <w:tab w:val="num" w:pos="3240"/>
        </w:tabs>
        <w:ind w:left="3240" w:hanging="360"/>
      </w:pPr>
      <w:rPr>
        <w:rFonts w:ascii="Wingdings" w:hAnsi="Wingdings" w:hint="default"/>
      </w:rPr>
    </w:lvl>
    <w:lvl w:ilvl="6" w:tentative="1">
      <w:start w:val="1"/>
      <w:numFmt w:val="bullet"/>
      <w:lvlText w:val=""/>
      <w:lvlJc w:val="left"/>
      <w:pPr>
        <w:tabs>
          <w:tab w:val="num" w:pos="3960"/>
        </w:tabs>
        <w:ind w:left="3960" w:hanging="360"/>
      </w:pPr>
      <w:rPr>
        <w:rFonts w:ascii="Symbol" w:hAnsi="Symbol" w:hint="default"/>
      </w:rPr>
    </w:lvl>
    <w:lvl w:ilvl="7" w:tentative="1">
      <w:start w:val="1"/>
      <w:numFmt w:val="bullet"/>
      <w:lvlText w:val="o"/>
      <w:lvlJc w:val="left"/>
      <w:pPr>
        <w:tabs>
          <w:tab w:val="num" w:pos="4680"/>
        </w:tabs>
        <w:ind w:left="4680" w:hanging="360"/>
      </w:pPr>
      <w:rPr>
        <w:rFonts w:ascii="Courier New" w:hAnsi="Courier New" w:hint="default"/>
      </w:rPr>
    </w:lvl>
    <w:lvl w:ilvl="8"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608D4415"/>
    <w:multiLevelType w:val="multilevel"/>
    <w:tmpl w:val="3EC4773A"/>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9AC2FED"/>
    <w:multiLevelType w:val="hybridMultilevel"/>
    <w:tmpl w:val="B0E6E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C9727C8"/>
    <w:multiLevelType w:val="hybridMultilevel"/>
    <w:tmpl w:val="CBB80868"/>
    <w:lvl w:ilvl="0" w:tplc="A01CDA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1CD09DD"/>
    <w:multiLevelType w:val="hybridMultilevel"/>
    <w:tmpl w:val="F678F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
  </w:num>
  <w:num w:numId="4">
    <w:abstractNumId w:val="4"/>
  </w:num>
  <w:num w:numId="5">
    <w:abstractNumId w:val="5"/>
  </w:num>
  <w:num w:numId="6">
    <w:abstractNumId w:val="3"/>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B3"/>
    <w:rsid w:val="000B61F0"/>
    <w:rsid w:val="001D485D"/>
    <w:rsid w:val="00331D73"/>
    <w:rsid w:val="003B734A"/>
    <w:rsid w:val="00407FA9"/>
    <w:rsid w:val="00491407"/>
    <w:rsid w:val="004D3538"/>
    <w:rsid w:val="00500ACB"/>
    <w:rsid w:val="00553759"/>
    <w:rsid w:val="008B6B23"/>
    <w:rsid w:val="008F2DCE"/>
    <w:rsid w:val="00964177"/>
    <w:rsid w:val="00A37832"/>
    <w:rsid w:val="00A70FB3"/>
    <w:rsid w:val="00A82E15"/>
    <w:rsid w:val="00B072D5"/>
    <w:rsid w:val="00B46276"/>
    <w:rsid w:val="00CD4FFB"/>
    <w:rsid w:val="00E345BC"/>
    <w:rsid w:val="00E5314A"/>
    <w:rsid w:val="00EA1F6E"/>
    <w:rsid w:val="00ED3250"/>
    <w:rsid w:val="00EF4A1F"/>
    <w:rsid w:val="00EF7D67"/>
    <w:rsid w:val="00F20775"/>
    <w:rsid w:val="00FA7CA1"/>
    <w:rsid w:val="00FF7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8433"/>
    <o:shapelayout v:ext="edit">
      <o:idmap v:ext="edit" data="1"/>
    </o:shapelayout>
  </w:shapeDefaults>
  <w:decimalSymbol w:val="."/>
  <w:listSeparator w:val=","/>
  <w14:docId w14:val="0C88BFC5"/>
  <w15:docId w15:val="{0809E119-94AD-4BDE-908D-A9E15E8A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Arial Narrow" w:hAnsi="Arial Narrow" w:cs="Arial Narrow"/>
        <w:color w:val="000000"/>
        <w:sz w:val="22"/>
        <w:szCs w:val="22"/>
        <w:lang w:val="en-GB" w:eastAsia="en-GB" w:bidi="ar-SA"/>
      </w:rPr>
    </w:rPrDefault>
    <w:pPrDefault>
      <w:pPr>
        <w:widowControl w:val="0"/>
        <w:spacing w:after="120" w:line="285"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641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77"/>
  </w:style>
  <w:style w:type="paragraph" w:styleId="Footer">
    <w:name w:val="footer"/>
    <w:basedOn w:val="Normal"/>
    <w:link w:val="FooterChar"/>
    <w:uiPriority w:val="99"/>
    <w:unhideWhenUsed/>
    <w:rsid w:val="009641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77"/>
  </w:style>
  <w:style w:type="paragraph" w:styleId="NoSpacing">
    <w:name w:val="No Spacing"/>
    <w:uiPriority w:val="1"/>
    <w:qFormat/>
    <w:rsid w:val="00B072D5"/>
    <w:pPr>
      <w:spacing w:after="0" w:line="240" w:lineRule="auto"/>
    </w:pPr>
  </w:style>
  <w:style w:type="paragraph" w:styleId="BalloonText">
    <w:name w:val="Balloon Text"/>
    <w:basedOn w:val="Normal"/>
    <w:link w:val="BalloonTextChar"/>
    <w:uiPriority w:val="99"/>
    <w:semiHidden/>
    <w:unhideWhenUsed/>
    <w:rsid w:val="00A82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E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Sutheran</dc:creator>
  <cp:lastModifiedBy>hlo</cp:lastModifiedBy>
  <cp:revision>2</cp:revision>
  <cp:lastPrinted>2017-05-03T13:30:00Z</cp:lastPrinted>
  <dcterms:created xsi:type="dcterms:W3CDTF">2018-05-11T12:51:00Z</dcterms:created>
  <dcterms:modified xsi:type="dcterms:W3CDTF">2018-05-11T12:51:00Z</dcterms:modified>
</cp:coreProperties>
</file>