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9E7" w:rsidRDefault="008349E7" w:rsidP="008349E7">
      <w:pPr>
        <w:jc w:val="center"/>
      </w:pPr>
      <w:r>
        <w:rPr>
          <w:noProof/>
          <w:lang w:eastAsia="en-GB"/>
        </w:rPr>
        <w:drawing>
          <wp:inline distT="0" distB="0" distL="0" distR="0" wp14:anchorId="76B0EAF0" wp14:editId="7C31F0B2">
            <wp:extent cx="1019175" cy="70282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dgrove L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7703" cy="708701"/>
                    </a:xfrm>
                    <a:prstGeom prst="rect">
                      <a:avLst/>
                    </a:prstGeom>
                  </pic:spPr>
                </pic:pic>
              </a:graphicData>
            </a:graphic>
          </wp:inline>
        </w:drawing>
      </w:r>
    </w:p>
    <w:p w:rsidR="008349E7" w:rsidRDefault="008349E7" w:rsidP="00005349"/>
    <w:p w:rsidR="00FB3153" w:rsidRPr="0096640F" w:rsidRDefault="00FB3153" w:rsidP="00FB3153">
      <w:pPr>
        <w:pStyle w:val="Default"/>
        <w:jc w:val="center"/>
        <w:rPr>
          <w:sz w:val="32"/>
          <w:szCs w:val="32"/>
        </w:rPr>
      </w:pPr>
      <w:r w:rsidRPr="0096640F">
        <w:rPr>
          <w:rFonts w:ascii="Adobe Devanagari" w:eastAsia="Batang" w:hAnsi="Adobe Devanagari" w:cs="Adobe Devanagari"/>
          <w:b/>
          <w:color w:val="0065B0"/>
          <w:sz w:val="32"/>
          <w:szCs w:val="32"/>
        </w:rPr>
        <w:t>Ludgrove School Trust Limited</w:t>
      </w:r>
    </w:p>
    <w:p w:rsidR="00FB3153" w:rsidRDefault="00FB3153" w:rsidP="00FB3153">
      <w:pPr>
        <w:pStyle w:val="Default"/>
      </w:pPr>
    </w:p>
    <w:p w:rsidR="00005349" w:rsidRPr="00FB3153" w:rsidRDefault="00FB3153" w:rsidP="00FB3153">
      <w:pPr>
        <w:jc w:val="center"/>
      </w:pPr>
      <w:r w:rsidRPr="0096640F">
        <w:rPr>
          <w:b/>
          <w:bCs/>
        </w:rPr>
        <w:t xml:space="preserve">JOB DESCRIPTION </w:t>
      </w:r>
      <w:r>
        <w:rPr>
          <w:b/>
          <w:bCs/>
        </w:rPr>
        <w:t>– HEAD OF HISTORY</w:t>
      </w:r>
    </w:p>
    <w:p w:rsidR="008349E7" w:rsidRPr="00FB3153" w:rsidRDefault="008349E7" w:rsidP="008349E7"/>
    <w:p w:rsidR="00FB3153" w:rsidRPr="00FB3153" w:rsidRDefault="00FB3153" w:rsidP="008349E7">
      <w:pPr>
        <w:spacing w:after="120"/>
        <w:rPr>
          <w:b/>
        </w:rPr>
      </w:pPr>
      <w:r w:rsidRPr="00FB3153">
        <w:rPr>
          <w:b/>
        </w:rPr>
        <w:t>Reports to the Headmaster</w:t>
      </w:r>
    </w:p>
    <w:p w:rsidR="00FB3153" w:rsidRPr="00FB3153" w:rsidRDefault="00FB3153" w:rsidP="008349E7">
      <w:pPr>
        <w:spacing w:after="120"/>
        <w:rPr>
          <w:b/>
        </w:rPr>
      </w:pPr>
    </w:p>
    <w:p w:rsidR="008349E7" w:rsidRPr="00FB3153" w:rsidRDefault="008349E7" w:rsidP="008349E7">
      <w:pPr>
        <w:spacing w:after="120"/>
      </w:pPr>
      <w:r w:rsidRPr="00FB3153">
        <w:rPr>
          <w:b/>
        </w:rPr>
        <w:t>Role</w:t>
      </w:r>
    </w:p>
    <w:p w:rsidR="00005349" w:rsidRPr="00FB3153" w:rsidRDefault="00FB3153" w:rsidP="00FB3153">
      <w:pPr>
        <w:spacing w:after="120" w:line="276" w:lineRule="auto"/>
        <w:jc w:val="both"/>
      </w:pPr>
      <w:r w:rsidRPr="00FB3153">
        <w:t>This role requires</w:t>
      </w:r>
      <w:r w:rsidR="008349E7" w:rsidRPr="00FB3153">
        <w:t xml:space="preserve"> an enthusiastic and committed Head of Department who will be capable of delivering dynamic and effective lessons to all pupils and who will be keen to join a friendly and energetic Common Room at a busy boys’ boarding school.  </w:t>
      </w:r>
      <w:r w:rsidR="00005349" w:rsidRPr="00FB3153">
        <w:t>The Head of Department will be expected to extend the teaching of and the appreciation of History beyond the classroom within the broader school day and be able to explore opportunities for trips and visiting speakers.</w:t>
      </w:r>
    </w:p>
    <w:p w:rsidR="00005349" w:rsidRPr="00FB3153" w:rsidRDefault="00005349" w:rsidP="008349E7">
      <w:pPr>
        <w:spacing w:after="120"/>
      </w:pPr>
    </w:p>
    <w:p w:rsidR="008349E7" w:rsidRPr="00FB3153" w:rsidRDefault="008349E7" w:rsidP="008349E7">
      <w:pPr>
        <w:spacing w:after="120"/>
        <w:rPr>
          <w:b/>
        </w:rPr>
      </w:pPr>
      <w:r w:rsidRPr="00FB3153">
        <w:rPr>
          <w:b/>
        </w:rPr>
        <w:t>Responsibilities</w:t>
      </w:r>
    </w:p>
    <w:p w:rsidR="00005349" w:rsidRPr="00FB3153" w:rsidRDefault="00005349" w:rsidP="008349E7">
      <w:pPr>
        <w:spacing w:after="120"/>
        <w:rPr>
          <w:b/>
          <w:sz w:val="16"/>
          <w:szCs w:val="16"/>
        </w:rPr>
      </w:pPr>
    </w:p>
    <w:p w:rsidR="00005349" w:rsidRPr="00FB3153" w:rsidRDefault="008349E7" w:rsidP="00FB3153">
      <w:pPr>
        <w:pStyle w:val="ListParagraph"/>
        <w:numPr>
          <w:ilvl w:val="0"/>
          <w:numId w:val="1"/>
        </w:numPr>
        <w:spacing w:after="120"/>
        <w:rPr>
          <w:rFonts w:asciiTheme="minorHAnsi" w:hAnsiTheme="minorHAnsi"/>
        </w:rPr>
      </w:pPr>
      <w:r w:rsidRPr="00FB3153">
        <w:rPr>
          <w:rFonts w:asciiTheme="minorHAnsi" w:hAnsiTheme="minorHAnsi"/>
        </w:rPr>
        <w:t>Within the department:</w:t>
      </w:r>
    </w:p>
    <w:p w:rsidR="008349E7" w:rsidRPr="00FB3153" w:rsidRDefault="008349E7" w:rsidP="00FB3153">
      <w:pPr>
        <w:pStyle w:val="Header"/>
        <w:numPr>
          <w:ilvl w:val="0"/>
          <w:numId w:val="5"/>
        </w:numPr>
        <w:tabs>
          <w:tab w:val="left" w:pos="720"/>
        </w:tabs>
        <w:spacing w:line="360" w:lineRule="auto"/>
        <w:ind w:left="1080"/>
        <w:rPr>
          <w:rFonts w:asciiTheme="minorHAnsi" w:hAnsiTheme="minorHAnsi"/>
          <w:sz w:val="22"/>
          <w:szCs w:val="22"/>
        </w:rPr>
      </w:pPr>
      <w:r w:rsidRPr="00FB3153">
        <w:rPr>
          <w:rFonts w:asciiTheme="minorHAnsi" w:hAnsiTheme="minorHAnsi"/>
          <w:sz w:val="22"/>
          <w:szCs w:val="22"/>
        </w:rPr>
        <w:t xml:space="preserve">To implement the History curriculum </w:t>
      </w:r>
    </w:p>
    <w:p w:rsidR="008349E7" w:rsidRPr="00FB3153" w:rsidRDefault="008349E7" w:rsidP="00FB3153">
      <w:pPr>
        <w:pStyle w:val="ListParagraph"/>
        <w:numPr>
          <w:ilvl w:val="0"/>
          <w:numId w:val="5"/>
        </w:numPr>
        <w:spacing w:line="360" w:lineRule="auto"/>
        <w:ind w:left="1080"/>
      </w:pPr>
      <w:r w:rsidRPr="00FB3153">
        <w:t>The devising of all policy documents (including departmental handbook) pertaining to the work done in the History</w:t>
      </w:r>
      <w:r w:rsidR="00005349" w:rsidRPr="00FB3153">
        <w:t xml:space="preserve"> Department</w:t>
      </w:r>
    </w:p>
    <w:p w:rsidR="008349E7" w:rsidRPr="00FB3153" w:rsidRDefault="008349E7" w:rsidP="00FB3153">
      <w:pPr>
        <w:pStyle w:val="ListParagraph"/>
        <w:numPr>
          <w:ilvl w:val="0"/>
          <w:numId w:val="5"/>
        </w:numPr>
        <w:spacing w:line="360" w:lineRule="auto"/>
        <w:ind w:left="1080"/>
      </w:pPr>
      <w:r w:rsidRPr="00FB3153">
        <w:t>To advise and delegate responsibility for certain aspects of the departmental administration</w:t>
      </w:r>
    </w:p>
    <w:p w:rsidR="008349E7" w:rsidRPr="00FB3153" w:rsidRDefault="008349E7" w:rsidP="00FB3153">
      <w:pPr>
        <w:pStyle w:val="Header"/>
        <w:numPr>
          <w:ilvl w:val="0"/>
          <w:numId w:val="4"/>
        </w:numPr>
        <w:tabs>
          <w:tab w:val="left" w:pos="720"/>
        </w:tabs>
        <w:spacing w:line="360" w:lineRule="auto"/>
        <w:ind w:left="1080"/>
        <w:rPr>
          <w:rFonts w:asciiTheme="minorHAnsi" w:hAnsiTheme="minorHAnsi"/>
          <w:sz w:val="22"/>
          <w:szCs w:val="22"/>
        </w:rPr>
      </w:pPr>
      <w:r w:rsidRPr="00FB3153">
        <w:rPr>
          <w:rFonts w:asciiTheme="minorHAnsi" w:hAnsiTheme="minorHAnsi"/>
          <w:sz w:val="22"/>
          <w:szCs w:val="22"/>
        </w:rPr>
        <w:t>To oversee the teaching of History lessons within</w:t>
      </w:r>
      <w:r w:rsidR="00005349" w:rsidRPr="00FB3153">
        <w:rPr>
          <w:rFonts w:asciiTheme="minorHAnsi" w:hAnsiTheme="minorHAnsi"/>
          <w:sz w:val="22"/>
          <w:szCs w:val="22"/>
        </w:rPr>
        <w:t xml:space="preserve"> the school</w:t>
      </w:r>
    </w:p>
    <w:p w:rsidR="008349E7" w:rsidRPr="00FB3153" w:rsidRDefault="008349E7" w:rsidP="00FB3153">
      <w:pPr>
        <w:pStyle w:val="Header"/>
        <w:numPr>
          <w:ilvl w:val="0"/>
          <w:numId w:val="4"/>
        </w:numPr>
        <w:tabs>
          <w:tab w:val="left" w:pos="720"/>
        </w:tabs>
        <w:spacing w:line="360" w:lineRule="auto"/>
        <w:ind w:left="1080"/>
        <w:rPr>
          <w:rFonts w:asciiTheme="minorHAnsi" w:hAnsiTheme="minorHAnsi"/>
          <w:sz w:val="22"/>
          <w:szCs w:val="22"/>
        </w:rPr>
      </w:pPr>
      <w:r w:rsidRPr="00FB3153">
        <w:rPr>
          <w:rFonts w:asciiTheme="minorHAnsi" w:hAnsiTheme="minorHAnsi"/>
          <w:sz w:val="22"/>
          <w:szCs w:val="22"/>
        </w:rPr>
        <w:t>To devise, organise and maintain schemes of work, resources, record keeping, tracking of learning a</w:t>
      </w:r>
      <w:r w:rsidR="00005349" w:rsidRPr="00FB3153">
        <w:rPr>
          <w:rFonts w:asciiTheme="minorHAnsi" w:hAnsiTheme="minorHAnsi"/>
          <w:sz w:val="22"/>
          <w:szCs w:val="22"/>
        </w:rPr>
        <w:t>nd guidance for differentiation</w:t>
      </w:r>
    </w:p>
    <w:p w:rsidR="008349E7" w:rsidRPr="00FB3153" w:rsidRDefault="008349E7" w:rsidP="00FB3153">
      <w:pPr>
        <w:pStyle w:val="Header"/>
        <w:numPr>
          <w:ilvl w:val="0"/>
          <w:numId w:val="4"/>
        </w:numPr>
        <w:tabs>
          <w:tab w:val="left" w:pos="720"/>
        </w:tabs>
        <w:spacing w:line="360" w:lineRule="auto"/>
        <w:ind w:left="1080"/>
        <w:rPr>
          <w:rFonts w:asciiTheme="minorHAnsi" w:hAnsiTheme="minorHAnsi"/>
          <w:sz w:val="22"/>
          <w:szCs w:val="22"/>
        </w:rPr>
      </w:pPr>
      <w:r w:rsidRPr="00FB3153">
        <w:rPr>
          <w:rFonts w:asciiTheme="minorHAnsi" w:hAnsiTheme="minorHAnsi"/>
          <w:sz w:val="22"/>
          <w:szCs w:val="22"/>
        </w:rPr>
        <w:t>To attend appropriate courses and meetings and to</w:t>
      </w:r>
      <w:r w:rsidR="00005349" w:rsidRPr="00FB3153">
        <w:rPr>
          <w:rFonts w:asciiTheme="minorHAnsi" w:hAnsiTheme="minorHAnsi"/>
          <w:sz w:val="22"/>
          <w:szCs w:val="22"/>
        </w:rPr>
        <w:t xml:space="preserve"> guide INSET for the Department</w:t>
      </w:r>
    </w:p>
    <w:p w:rsidR="008349E7" w:rsidRPr="00FB3153" w:rsidRDefault="008349E7" w:rsidP="00FB3153">
      <w:pPr>
        <w:pStyle w:val="Header"/>
        <w:numPr>
          <w:ilvl w:val="0"/>
          <w:numId w:val="4"/>
        </w:numPr>
        <w:tabs>
          <w:tab w:val="left" w:pos="720"/>
        </w:tabs>
        <w:spacing w:line="360" w:lineRule="auto"/>
        <w:ind w:left="1080"/>
        <w:rPr>
          <w:rFonts w:asciiTheme="minorHAnsi" w:hAnsiTheme="minorHAnsi"/>
          <w:sz w:val="22"/>
          <w:szCs w:val="22"/>
        </w:rPr>
      </w:pPr>
      <w:r w:rsidRPr="00FB3153">
        <w:rPr>
          <w:rFonts w:asciiTheme="minorHAnsi" w:hAnsiTheme="minorHAnsi"/>
          <w:sz w:val="22"/>
          <w:szCs w:val="22"/>
        </w:rPr>
        <w:t>To prepare regularly updated materi</w:t>
      </w:r>
      <w:r w:rsidR="00005349" w:rsidRPr="00FB3153">
        <w:rPr>
          <w:rFonts w:asciiTheme="minorHAnsi" w:hAnsiTheme="minorHAnsi"/>
          <w:sz w:val="22"/>
          <w:szCs w:val="22"/>
        </w:rPr>
        <w:t>al for inclusion on the website</w:t>
      </w:r>
    </w:p>
    <w:p w:rsidR="008349E7" w:rsidRPr="00FB3153" w:rsidRDefault="008349E7" w:rsidP="00FB3153">
      <w:pPr>
        <w:pStyle w:val="Header"/>
        <w:numPr>
          <w:ilvl w:val="0"/>
          <w:numId w:val="4"/>
        </w:numPr>
        <w:tabs>
          <w:tab w:val="left" w:pos="720"/>
        </w:tabs>
        <w:spacing w:line="360" w:lineRule="auto"/>
        <w:ind w:left="1080"/>
        <w:rPr>
          <w:rFonts w:asciiTheme="minorHAnsi" w:hAnsiTheme="minorHAnsi"/>
          <w:sz w:val="22"/>
          <w:szCs w:val="22"/>
        </w:rPr>
      </w:pPr>
      <w:r w:rsidRPr="00FB3153">
        <w:rPr>
          <w:rFonts w:asciiTheme="minorHAnsi" w:hAnsiTheme="minorHAnsi"/>
          <w:sz w:val="22"/>
          <w:szCs w:val="22"/>
        </w:rPr>
        <w:t>To staff the Department with appropriately trained</w:t>
      </w:r>
      <w:r w:rsidR="00005349" w:rsidRPr="00FB3153">
        <w:rPr>
          <w:rFonts w:asciiTheme="minorHAnsi" w:hAnsiTheme="minorHAnsi"/>
          <w:sz w:val="22"/>
          <w:szCs w:val="22"/>
        </w:rPr>
        <w:t xml:space="preserve"> teachers</w:t>
      </w:r>
    </w:p>
    <w:p w:rsidR="008349E7" w:rsidRPr="00FB3153" w:rsidRDefault="008349E7" w:rsidP="00FB3153">
      <w:pPr>
        <w:pStyle w:val="ListParagraph"/>
        <w:numPr>
          <w:ilvl w:val="0"/>
          <w:numId w:val="4"/>
        </w:numPr>
        <w:spacing w:after="0" w:line="360" w:lineRule="auto"/>
        <w:ind w:left="1080"/>
        <w:rPr>
          <w:rFonts w:asciiTheme="minorHAnsi" w:hAnsiTheme="minorHAnsi"/>
        </w:rPr>
      </w:pPr>
      <w:r w:rsidRPr="00FB3153">
        <w:rPr>
          <w:rFonts w:asciiTheme="minorHAnsi" w:hAnsiTheme="minorHAnsi"/>
        </w:rPr>
        <w:t>To observe, monitor and report on lessons taught by all staff within the Department, reporting to</w:t>
      </w:r>
      <w:r w:rsidR="00005349" w:rsidRPr="00FB3153">
        <w:rPr>
          <w:rFonts w:asciiTheme="minorHAnsi" w:hAnsiTheme="minorHAnsi"/>
        </w:rPr>
        <w:t xml:space="preserve"> the Headmaster</w:t>
      </w:r>
    </w:p>
    <w:p w:rsidR="008349E7" w:rsidRPr="00FB3153" w:rsidRDefault="008349E7" w:rsidP="00FB3153">
      <w:pPr>
        <w:pStyle w:val="Header"/>
        <w:numPr>
          <w:ilvl w:val="0"/>
          <w:numId w:val="4"/>
        </w:numPr>
        <w:tabs>
          <w:tab w:val="left" w:pos="720"/>
        </w:tabs>
        <w:spacing w:line="360" w:lineRule="auto"/>
        <w:ind w:left="1080"/>
        <w:rPr>
          <w:rFonts w:asciiTheme="minorHAnsi" w:hAnsiTheme="minorHAnsi"/>
          <w:sz w:val="22"/>
          <w:szCs w:val="22"/>
        </w:rPr>
      </w:pPr>
      <w:r w:rsidRPr="00FB3153">
        <w:rPr>
          <w:rFonts w:asciiTheme="minorHAnsi" w:hAnsiTheme="minorHAnsi"/>
          <w:sz w:val="22"/>
          <w:szCs w:val="22"/>
        </w:rPr>
        <w:t>Provide considered accurate feedback to parents through written reports and meetings and to advise them</w:t>
      </w:r>
      <w:r w:rsidR="00005349" w:rsidRPr="00FB3153">
        <w:rPr>
          <w:rFonts w:asciiTheme="minorHAnsi" w:hAnsiTheme="minorHAnsi"/>
          <w:sz w:val="22"/>
          <w:szCs w:val="22"/>
        </w:rPr>
        <w:t xml:space="preserve"> on any problems that may arise</w:t>
      </w:r>
    </w:p>
    <w:p w:rsidR="008349E7" w:rsidRPr="00FB3153" w:rsidRDefault="008349E7" w:rsidP="00FB3153">
      <w:pPr>
        <w:pStyle w:val="ListParagraph"/>
        <w:numPr>
          <w:ilvl w:val="0"/>
          <w:numId w:val="4"/>
        </w:numPr>
        <w:spacing w:after="0" w:line="360" w:lineRule="auto"/>
        <w:ind w:left="1080"/>
        <w:rPr>
          <w:rFonts w:asciiTheme="minorHAnsi" w:hAnsiTheme="minorHAnsi"/>
        </w:rPr>
      </w:pPr>
      <w:r w:rsidRPr="00FB3153">
        <w:rPr>
          <w:rFonts w:asciiTheme="minorHAnsi" w:hAnsiTheme="minorHAnsi"/>
        </w:rPr>
        <w:t>To identify exceptional tale</w:t>
      </w:r>
      <w:r w:rsidR="00005349" w:rsidRPr="00FB3153">
        <w:rPr>
          <w:rFonts w:asciiTheme="minorHAnsi" w:hAnsiTheme="minorHAnsi"/>
        </w:rPr>
        <w:t>nt and to stimulate it</w:t>
      </w:r>
    </w:p>
    <w:p w:rsidR="008349E7" w:rsidRPr="00FB3153" w:rsidRDefault="008349E7" w:rsidP="00FB3153">
      <w:pPr>
        <w:pStyle w:val="ListParagraph"/>
        <w:numPr>
          <w:ilvl w:val="0"/>
          <w:numId w:val="4"/>
        </w:numPr>
        <w:spacing w:after="0" w:line="360" w:lineRule="auto"/>
        <w:ind w:left="1080"/>
        <w:rPr>
          <w:rFonts w:asciiTheme="minorHAnsi" w:hAnsiTheme="minorHAnsi"/>
        </w:rPr>
      </w:pPr>
      <w:r w:rsidRPr="00FB3153">
        <w:rPr>
          <w:rFonts w:asciiTheme="minorHAnsi" w:hAnsiTheme="minorHAnsi"/>
        </w:rPr>
        <w:t>To be aware of all children with additional learning needs and to provide them with act</w:t>
      </w:r>
      <w:r w:rsidR="00005349" w:rsidRPr="00FB3153">
        <w:rPr>
          <w:rFonts w:asciiTheme="minorHAnsi" w:hAnsiTheme="minorHAnsi"/>
        </w:rPr>
        <w:t>ivities suited to their ability</w:t>
      </w:r>
    </w:p>
    <w:p w:rsidR="008349E7" w:rsidRDefault="008349E7" w:rsidP="008349E7">
      <w:pPr>
        <w:spacing w:after="120"/>
        <w:ind w:left="720"/>
      </w:pPr>
    </w:p>
    <w:p w:rsidR="00FB3153" w:rsidRDefault="00FB3153" w:rsidP="008349E7">
      <w:pPr>
        <w:spacing w:after="120"/>
        <w:ind w:left="720"/>
      </w:pPr>
    </w:p>
    <w:p w:rsidR="00FB3153" w:rsidRPr="00FB3153" w:rsidRDefault="00FB3153" w:rsidP="008349E7">
      <w:pPr>
        <w:spacing w:after="120"/>
        <w:ind w:left="720"/>
      </w:pPr>
    </w:p>
    <w:p w:rsidR="008349E7" w:rsidRPr="00FB3153" w:rsidRDefault="008349E7" w:rsidP="008349E7">
      <w:pPr>
        <w:pStyle w:val="ListParagraph"/>
        <w:numPr>
          <w:ilvl w:val="0"/>
          <w:numId w:val="1"/>
        </w:numPr>
        <w:spacing w:after="120"/>
        <w:rPr>
          <w:rFonts w:asciiTheme="minorHAnsi" w:hAnsiTheme="minorHAnsi"/>
        </w:rPr>
      </w:pPr>
      <w:r w:rsidRPr="00FB3153">
        <w:rPr>
          <w:rFonts w:asciiTheme="minorHAnsi" w:hAnsiTheme="minorHAnsi"/>
        </w:rPr>
        <w:lastRenderedPageBreak/>
        <w:t>Within the school:</w:t>
      </w:r>
    </w:p>
    <w:p w:rsidR="00005349" w:rsidRPr="00FB3153" w:rsidRDefault="00FB3153" w:rsidP="00FB3153">
      <w:pPr>
        <w:pStyle w:val="ListParagraph"/>
        <w:tabs>
          <w:tab w:val="left" w:pos="4533"/>
        </w:tabs>
        <w:spacing w:after="120"/>
        <w:rPr>
          <w:rFonts w:asciiTheme="minorHAnsi" w:hAnsiTheme="minorHAnsi"/>
        </w:rPr>
      </w:pPr>
      <w:r w:rsidRPr="00FB3153">
        <w:rPr>
          <w:rFonts w:asciiTheme="minorHAnsi" w:hAnsiTheme="minorHAnsi"/>
        </w:rPr>
        <w:tab/>
      </w:r>
    </w:p>
    <w:p w:rsidR="008349E7" w:rsidRPr="00FB3153" w:rsidRDefault="008349E7" w:rsidP="00FB3153">
      <w:pPr>
        <w:pStyle w:val="ListParagraph"/>
        <w:numPr>
          <w:ilvl w:val="0"/>
          <w:numId w:val="7"/>
        </w:numPr>
        <w:spacing w:after="0" w:line="360" w:lineRule="auto"/>
        <w:rPr>
          <w:rFonts w:asciiTheme="minorHAnsi" w:hAnsiTheme="minorHAnsi"/>
        </w:rPr>
      </w:pPr>
      <w:r w:rsidRPr="00FB3153">
        <w:rPr>
          <w:rFonts w:asciiTheme="minorHAnsi" w:hAnsiTheme="minorHAnsi"/>
        </w:rPr>
        <w:t>To follow the school’s code of conduct and behaviour as laid down in the Staff Handbook and the terms of</w:t>
      </w:r>
      <w:r w:rsidR="00005349" w:rsidRPr="00FB3153">
        <w:rPr>
          <w:rFonts w:asciiTheme="minorHAnsi" w:hAnsiTheme="minorHAnsi"/>
        </w:rPr>
        <w:t xml:space="preserve"> the signed employment contract</w:t>
      </w:r>
    </w:p>
    <w:p w:rsidR="008349E7" w:rsidRPr="00FB3153" w:rsidRDefault="008349E7" w:rsidP="00FB3153">
      <w:pPr>
        <w:pStyle w:val="Header"/>
        <w:numPr>
          <w:ilvl w:val="0"/>
          <w:numId w:val="7"/>
        </w:numPr>
        <w:tabs>
          <w:tab w:val="left" w:pos="720"/>
        </w:tabs>
        <w:spacing w:line="360" w:lineRule="auto"/>
        <w:rPr>
          <w:rFonts w:asciiTheme="minorHAnsi" w:hAnsiTheme="minorHAnsi"/>
          <w:sz w:val="22"/>
          <w:szCs w:val="22"/>
        </w:rPr>
      </w:pPr>
      <w:r w:rsidRPr="00FB3153">
        <w:rPr>
          <w:rFonts w:asciiTheme="minorHAnsi" w:hAnsiTheme="minorHAnsi"/>
          <w:sz w:val="22"/>
          <w:szCs w:val="22"/>
        </w:rPr>
        <w:t>Contribute t</w:t>
      </w:r>
      <w:r w:rsidR="00005349" w:rsidRPr="00FB3153">
        <w:rPr>
          <w:rFonts w:asciiTheme="minorHAnsi" w:hAnsiTheme="minorHAnsi"/>
          <w:sz w:val="22"/>
          <w:szCs w:val="22"/>
        </w:rPr>
        <w:t>o and adhere to school policies</w:t>
      </w:r>
    </w:p>
    <w:p w:rsidR="008349E7" w:rsidRPr="00FB3153" w:rsidRDefault="008349E7" w:rsidP="00FB3153">
      <w:pPr>
        <w:pStyle w:val="ListParagraph"/>
        <w:numPr>
          <w:ilvl w:val="0"/>
          <w:numId w:val="7"/>
        </w:numPr>
        <w:spacing w:after="0" w:line="360" w:lineRule="auto"/>
        <w:rPr>
          <w:rFonts w:asciiTheme="minorHAnsi" w:hAnsiTheme="minorHAnsi"/>
        </w:rPr>
      </w:pPr>
      <w:r w:rsidRPr="00FB3153">
        <w:rPr>
          <w:rFonts w:asciiTheme="minorHAnsi" w:hAnsiTheme="minorHAnsi"/>
        </w:rPr>
        <w:t>To undertake a share of duties as may reasonably be requested by the Headmaster</w:t>
      </w:r>
    </w:p>
    <w:p w:rsidR="008349E7" w:rsidRPr="00FB3153" w:rsidRDefault="008349E7" w:rsidP="00FB3153">
      <w:pPr>
        <w:pStyle w:val="ListParagraph"/>
        <w:numPr>
          <w:ilvl w:val="0"/>
          <w:numId w:val="7"/>
        </w:numPr>
        <w:spacing w:after="120" w:line="360" w:lineRule="auto"/>
        <w:rPr>
          <w:rFonts w:asciiTheme="minorHAnsi" w:hAnsiTheme="minorHAnsi"/>
        </w:rPr>
      </w:pPr>
      <w:r w:rsidRPr="00FB3153">
        <w:rPr>
          <w:rFonts w:asciiTheme="minorHAnsi" w:hAnsiTheme="minorHAnsi"/>
        </w:rPr>
        <w:t xml:space="preserve">To promote the ethos of the school to pupils, </w:t>
      </w:r>
      <w:r w:rsidR="00005349" w:rsidRPr="00FB3153">
        <w:rPr>
          <w:rFonts w:asciiTheme="minorHAnsi" w:hAnsiTheme="minorHAnsi"/>
        </w:rPr>
        <w:t>parents and other acquaintances</w:t>
      </w:r>
    </w:p>
    <w:p w:rsidR="008349E7" w:rsidRPr="00FB3153" w:rsidRDefault="008349E7" w:rsidP="00FB3153">
      <w:pPr>
        <w:pStyle w:val="ListParagraph"/>
        <w:numPr>
          <w:ilvl w:val="0"/>
          <w:numId w:val="7"/>
        </w:numPr>
        <w:spacing w:after="120" w:line="360" w:lineRule="auto"/>
        <w:rPr>
          <w:rFonts w:asciiTheme="minorHAnsi" w:hAnsiTheme="minorHAnsi"/>
        </w:rPr>
      </w:pPr>
      <w:r w:rsidRPr="00FB3153">
        <w:rPr>
          <w:rFonts w:asciiTheme="minorHAnsi" w:hAnsiTheme="minorHAnsi"/>
        </w:rPr>
        <w:t>To promote all aspects of good behaviour and community living within the schoo</w:t>
      </w:r>
      <w:r w:rsidR="00005349" w:rsidRPr="00FB3153">
        <w:rPr>
          <w:rFonts w:asciiTheme="minorHAnsi" w:hAnsiTheme="minorHAnsi"/>
        </w:rPr>
        <w:t>l in line with the school ethos</w:t>
      </w:r>
    </w:p>
    <w:p w:rsidR="008349E7" w:rsidRPr="00FB3153" w:rsidRDefault="008349E7" w:rsidP="00FB3153">
      <w:pPr>
        <w:pStyle w:val="ListParagraph"/>
        <w:numPr>
          <w:ilvl w:val="0"/>
          <w:numId w:val="7"/>
        </w:numPr>
        <w:spacing w:after="120" w:line="360" w:lineRule="auto"/>
        <w:rPr>
          <w:rFonts w:asciiTheme="minorHAnsi" w:hAnsiTheme="minorHAnsi"/>
        </w:rPr>
      </w:pPr>
      <w:r w:rsidRPr="00FB3153">
        <w:rPr>
          <w:rFonts w:asciiTheme="minorHAnsi" w:hAnsiTheme="minorHAnsi"/>
        </w:rPr>
        <w:t>To present a smart and professional approach to everything done with the school and in the school’s name in any location</w:t>
      </w:r>
    </w:p>
    <w:p w:rsidR="00005349" w:rsidRPr="00FB3153" w:rsidRDefault="00005349" w:rsidP="008349E7">
      <w:pPr>
        <w:jc w:val="center"/>
      </w:pPr>
    </w:p>
    <w:p w:rsidR="00FB3153" w:rsidRPr="00FB3153" w:rsidRDefault="00FB3153" w:rsidP="00FB3153">
      <w:pPr>
        <w:spacing w:before="60" w:after="75" w:line="360" w:lineRule="atLeast"/>
        <w:rPr>
          <w:rFonts w:ascii="Calibri" w:hAnsi="Calibri"/>
          <w:i/>
          <w:color w:val="303030"/>
          <w:lang w:eastAsia="en-GB"/>
        </w:rPr>
      </w:pPr>
      <w:r w:rsidRPr="00FB3153">
        <w:rPr>
          <w:rFonts w:ascii="Calibri" w:hAnsi="Calibri"/>
          <w:bCs/>
          <w:i/>
          <w:color w:val="4E4E4E"/>
          <w:lang w:eastAsia="en-GB"/>
        </w:rPr>
        <w:t>Child Protection</w:t>
      </w:r>
    </w:p>
    <w:p w:rsidR="00FB3153" w:rsidRPr="00FB3153" w:rsidRDefault="00FB3153" w:rsidP="00FB3153">
      <w:pPr>
        <w:pStyle w:val="NoSpacing"/>
        <w:rPr>
          <w:rFonts w:ascii="Calibri" w:hAnsi="Calibri"/>
          <w:lang w:eastAsia="en-GB"/>
        </w:rPr>
      </w:pPr>
      <w:r w:rsidRPr="00FB3153">
        <w:rPr>
          <w:rFonts w:ascii="Calibri" w:hAnsi="Calibri"/>
          <w:lang w:eastAsia="en-GB"/>
        </w:rPr>
        <w:t>All employees have a duty for safeguarding and promoting the welfare of children and young persons.  Staff must be aware of the school’s procedures for raising concerns about children's welfare and must report any concerns to the Designated Safeguarding Lead without delay.   Staff must also ensure they complete the appropriate level of safeguarding children training identified by the school as relevant to their role.</w:t>
      </w:r>
    </w:p>
    <w:p w:rsidR="00FB3153" w:rsidRPr="0096640F" w:rsidRDefault="00FB3153" w:rsidP="00FB3153">
      <w:pPr>
        <w:rPr>
          <w:b/>
          <w:bCs/>
          <w:i/>
          <w:iCs/>
          <w:szCs w:val="24"/>
        </w:rPr>
      </w:pPr>
    </w:p>
    <w:p w:rsidR="00FB3153" w:rsidRPr="0096640F" w:rsidRDefault="00FB3153" w:rsidP="00FB3153">
      <w:pPr>
        <w:rPr>
          <w:b/>
          <w:bCs/>
          <w:i/>
          <w:iCs/>
          <w:szCs w:val="24"/>
        </w:rPr>
      </w:pPr>
    </w:p>
    <w:p w:rsidR="00FB3153" w:rsidRPr="004D18CC" w:rsidRDefault="002D2594" w:rsidP="00FB3153">
      <w:pPr>
        <w:jc w:val="right"/>
        <w:rPr>
          <w:bCs/>
          <w:iCs/>
          <w:sz w:val="16"/>
          <w:szCs w:val="16"/>
        </w:rPr>
      </w:pPr>
      <w:r>
        <w:rPr>
          <w:bCs/>
          <w:iCs/>
          <w:sz w:val="16"/>
          <w:szCs w:val="16"/>
        </w:rPr>
        <w:t>Mar</w:t>
      </w:r>
      <w:bookmarkStart w:id="0" w:name="_GoBack"/>
      <w:bookmarkEnd w:id="0"/>
      <w:r w:rsidR="00FB3153">
        <w:rPr>
          <w:bCs/>
          <w:iCs/>
          <w:sz w:val="16"/>
          <w:szCs w:val="16"/>
        </w:rPr>
        <w:t xml:space="preserve"> 2018</w:t>
      </w:r>
    </w:p>
    <w:p w:rsidR="00953356" w:rsidRDefault="002D2594" w:rsidP="00005349">
      <w:pPr>
        <w:jc w:val="right"/>
      </w:pPr>
    </w:p>
    <w:p w:rsidR="001E59D7" w:rsidRDefault="001E59D7" w:rsidP="00005349">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7"/>
        <w:gridCol w:w="4557"/>
      </w:tblGrid>
      <w:tr w:rsidR="001E59D7" w:rsidRPr="0096640F" w:rsidTr="001E59D7">
        <w:trPr>
          <w:trHeight w:val="110"/>
          <w:jc w:val="center"/>
        </w:trPr>
        <w:tc>
          <w:tcPr>
            <w:tcW w:w="4557" w:type="dxa"/>
            <w:shd w:val="clear" w:color="auto" w:fill="BFBFBF" w:themeFill="background1" w:themeFillShade="BF"/>
          </w:tcPr>
          <w:p w:rsidR="001E59D7" w:rsidRPr="0096640F" w:rsidRDefault="001E59D7" w:rsidP="000751C2">
            <w:pPr>
              <w:pStyle w:val="Default"/>
              <w:jc w:val="center"/>
              <w:rPr>
                <w:rFonts w:asciiTheme="minorHAnsi" w:hAnsiTheme="minorHAnsi" w:cs="Calibri"/>
              </w:rPr>
            </w:pPr>
            <w:r w:rsidRPr="0096640F">
              <w:rPr>
                <w:rFonts w:asciiTheme="minorHAnsi" w:hAnsiTheme="minorHAnsi" w:cs="Calibri"/>
                <w:b/>
                <w:bCs/>
              </w:rPr>
              <w:t>LEAD</w:t>
            </w:r>
          </w:p>
        </w:tc>
        <w:tc>
          <w:tcPr>
            <w:tcW w:w="4557" w:type="dxa"/>
            <w:shd w:val="clear" w:color="auto" w:fill="BFBFBF" w:themeFill="background1" w:themeFillShade="BF"/>
          </w:tcPr>
          <w:p w:rsidR="001E59D7" w:rsidRPr="0096640F" w:rsidRDefault="001E59D7" w:rsidP="000751C2">
            <w:pPr>
              <w:pStyle w:val="Default"/>
              <w:jc w:val="center"/>
              <w:rPr>
                <w:rFonts w:asciiTheme="minorHAnsi" w:hAnsiTheme="minorHAnsi" w:cs="Calibri"/>
              </w:rPr>
            </w:pPr>
            <w:r w:rsidRPr="0096640F">
              <w:rPr>
                <w:rFonts w:asciiTheme="minorHAnsi" w:hAnsiTheme="minorHAnsi" w:cs="Calibri"/>
                <w:b/>
                <w:bCs/>
              </w:rPr>
              <w:t>COLLABORATE</w:t>
            </w:r>
          </w:p>
        </w:tc>
      </w:tr>
      <w:tr w:rsidR="001E59D7" w:rsidRPr="0096640F" w:rsidTr="001E59D7">
        <w:trPr>
          <w:trHeight w:val="3035"/>
          <w:jc w:val="center"/>
        </w:trPr>
        <w:tc>
          <w:tcPr>
            <w:tcW w:w="4557" w:type="dxa"/>
          </w:tcPr>
          <w:p w:rsidR="001E59D7" w:rsidRPr="0096640F" w:rsidRDefault="001E59D7" w:rsidP="000751C2">
            <w:pPr>
              <w:pStyle w:val="Default"/>
              <w:rPr>
                <w:rFonts w:asciiTheme="minorHAnsi" w:hAnsiTheme="minorHAnsi" w:cstheme="minorBidi"/>
                <w:color w:val="auto"/>
              </w:rPr>
            </w:pPr>
          </w:p>
          <w:p w:rsidR="001E59D7" w:rsidRPr="00A26340" w:rsidRDefault="001E59D7" w:rsidP="001E59D7">
            <w:pPr>
              <w:pStyle w:val="Default"/>
              <w:numPr>
                <w:ilvl w:val="0"/>
                <w:numId w:val="8"/>
              </w:numPr>
              <w:rPr>
                <w:rFonts w:asciiTheme="minorHAnsi" w:hAnsiTheme="minorHAnsi" w:cstheme="minorBidi"/>
                <w:sz w:val="22"/>
                <w:szCs w:val="22"/>
              </w:rPr>
            </w:pPr>
            <w:r w:rsidRPr="00A26340">
              <w:rPr>
                <w:rFonts w:asciiTheme="minorHAnsi" w:hAnsiTheme="minorHAnsi" w:cstheme="minorBidi"/>
                <w:sz w:val="22"/>
                <w:szCs w:val="22"/>
              </w:rPr>
              <w:t xml:space="preserve">Champion outstanding T&amp;L </w:t>
            </w:r>
          </w:p>
          <w:p w:rsidR="001E59D7" w:rsidRPr="00A26340" w:rsidRDefault="001E59D7" w:rsidP="001E59D7">
            <w:pPr>
              <w:pStyle w:val="Default"/>
              <w:numPr>
                <w:ilvl w:val="0"/>
                <w:numId w:val="8"/>
              </w:numPr>
              <w:rPr>
                <w:rFonts w:asciiTheme="minorHAnsi" w:hAnsiTheme="minorHAnsi"/>
                <w:sz w:val="22"/>
                <w:szCs w:val="22"/>
              </w:rPr>
            </w:pPr>
            <w:r w:rsidRPr="00A26340">
              <w:rPr>
                <w:rFonts w:asciiTheme="minorHAnsi" w:hAnsiTheme="minorHAnsi" w:cs="Calibri"/>
                <w:sz w:val="22"/>
                <w:szCs w:val="22"/>
              </w:rPr>
              <w:t xml:space="preserve">Cultivate an environment that promotes T&amp;L </w:t>
            </w:r>
          </w:p>
          <w:p w:rsidR="001E59D7" w:rsidRPr="00A26340" w:rsidRDefault="001E59D7" w:rsidP="001E59D7">
            <w:pPr>
              <w:pStyle w:val="Default"/>
              <w:numPr>
                <w:ilvl w:val="0"/>
                <w:numId w:val="8"/>
              </w:numPr>
              <w:rPr>
                <w:rFonts w:asciiTheme="minorHAnsi" w:hAnsiTheme="minorHAnsi"/>
                <w:sz w:val="22"/>
                <w:szCs w:val="22"/>
              </w:rPr>
            </w:pPr>
            <w:r w:rsidRPr="00A26340">
              <w:rPr>
                <w:rFonts w:asciiTheme="minorHAnsi" w:hAnsiTheme="minorHAnsi"/>
                <w:sz w:val="22"/>
                <w:szCs w:val="22"/>
              </w:rPr>
              <w:t xml:space="preserve">Carry out lesson observations </w:t>
            </w:r>
          </w:p>
          <w:p w:rsidR="001E59D7" w:rsidRPr="00A26340" w:rsidRDefault="001E59D7" w:rsidP="001E59D7">
            <w:pPr>
              <w:pStyle w:val="Default"/>
              <w:numPr>
                <w:ilvl w:val="0"/>
                <w:numId w:val="8"/>
              </w:numPr>
              <w:rPr>
                <w:rFonts w:asciiTheme="minorHAnsi" w:hAnsiTheme="minorHAnsi"/>
                <w:sz w:val="22"/>
                <w:szCs w:val="22"/>
              </w:rPr>
            </w:pPr>
            <w:r w:rsidRPr="00A26340">
              <w:rPr>
                <w:rFonts w:asciiTheme="minorHAnsi" w:hAnsiTheme="minorHAnsi" w:cs="Calibri"/>
                <w:sz w:val="22"/>
                <w:szCs w:val="22"/>
              </w:rPr>
              <w:t xml:space="preserve">Lead on teacher practice intervention as a next step up from department measures </w:t>
            </w:r>
          </w:p>
          <w:p w:rsidR="001E59D7" w:rsidRPr="00A26340" w:rsidRDefault="001E59D7" w:rsidP="001E59D7">
            <w:pPr>
              <w:pStyle w:val="Default"/>
              <w:numPr>
                <w:ilvl w:val="0"/>
                <w:numId w:val="8"/>
              </w:numPr>
              <w:rPr>
                <w:rFonts w:asciiTheme="minorHAnsi" w:hAnsiTheme="minorHAnsi"/>
                <w:sz w:val="22"/>
                <w:szCs w:val="22"/>
              </w:rPr>
            </w:pPr>
            <w:r w:rsidRPr="00A26340">
              <w:rPr>
                <w:rFonts w:asciiTheme="minorHAnsi" w:hAnsiTheme="minorHAnsi"/>
                <w:sz w:val="22"/>
                <w:szCs w:val="22"/>
              </w:rPr>
              <w:t xml:space="preserve">Participate in department reviews </w:t>
            </w:r>
          </w:p>
          <w:p w:rsidR="001E59D7" w:rsidRPr="00A26340" w:rsidRDefault="001E59D7" w:rsidP="001E59D7">
            <w:pPr>
              <w:pStyle w:val="Default"/>
              <w:numPr>
                <w:ilvl w:val="0"/>
                <w:numId w:val="8"/>
              </w:numPr>
              <w:rPr>
                <w:rFonts w:asciiTheme="minorHAnsi" w:hAnsiTheme="minorHAnsi"/>
                <w:sz w:val="22"/>
                <w:szCs w:val="22"/>
              </w:rPr>
            </w:pPr>
            <w:r w:rsidRPr="00A26340">
              <w:rPr>
                <w:rFonts w:asciiTheme="minorHAnsi" w:hAnsiTheme="minorHAnsi"/>
                <w:sz w:val="22"/>
                <w:szCs w:val="22"/>
              </w:rPr>
              <w:t xml:space="preserve">Promote independent learning </w:t>
            </w:r>
          </w:p>
          <w:p w:rsidR="001E59D7" w:rsidRPr="00A26340" w:rsidRDefault="001E59D7" w:rsidP="001E59D7">
            <w:pPr>
              <w:pStyle w:val="Default"/>
              <w:numPr>
                <w:ilvl w:val="0"/>
                <w:numId w:val="8"/>
              </w:numPr>
              <w:rPr>
                <w:rFonts w:asciiTheme="minorHAnsi" w:hAnsiTheme="minorHAnsi"/>
                <w:sz w:val="22"/>
                <w:szCs w:val="22"/>
              </w:rPr>
            </w:pPr>
            <w:r w:rsidRPr="00A26340">
              <w:rPr>
                <w:rFonts w:asciiTheme="minorHAnsi" w:hAnsiTheme="minorHAnsi"/>
                <w:sz w:val="22"/>
                <w:szCs w:val="22"/>
              </w:rPr>
              <w:t xml:space="preserve">Encourage an innovative and creative curriculum </w:t>
            </w:r>
          </w:p>
          <w:p w:rsidR="001E59D7" w:rsidRPr="001E59D7" w:rsidRDefault="001E59D7" w:rsidP="001E59D7">
            <w:pPr>
              <w:pStyle w:val="Default"/>
              <w:numPr>
                <w:ilvl w:val="0"/>
                <w:numId w:val="8"/>
              </w:numPr>
              <w:rPr>
                <w:rFonts w:asciiTheme="minorHAnsi" w:hAnsiTheme="minorHAnsi"/>
                <w:sz w:val="22"/>
                <w:szCs w:val="22"/>
              </w:rPr>
            </w:pPr>
            <w:r w:rsidRPr="00A26340">
              <w:rPr>
                <w:rFonts w:asciiTheme="minorHAnsi" w:hAnsiTheme="minorHAnsi" w:cs="Calibri"/>
                <w:sz w:val="22"/>
                <w:szCs w:val="22"/>
              </w:rPr>
              <w:t xml:space="preserve">Champion good quality progress measurement in the classroom </w:t>
            </w:r>
            <w:r w:rsidRPr="001E59D7">
              <w:rPr>
                <w:rFonts w:asciiTheme="minorHAnsi" w:hAnsiTheme="minorHAnsi"/>
                <w:sz w:val="22"/>
                <w:szCs w:val="22"/>
              </w:rPr>
              <w:t xml:space="preserve"> </w:t>
            </w:r>
          </w:p>
          <w:p w:rsidR="001E59D7" w:rsidRPr="00A26340" w:rsidRDefault="001E59D7" w:rsidP="001E59D7">
            <w:pPr>
              <w:pStyle w:val="Default"/>
              <w:numPr>
                <w:ilvl w:val="0"/>
                <w:numId w:val="8"/>
              </w:numPr>
              <w:rPr>
                <w:rFonts w:asciiTheme="minorHAnsi" w:hAnsiTheme="minorHAnsi"/>
                <w:sz w:val="22"/>
                <w:szCs w:val="22"/>
              </w:rPr>
            </w:pPr>
            <w:r>
              <w:rPr>
                <w:rFonts w:asciiTheme="minorHAnsi" w:hAnsiTheme="minorHAnsi"/>
                <w:sz w:val="22"/>
                <w:szCs w:val="22"/>
              </w:rPr>
              <w:t>Keep History</w:t>
            </w:r>
            <w:r w:rsidRPr="00A26340">
              <w:rPr>
                <w:rFonts w:asciiTheme="minorHAnsi" w:hAnsiTheme="minorHAnsi"/>
                <w:sz w:val="22"/>
                <w:szCs w:val="22"/>
              </w:rPr>
              <w:t xml:space="preserve"> knowledge up to date </w:t>
            </w:r>
            <w:r>
              <w:rPr>
                <w:rFonts w:asciiTheme="minorHAnsi" w:hAnsiTheme="minorHAnsi"/>
                <w:sz w:val="22"/>
                <w:szCs w:val="22"/>
              </w:rPr>
              <w:t>and liaise with other History departments to ensure best practice</w:t>
            </w:r>
          </w:p>
          <w:p w:rsidR="001E59D7" w:rsidRPr="0096640F" w:rsidRDefault="001E59D7" w:rsidP="000751C2">
            <w:pPr>
              <w:pStyle w:val="Default"/>
              <w:rPr>
                <w:rFonts w:asciiTheme="minorHAnsi" w:hAnsiTheme="minorHAnsi"/>
              </w:rPr>
            </w:pPr>
          </w:p>
        </w:tc>
        <w:tc>
          <w:tcPr>
            <w:tcW w:w="4557" w:type="dxa"/>
          </w:tcPr>
          <w:p w:rsidR="001E59D7" w:rsidRPr="0096640F" w:rsidRDefault="001E59D7" w:rsidP="000751C2">
            <w:pPr>
              <w:pStyle w:val="Default"/>
              <w:rPr>
                <w:rFonts w:asciiTheme="minorHAnsi" w:hAnsiTheme="minorHAnsi" w:cstheme="minorBidi"/>
                <w:color w:val="auto"/>
              </w:rPr>
            </w:pPr>
          </w:p>
          <w:p w:rsidR="001E59D7" w:rsidRPr="00A26340" w:rsidRDefault="001E59D7" w:rsidP="001E59D7">
            <w:pPr>
              <w:pStyle w:val="Default"/>
              <w:numPr>
                <w:ilvl w:val="0"/>
                <w:numId w:val="8"/>
              </w:numPr>
              <w:rPr>
                <w:rFonts w:asciiTheme="minorHAnsi" w:hAnsiTheme="minorHAnsi" w:cstheme="minorBidi"/>
                <w:sz w:val="22"/>
                <w:szCs w:val="22"/>
              </w:rPr>
            </w:pPr>
            <w:r w:rsidRPr="00A26340">
              <w:rPr>
                <w:rFonts w:asciiTheme="minorHAnsi" w:hAnsiTheme="minorHAnsi" w:cstheme="minorBidi"/>
                <w:sz w:val="22"/>
                <w:szCs w:val="22"/>
              </w:rPr>
              <w:t xml:space="preserve">With Head of Gifted &amp; Talented </w:t>
            </w:r>
          </w:p>
          <w:p w:rsidR="001E59D7" w:rsidRPr="00A26340" w:rsidRDefault="001E59D7" w:rsidP="001E59D7">
            <w:pPr>
              <w:pStyle w:val="Default"/>
              <w:numPr>
                <w:ilvl w:val="0"/>
                <w:numId w:val="8"/>
              </w:numPr>
              <w:rPr>
                <w:rFonts w:asciiTheme="minorHAnsi" w:hAnsiTheme="minorHAnsi"/>
                <w:sz w:val="22"/>
                <w:szCs w:val="22"/>
              </w:rPr>
            </w:pPr>
            <w:r w:rsidRPr="00A26340">
              <w:rPr>
                <w:rFonts w:asciiTheme="minorHAnsi" w:hAnsiTheme="minorHAnsi" w:cs="Calibri"/>
                <w:sz w:val="22"/>
                <w:szCs w:val="22"/>
              </w:rPr>
              <w:t xml:space="preserve">With staff to identify intervention needs </w:t>
            </w:r>
          </w:p>
          <w:p w:rsidR="001E59D7" w:rsidRPr="00A26340" w:rsidRDefault="001E59D7" w:rsidP="001E59D7">
            <w:pPr>
              <w:pStyle w:val="Default"/>
              <w:numPr>
                <w:ilvl w:val="0"/>
                <w:numId w:val="8"/>
              </w:numPr>
              <w:rPr>
                <w:rFonts w:asciiTheme="minorHAnsi" w:hAnsiTheme="minorHAnsi"/>
                <w:sz w:val="22"/>
                <w:szCs w:val="22"/>
              </w:rPr>
            </w:pPr>
            <w:r w:rsidRPr="00A26340">
              <w:rPr>
                <w:rFonts w:asciiTheme="minorHAnsi" w:hAnsiTheme="minorHAnsi" w:cs="Calibri"/>
                <w:sz w:val="22"/>
                <w:szCs w:val="22"/>
              </w:rPr>
              <w:t xml:space="preserve">With </w:t>
            </w:r>
            <w:proofErr w:type="spellStart"/>
            <w:r w:rsidRPr="00A26340">
              <w:rPr>
                <w:rFonts w:asciiTheme="minorHAnsi" w:hAnsiTheme="minorHAnsi" w:cs="Calibri"/>
                <w:sz w:val="22"/>
                <w:szCs w:val="22"/>
              </w:rPr>
              <w:t>SENco</w:t>
            </w:r>
            <w:proofErr w:type="spellEnd"/>
            <w:r w:rsidRPr="00A26340">
              <w:rPr>
                <w:rFonts w:asciiTheme="minorHAnsi" w:hAnsiTheme="minorHAnsi" w:cs="Calibri"/>
                <w:sz w:val="22"/>
                <w:szCs w:val="22"/>
              </w:rPr>
              <w:t xml:space="preserve"> to ensure SEN needs are met </w:t>
            </w:r>
          </w:p>
          <w:p w:rsidR="001E59D7" w:rsidRPr="00A26340" w:rsidRDefault="001E59D7" w:rsidP="001E59D7">
            <w:pPr>
              <w:pStyle w:val="Default"/>
              <w:numPr>
                <w:ilvl w:val="0"/>
                <w:numId w:val="8"/>
              </w:numPr>
              <w:rPr>
                <w:rFonts w:asciiTheme="minorHAnsi" w:hAnsiTheme="minorHAnsi"/>
                <w:sz w:val="22"/>
                <w:szCs w:val="22"/>
              </w:rPr>
            </w:pPr>
            <w:r w:rsidRPr="00A26340">
              <w:rPr>
                <w:rFonts w:asciiTheme="minorHAnsi" w:hAnsiTheme="minorHAnsi"/>
                <w:sz w:val="22"/>
                <w:szCs w:val="22"/>
              </w:rPr>
              <w:t xml:space="preserve">School policies </w:t>
            </w:r>
          </w:p>
          <w:p w:rsidR="001E59D7" w:rsidRPr="00A26340" w:rsidRDefault="001E59D7" w:rsidP="001E59D7">
            <w:pPr>
              <w:pStyle w:val="Default"/>
              <w:numPr>
                <w:ilvl w:val="0"/>
                <w:numId w:val="8"/>
              </w:numPr>
              <w:rPr>
                <w:rFonts w:asciiTheme="minorHAnsi" w:hAnsiTheme="minorHAnsi"/>
                <w:sz w:val="22"/>
                <w:szCs w:val="22"/>
              </w:rPr>
            </w:pPr>
            <w:r w:rsidRPr="00A26340">
              <w:rPr>
                <w:rFonts w:asciiTheme="minorHAnsi" w:hAnsiTheme="minorHAnsi"/>
                <w:sz w:val="22"/>
                <w:szCs w:val="22"/>
              </w:rPr>
              <w:t xml:space="preserve">Self-Evaluation </w:t>
            </w:r>
          </w:p>
          <w:p w:rsidR="001E59D7" w:rsidRPr="00A26340" w:rsidRDefault="001E59D7" w:rsidP="001E59D7">
            <w:pPr>
              <w:pStyle w:val="Default"/>
              <w:numPr>
                <w:ilvl w:val="0"/>
                <w:numId w:val="8"/>
              </w:numPr>
              <w:rPr>
                <w:rFonts w:asciiTheme="minorHAnsi" w:hAnsiTheme="minorHAnsi"/>
                <w:sz w:val="22"/>
                <w:szCs w:val="22"/>
              </w:rPr>
            </w:pPr>
            <w:r w:rsidRPr="00A26340">
              <w:rPr>
                <w:rFonts w:asciiTheme="minorHAnsi" w:hAnsiTheme="minorHAnsi"/>
                <w:sz w:val="22"/>
                <w:szCs w:val="22"/>
              </w:rPr>
              <w:t xml:space="preserve">Strategic Development Plan </w:t>
            </w:r>
          </w:p>
          <w:p w:rsidR="001E59D7" w:rsidRPr="00A26340" w:rsidRDefault="001E59D7" w:rsidP="001E59D7">
            <w:pPr>
              <w:pStyle w:val="Default"/>
              <w:numPr>
                <w:ilvl w:val="0"/>
                <w:numId w:val="8"/>
              </w:numPr>
              <w:rPr>
                <w:rFonts w:asciiTheme="minorHAnsi" w:hAnsiTheme="minorHAnsi"/>
                <w:sz w:val="22"/>
                <w:szCs w:val="22"/>
              </w:rPr>
            </w:pPr>
            <w:r w:rsidRPr="00A26340">
              <w:rPr>
                <w:rFonts w:asciiTheme="minorHAnsi" w:hAnsiTheme="minorHAnsi"/>
                <w:sz w:val="22"/>
                <w:szCs w:val="22"/>
              </w:rPr>
              <w:t>Curriculum design</w:t>
            </w:r>
          </w:p>
          <w:p w:rsidR="001E59D7" w:rsidRPr="00A26340" w:rsidRDefault="001E59D7" w:rsidP="001E59D7">
            <w:pPr>
              <w:pStyle w:val="Default"/>
              <w:ind w:left="360"/>
              <w:rPr>
                <w:rFonts w:asciiTheme="minorHAnsi" w:hAnsiTheme="minorHAnsi"/>
                <w:sz w:val="22"/>
                <w:szCs w:val="22"/>
              </w:rPr>
            </w:pPr>
          </w:p>
          <w:p w:rsidR="001E59D7" w:rsidRPr="0096640F" w:rsidRDefault="001E59D7" w:rsidP="000751C2">
            <w:pPr>
              <w:pStyle w:val="Default"/>
              <w:rPr>
                <w:rFonts w:asciiTheme="minorHAnsi" w:hAnsiTheme="minorHAnsi"/>
              </w:rPr>
            </w:pPr>
          </w:p>
        </w:tc>
      </w:tr>
    </w:tbl>
    <w:p w:rsidR="001E59D7" w:rsidRDefault="001E59D7" w:rsidP="00005349">
      <w:pPr>
        <w:jc w:val="right"/>
      </w:pPr>
    </w:p>
    <w:sectPr w:rsidR="001E59D7" w:rsidSect="00FA20C7">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Bold">
    <w:panose1 w:val="020B080403050404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dobe Devanagari">
    <w:panose1 w:val="00000000000000000000"/>
    <w:charset w:val="00"/>
    <w:family w:val="roman"/>
    <w:notTrueType/>
    <w:pitch w:val="variable"/>
    <w:sig w:usb0="A00080EF" w:usb1="4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3883"/>
    <w:multiLevelType w:val="hybridMultilevel"/>
    <w:tmpl w:val="89F895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14B33"/>
    <w:multiLevelType w:val="hybridMultilevel"/>
    <w:tmpl w:val="B9707A1E"/>
    <w:lvl w:ilvl="0" w:tplc="A1DCEB9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766637"/>
    <w:multiLevelType w:val="hybridMultilevel"/>
    <w:tmpl w:val="446C41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A4E5D"/>
    <w:multiLevelType w:val="hybridMultilevel"/>
    <w:tmpl w:val="C4823C30"/>
    <w:lvl w:ilvl="0" w:tplc="E9341DF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2B94970"/>
    <w:multiLevelType w:val="hybridMultilevel"/>
    <w:tmpl w:val="DFB0E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070A37"/>
    <w:multiLevelType w:val="hybridMultilevel"/>
    <w:tmpl w:val="0CB8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9044B"/>
    <w:multiLevelType w:val="hybridMultilevel"/>
    <w:tmpl w:val="AE3225A2"/>
    <w:lvl w:ilvl="0" w:tplc="0809000B">
      <w:start w:val="1"/>
      <w:numFmt w:val="bullet"/>
      <w:lvlText w:val=""/>
      <w:lvlJc w:val="left"/>
      <w:pPr>
        <w:ind w:left="1440" w:hanging="72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E7"/>
    <w:rsid w:val="00005349"/>
    <w:rsid w:val="000943D2"/>
    <w:rsid w:val="00105FE7"/>
    <w:rsid w:val="001D1A9E"/>
    <w:rsid w:val="001E59D7"/>
    <w:rsid w:val="002D2594"/>
    <w:rsid w:val="003B057F"/>
    <w:rsid w:val="005770A1"/>
    <w:rsid w:val="008349E7"/>
    <w:rsid w:val="00BE6E6D"/>
    <w:rsid w:val="00FB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F6E2C-4439-4B77-9825-BEED596D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9E7"/>
    <w:pPr>
      <w:spacing w:after="0" w:line="240" w:lineRule="auto"/>
    </w:pPr>
  </w:style>
  <w:style w:type="paragraph" w:styleId="Heading2">
    <w:name w:val="heading 2"/>
    <w:basedOn w:val="Normal"/>
    <w:next w:val="Normal"/>
    <w:link w:val="Heading2Char"/>
    <w:semiHidden/>
    <w:unhideWhenUsed/>
    <w:qFormat/>
    <w:rsid w:val="008349E7"/>
    <w:pPr>
      <w:keepNext/>
      <w:spacing w:before="240" w:after="60"/>
      <w:outlineLvl w:val="1"/>
    </w:pPr>
    <w:rPr>
      <w:rFonts w:ascii="Tahoma Bold" w:eastAsia="Times New Roman" w:hAnsi="Tahoma Bold" w:cs="Times New Roman"/>
      <w:sz w:val="28"/>
      <w:szCs w:val="28"/>
    </w:rPr>
  </w:style>
  <w:style w:type="paragraph" w:styleId="Heading3">
    <w:name w:val="heading 3"/>
    <w:basedOn w:val="Normal"/>
    <w:next w:val="Normal"/>
    <w:link w:val="Heading3Char"/>
    <w:semiHidden/>
    <w:unhideWhenUsed/>
    <w:qFormat/>
    <w:rsid w:val="008349E7"/>
    <w:pPr>
      <w:keepNext/>
      <w:spacing w:before="240" w:after="60"/>
      <w:outlineLvl w:val="2"/>
    </w:pPr>
    <w:rPr>
      <w:rFonts w:ascii="Tahoma Bold" w:eastAsia="Times New Roman" w:hAnsi="Tahoma Bold"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349E7"/>
    <w:rPr>
      <w:rFonts w:ascii="Tahoma Bold" w:eastAsia="Times New Roman" w:hAnsi="Tahoma Bold" w:cs="Times New Roman"/>
      <w:sz w:val="28"/>
      <w:szCs w:val="28"/>
    </w:rPr>
  </w:style>
  <w:style w:type="character" w:customStyle="1" w:styleId="Heading3Char">
    <w:name w:val="Heading 3 Char"/>
    <w:basedOn w:val="DefaultParagraphFont"/>
    <w:link w:val="Heading3"/>
    <w:semiHidden/>
    <w:rsid w:val="008349E7"/>
    <w:rPr>
      <w:rFonts w:ascii="Tahoma Bold" w:eastAsia="Times New Roman" w:hAnsi="Tahoma Bold" w:cs="Times New Roman"/>
      <w:sz w:val="24"/>
      <w:szCs w:val="26"/>
    </w:rPr>
  </w:style>
  <w:style w:type="paragraph" w:styleId="Header">
    <w:name w:val="header"/>
    <w:basedOn w:val="Normal"/>
    <w:link w:val="HeaderChar"/>
    <w:semiHidden/>
    <w:unhideWhenUsed/>
    <w:rsid w:val="008349E7"/>
    <w:pPr>
      <w:tabs>
        <w:tab w:val="center" w:pos="4153"/>
        <w:tab w:val="right" w:pos="8306"/>
      </w:tabs>
      <w:overflowPunct w:val="0"/>
      <w:autoSpaceDE w:val="0"/>
      <w:autoSpaceDN w:val="0"/>
      <w:adjustRightInd w:val="0"/>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8349E7"/>
    <w:rPr>
      <w:rFonts w:ascii="Times New Roman" w:eastAsia="Times New Roman" w:hAnsi="Times New Roman" w:cs="Times New Roman"/>
      <w:sz w:val="20"/>
      <w:szCs w:val="20"/>
    </w:rPr>
  </w:style>
  <w:style w:type="paragraph" w:styleId="ListParagraph">
    <w:name w:val="List Paragraph"/>
    <w:basedOn w:val="Normal"/>
    <w:uiPriority w:val="34"/>
    <w:qFormat/>
    <w:rsid w:val="008349E7"/>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349E7"/>
    <w:rPr>
      <w:rFonts w:ascii="Tahoma" w:hAnsi="Tahoma" w:cs="Tahoma"/>
      <w:sz w:val="16"/>
      <w:szCs w:val="16"/>
    </w:rPr>
  </w:style>
  <w:style w:type="character" w:customStyle="1" w:styleId="BalloonTextChar">
    <w:name w:val="Balloon Text Char"/>
    <w:basedOn w:val="DefaultParagraphFont"/>
    <w:link w:val="BalloonText"/>
    <w:uiPriority w:val="99"/>
    <w:semiHidden/>
    <w:rsid w:val="008349E7"/>
    <w:rPr>
      <w:rFonts w:ascii="Tahoma" w:hAnsi="Tahoma" w:cs="Tahoma"/>
      <w:sz w:val="16"/>
      <w:szCs w:val="16"/>
    </w:rPr>
  </w:style>
  <w:style w:type="paragraph" w:customStyle="1" w:styleId="Default">
    <w:name w:val="Default"/>
    <w:rsid w:val="00FB3153"/>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FB3153"/>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508</Words>
  <Characters>2897</Characters>
  <Application>Microsoft Office Word</Application>
  <DocSecurity>0</DocSecurity>
  <Lines>24</Lines>
  <Paragraphs>6</Paragraphs>
  <ScaleCrop>false</ScaleCrop>
  <Company>Microsoft</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Westmacott</dc:creator>
  <cp:lastModifiedBy>Camilla Westmacott</cp:lastModifiedBy>
  <cp:revision>4</cp:revision>
  <dcterms:created xsi:type="dcterms:W3CDTF">2018-03-13T11:31:00Z</dcterms:created>
  <dcterms:modified xsi:type="dcterms:W3CDTF">2018-03-13T12:06:00Z</dcterms:modified>
</cp:coreProperties>
</file>