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E1D" w:rsidRDefault="008629C4">
      <w:pPr>
        <w:spacing w:after="120" w:line="240" w:lineRule="auto"/>
      </w:pPr>
      <w:r>
        <w:t>TUBBENDEN PRIMARY SCHOOL</w:t>
      </w:r>
      <w:r>
        <w:tab/>
      </w:r>
      <w:r>
        <w:tab/>
      </w:r>
      <w:r>
        <w:tab/>
      </w:r>
      <w:r>
        <w:tab/>
      </w:r>
      <w:r>
        <w:tab/>
      </w:r>
      <w:r>
        <w:tab/>
      </w:r>
      <w:r>
        <w:tab/>
      </w:r>
      <w:r>
        <w:tab/>
      </w:r>
      <w:r>
        <w:tab/>
      </w:r>
      <w:r>
        <w:tab/>
        <w:t>Job Description</w:t>
      </w:r>
    </w:p>
    <w:p w:rsidR="001E0E1D" w:rsidRDefault="00861ABE">
      <w:pPr>
        <w:spacing w:after="120" w:line="240" w:lineRule="auto"/>
        <w:jc w:val="center"/>
        <w:rPr>
          <w:b/>
        </w:rPr>
      </w:pPr>
      <w:r>
        <w:rPr>
          <w:b/>
        </w:rPr>
        <w:t>Lead Teacher</w:t>
      </w:r>
      <w:r w:rsidR="008629C4">
        <w:rPr>
          <w:b/>
        </w:rPr>
        <w:t xml:space="preserve"> </w:t>
      </w:r>
      <w:r>
        <w:rPr>
          <w:b/>
        </w:rPr>
        <w:t>for</w:t>
      </w:r>
      <w:r w:rsidR="008629C4">
        <w:rPr>
          <w:b/>
        </w:rPr>
        <w:t xml:space="preserve"> Additionally Resourced </w:t>
      </w:r>
      <w:r>
        <w:rPr>
          <w:b/>
        </w:rPr>
        <w:t>Provision</w:t>
      </w:r>
    </w:p>
    <w:p w:rsidR="001E0E1D" w:rsidRDefault="008629C4">
      <w:pPr>
        <w:spacing w:after="120" w:line="240" w:lineRule="auto"/>
        <w:jc w:val="both"/>
        <w:rPr>
          <w:b/>
          <w:lang w:val="en-US"/>
        </w:rPr>
      </w:pPr>
      <w:r>
        <w:rPr>
          <w:b/>
          <w:lang w:val="en-US"/>
        </w:rPr>
        <w:t>Summary of the Post</w:t>
      </w:r>
    </w:p>
    <w:p w:rsidR="001E0E1D" w:rsidRDefault="008629C4">
      <w:pPr>
        <w:spacing w:after="120" w:line="240" w:lineRule="auto"/>
        <w:jc w:val="both"/>
        <w:rPr>
          <w:lang w:val="en-US"/>
        </w:rPr>
      </w:pPr>
      <w:r>
        <w:rPr>
          <w:lang w:val="en-US"/>
        </w:rPr>
        <w:t xml:space="preserve">The post-holder will </w:t>
      </w:r>
      <w:r w:rsidR="00861ABE">
        <w:rPr>
          <w:lang w:val="en-US"/>
        </w:rPr>
        <w:t>work with the Inclusion Manager to</w:t>
      </w:r>
      <w:r>
        <w:rPr>
          <w:lang w:val="en-US"/>
        </w:rPr>
        <w:t xml:space="preserve"> </w:t>
      </w:r>
      <w:r w:rsidR="00861ABE">
        <w:rPr>
          <w:lang w:val="en-US"/>
        </w:rPr>
        <w:t xml:space="preserve">lead </w:t>
      </w:r>
      <w:proofErr w:type="spellStart"/>
      <w:r>
        <w:rPr>
          <w:lang w:val="en-US"/>
        </w:rPr>
        <w:t>Tubbenden’s</w:t>
      </w:r>
      <w:proofErr w:type="spellEnd"/>
      <w:r>
        <w:rPr>
          <w:lang w:val="en-US"/>
        </w:rPr>
        <w:t xml:space="preserve"> Additionally Resourced </w:t>
      </w:r>
      <w:r w:rsidR="00861ABE">
        <w:rPr>
          <w:lang w:val="en-US"/>
        </w:rPr>
        <w:t>Provision</w:t>
      </w:r>
      <w:r>
        <w:rPr>
          <w:lang w:val="en-US"/>
        </w:rPr>
        <w:t xml:space="preserve"> </w:t>
      </w:r>
      <w:r w:rsidR="00861ABE">
        <w:rPr>
          <w:lang w:val="en-US"/>
        </w:rPr>
        <w:t xml:space="preserve">for children with severe and complex needs </w:t>
      </w:r>
      <w:r>
        <w:rPr>
          <w:lang w:val="en-US"/>
        </w:rPr>
        <w:t xml:space="preserve">to ensure that the needs of those children are met effectively and efficiently. </w:t>
      </w:r>
      <w:r w:rsidR="00861ABE">
        <w:rPr>
          <w:lang w:val="en-US"/>
        </w:rPr>
        <w:t xml:space="preserve">They will be responsible for the day-to-day management of the Provision, and will have a three day teaching commitment. </w:t>
      </w:r>
    </w:p>
    <w:p w:rsidR="00861ABE" w:rsidRDefault="00861ABE" w:rsidP="00861ABE">
      <w:pPr>
        <w:spacing w:after="120" w:line="240" w:lineRule="auto"/>
        <w:jc w:val="both"/>
        <w:rPr>
          <w:b/>
        </w:rPr>
      </w:pPr>
      <w:r>
        <w:rPr>
          <w:b/>
        </w:rPr>
        <w:t>Pay</w:t>
      </w:r>
    </w:p>
    <w:p w:rsidR="00861ABE" w:rsidRDefault="00861ABE" w:rsidP="00861ABE">
      <w:pPr>
        <w:spacing w:after="120" w:line="240" w:lineRule="auto"/>
        <w:jc w:val="both"/>
        <w:rPr>
          <w:lang w:val="en-US"/>
        </w:rPr>
      </w:pPr>
      <w:r>
        <w:rPr>
          <w:lang w:val="en-US"/>
        </w:rPr>
        <w:t>In addition to payment on the Main Professional Scale or the Teachers’ Upper Pay Spine (if post-threshold) and a SEN allowance (</w:t>
      </w:r>
      <w:r w:rsidRPr="00F855B4">
        <w:rPr>
          <w:lang w:val="en-US"/>
        </w:rPr>
        <w:t>currently £2</w:t>
      </w:r>
      <w:r w:rsidR="00F855B4" w:rsidRPr="00F855B4">
        <w:rPr>
          <w:lang w:val="en-US"/>
        </w:rPr>
        <w:t>106</w:t>
      </w:r>
      <w:r w:rsidRPr="00F855B4">
        <w:rPr>
          <w:lang w:val="en-US"/>
        </w:rPr>
        <w:t>)</w:t>
      </w:r>
      <w:r>
        <w:rPr>
          <w:lang w:val="en-US"/>
        </w:rPr>
        <w:t xml:space="preserve"> the post-holder will receive a Teaching and Learning Responsibility Point (TLR) 2a (currently </w:t>
      </w:r>
      <w:r w:rsidRPr="00F855B4">
        <w:rPr>
          <w:lang w:val="en-US"/>
        </w:rPr>
        <w:t>£</w:t>
      </w:r>
      <w:r w:rsidR="00F855B4">
        <w:rPr>
          <w:lang w:val="en-US"/>
        </w:rPr>
        <w:t>2667</w:t>
      </w:r>
      <w:r>
        <w:rPr>
          <w:lang w:val="en-US"/>
        </w:rPr>
        <w:t>).</w:t>
      </w:r>
      <w:bookmarkStart w:id="0" w:name="_GoBack"/>
      <w:bookmarkEnd w:id="0"/>
    </w:p>
    <w:p w:rsidR="001E0E1D" w:rsidRDefault="008629C4">
      <w:pPr>
        <w:spacing w:after="120" w:line="240" w:lineRule="auto"/>
        <w:jc w:val="both"/>
        <w:outlineLvl w:val="1"/>
        <w:rPr>
          <w:b/>
          <w:bCs/>
          <w:kern w:val="36"/>
          <w:lang w:val="en-US"/>
        </w:rPr>
      </w:pPr>
      <w:r>
        <w:rPr>
          <w:b/>
          <w:bCs/>
          <w:kern w:val="36"/>
          <w:lang w:val="en-US"/>
        </w:rPr>
        <w:t>Line of responsibility</w:t>
      </w:r>
    </w:p>
    <w:p w:rsidR="001E0E1D" w:rsidRDefault="008629C4">
      <w:pPr>
        <w:spacing w:after="120" w:line="240" w:lineRule="auto"/>
        <w:jc w:val="both"/>
        <w:rPr>
          <w:lang w:val="en-US"/>
        </w:rPr>
      </w:pPr>
      <w:r>
        <w:rPr>
          <w:lang w:val="en-US"/>
        </w:rPr>
        <w:t xml:space="preserve">The </w:t>
      </w:r>
      <w:r w:rsidR="00861ABE">
        <w:rPr>
          <w:lang w:val="en-US"/>
        </w:rPr>
        <w:t>Lead Teacher</w:t>
      </w:r>
      <w:r>
        <w:rPr>
          <w:lang w:val="en-US"/>
        </w:rPr>
        <w:t xml:space="preserve"> of </w:t>
      </w:r>
      <w:r w:rsidR="00861ABE">
        <w:rPr>
          <w:lang w:val="en-US"/>
        </w:rPr>
        <w:t>Provision</w:t>
      </w:r>
      <w:r>
        <w:rPr>
          <w:lang w:val="en-US"/>
        </w:rPr>
        <w:t xml:space="preserve"> is directly responsible to the </w:t>
      </w:r>
      <w:r w:rsidR="00861ABE">
        <w:rPr>
          <w:lang w:val="en-US"/>
        </w:rPr>
        <w:t>Inclusion Manager</w:t>
      </w:r>
      <w:r>
        <w:rPr>
          <w:lang w:val="en-US"/>
        </w:rPr>
        <w:t>.</w:t>
      </w:r>
    </w:p>
    <w:p w:rsidR="001E0E1D" w:rsidRDefault="008629C4">
      <w:pPr>
        <w:spacing w:after="120" w:line="240" w:lineRule="auto"/>
        <w:jc w:val="both"/>
        <w:outlineLvl w:val="1"/>
        <w:rPr>
          <w:b/>
          <w:bCs/>
          <w:kern w:val="36"/>
          <w:lang w:val="en-US"/>
        </w:rPr>
      </w:pPr>
      <w:r>
        <w:rPr>
          <w:b/>
          <w:bCs/>
          <w:kern w:val="36"/>
          <w:lang w:val="en-US"/>
        </w:rPr>
        <w:t>Line management</w:t>
      </w:r>
    </w:p>
    <w:p w:rsidR="001E0E1D" w:rsidRDefault="008629C4">
      <w:pPr>
        <w:spacing w:after="120" w:line="240" w:lineRule="auto"/>
        <w:jc w:val="both"/>
        <w:rPr>
          <w:lang w:val="en-US"/>
        </w:rPr>
      </w:pPr>
      <w:r>
        <w:rPr>
          <w:lang w:val="en-US"/>
        </w:rPr>
        <w:t xml:space="preserve">The </w:t>
      </w:r>
      <w:r w:rsidR="00861ABE">
        <w:rPr>
          <w:lang w:val="en-US"/>
        </w:rPr>
        <w:t>Lead Teacher</w:t>
      </w:r>
      <w:r>
        <w:rPr>
          <w:lang w:val="en-US"/>
        </w:rPr>
        <w:t xml:space="preserve"> of </w:t>
      </w:r>
      <w:r w:rsidR="00861ABE">
        <w:rPr>
          <w:lang w:val="en-US"/>
        </w:rPr>
        <w:t>Provision</w:t>
      </w:r>
      <w:r>
        <w:rPr>
          <w:lang w:val="en-US"/>
        </w:rPr>
        <w:t xml:space="preserve"> is responsible for the line-management of all </w:t>
      </w:r>
      <w:r w:rsidR="00861ABE">
        <w:rPr>
          <w:lang w:val="en-US"/>
        </w:rPr>
        <w:t>teachers</w:t>
      </w:r>
      <w:r>
        <w:rPr>
          <w:lang w:val="en-US"/>
        </w:rPr>
        <w:t xml:space="preserve"> within the </w:t>
      </w:r>
      <w:r w:rsidR="00861ABE">
        <w:rPr>
          <w:lang w:val="en-US"/>
        </w:rPr>
        <w:t>Provision</w:t>
      </w:r>
      <w:r>
        <w:rPr>
          <w:lang w:val="en-US"/>
        </w:rPr>
        <w:t xml:space="preserve"> Team.</w:t>
      </w:r>
    </w:p>
    <w:p w:rsidR="001E0E1D" w:rsidRDefault="001E0E1D">
      <w:pPr>
        <w:spacing w:after="120" w:line="240" w:lineRule="auto"/>
        <w:jc w:val="both"/>
        <w:rPr>
          <w:b/>
          <w:bCs/>
          <w:kern w:val="36"/>
          <w:lang w:val="en-US"/>
        </w:rPr>
      </w:pPr>
    </w:p>
    <w:p w:rsidR="001E0E1D" w:rsidRDefault="008629C4" w:rsidP="00E12F16">
      <w:pPr>
        <w:spacing w:before="120" w:after="120" w:line="240" w:lineRule="auto"/>
        <w:jc w:val="both"/>
        <w:rPr>
          <w:b/>
          <w:bCs/>
          <w:kern w:val="36"/>
          <w:lang w:val="en-US"/>
        </w:rPr>
      </w:pPr>
      <w:r>
        <w:rPr>
          <w:b/>
          <w:bCs/>
          <w:kern w:val="36"/>
          <w:lang w:val="en-US"/>
        </w:rPr>
        <w:t>JOB CONTENT</w:t>
      </w:r>
    </w:p>
    <w:p w:rsidR="001E0E1D" w:rsidRDefault="008629C4" w:rsidP="00E12F16">
      <w:pPr>
        <w:spacing w:before="120" w:after="120" w:line="240" w:lineRule="auto"/>
        <w:jc w:val="both"/>
        <w:rPr>
          <w:rFonts w:cs="Arial"/>
          <w:lang w:val="en-US"/>
        </w:rPr>
      </w:pPr>
      <w:r>
        <w:rPr>
          <w:rFonts w:cs="Arial"/>
          <w:lang w:val="en-US"/>
        </w:rPr>
        <w:t xml:space="preserve">The duties outlined in this job description are in addition to those covered by the latest School Teachers' Pay and Conditions Document and are </w:t>
      </w:r>
      <w:r>
        <w:rPr>
          <w:lang w:val="en-US"/>
        </w:rPr>
        <w:t>subject to the general duties and responsibilities contained in the written statement of conditions of employment (the Contract of Employment).</w:t>
      </w:r>
      <w:r>
        <w:rPr>
          <w:rFonts w:cs="Arial"/>
          <w:lang w:val="en-US"/>
        </w:rPr>
        <w:t xml:space="preserve"> It may be modified by the </w:t>
      </w:r>
      <w:r w:rsidR="00E12F16">
        <w:rPr>
          <w:rFonts w:cs="Arial"/>
          <w:lang w:val="en-US"/>
        </w:rPr>
        <w:t>Headt</w:t>
      </w:r>
      <w:r w:rsidR="00861ABE">
        <w:rPr>
          <w:rFonts w:cs="Arial"/>
          <w:lang w:val="en-US"/>
        </w:rPr>
        <w:t>eacher</w:t>
      </w:r>
      <w:r>
        <w:rPr>
          <w:rFonts w:cs="Arial"/>
          <w:lang w:val="en-US"/>
        </w:rPr>
        <w:t xml:space="preserve">, with the </w:t>
      </w:r>
      <w:proofErr w:type="spellStart"/>
      <w:r>
        <w:rPr>
          <w:rFonts w:cs="Arial"/>
          <w:lang w:val="en-US"/>
        </w:rPr>
        <w:t>postholder’s</w:t>
      </w:r>
      <w:proofErr w:type="spellEnd"/>
      <w:r>
        <w:rPr>
          <w:rFonts w:cs="Arial"/>
          <w:lang w:val="en-US"/>
        </w:rPr>
        <w:t xml:space="preserve"> agreement, to reflect or anticipate changes in the job, commensurate with the salary and job title.</w:t>
      </w:r>
    </w:p>
    <w:p w:rsidR="001E0E1D" w:rsidRDefault="008629C4" w:rsidP="00E12F16">
      <w:pPr>
        <w:pStyle w:val="BodyTextIndent"/>
        <w:spacing w:before="120"/>
        <w:ind w:left="0"/>
        <w:rPr>
          <w:rFonts w:asciiTheme="minorHAnsi" w:hAnsiTheme="minorHAnsi"/>
        </w:rPr>
      </w:pPr>
      <w:r>
        <w:rPr>
          <w:rFonts w:asciiTheme="minorHAnsi" w:hAnsiTheme="minorHAnsi"/>
        </w:rPr>
        <w:t xml:space="preserve">In addition to the basic role of teacher the specific requirements of a </w:t>
      </w:r>
      <w:r w:rsidR="00861ABE">
        <w:rPr>
          <w:rFonts w:asciiTheme="minorHAnsi" w:hAnsiTheme="minorHAnsi"/>
        </w:rPr>
        <w:t>Provision</w:t>
      </w:r>
      <w:r>
        <w:rPr>
          <w:rFonts w:asciiTheme="minorHAnsi" w:hAnsiTheme="minorHAnsi"/>
        </w:rPr>
        <w:t xml:space="preserve"> Lead</w:t>
      </w:r>
      <w:r w:rsidR="00E12F16">
        <w:rPr>
          <w:rFonts w:asciiTheme="minorHAnsi" w:hAnsiTheme="minorHAnsi"/>
        </w:rPr>
        <w:t xml:space="preserve"> Teacher</w:t>
      </w:r>
      <w:r>
        <w:rPr>
          <w:rFonts w:asciiTheme="minorHAnsi" w:hAnsiTheme="minorHAnsi"/>
        </w:rPr>
        <w:t xml:space="preserve"> include:</w:t>
      </w:r>
    </w:p>
    <w:p w:rsidR="00E12F16" w:rsidRDefault="00E12F16" w:rsidP="00E12F16">
      <w:pPr>
        <w:pStyle w:val="BodyTextIndent"/>
        <w:spacing w:before="120"/>
        <w:ind w:left="720"/>
        <w:rPr>
          <w:rFonts w:asciiTheme="minorHAnsi" w:hAnsiTheme="minorHAnsi" w:cs="Arial"/>
          <w:b/>
        </w:rPr>
      </w:pPr>
    </w:p>
    <w:p w:rsidR="001E0E1D" w:rsidRDefault="008629C4" w:rsidP="00E12F16">
      <w:pPr>
        <w:pStyle w:val="BodyTextIndent"/>
        <w:spacing w:before="120"/>
        <w:ind w:left="720"/>
        <w:rPr>
          <w:rFonts w:asciiTheme="minorHAnsi" w:hAnsiTheme="minorHAnsi" w:cs="Arial"/>
          <w:b/>
        </w:rPr>
      </w:pPr>
      <w:r>
        <w:rPr>
          <w:rFonts w:asciiTheme="minorHAnsi" w:hAnsiTheme="minorHAnsi" w:cs="Arial"/>
          <w:b/>
        </w:rPr>
        <w:t>Administration</w:t>
      </w:r>
    </w:p>
    <w:p w:rsidR="00E12F16" w:rsidRPr="00E12F16" w:rsidRDefault="008629C4" w:rsidP="00E12F16">
      <w:pPr>
        <w:pStyle w:val="BodyTextIndent"/>
        <w:numPr>
          <w:ilvl w:val="0"/>
          <w:numId w:val="18"/>
        </w:numPr>
        <w:spacing w:before="120"/>
        <w:rPr>
          <w:rFonts w:asciiTheme="minorHAnsi" w:hAnsiTheme="minorHAnsi" w:cs="Arial"/>
        </w:rPr>
      </w:pPr>
      <w:r>
        <w:rPr>
          <w:rFonts w:asciiTheme="minorHAnsi" w:hAnsiTheme="minorHAnsi" w:cs="Arial"/>
        </w:rPr>
        <w:t xml:space="preserve">Ensure the smooth day to day running of the </w:t>
      </w:r>
      <w:r w:rsidR="00861ABE">
        <w:rPr>
          <w:rFonts w:asciiTheme="minorHAnsi" w:hAnsiTheme="minorHAnsi" w:cs="Arial"/>
        </w:rPr>
        <w:t>Provision</w:t>
      </w:r>
      <w:r w:rsidR="00E12F16">
        <w:rPr>
          <w:rFonts w:asciiTheme="minorHAnsi" w:hAnsiTheme="minorHAnsi" w:cs="Arial"/>
        </w:rPr>
        <w:t>;</w:t>
      </w:r>
    </w:p>
    <w:p w:rsidR="001E0E1D" w:rsidRDefault="008629C4" w:rsidP="00E12F16">
      <w:pPr>
        <w:pStyle w:val="BodyTextIndent"/>
        <w:numPr>
          <w:ilvl w:val="0"/>
          <w:numId w:val="18"/>
        </w:numPr>
        <w:spacing w:before="120"/>
        <w:rPr>
          <w:rFonts w:asciiTheme="minorHAnsi" w:hAnsiTheme="minorHAnsi" w:cs="Arial"/>
        </w:rPr>
      </w:pPr>
      <w:r>
        <w:rPr>
          <w:rFonts w:asciiTheme="minorHAnsi" w:hAnsiTheme="minorHAnsi" w:cs="Arial"/>
        </w:rPr>
        <w:t>Ensure planning meetin</w:t>
      </w:r>
      <w:r w:rsidR="00E12F16">
        <w:rPr>
          <w:rFonts w:asciiTheme="minorHAnsi" w:hAnsiTheme="minorHAnsi" w:cs="Arial"/>
        </w:rPr>
        <w:t>gs run smoothly and effectively;</w:t>
      </w:r>
    </w:p>
    <w:p w:rsidR="001E0E1D" w:rsidRDefault="008629C4" w:rsidP="00E12F16">
      <w:pPr>
        <w:pStyle w:val="BodyTextIndent"/>
        <w:numPr>
          <w:ilvl w:val="0"/>
          <w:numId w:val="18"/>
        </w:numPr>
        <w:spacing w:before="120"/>
        <w:rPr>
          <w:rFonts w:asciiTheme="minorHAnsi" w:hAnsiTheme="minorHAnsi" w:cs="Arial"/>
        </w:rPr>
      </w:pPr>
      <w:r>
        <w:rPr>
          <w:rFonts w:asciiTheme="minorHAnsi" w:hAnsiTheme="minorHAnsi" w:cs="Arial"/>
        </w:rPr>
        <w:t xml:space="preserve">Ensure </w:t>
      </w:r>
      <w:r w:rsidR="00861ABE">
        <w:rPr>
          <w:rFonts w:asciiTheme="minorHAnsi" w:hAnsiTheme="minorHAnsi" w:cs="Arial"/>
        </w:rPr>
        <w:t>Provision</w:t>
      </w:r>
      <w:r>
        <w:rPr>
          <w:rFonts w:asciiTheme="minorHAnsi" w:hAnsiTheme="minorHAnsi" w:cs="Arial"/>
        </w:rPr>
        <w:t xml:space="preserve"> activities are well organised</w:t>
      </w:r>
      <w:r w:rsidR="00E12F16">
        <w:rPr>
          <w:rFonts w:asciiTheme="minorHAnsi" w:hAnsiTheme="minorHAnsi" w:cs="Arial"/>
        </w:rPr>
        <w:t>, including those linked with the inclusion of children into the Mainstream;</w:t>
      </w:r>
    </w:p>
    <w:p w:rsidR="001E0E1D" w:rsidRDefault="008629C4" w:rsidP="00E12F16">
      <w:pPr>
        <w:pStyle w:val="BodyTextIndent"/>
        <w:numPr>
          <w:ilvl w:val="0"/>
          <w:numId w:val="18"/>
        </w:numPr>
        <w:spacing w:before="120"/>
        <w:rPr>
          <w:rFonts w:asciiTheme="minorHAnsi" w:hAnsiTheme="minorHAnsi" w:cs="Arial"/>
        </w:rPr>
      </w:pPr>
      <w:r>
        <w:rPr>
          <w:rFonts w:asciiTheme="minorHAnsi" w:hAnsiTheme="minorHAnsi" w:cs="Arial"/>
        </w:rPr>
        <w:t>Liaise with administrative staff</w:t>
      </w:r>
      <w:r w:rsidR="00E12F16">
        <w:rPr>
          <w:rFonts w:asciiTheme="minorHAnsi" w:hAnsiTheme="minorHAnsi" w:cs="Arial"/>
        </w:rPr>
        <w:t>;</w:t>
      </w:r>
      <w:r>
        <w:rPr>
          <w:rFonts w:asciiTheme="minorHAnsi" w:hAnsiTheme="minorHAnsi" w:cs="Arial"/>
        </w:rPr>
        <w:t xml:space="preserve"> </w:t>
      </w:r>
    </w:p>
    <w:p w:rsidR="001E0E1D" w:rsidRDefault="008629C4" w:rsidP="00E12F16">
      <w:pPr>
        <w:pStyle w:val="BodyTextIndent"/>
        <w:numPr>
          <w:ilvl w:val="0"/>
          <w:numId w:val="18"/>
        </w:numPr>
        <w:spacing w:before="120"/>
        <w:rPr>
          <w:rFonts w:asciiTheme="minorHAnsi" w:hAnsiTheme="minorHAnsi" w:cs="Arial"/>
        </w:rPr>
      </w:pPr>
      <w:r>
        <w:rPr>
          <w:rFonts w:asciiTheme="minorHAnsi" w:hAnsiTheme="minorHAnsi" w:cs="Arial"/>
        </w:rPr>
        <w:t>Ensure medium-term plans are prepared for each term</w:t>
      </w:r>
      <w:proofErr w:type="gramStart"/>
      <w:r w:rsidR="00E12F16">
        <w:rPr>
          <w:rFonts w:asciiTheme="minorHAnsi" w:hAnsiTheme="minorHAnsi" w:cs="Arial"/>
        </w:rPr>
        <w:t>.;</w:t>
      </w:r>
      <w:proofErr w:type="gramEnd"/>
      <w:r>
        <w:rPr>
          <w:rFonts w:asciiTheme="minorHAnsi" w:hAnsiTheme="minorHAnsi" w:cs="Arial"/>
        </w:rPr>
        <w:t xml:space="preserve"> </w:t>
      </w:r>
    </w:p>
    <w:p w:rsidR="001E0E1D" w:rsidRDefault="008629C4" w:rsidP="00E12F16">
      <w:pPr>
        <w:pStyle w:val="BodyTextIndent"/>
        <w:numPr>
          <w:ilvl w:val="0"/>
          <w:numId w:val="18"/>
        </w:numPr>
        <w:spacing w:before="120"/>
        <w:rPr>
          <w:rFonts w:asciiTheme="minorHAnsi" w:hAnsiTheme="minorHAnsi" w:cs="Arial"/>
        </w:rPr>
      </w:pPr>
      <w:r>
        <w:rPr>
          <w:rFonts w:asciiTheme="minorHAnsi" w:hAnsiTheme="minorHAnsi" w:cs="Arial"/>
        </w:rPr>
        <w:t>Ensure that all assessment takes place</w:t>
      </w:r>
      <w:r w:rsidR="00E12F16">
        <w:rPr>
          <w:rFonts w:asciiTheme="minorHAnsi" w:hAnsiTheme="minorHAnsi" w:cs="Arial"/>
        </w:rPr>
        <w:t>;</w:t>
      </w:r>
    </w:p>
    <w:p w:rsidR="001E0E1D" w:rsidRDefault="008629C4" w:rsidP="00E12F16">
      <w:pPr>
        <w:pStyle w:val="BodyTextIndent"/>
        <w:numPr>
          <w:ilvl w:val="0"/>
          <w:numId w:val="18"/>
        </w:numPr>
        <w:spacing w:before="120"/>
        <w:rPr>
          <w:rFonts w:asciiTheme="minorHAnsi" w:hAnsiTheme="minorHAnsi" w:cs="Arial"/>
        </w:rPr>
      </w:pPr>
      <w:r>
        <w:rPr>
          <w:rFonts w:asciiTheme="minorHAnsi" w:hAnsiTheme="minorHAnsi" w:cs="Arial"/>
        </w:rPr>
        <w:t xml:space="preserve">Manage arrangements for </w:t>
      </w:r>
      <w:r w:rsidR="00E12F16">
        <w:rPr>
          <w:rFonts w:asciiTheme="minorHAnsi" w:hAnsiTheme="minorHAnsi" w:cs="Arial"/>
        </w:rPr>
        <w:t>Annual Reviews</w:t>
      </w:r>
      <w:r>
        <w:rPr>
          <w:rFonts w:asciiTheme="minorHAnsi" w:hAnsiTheme="minorHAnsi" w:cs="Arial"/>
        </w:rPr>
        <w:t xml:space="preserve"> </w:t>
      </w:r>
      <w:r w:rsidR="00E12F16">
        <w:rPr>
          <w:rFonts w:asciiTheme="minorHAnsi" w:hAnsiTheme="minorHAnsi" w:cs="Arial"/>
        </w:rPr>
        <w:t>and termly consultation meetings;</w:t>
      </w:r>
    </w:p>
    <w:p w:rsidR="001E0E1D" w:rsidRDefault="008629C4" w:rsidP="00E12F16">
      <w:pPr>
        <w:pStyle w:val="BodyTextIndent"/>
        <w:numPr>
          <w:ilvl w:val="0"/>
          <w:numId w:val="18"/>
        </w:numPr>
        <w:spacing w:before="120"/>
        <w:rPr>
          <w:rFonts w:asciiTheme="minorHAnsi" w:hAnsiTheme="minorHAnsi" w:cs="Arial"/>
        </w:rPr>
      </w:pPr>
      <w:r>
        <w:rPr>
          <w:rFonts w:asciiTheme="minorHAnsi" w:hAnsiTheme="minorHAnsi" w:cs="Arial"/>
        </w:rPr>
        <w:t>Prepare</w:t>
      </w:r>
      <w:r w:rsidR="00E12F16">
        <w:rPr>
          <w:rFonts w:asciiTheme="minorHAnsi" w:hAnsiTheme="minorHAnsi" w:cs="Arial"/>
        </w:rPr>
        <w:t xml:space="preserve"> termly information for parents;</w:t>
      </w:r>
    </w:p>
    <w:p w:rsidR="001E0E1D" w:rsidRDefault="008629C4" w:rsidP="00E12F16">
      <w:pPr>
        <w:pStyle w:val="BodyTextIndent"/>
        <w:numPr>
          <w:ilvl w:val="0"/>
          <w:numId w:val="18"/>
        </w:numPr>
        <w:spacing w:before="120"/>
        <w:rPr>
          <w:rFonts w:asciiTheme="minorHAnsi" w:hAnsiTheme="minorHAnsi" w:cs="Arial"/>
        </w:rPr>
      </w:pPr>
      <w:r>
        <w:rPr>
          <w:rFonts w:asciiTheme="minorHAnsi" w:hAnsiTheme="minorHAnsi" w:cs="Arial"/>
        </w:rPr>
        <w:t>Attend meeti</w:t>
      </w:r>
      <w:r w:rsidR="00E12F16">
        <w:rPr>
          <w:rFonts w:asciiTheme="minorHAnsi" w:hAnsiTheme="minorHAnsi" w:cs="Arial"/>
        </w:rPr>
        <w:t>ngs with Leaders when necessary;</w:t>
      </w:r>
      <w:r>
        <w:rPr>
          <w:rFonts w:asciiTheme="minorHAnsi" w:hAnsiTheme="minorHAnsi" w:cs="Arial"/>
        </w:rPr>
        <w:t xml:space="preserve"> </w:t>
      </w:r>
    </w:p>
    <w:p w:rsidR="00E12F16" w:rsidRDefault="00E12F16" w:rsidP="00E12F16">
      <w:pPr>
        <w:pStyle w:val="BodyTextIndent"/>
        <w:numPr>
          <w:ilvl w:val="0"/>
          <w:numId w:val="18"/>
        </w:numPr>
        <w:spacing w:before="120"/>
        <w:rPr>
          <w:rFonts w:asciiTheme="minorHAnsi" w:hAnsiTheme="minorHAnsi" w:cs="Arial"/>
        </w:rPr>
      </w:pPr>
      <w:r>
        <w:rPr>
          <w:rFonts w:asciiTheme="minorHAnsi" w:hAnsiTheme="minorHAnsi" w:cs="Arial"/>
        </w:rPr>
        <w:t>Maintain an overview of the Provision budget in consultation with finance staff.</w:t>
      </w:r>
    </w:p>
    <w:p w:rsidR="00E12F16" w:rsidRDefault="00E12F16" w:rsidP="00E12F16">
      <w:pPr>
        <w:spacing w:before="120" w:after="120" w:line="240" w:lineRule="auto"/>
        <w:ind w:left="720"/>
        <w:rPr>
          <w:b/>
        </w:rPr>
      </w:pPr>
    </w:p>
    <w:p w:rsidR="001E0E1D" w:rsidRDefault="008629C4" w:rsidP="00E12F16">
      <w:pPr>
        <w:spacing w:before="120" w:after="120" w:line="240" w:lineRule="auto"/>
        <w:ind w:left="720"/>
        <w:rPr>
          <w:b/>
        </w:rPr>
      </w:pPr>
      <w:r>
        <w:rPr>
          <w:b/>
        </w:rPr>
        <w:t>Accountability, Impact, Strategic Direction and Development</w:t>
      </w:r>
    </w:p>
    <w:p w:rsidR="001E0E1D" w:rsidRDefault="008629C4" w:rsidP="00E12F16">
      <w:pPr>
        <w:pStyle w:val="ListParagraph"/>
        <w:numPr>
          <w:ilvl w:val="0"/>
          <w:numId w:val="19"/>
        </w:numPr>
        <w:spacing w:before="120" w:after="120" w:line="240" w:lineRule="auto"/>
        <w:contextualSpacing w:val="0"/>
      </w:pPr>
      <w:r>
        <w:t xml:space="preserve">Identify relevant school improvement issues related to pupils with higher level special educational needs; </w:t>
      </w:r>
    </w:p>
    <w:p w:rsidR="001E0E1D" w:rsidRDefault="008629C4" w:rsidP="00E12F16">
      <w:pPr>
        <w:pStyle w:val="ListParagraph"/>
        <w:numPr>
          <w:ilvl w:val="0"/>
          <w:numId w:val="19"/>
        </w:numPr>
        <w:spacing w:before="120" w:after="120" w:line="240" w:lineRule="auto"/>
        <w:contextualSpacing w:val="0"/>
      </w:pPr>
      <w:r>
        <w:t xml:space="preserve">Define and agree appropriate improvement objectives for the </w:t>
      </w:r>
      <w:r w:rsidR="00861ABE">
        <w:t>Provision</w:t>
      </w:r>
      <w:r>
        <w:t xml:space="preserve">; </w:t>
      </w:r>
    </w:p>
    <w:p w:rsidR="001E0E1D" w:rsidRDefault="008629C4" w:rsidP="00E12F16">
      <w:pPr>
        <w:pStyle w:val="ListParagraph"/>
        <w:numPr>
          <w:ilvl w:val="0"/>
          <w:numId w:val="19"/>
        </w:numPr>
        <w:spacing w:before="120" w:after="120" w:line="240" w:lineRule="auto"/>
        <w:contextualSpacing w:val="0"/>
      </w:pPr>
      <w:r>
        <w:t xml:space="preserve">Provide the </w:t>
      </w:r>
      <w:r w:rsidR="00E12F16">
        <w:t>Head</w:t>
      </w:r>
      <w:r>
        <w:t>teacher with relevant pupil performance information;</w:t>
      </w:r>
    </w:p>
    <w:p w:rsidR="001E0E1D" w:rsidRDefault="008629C4" w:rsidP="00E12F16">
      <w:pPr>
        <w:pStyle w:val="ListParagraph"/>
        <w:numPr>
          <w:ilvl w:val="0"/>
          <w:numId w:val="19"/>
        </w:numPr>
        <w:spacing w:before="120" w:after="120" w:line="240" w:lineRule="auto"/>
        <w:contextualSpacing w:val="0"/>
      </w:pPr>
      <w:r>
        <w:t xml:space="preserve">Line-manage the work of </w:t>
      </w:r>
      <w:r w:rsidR="00861ABE">
        <w:t>Provision</w:t>
      </w:r>
      <w:r>
        <w:t xml:space="preserve"> staff, acting as team leader and undertaking performance management for all </w:t>
      </w:r>
      <w:r w:rsidR="00861ABE">
        <w:t>Provision</w:t>
      </w:r>
      <w:r>
        <w:t xml:space="preserve">-based </w:t>
      </w:r>
      <w:r w:rsidR="00E12F16">
        <w:t>teachers</w:t>
      </w:r>
      <w:r>
        <w:t>;</w:t>
      </w:r>
    </w:p>
    <w:p w:rsidR="001E0E1D" w:rsidRDefault="008629C4" w:rsidP="00E12F16">
      <w:pPr>
        <w:pStyle w:val="BodyTextIndent"/>
        <w:numPr>
          <w:ilvl w:val="0"/>
          <w:numId w:val="19"/>
        </w:numPr>
        <w:spacing w:before="120"/>
        <w:rPr>
          <w:rFonts w:asciiTheme="minorHAnsi" w:hAnsiTheme="minorHAnsi" w:cs="Arial"/>
        </w:rPr>
      </w:pPr>
      <w:r>
        <w:rPr>
          <w:rFonts w:asciiTheme="minorHAnsi" w:hAnsiTheme="minorHAnsi" w:cs="Arial"/>
        </w:rPr>
        <w:t xml:space="preserve">Take a lead role in raising standards within the </w:t>
      </w:r>
      <w:r w:rsidR="00861ABE">
        <w:rPr>
          <w:rFonts w:asciiTheme="minorHAnsi" w:hAnsiTheme="minorHAnsi" w:cs="Arial"/>
        </w:rPr>
        <w:t>Provision</w:t>
      </w:r>
      <w:r>
        <w:rPr>
          <w:rFonts w:asciiTheme="minorHAnsi" w:hAnsiTheme="minorHAnsi" w:cs="Arial"/>
        </w:rPr>
        <w:t xml:space="preserve">; </w:t>
      </w:r>
    </w:p>
    <w:p w:rsidR="001E0E1D" w:rsidRPr="00E12F16" w:rsidRDefault="008629C4" w:rsidP="00E12F16">
      <w:pPr>
        <w:pStyle w:val="ListParagraph"/>
        <w:numPr>
          <w:ilvl w:val="0"/>
          <w:numId w:val="19"/>
        </w:numPr>
        <w:spacing w:before="120" w:after="120" w:line="240" w:lineRule="auto"/>
        <w:contextualSpacing w:val="0"/>
      </w:pPr>
      <w:r>
        <w:rPr>
          <w:rFonts w:cs="Arial"/>
        </w:rPr>
        <w:lastRenderedPageBreak/>
        <w:t xml:space="preserve">Ensure that key decisions are within the remit of school policy; </w:t>
      </w:r>
    </w:p>
    <w:p w:rsidR="00E12F16" w:rsidRDefault="00E12F16" w:rsidP="00E12F16">
      <w:pPr>
        <w:pStyle w:val="ListParagraph"/>
        <w:numPr>
          <w:ilvl w:val="0"/>
          <w:numId w:val="19"/>
        </w:numPr>
        <w:spacing w:before="120" w:after="120" w:line="240" w:lineRule="auto"/>
        <w:contextualSpacing w:val="0"/>
      </w:pPr>
      <w:r>
        <w:rPr>
          <w:rFonts w:cs="Arial"/>
        </w:rPr>
        <w:t>Work with the Inclusion Manager and Provision staff to set the strategic direction of the Provision;</w:t>
      </w:r>
    </w:p>
    <w:p w:rsidR="001E0E1D" w:rsidRDefault="008629C4" w:rsidP="00E12F16">
      <w:pPr>
        <w:pStyle w:val="ListParagraph"/>
        <w:numPr>
          <w:ilvl w:val="0"/>
          <w:numId w:val="19"/>
        </w:numPr>
        <w:spacing w:before="120" w:after="120" w:line="240" w:lineRule="auto"/>
        <w:contextualSpacing w:val="0"/>
      </w:pPr>
      <w:r>
        <w:t>With SLT, plan and implement strategies where improvement needs are identified;</w:t>
      </w:r>
    </w:p>
    <w:p w:rsidR="001E0E1D" w:rsidRDefault="008629C4" w:rsidP="00E12F16">
      <w:pPr>
        <w:pStyle w:val="ListParagraph"/>
        <w:numPr>
          <w:ilvl w:val="0"/>
          <w:numId w:val="19"/>
        </w:numPr>
        <w:spacing w:before="120" w:after="120" w:line="240" w:lineRule="auto"/>
        <w:contextualSpacing w:val="0"/>
      </w:pPr>
      <w:r>
        <w:rPr>
          <w:rFonts w:cs="Arial"/>
        </w:rPr>
        <w:t>Support staff in trialling new initiatives and ideas.</w:t>
      </w:r>
      <w:r>
        <w:t xml:space="preserve"> </w:t>
      </w:r>
    </w:p>
    <w:p w:rsidR="001E0E1D" w:rsidRDefault="008629C4" w:rsidP="00E12F16">
      <w:pPr>
        <w:pStyle w:val="ListParagraph"/>
        <w:numPr>
          <w:ilvl w:val="0"/>
          <w:numId w:val="19"/>
        </w:numPr>
        <w:spacing w:before="120" w:after="120" w:line="240" w:lineRule="auto"/>
        <w:contextualSpacing w:val="0"/>
      </w:pPr>
      <w:r>
        <w:t>Identify appropriate achievement targets;</w:t>
      </w:r>
    </w:p>
    <w:p w:rsidR="001E0E1D" w:rsidRDefault="00E12F16" w:rsidP="00E12F16">
      <w:pPr>
        <w:pStyle w:val="ListParagraph"/>
        <w:numPr>
          <w:ilvl w:val="0"/>
          <w:numId w:val="19"/>
        </w:numPr>
        <w:spacing w:before="120" w:after="120" w:line="240" w:lineRule="auto"/>
        <w:contextualSpacing w:val="0"/>
      </w:pPr>
      <w:r>
        <w:t>Using the school’s systems, m</w:t>
      </w:r>
      <w:r w:rsidR="008629C4">
        <w:t>onitor pupil standards and achievement against annual targets;</w:t>
      </w:r>
    </w:p>
    <w:p w:rsidR="001E0E1D" w:rsidRDefault="008629C4" w:rsidP="00E12F16">
      <w:pPr>
        <w:pStyle w:val="ListParagraph"/>
        <w:numPr>
          <w:ilvl w:val="0"/>
          <w:numId w:val="19"/>
        </w:numPr>
        <w:spacing w:before="120" w:after="120" w:line="240" w:lineRule="auto"/>
        <w:contextualSpacing w:val="0"/>
      </w:pPr>
      <w:r>
        <w:t>Evaluate the impact of all improvement activities on the quality of teaching and learning;</w:t>
      </w:r>
    </w:p>
    <w:p w:rsidR="001E0E1D" w:rsidRDefault="008629C4" w:rsidP="00E12F16">
      <w:pPr>
        <w:pStyle w:val="ListParagraph"/>
        <w:numPr>
          <w:ilvl w:val="0"/>
          <w:numId w:val="19"/>
        </w:numPr>
        <w:spacing w:before="120" w:after="120" w:line="240" w:lineRule="auto"/>
        <w:contextualSpacing w:val="0"/>
      </w:pPr>
      <w:r>
        <w:t>As appropriate, monitor planning, curriculum coverage and learning;</w:t>
      </w:r>
    </w:p>
    <w:p w:rsidR="001E0E1D" w:rsidRDefault="008629C4" w:rsidP="00E12F16">
      <w:pPr>
        <w:pStyle w:val="ListParagraph"/>
        <w:numPr>
          <w:ilvl w:val="0"/>
          <w:numId w:val="19"/>
        </w:numPr>
        <w:spacing w:before="120" w:after="120" w:line="240" w:lineRule="auto"/>
        <w:contextualSpacing w:val="0"/>
      </w:pPr>
      <w:r>
        <w:t>Monitor standards of pupil behaviour and application</w:t>
      </w:r>
      <w:r w:rsidR="00E12F16">
        <w:t xml:space="preserve"> within the Provision</w:t>
      </w:r>
      <w:r>
        <w:t>;</w:t>
      </w:r>
    </w:p>
    <w:p w:rsidR="001E0E1D" w:rsidRDefault="008629C4" w:rsidP="00E12F16">
      <w:pPr>
        <w:pStyle w:val="ListParagraph"/>
        <w:numPr>
          <w:ilvl w:val="0"/>
          <w:numId w:val="19"/>
        </w:numPr>
        <w:spacing w:before="120" w:after="120" w:line="240" w:lineRule="auto"/>
        <w:contextualSpacing w:val="0"/>
      </w:pPr>
      <w:r>
        <w:t>Contribute to overall school self-evaluation;</w:t>
      </w:r>
    </w:p>
    <w:p w:rsidR="001E0E1D" w:rsidRDefault="00E12F16" w:rsidP="00E12F16">
      <w:pPr>
        <w:pStyle w:val="ListParagraph"/>
        <w:numPr>
          <w:ilvl w:val="0"/>
          <w:numId w:val="19"/>
        </w:numPr>
        <w:spacing w:before="120" w:after="120" w:line="240" w:lineRule="auto"/>
        <w:contextualSpacing w:val="0"/>
      </w:pPr>
      <w:r>
        <w:t>Ensure that the schools Safeguarding and Child-Protection policy is strongly adhered to within the Provision;</w:t>
      </w:r>
    </w:p>
    <w:p w:rsidR="00E12F16" w:rsidRDefault="00E12F16" w:rsidP="00E12F16">
      <w:pPr>
        <w:spacing w:before="120" w:after="120" w:line="240" w:lineRule="auto"/>
        <w:ind w:left="720"/>
        <w:jc w:val="both"/>
        <w:rPr>
          <w:rFonts w:cs="Arial"/>
          <w:b/>
        </w:rPr>
      </w:pPr>
    </w:p>
    <w:p w:rsidR="001E0E1D" w:rsidRDefault="008629C4" w:rsidP="00E12F16">
      <w:pPr>
        <w:spacing w:before="120" w:after="120" w:line="240" w:lineRule="auto"/>
        <w:ind w:left="720"/>
        <w:jc w:val="both"/>
        <w:rPr>
          <w:rFonts w:cs="Arial"/>
          <w:b/>
        </w:rPr>
      </w:pPr>
      <w:r>
        <w:rPr>
          <w:rFonts w:cs="Arial"/>
          <w:b/>
        </w:rPr>
        <w:t>Supporting Teaching and Learning</w:t>
      </w:r>
    </w:p>
    <w:p w:rsidR="001E0E1D" w:rsidRDefault="008629C4" w:rsidP="00E12F16">
      <w:pPr>
        <w:pStyle w:val="BodyTextIndent"/>
        <w:numPr>
          <w:ilvl w:val="0"/>
          <w:numId w:val="20"/>
        </w:numPr>
        <w:spacing w:before="120"/>
        <w:rPr>
          <w:rFonts w:asciiTheme="minorHAnsi" w:hAnsiTheme="minorHAnsi" w:cs="Arial"/>
        </w:rPr>
      </w:pPr>
      <w:r>
        <w:rPr>
          <w:rFonts w:asciiTheme="minorHAnsi" w:hAnsiTheme="minorHAnsi" w:cs="Arial"/>
        </w:rPr>
        <w:t xml:space="preserve">Ensure continuity of practice across the </w:t>
      </w:r>
      <w:r w:rsidR="00861ABE">
        <w:rPr>
          <w:rFonts w:asciiTheme="minorHAnsi" w:hAnsiTheme="minorHAnsi" w:cs="Arial"/>
        </w:rPr>
        <w:t>Provision</w:t>
      </w:r>
      <w:r>
        <w:rPr>
          <w:rFonts w:asciiTheme="minorHAnsi" w:hAnsiTheme="minorHAnsi" w:cs="Arial"/>
        </w:rPr>
        <w:t>.</w:t>
      </w:r>
    </w:p>
    <w:p w:rsidR="001E0E1D" w:rsidRDefault="008629C4" w:rsidP="00E12F16">
      <w:pPr>
        <w:pStyle w:val="BodyTextIndent"/>
        <w:numPr>
          <w:ilvl w:val="0"/>
          <w:numId w:val="20"/>
        </w:numPr>
        <w:spacing w:before="120"/>
        <w:rPr>
          <w:rFonts w:asciiTheme="minorHAnsi" w:hAnsiTheme="minorHAnsi" w:cs="Arial"/>
        </w:rPr>
      </w:pPr>
      <w:r>
        <w:rPr>
          <w:rFonts w:asciiTheme="minorHAnsi" w:hAnsiTheme="minorHAnsi" w:cs="Arial"/>
        </w:rPr>
        <w:t>Ensure the effective implementation of school policies;</w:t>
      </w:r>
    </w:p>
    <w:p w:rsidR="001E0E1D" w:rsidRDefault="008629C4" w:rsidP="00E12F16">
      <w:pPr>
        <w:pStyle w:val="BodyTextIndent"/>
        <w:numPr>
          <w:ilvl w:val="0"/>
          <w:numId w:val="20"/>
        </w:numPr>
        <w:spacing w:before="120"/>
        <w:rPr>
          <w:rFonts w:asciiTheme="minorHAnsi" w:hAnsiTheme="minorHAnsi" w:cs="Arial"/>
        </w:rPr>
      </w:pPr>
      <w:r>
        <w:rPr>
          <w:rFonts w:asciiTheme="minorHAnsi" w:hAnsiTheme="minorHAnsi" w:cs="Arial"/>
        </w:rPr>
        <w:t>Take a lead role in developing teaching and learning;</w:t>
      </w:r>
    </w:p>
    <w:p w:rsidR="001E0E1D" w:rsidRDefault="008629C4" w:rsidP="00E12F16">
      <w:pPr>
        <w:pStyle w:val="BodyTextIndent"/>
        <w:numPr>
          <w:ilvl w:val="0"/>
          <w:numId w:val="20"/>
        </w:numPr>
        <w:spacing w:before="120"/>
        <w:rPr>
          <w:rFonts w:asciiTheme="minorHAnsi" w:hAnsiTheme="minorHAnsi" w:cs="Arial"/>
        </w:rPr>
      </w:pPr>
      <w:r>
        <w:rPr>
          <w:rFonts w:asciiTheme="minorHAnsi" w:hAnsiTheme="minorHAnsi" w:cs="Arial"/>
        </w:rPr>
        <w:t xml:space="preserve">Support staff within the </w:t>
      </w:r>
      <w:r w:rsidR="00861ABE">
        <w:rPr>
          <w:rFonts w:asciiTheme="minorHAnsi" w:hAnsiTheme="minorHAnsi" w:cs="Arial"/>
        </w:rPr>
        <w:t>Provision</w:t>
      </w:r>
      <w:r>
        <w:rPr>
          <w:rFonts w:asciiTheme="minorHAnsi" w:hAnsiTheme="minorHAnsi" w:cs="Arial"/>
        </w:rPr>
        <w:t xml:space="preserve"> to secure high standards;</w:t>
      </w:r>
    </w:p>
    <w:p w:rsidR="001E0E1D" w:rsidRDefault="008629C4" w:rsidP="00E12F16">
      <w:pPr>
        <w:pStyle w:val="BodyTextIndent"/>
        <w:numPr>
          <w:ilvl w:val="0"/>
          <w:numId w:val="20"/>
        </w:numPr>
        <w:spacing w:before="120"/>
        <w:rPr>
          <w:rFonts w:asciiTheme="minorHAnsi" w:hAnsiTheme="minorHAnsi" w:cs="Arial"/>
        </w:rPr>
      </w:pPr>
      <w:r>
        <w:rPr>
          <w:rFonts w:asciiTheme="minorHAnsi" w:hAnsiTheme="minorHAnsi" w:cs="Arial"/>
        </w:rPr>
        <w:t xml:space="preserve">Lead the </w:t>
      </w:r>
      <w:r w:rsidR="00861ABE">
        <w:rPr>
          <w:rFonts w:asciiTheme="minorHAnsi" w:hAnsiTheme="minorHAnsi" w:cs="Arial"/>
        </w:rPr>
        <w:t>Provision</w:t>
      </w:r>
      <w:r>
        <w:rPr>
          <w:rFonts w:asciiTheme="minorHAnsi" w:hAnsiTheme="minorHAnsi" w:cs="Arial"/>
        </w:rPr>
        <w:t xml:space="preserve"> in reflecting on whole school training; </w:t>
      </w:r>
    </w:p>
    <w:p w:rsidR="001E0E1D" w:rsidRDefault="008629C4" w:rsidP="00E12F16">
      <w:pPr>
        <w:pStyle w:val="ListParagraph"/>
        <w:numPr>
          <w:ilvl w:val="0"/>
          <w:numId w:val="20"/>
        </w:numPr>
        <w:spacing w:before="120" w:after="120" w:line="240" w:lineRule="auto"/>
        <w:contextualSpacing w:val="0"/>
      </w:pPr>
      <w:r>
        <w:t>Maintain personal expertise and share this with other teachers;</w:t>
      </w:r>
    </w:p>
    <w:p w:rsidR="001E0E1D" w:rsidRDefault="008629C4" w:rsidP="00E12F16">
      <w:pPr>
        <w:pStyle w:val="ListParagraph"/>
        <w:numPr>
          <w:ilvl w:val="0"/>
          <w:numId w:val="20"/>
        </w:numPr>
        <w:spacing w:before="120" w:after="120" w:line="240" w:lineRule="auto"/>
        <w:contextualSpacing w:val="0"/>
      </w:pPr>
      <w:r>
        <w:t>Act as a role model of good classroom practice for other teachers, modelling effective strategies with them;</w:t>
      </w:r>
    </w:p>
    <w:p w:rsidR="001E0E1D" w:rsidRDefault="008629C4" w:rsidP="00E12F16">
      <w:pPr>
        <w:pStyle w:val="ListParagraph"/>
        <w:numPr>
          <w:ilvl w:val="0"/>
          <w:numId w:val="20"/>
        </w:numPr>
        <w:spacing w:before="120" w:after="120" w:line="240" w:lineRule="auto"/>
        <w:contextualSpacing w:val="0"/>
      </w:pPr>
      <w:r>
        <w:t>Promote the development of inclusive practice.</w:t>
      </w:r>
    </w:p>
    <w:p w:rsidR="00E12F16" w:rsidRDefault="00E12F16" w:rsidP="00E12F16">
      <w:pPr>
        <w:pStyle w:val="BodyTextIndent"/>
        <w:spacing w:before="120"/>
        <w:ind w:left="720"/>
        <w:rPr>
          <w:rFonts w:asciiTheme="minorHAnsi" w:hAnsiTheme="minorHAnsi" w:cs="Arial"/>
          <w:b/>
        </w:rPr>
      </w:pPr>
    </w:p>
    <w:p w:rsidR="001E0E1D" w:rsidRDefault="008629C4" w:rsidP="00E12F16">
      <w:pPr>
        <w:pStyle w:val="BodyTextIndent"/>
        <w:spacing w:before="120"/>
        <w:ind w:left="720"/>
        <w:rPr>
          <w:rFonts w:asciiTheme="minorHAnsi" w:hAnsiTheme="minorHAnsi" w:cs="Arial"/>
          <w:b/>
        </w:rPr>
      </w:pPr>
      <w:r>
        <w:rPr>
          <w:rFonts w:asciiTheme="minorHAnsi" w:hAnsiTheme="minorHAnsi" w:cs="Arial"/>
          <w:b/>
        </w:rPr>
        <w:t>Discipline and Welfare</w:t>
      </w:r>
    </w:p>
    <w:p w:rsidR="001E0E1D" w:rsidRDefault="008629C4" w:rsidP="00E12F16">
      <w:pPr>
        <w:pStyle w:val="BodyTextIndent"/>
        <w:numPr>
          <w:ilvl w:val="0"/>
          <w:numId w:val="22"/>
        </w:numPr>
        <w:spacing w:before="120"/>
        <w:rPr>
          <w:rFonts w:asciiTheme="minorHAnsi" w:hAnsiTheme="minorHAnsi" w:cs="Arial"/>
        </w:rPr>
      </w:pPr>
      <w:r>
        <w:rPr>
          <w:rFonts w:asciiTheme="minorHAnsi" w:hAnsiTheme="minorHAnsi" w:cs="Arial"/>
        </w:rPr>
        <w:t xml:space="preserve">Monitor behaviour within the </w:t>
      </w:r>
      <w:r w:rsidR="00E12F16">
        <w:rPr>
          <w:rFonts w:asciiTheme="minorHAnsi" w:hAnsiTheme="minorHAnsi" w:cs="Arial"/>
        </w:rPr>
        <w:t>Provision;</w:t>
      </w:r>
      <w:r>
        <w:rPr>
          <w:rFonts w:asciiTheme="minorHAnsi" w:hAnsiTheme="minorHAnsi" w:cs="Arial"/>
        </w:rPr>
        <w:t xml:space="preserve"> </w:t>
      </w:r>
    </w:p>
    <w:p w:rsidR="001E0E1D" w:rsidRDefault="008629C4" w:rsidP="00E12F16">
      <w:pPr>
        <w:pStyle w:val="BodyTextIndent"/>
        <w:numPr>
          <w:ilvl w:val="0"/>
          <w:numId w:val="22"/>
        </w:numPr>
        <w:spacing w:before="120"/>
        <w:rPr>
          <w:rFonts w:asciiTheme="minorHAnsi" w:hAnsiTheme="minorHAnsi" w:cs="Arial"/>
        </w:rPr>
      </w:pPr>
      <w:r>
        <w:rPr>
          <w:rFonts w:asciiTheme="minorHAnsi" w:hAnsiTheme="minorHAnsi" w:cs="Arial"/>
        </w:rPr>
        <w:t xml:space="preserve">Provide pastoral support for teachers within the </w:t>
      </w:r>
      <w:r w:rsidR="00E12F16">
        <w:rPr>
          <w:rFonts w:asciiTheme="minorHAnsi" w:hAnsiTheme="minorHAnsi" w:cs="Arial"/>
        </w:rPr>
        <w:t>Provision;</w:t>
      </w:r>
      <w:r>
        <w:rPr>
          <w:rFonts w:asciiTheme="minorHAnsi" w:hAnsiTheme="minorHAnsi" w:cs="Arial"/>
        </w:rPr>
        <w:t xml:space="preserve"> </w:t>
      </w:r>
    </w:p>
    <w:p w:rsidR="001E0E1D" w:rsidRDefault="008629C4" w:rsidP="00E12F16">
      <w:pPr>
        <w:pStyle w:val="BodyTextIndent"/>
        <w:numPr>
          <w:ilvl w:val="0"/>
          <w:numId w:val="22"/>
        </w:numPr>
        <w:spacing w:before="120"/>
        <w:rPr>
          <w:rFonts w:asciiTheme="minorHAnsi" w:hAnsiTheme="minorHAnsi" w:cs="Arial"/>
        </w:rPr>
      </w:pPr>
      <w:r>
        <w:rPr>
          <w:rFonts w:asciiTheme="minorHAnsi" w:hAnsiTheme="minorHAnsi" w:cs="Arial"/>
        </w:rPr>
        <w:t xml:space="preserve">Provide pastoral support for all children within the </w:t>
      </w:r>
      <w:r w:rsidR="00E12F16">
        <w:rPr>
          <w:rFonts w:asciiTheme="minorHAnsi" w:hAnsiTheme="minorHAnsi" w:cs="Arial"/>
        </w:rPr>
        <w:t>Provision.</w:t>
      </w:r>
    </w:p>
    <w:p w:rsidR="00E12F16" w:rsidRDefault="00E12F16" w:rsidP="00E12F16">
      <w:pPr>
        <w:spacing w:before="120" w:after="120" w:line="240" w:lineRule="auto"/>
        <w:ind w:left="720"/>
        <w:rPr>
          <w:b/>
        </w:rPr>
      </w:pPr>
    </w:p>
    <w:p w:rsidR="001E0E1D" w:rsidRDefault="008629C4" w:rsidP="00E12F16">
      <w:pPr>
        <w:spacing w:before="120" w:after="120" w:line="240" w:lineRule="auto"/>
        <w:ind w:left="720"/>
        <w:rPr>
          <w:b/>
        </w:rPr>
      </w:pPr>
      <w:r>
        <w:rPr>
          <w:b/>
        </w:rPr>
        <w:t>Other</w:t>
      </w:r>
    </w:p>
    <w:p w:rsidR="001E0E1D" w:rsidRDefault="008629C4" w:rsidP="00E12F16">
      <w:pPr>
        <w:pStyle w:val="ListParagraph"/>
        <w:numPr>
          <w:ilvl w:val="0"/>
          <w:numId w:val="24"/>
        </w:numPr>
        <w:spacing w:before="120" w:after="120" w:line="240" w:lineRule="auto"/>
        <w:ind w:right="-57"/>
        <w:contextualSpacing w:val="0"/>
        <w:jc w:val="both"/>
      </w:pPr>
      <w:r>
        <w:rPr>
          <w:rFonts w:cs="Arial"/>
        </w:rPr>
        <w:t>Organise specific productions and events within the school’s calendar.</w:t>
      </w:r>
      <w:r>
        <w:t xml:space="preserve"> </w:t>
      </w:r>
    </w:p>
    <w:p w:rsidR="001E0E1D" w:rsidRDefault="008629C4" w:rsidP="00E12F16">
      <w:pPr>
        <w:pStyle w:val="ListParagraph"/>
        <w:numPr>
          <w:ilvl w:val="0"/>
          <w:numId w:val="24"/>
        </w:numPr>
        <w:spacing w:before="120" w:after="120" w:line="240" w:lineRule="auto"/>
        <w:ind w:right="-57"/>
        <w:contextualSpacing w:val="0"/>
        <w:jc w:val="both"/>
      </w:pPr>
      <w:r>
        <w:t>Attend Wider Leadership Team meetings as required.</w:t>
      </w:r>
    </w:p>
    <w:p w:rsidR="001E0E1D" w:rsidRDefault="001E0E1D">
      <w:pPr>
        <w:spacing w:after="120" w:line="240" w:lineRule="auto"/>
        <w:jc w:val="both"/>
        <w:outlineLvl w:val="1"/>
        <w:rPr>
          <w:b/>
          <w:bCs/>
          <w:kern w:val="36"/>
          <w:lang w:val="en-US"/>
        </w:rPr>
      </w:pPr>
    </w:p>
    <w:p w:rsidR="001E0E1D" w:rsidRDefault="008629C4">
      <w:pPr>
        <w:spacing w:after="120" w:line="240" w:lineRule="auto"/>
        <w:jc w:val="both"/>
        <w:outlineLvl w:val="1"/>
        <w:rPr>
          <w:b/>
          <w:bCs/>
          <w:kern w:val="36"/>
          <w:lang w:val="en-US"/>
        </w:rPr>
      </w:pPr>
      <w:r>
        <w:rPr>
          <w:b/>
          <w:bCs/>
          <w:kern w:val="36"/>
          <w:lang w:val="en-US"/>
        </w:rPr>
        <w:t>Conditions of employment</w:t>
      </w:r>
    </w:p>
    <w:p w:rsidR="001E0E1D" w:rsidRDefault="008629C4">
      <w:pPr>
        <w:spacing w:after="120" w:line="240" w:lineRule="auto"/>
        <w:jc w:val="both"/>
        <w:rPr>
          <w:lang w:val="en-US"/>
        </w:rPr>
      </w:pPr>
      <w:r>
        <w:rPr>
          <w:lang w:val="en-US"/>
        </w:rPr>
        <w:t xml:space="preserve">The </w:t>
      </w:r>
      <w:proofErr w:type="spellStart"/>
      <w:r>
        <w:rPr>
          <w:lang w:val="en-US"/>
        </w:rPr>
        <w:t>postholder</w:t>
      </w:r>
      <w:proofErr w:type="spellEnd"/>
      <w:r>
        <w:rPr>
          <w:lang w:val="en-US"/>
        </w:rPr>
        <w:t xml:space="preserve"> is required to support and encourage the school’s ethos and its objectives, policies and procedures as agreed by the governing body. </w:t>
      </w:r>
    </w:p>
    <w:p w:rsidR="001E0E1D" w:rsidRDefault="008629C4">
      <w:pPr>
        <w:spacing w:after="120" w:line="240" w:lineRule="auto"/>
        <w:jc w:val="both"/>
        <w:rPr>
          <w:lang w:val="en-US"/>
        </w:rPr>
      </w:pPr>
      <w:r>
        <w:rPr>
          <w:lang w:val="en-US"/>
        </w:rPr>
        <w:t xml:space="preserve">The </w:t>
      </w:r>
      <w:proofErr w:type="spellStart"/>
      <w:r>
        <w:rPr>
          <w:lang w:val="en-US"/>
        </w:rPr>
        <w:t>postholder</w:t>
      </w:r>
      <w:proofErr w:type="spellEnd"/>
      <w:r>
        <w:rPr>
          <w:lang w:val="en-US"/>
        </w:rPr>
        <w:t xml:space="preserve"> may be required to perform any other reasonable tasks after consultation.</w:t>
      </w:r>
    </w:p>
    <w:p w:rsidR="001E0E1D" w:rsidRDefault="008629C4">
      <w:pPr>
        <w:spacing w:after="120" w:line="240" w:lineRule="auto"/>
        <w:jc w:val="both"/>
        <w:rPr>
          <w:lang w:val="en-US"/>
        </w:rPr>
      </w:pPr>
      <w:r>
        <w:rPr>
          <w:lang w:val="en-US"/>
        </w:rPr>
        <w:t>This job description allocates duties and responsibilities but does not direct the particular amount of time to be spent on carrying them out and no part of it may be so constructed.</w:t>
      </w:r>
    </w:p>
    <w:p w:rsidR="001E0E1D" w:rsidRDefault="008629C4">
      <w:pPr>
        <w:spacing w:after="120" w:line="240" w:lineRule="auto"/>
        <w:jc w:val="both"/>
        <w:rPr>
          <w:lang w:val="en-US"/>
        </w:rPr>
      </w:pPr>
      <w:r>
        <w:rPr>
          <w:lang w:val="en-US"/>
        </w:rPr>
        <w:t xml:space="preserve">This job description is not necessarily a comprehensive definition of the post. It will be reviewed at least once a year and it may be subject to modification at any time after consultation with the </w:t>
      </w:r>
      <w:proofErr w:type="spellStart"/>
      <w:r>
        <w:rPr>
          <w:lang w:val="en-US"/>
        </w:rPr>
        <w:t>postholder</w:t>
      </w:r>
      <w:proofErr w:type="spellEnd"/>
      <w:r>
        <w:rPr>
          <w:lang w:val="en-US"/>
        </w:rPr>
        <w:t>.</w:t>
      </w:r>
    </w:p>
    <w:sectPr w:rsidR="001E0E1D">
      <w:pgSz w:w="11906" w:h="16838"/>
      <w:pgMar w:top="426" w:right="42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31C"/>
    <w:multiLevelType w:val="hybridMultilevel"/>
    <w:tmpl w:val="95B0E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C6C9A"/>
    <w:multiLevelType w:val="hybridMultilevel"/>
    <w:tmpl w:val="2E1C4D2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97BF2"/>
    <w:multiLevelType w:val="hybridMultilevel"/>
    <w:tmpl w:val="A7AE3B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9B972F0"/>
    <w:multiLevelType w:val="hybridMultilevel"/>
    <w:tmpl w:val="6C08FC94"/>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6280636"/>
    <w:multiLevelType w:val="hybridMultilevel"/>
    <w:tmpl w:val="A99676FC"/>
    <w:lvl w:ilvl="0" w:tplc="04090019">
      <w:start w:val="1"/>
      <w:numFmt w:val="lowerLetter"/>
      <w:lvlText w:val="%1."/>
      <w:lvlJc w:val="left"/>
      <w:pPr>
        <w:tabs>
          <w:tab w:val="num" w:pos="720"/>
        </w:tabs>
        <w:ind w:left="720" w:hanging="360"/>
      </w:pPr>
    </w:lvl>
    <w:lvl w:ilvl="1" w:tplc="1BEED842">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674588"/>
    <w:multiLevelType w:val="hybridMultilevel"/>
    <w:tmpl w:val="014C05EE"/>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79939AC"/>
    <w:multiLevelType w:val="hybridMultilevel"/>
    <w:tmpl w:val="014C05EE"/>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0055158"/>
    <w:multiLevelType w:val="hybridMultilevel"/>
    <w:tmpl w:val="213C51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45A7784"/>
    <w:multiLevelType w:val="hybridMultilevel"/>
    <w:tmpl w:val="BCA2307A"/>
    <w:lvl w:ilvl="0" w:tplc="04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7362DC1"/>
    <w:multiLevelType w:val="hybridMultilevel"/>
    <w:tmpl w:val="014C05EE"/>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F3C7CEC"/>
    <w:multiLevelType w:val="hybridMultilevel"/>
    <w:tmpl w:val="9E661BAE"/>
    <w:lvl w:ilvl="0" w:tplc="0409000F">
      <w:start w:val="1"/>
      <w:numFmt w:val="decimal"/>
      <w:lvlText w:val="%1."/>
      <w:lvlJc w:val="left"/>
      <w:pPr>
        <w:tabs>
          <w:tab w:val="num" w:pos="1920"/>
        </w:tabs>
        <w:ind w:left="1920" w:hanging="360"/>
      </w:p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1" w15:restartNumberingAfterBreak="0">
    <w:nsid w:val="50080962"/>
    <w:multiLevelType w:val="hybridMultilevel"/>
    <w:tmpl w:val="35C633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CC4EB4"/>
    <w:multiLevelType w:val="hybridMultilevel"/>
    <w:tmpl w:val="23B084D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802F43"/>
    <w:multiLevelType w:val="hybridMultilevel"/>
    <w:tmpl w:val="052A99AC"/>
    <w:lvl w:ilvl="0" w:tplc="04090019">
      <w:start w:val="1"/>
      <w:numFmt w:val="lowerLetter"/>
      <w:lvlText w:val="%1."/>
      <w:lvlJc w:val="left"/>
      <w:pPr>
        <w:tabs>
          <w:tab w:val="num" w:pos="720"/>
        </w:tabs>
        <w:ind w:left="720" w:hanging="360"/>
      </w:pPr>
    </w:lvl>
    <w:lvl w:ilvl="1" w:tplc="1BEED842">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B12075"/>
    <w:multiLevelType w:val="hybridMultilevel"/>
    <w:tmpl w:val="A7AE3B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3737616"/>
    <w:multiLevelType w:val="hybridMultilevel"/>
    <w:tmpl w:val="014C05EE"/>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5DE3E1E"/>
    <w:multiLevelType w:val="hybridMultilevel"/>
    <w:tmpl w:val="8528E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854D8B"/>
    <w:multiLevelType w:val="hybridMultilevel"/>
    <w:tmpl w:val="A7AE3B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2E22757"/>
    <w:multiLevelType w:val="hybridMultilevel"/>
    <w:tmpl w:val="23B05C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C87444"/>
    <w:multiLevelType w:val="hybridMultilevel"/>
    <w:tmpl w:val="7F80ED42"/>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AE32787"/>
    <w:multiLevelType w:val="hybridMultilevel"/>
    <w:tmpl w:val="63E830E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F5E02BB"/>
    <w:multiLevelType w:val="hybridMultilevel"/>
    <w:tmpl w:val="D02A60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num>
  <w:num w:numId="8">
    <w:abstractNumId w:val="7"/>
  </w:num>
  <w:num w:numId="9">
    <w:abstractNumId w:val="16"/>
  </w:num>
  <w:num w:numId="10">
    <w:abstractNumId w:val="12"/>
  </w:num>
  <w:num w:numId="11">
    <w:abstractNumId w:val="8"/>
  </w:num>
  <w:num w:numId="12">
    <w:abstractNumId w:val="11"/>
  </w:num>
  <w:num w:numId="13">
    <w:abstractNumId w:val="1"/>
  </w:num>
  <w:num w:numId="14">
    <w:abstractNumId w:val="0"/>
  </w:num>
  <w:num w:numId="15">
    <w:abstractNumId w:val="10"/>
  </w:num>
  <w:num w:numId="16">
    <w:abstractNumId w:val="18"/>
  </w:num>
  <w:num w:numId="17">
    <w:abstractNumId w:val="21"/>
  </w:num>
  <w:num w:numId="18">
    <w:abstractNumId w:val="15"/>
  </w:num>
  <w:num w:numId="19">
    <w:abstractNumId w:val="19"/>
  </w:num>
  <w:num w:numId="20">
    <w:abstractNumId w:val="3"/>
  </w:num>
  <w:num w:numId="21">
    <w:abstractNumId w:val="5"/>
  </w:num>
  <w:num w:numId="22">
    <w:abstractNumId w:val="6"/>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1D"/>
    <w:rsid w:val="001E0E1D"/>
    <w:rsid w:val="00861ABE"/>
    <w:rsid w:val="008629C4"/>
    <w:rsid w:val="00D3787F"/>
    <w:rsid w:val="00E12F16"/>
    <w:rsid w:val="00F85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83290-940A-41C5-B94F-4814D86E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spacing w:after="120" w:line="240" w:lineRule="auto"/>
      <w:ind w:left="283"/>
    </w:pPr>
    <w:rPr>
      <w:rFonts w:ascii="Trebuchet MS" w:eastAsia="Times New Roman" w:hAnsi="Trebuchet MS" w:cs="Times New Roman"/>
    </w:rPr>
  </w:style>
  <w:style w:type="character" w:customStyle="1" w:styleId="BodyTextIndentChar">
    <w:name w:val="Body Text Indent Char"/>
    <w:basedOn w:val="DefaultParagraphFont"/>
    <w:link w:val="BodyTextIndent"/>
    <w:rPr>
      <w:rFonts w:ascii="Trebuchet MS" w:eastAsia="Times New Roman" w:hAnsi="Trebuchet MS" w:cs="Times New Roma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7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Turvey</dc:creator>
  <cp:lastModifiedBy>James Turvey</cp:lastModifiedBy>
  <cp:revision>3</cp:revision>
  <cp:lastPrinted>2016-09-23T16:28:00Z</cp:lastPrinted>
  <dcterms:created xsi:type="dcterms:W3CDTF">2018-03-29T10:41:00Z</dcterms:created>
  <dcterms:modified xsi:type="dcterms:W3CDTF">2018-03-29T11:20:00Z</dcterms:modified>
</cp:coreProperties>
</file>