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7A" w:rsidRDefault="00BB4A86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03555" cy="530225"/>
            <wp:effectExtent l="19050" t="0" r="0" b="0"/>
            <wp:docPr id="1" name="Picture 1" descr="E:\..\office\fevison\sstark\ss\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..\office\fevison\sstark\ss\Badg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clrChange>
                        <a:clrFrom>
                          <a:srgbClr val="FDFEC8"/>
                        </a:clrFrom>
                        <a:clrTo>
                          <a:srgbClr val="FDFEC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Old Palace of John Whitgift School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Subject </w:t>
      </w:r>
      <w:r w:rsidR="00F472D8">
        <w:rPr>
          <w:rFonts w:ascii="Arial" w:hAnsi="Arial" w:cs="Arial"/>
        </w:rPr>
        <w:t>Leader Classics</w:t>
      </w:r>
      <w:r>
        <w:rPr>
          <w:rFonts w:ascii="Arial" w:hAnsi="Arial" w:cs="Arial"/>
        </w:rPr>
        <w:t xml:space="preserve"> </w:t>
      </w:r>
    </w:p>
    <w:p w:rsidR="00A4757A" w:rsidRDefault="00BB4A8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Subject Leader is directly responsible to the Head through the line-management structure.  </w:t>
      </w:r>
    </w:p>
    <w:p w:rsidR="00A4757A" w:rsidRDefault="00BB4A8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Core purpose</w:t>
      </w:r>
    </w:p>
    <w:p w:rsidR="00BB4A86" w:rsidRPr="00BB4A86" w:rsidRDefault="00BB4A86" w:rsidP="00BB4A8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4A86">
        <w:rPr>
          <w:rFonts w:ascii="Arial" w:hAnsi="Arial" w:cs="Arial"/>
          <w:b/>
          <w:sz w:val="24"/>
          <w:szCs w:val="24"/>
        </w:rPr>
        <w:t>maintain a commitment to safeguarding and to promoting the welfare of children and young people;</w:t>
      </w:r>
    </w:p>
    <w:p w:rsidR="00A4757A" w:rsidRPr="00BB4A86" w:rsidRDefault="00BB4A8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A86">
        <w:rPr>
          <w:rFonts w:ascii="Arial" w:hAnsi="Arial" w:cs="Arial"/>
          <w:sz w:val="24"/>
          <w:szCs w:val="24"/>
        </w:rPr>
        <w:t xml:space="preserve">to create the vision for </w:t>
      </w:r>
      <w:r w:rsidRPr="00BB4A86">
        <w:rPr>
          <w:rFonts w:ascii="Arial" w:hAnsi="Arial" w:cs="Arial"/>
          <w:iCs/>
          <w:sz w:val="24"/>
          <w:szCs w:val="24"/>
        </w:rPr>
        <w:t xml:space="preserve">Classics </w:t>
      </w:r>
      <w:r w:rsidRPr="00BB4A86">
        <w:rPr>
          <w:rFonts w:ascii="Arial" w:hAnsi="Arial" w:cs="Arial"/>
          <w:sz w:val="24"/>
          <w:szCs w:val="24"/>
        </w:rPr>
        <w:t xml:space="preserve">and to provide professional leadership in all aspects of the </w:t>
      </w:r>
      <w:r w:rsidRPr="00BB4A86">
        <w:rPr>
          <w:rFonts w:ascii="Arial" w:hAnsi="Arial" w:cs="Arial"/>
          <w:iCs/>
          <w:sz w:val="24"/>
          <w:szCs w:val="24"/>
        </w:rPr>
        <w:t>subject</w:t>
      </w:r>
      <w:r w:rsidRPr="00BB4A86">
        <w:rPr>
          <w:rFonts w:ascii="Arial" w:hAnsi="Arial" w:cs="Arial"/>
          <w:sz w:val="24"/>
          <w:szCs w:val="24"/>
        </w:rPr>
        <w:t>;</w:t>
      </w:r>
    </w:p>
    <w:p w:rsidR="00A4757A" w:rsidRDefault="00BB4A8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</w:t>
      </w:r>
      <w:r>
        <w:rPr>
          <w:rFonts w:ascii="Arial" w:hAnsi="Arial" w:cs="Arial"/>
          <w:iCs/>
          <w:sz w:val="24"/>
          <w:szCs w:val="24"/>
        </w:rPr>
        <w:t>teaching and support</w:t>
      </w:r>
      <w:r>
        <w:rPr>
          <w:rFonts w:ascii="Arial" w:hAnsi="Arial" w:cs="Arial"/>
          <w:sz w:val="24"/>
          <w:szCs w:val="24"/>
        </w:rPr>
        <w:t xml:space="preserve"> staff, other Subject Leaders within the Faculty and the Faculty Leader;</w:t>
      </w:r>
    </w:p>
    <w:p w:rsidR="00A4757A" w:rsidRDefault="00BB4A8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ensure a consistency of practice within the </w:t>
      </w:r>
      <w:r>
        <w:rPr>
          <w:rFonts w:ascii="Arial" w:hAnsi="Arial" w:cs="Arial"/>
          <w:iCs/>
          <w:sz w:val="24"/>
          <w:szCs w:val="24"/>
        </w:rPr>
        <w:t>subject</w:t>
      </w:r>
      <w:r>
        <w:rPr>
          <w:rFonts w:ascii="Arial" w:hAnsi="Arial" w:cs="Arial"/>
          <w:sz w:val="24"/>
          <w:szCs w:val="24"/>
        </w:rPr>
        <w:t>.</w:t>
      </w:r>
    </w:p>
    <w:p w:rsidR="00A4757A" w:rsidRDefault="00A4757A">
      <w:pPr>
        <w:rPr>
          <w:rFonts w:ascii="Arial" w:hAnsi="Arial" w:cs="Arial"/>
          <w:b/>
          <w:bCs/>
          <w:sz w:val="24"/>
          <w:szCs w:val="24"/>
        </w:rPr>
      </w:pPr>
    </w:p>
    <w:p w:rsidR="00A4757A" w:rsidRDefault="00BB4A86">
      <w:pPr>
        <w:pStyle w:val="Heading1"/>
        <w:rPr>
          <w:rFonts w:ascii="Arial" w:hAnsi="Arial" w:cs="Arial"/>
          <w:b w:val="0"/>
          <w:bCs w:val="0"/>
          <w:i/>
          <w:iCs/>
          <w:szCs w:val="24"/>
        </w:rPr>
      </w:pPr>
      <w:r>
        <w:rPr>
          <w:rFonts w:ascii="Arial" w:hAnsi="Arial" w:cs="Arial"/>
          <w:szCs w:val="24"/>
        </w:rPr>
        <w:t xml:space="preserve">Strategic direction and development </w:t>
      </w:r>
    </w:p>
    <w:p w:rsidR="00A4757A" w:rsidRDefault="00BB4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expected that the post-holder will</w:t>
      </w:r>
    </w:p>
    <w:p w:rsidR="00A4757A" w:rsidRDefault="00BB4A8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conjunction with the Leadership Team, create and implement curriculum policies and procedures, which reflect the School’s commitment to high achievement through effective learning and teaching;</w:t>
      </w:r>
    </w:p>
    <w:p w:rsidR="00A4757A" w:rsidRDefault="00BB4A8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a positive and supportive culture to enable relevant staff and pupils to develop their skills and confidence in teaching, learning and taking part in related activities;</w:t>
      </w:r>
    </w:p>
    <w:p w:rsidR="00A4757A" w:rsidRDefault="00BB4A8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market the School for the recruitment / retention of staff and students through promotion of </w:t>
      </w:r>
      <w:r>
        <w:rPr>
          <w:rFonts w:ascii="Arial" w:hAnsi="Arial" w:cs="Arial"/>
          <w:iCs/>
          <w:sz w:val="24"/>
          <w:szCs w:val="24"/>
        </w:rPr>
        <w:t>Classics</w:t>
      </w:r>
      <w:r>
        <w:rPr>
          <w:rFonts w:ascii="Arial" w:hAnsi="Arial" w:cs="Arial"/>
          <w:sz w:val="24"/>
          <w:szCs w:val="24"/>
        </w:rPr>
        <w:t>;</w:t>
      </w:r>
    </w:p>
    <w:p w:rsidR="00A4757A" w:rsidRDefault="00BB4A8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an extensive, well-informed and critical understanding of current national initiatives and ensure that relevant staff are fully conversant with changes;</w:t>
      </w:r>
    </w:p>
    <w:p w:rsidR="00A4757A" w:rsidRDefault="00BB4A8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 progress and evaluate standards within </w:t>
      </w:r>
      <w:r>
        <w:rPr>
          <w:rFonts w:ascii="Arial" w:hAnsi="Arial" w:cs="Arial"/>
          <w:iCs/>
          <w:sz w:val="24"/>
          <w:szCs w:val="24"/>
        </w:rPr>
        <w:t xml:space="preserve">Classics </w:t>
      </w:r>
      <w:r>
        <w:rPr>
          <w:rFonts w:ascii="Arial" w:hAnsi="Arial" w:cs="Arial"/>
          <w:sz w:val="24"/>
          <w:szCs w:val="24"/>
        </w:rPr>
        <w:t>against relevant national, School and student data to inform practices, expectations, targets and teaching methods;</w:t>
      </w:r>
    </w:p>
    <w:p w:rsidR="00A4757A" w:rsidRDefault="00BB4A8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contribute</w:t>
      </w:r>
      <w:proofErr w:type="gramEnd"/>
      <w:r>
        <w:rPr>
          <w:rFonts w:ascii="Arial" w:hAnsi="Arial" w:cs="Arial"/>
          <w:sz w:val="24"/>
          <w:szCs w:val="24"/>
        </w:rPr>
        <w:t xml:space="preserve"> to the School’s self-evaluation and improvement plan, using clear evidence to set strategic targets for the development of </w:t>
      </w:r>
      <w:r>
        <w:rPr>
          <w:rFonts w:ascii="Arial" w:hAnsi="Arial" w:cs="Arial"/>
          <w:iCs/>
          <w:sz w:val="24"/>
          <w:szCs w:val="24"/>
        </w:rPr>
        <w:t>subject</w:t>
      </w:r>
      <w:r>
        <w:rPr>
          <w:rFonts w:ascii="Arial" w:hAnsi="Arial" w:cs="Arial"/>
          <w:sz w:val="24"/>
          <w:szCs w:val="24"/>
        </w:rPr>
        <w:t>.</w:t>
      </w:r>
    </w:p>
    <w:p w:rsidR="00A4757A" w:rsidRDefault="00A4757A">
      <w:pPr>
        <w:rPr>
          <w:rFonts w:ascii="Arial" w:hAnsi="Arial" w:cs="Arial"/>
          <w:sz w:val="24"/>
          <w:szCs w:val="24"/>
        </w:rPr>
      </w:pPr>
    </w:p>
    <w:p w:rsidR="00A4757A" w:rsidRDefault="00BB4A86">
      <w:pPr>
        <w:pStyle w:val="Heading1"/>
        <w:rPr>
          <w:rFonts w:ascii="Arial" w:hAnsi="Arial" w:cs="Arial"/>
          <w:b w:val="0"/>
          <w:bCs w:val="0"/>
          <w:i/>
          <w:iCs/>
          <w:szCs w:val="24"/>
        </w:rPr>
      </w:pPr>
      <w:r>
        <w:rPr>
          <w:rFonts w:ascii="Arial" w:hAnsi="Arial" w:cs="Arial"/>
          <w:szCs w:val="24"/>
        </w:rPr>
        <w:t xml:space="preserve">Learning and Teaching </w:t>
      </w:r>
    </w:p>
    <w:p w:rsidR="00A4757A" w:rsidRDefault="00BB4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expected that the post-holder will</w:t>
      </w:r>
    </w:p>
    <w:p w:rsidR="00A4757A" w:rsidRDefault="00BB4A86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secure, sustain and promote, through example and leadership, effective learning and teaching within </w:t>
      </w:r>
      <w:r>
        <w:rPr>
          <w:rFonts w:ascii="Arial" w:hAnsi="Arial" w:cs="Arial"/>
          <w:iCs/>
          <w:sz w:val="24"/>
          <w:szCs w:val="24"/>
        </w:rPr>
        <w:t xml:space="preserve">Classics </w:t>
      </w:r>
      <w:r>
        <w:rPr>
          <w:rFonts w:ascii="Arial" w:hAnsi="Arial" w:cs="Arial"/>
          <w:sz w:val="24"/>
          <w:szCs w:val="24"/>
        </w:rPr>
        <w:t xml:space="preserve"> appropriate to the needs of all students, sharing good practice or intervening as appropriate,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accordance with School policies;</w:t>
      </w:r>
    </w:p>
    <w:p w:rsidR="00A4757A" w:rsidRDefault="00BB4A86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responsible for producing and reviewing curriculum maps and schemes of work to ensure curriculum coverage and progression in </w:t>
      </w:r>
      <w:r>
        <w:rPr>
          <w:rFonts w:ascii="Arial" w:hAnsi="Arial" w:cs="Arial"/>
          <w:iCs/>
          <w:sz w:val="24"/>
          <w:szCs w:val="24"/>
        </w:rPr>
        <w:t xml:space="preserve">Classics </w:t>
      </w:r>
      <w:r>
        <w:rPr>
          <w:rFonts w:ascii="Arial" w:hAnsi="Arial" w:cs="Arial"/>
          <w:sz w:val="24"/>
          <w:szCs w:val="24"/>
        </w:rPr>
        <w:t xml:space="preserve"> for all students, in the light of current educational trends and as appropriate for the School;</w:t>
      </w:r>
    </w:p>
    <w:p w:rsidR="00A4757A" w:rsidRDefault="00BB4A86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responsible for internal / external assessment and recording, and for reporting student achievement;</w:t>
      </w:r>
    </w:p>
    <w:p w:rsidR="00A4757A" w:rsidRDefault="00BB4A86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evaluate the quality of the teaching of </w:t>
      </w:r>
      <w:r>
        <w:rPr>
          <w:rFonts w:ascii="Arial" w:hAnsi="Arial" w:cs="Arial"/>
          <w:iCs/>
          <w:sz w:val="24"/>
          <w:szCs w:val="24"/>
        </w:rPr>
        <w:t xml:space="preserve">Classics </w:t>
      </w:r>
      <w:r>
        <w:rPr>
          <w:rFonts w:ascii="Arial" w:hAnsi="Arial" w:cs="Arial"/>
          <w:sz w:val="24"/>
          <w:szCs w:val="24"/>
        </w:rPr>
        <w:t xml:space="preserve"> and introduce strategies for raising standards;</w:t>
      </w:r>
    </w:p>
    <w:p w:rsidR="00A4757A" w:rsidRDefault="00BB4A86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conjunction with colleagues, promote and develop a programme of subject related co- and extra-curricular activities for all age groups and ability levels; </w:t>
      </w:r>
    </w:p>
    <w:p w:rsidR="00A4757A" w:rsidRDefault="00BB4A86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contribute to the Learning for Life programme as appropriate; </w:t>
      </w:r>
    </w:p>
    <w:p w:rsidR="00A4757A" w:rsidRDefault="00BB4A86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 links with parents and students to improve awareness of the demands of </w:t>
      </w:r>
      <w:r>
        <w:rPr>
          <w:rFonts w:ascii="Arial" w:hAnsi="Arial" w:cs="Arial"/>
          <w:iCs/>
          <w:sz w:val="24"/>
          <w:szCs w:val="24"/>
        </w:rPr>
        <w:t xml:space="preserve">Classics </w:t>
      </w:r>
      <w:r>
        <w:rPr>
          <w:rFonts w:ascii="Arial" w:hAnsi="Arial" w:cs="Arial"/>
          <w:sz w:val="24"/>
          <w:szCs w:val="24"/>
        </w:rPr>
        <w:t xml:space="preserve">  and of individual learning needs of students in accordance with the positive learning culture of the School;</w:t>
      </w:r>
    </w:p>
    <w:p w:rsidR="00A4757A" w:rsidRDefault="00BB4A86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promote</w:t>
      </w:r>
      <w:proofErr w:type="gramEnd"/>
      <w:r>
        <w:rPr>
          <w:rFonts w:ascii="Arial" w:hAnsi="Arial" w:cs="Arial"/>
          <w:sz w:val="24"/>
          <w:szCs w:val="24"/>
        </w:rPr>
        <w:t xml:space="preserve"> and attend </w:t>
      </w:r>
      <w:r>
        <w:rPr>
          <w:rFonts w:ascii="Arial" w:hAnsi="Arial" w:cs="Arial"/>
          <w:iCs/>
          <w:sz w:val="24"/>
          <w:szCs w:val="24"/>
        </w:rPr>
        <w:t xml:space="preserve">Classics </w:t>
      </w:r>
      <w:r>
        <w:rPr>
          <w:rFonts w:ascii="Arial" w:hAnsi="Arial" w:cs="Arial"/>
          <w:sz w:val="24"/>
          <w:szCs w:val="24"/>
        </w:rPr>
        <w:t xml:space="preserve"> and Faculty events.</w:t>
      </w:r>
    </w:p>
    <w:p w:rsidR="00A4757A" w:rsidRDefault="00A4757A">
      <w:pPr>
        <w:rPr>
          <w:rFonts w:ascii="Arial" w:hAnsi="Arial" w:cs="Arial"/>
          <w:b/>
          <w:bCs/>
          <w:sz w:val="24"/>
          <w:szCs w:val="24"/>
        </w:rPr>
      </w:pPr>
    </w:p>
    <w:p w:rsidR="00A4757A" w:rsidRDefault="00BB4A86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Leading and managing staff </w:t>
      </w:r>
    </w:p>
    <w:p w:rsidR="00A4757A" w:rsidRDefault="00BB4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expected that the post-holder will</w:t>
      </w:r>
    </w:p>
    <w:p w:rsidR="00A4757A" w:rsidRDefault="00BB4A86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staff through example, model the highest professional standards and provide clear feedback, support and sound advice to others;</w:t>
      </w:r>
    </w:p>
    <w:p w:rsidR="00A4757A" w:rsidRDefault="00BB4A86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the lead in motivating, supporting and mentoring colleagues in the adoption of good practice;</w:t>
      </w:r>
    </w:p>
    <w:p w:rsidR="00A4757A" w:rsidRDefault="00BB4A86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organise </w:t>
      </w:r>
      <w:r>
        <w:rPr>
          <w:rFonts w:ascii="Arial" w:hAnsi="Arial" w:cs="Arial"/>
          <w:iCs/>
          <w:sz w:val="24"/>
          <w:szCs w:val="24"/>
        </w:rPr>
        <w:t>subject</w:t>
      </w:r>
      <w:r>
        <w:rPr>
          <w:rFonts w:ascii="Arial" w:hAnsi="Arial" w:cs="Arial"/>
          <w:sz w:val="24"/>
          <w:szCs w:val="24"/>
        </w:rPr>
        <w:t xml:space="preserve"> meetings and records of discussions and INSET training as appropriate;</w:t>
      </w:r>
    </w:p>
    <w:p w:rsidR="00A4757A" w:rsidRDefault="00BB4A86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responsible for performance management and induction of </w:t>
      </w:r>
      <w:r>
        <w:rPr>
          <w:rFonts w:ascii="Arial" w:hAnsi="Arial" w:cs="Arial"/>
          <w:iCs/>
          <w:sz w:val="24"/>
          <w:szCs w:val="24"/>
        </w:rPr>
        <w:t>subject</w:t>
      </w:r>
      <w:r>
        <w:rPr>
          <w:rFonts w:ascii="Arial" w:hAnsi="Arial" w:cs="Arial"/>
          <w:sz w:val="24"/>
          <w:szCs w:val="24"/>
        </w:rPr>
        <w:t xml:space="preserve"> staff as appropriate. </w:t>
      </w:r>
    </w:p>
    <w:p w:rsidR="00A4757A" w:rsidRDefault="00A4757A">
      <w:pPr>
        <w:rPr>
          <w:rFonts w:ascii="Arial" w:hAnsi="Arial" w:cs="Arial"/>
          <w:b/>
          <w:bCs/>
          <w:sz w:val="24"/>
          <w:szCs w:val="24"/>
        </w:rPr>
      </w:pPr>
    </w:p>
    <w:p w:rsidR="00A4757A" w:rsidRDefault="00BB4A8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Efficient deployment of staff and resources</w:t>
      </w:r>
    </w:p>
    <w:p w:rsidR="00A4757A" w:rsidRDefault="00BB4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expected that the post-holder will</w:t>
      </w:r>
    </w:p>
    <w:p w:rsidR="00A4757A" w:rsidRDefault="00BB4A8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responsible for efficient and effective management of curriculum finances and resources for</w:t>
      </w:r>
      <w:r>
        <w:rPr>
          <w:rFonts w:ascii="Arial" w:hAnsi="Arial" w:cs="Arial"/>
          <w:iCs/>
          <w:sz w:val="24"/>
          <w:szCs w:val="24"/>
        </w:rPr>
        <w:t xml:space="preserve"> Classics</w:t>
      </w:r>
      <w:r>
        <w:rPr>
          <w:rFonts w:ascii="Arial" w:hAnsi="Arial" w:cs="Arial"/>
          <w:sz w:val="24"/>
          <w:szCs w:val="24"/>
        </w:rPr>
        <w:t>, including stock-taking;</w:t>
      </w:r>
    </w:p>
    <w:p w:rsidR="00A4757A" w:rsidRDefault="00BB4A8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for the </w:t>
      </w:r>
      <w:proofErr w:type="spellStart"/>
      <w:r>
        <w:rPr>
          <w:rFonts w:ascii="Arial" w:hAnsi="Arial" w:cs="Arial"/>
          <w:sz w:val="24"/>
          <w:szCs w:val="24"/>
        </w:rPr>
        <w:t>timetabler</w:t>
      </w:r>
      <w:proofErr w:type="spellEnd"/>
      <w:r>
        <w:rPr>
          <w:rFonts w:ascii="Arial" w:hAnsi="Arial" w:cs="Arial"/>
          <w:sz w:val="24"/>
          <w:szCs w:val="24"/>
        </w:rPr>
        <w:t xml:space="preserve">, effective deployment of </w:t>
      </w:r>
      <w:r>
        <w:rPr>
          <w:rFonts w:ascii="Arial" w:hAnsi="Arial" w:cs="Arial"/>
          <w:iCs/>
          <w:sz w:val="24"/>
          <w:szCs w:val="24"/>
        </w:rPr>
        <w:t>subject</w:t>
      </w:r>
      <w:r>
        <w:rPr>
          <w:rFonts w:ascii="Arial" w:hAnsi="Arial" w:cs="Arial"/>
          <w:sz w:val="24"/>
          <w:szCs w:val="24"/>
        </w:rPr>
        <w:t xml:space="preserve"> staff, and curriculum / resources needs;</w:t>
      </w:r>
    </w:p>
    <w:p w:rsidR="00A4757A" w:rsidRDefault="00BB4A8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and employ appropriate learning resources for </w:t>
      </w:r>
      <w:r>
        <w:rPr>
          <w:rFonts w:ascii="Arial" w:hAnsi="Arial" w:cs="Arial"/>
          <w:iCs/>
          <w:sz w:val="24"/>
          <w:szCs w:val="24"/>
        </w:rPr>
        <w:t xml:space="preserve">Classics </w:t>
      </w:r>
      <w:r>
        <w:rPr>
          <w:rFonts w:ascii="Arial" w:hAnsi="Arial" w:cs="Arial"/>
          <w:sz w:val="24"/>
          <w:szCs w:val="24"/>
        </w:rPr>
        <w:t xml:space="preserve"> and ensure efficient organisation and use; </w:t>
      </w:r>
    </w:p>
    <w:p w:rsidR="00A4757A" w:rsidRDefault="00BB4A8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delegate, as appropriate, specific roles / responsibilities to </w:t>
      </w:r>
      <w:r>
        <w:rPr>
          <w:rFonts w:ascii="Arial" w:hAnsi="Arial" w:cs="Arial"/>
          <w:iCs/>
          <w:sz w:val="24"/>
          <w:szCs w:val="24"/>
        </w:rPr>
        <w:t xml:space="preserve">subject </w:t>
      </w:r>
      <w:r>
        <w:rPr>
          <w:rFonts w:ascii="Arial" w:hAnsi="Arial" w:cs="Arial"/>
          <w:sz w:val="24"/>
          <w:szCs w:val="24"/>
        </w:rPr>
        <w:t>staff;</w:t>
      </w:r>
    </w:p>
    <w:p w:rsidR="00A4757A" w:rsidRDefault="00BB4A8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sound knowledge of  relevant legislation e.g. Every Child Matters, and help to raise awareness of implications for teaching;</w:t>
      </w:r>
    </w:p>
    <w:p w:rsidR="00A4757A" w:rsidRDefault="00BB4A8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 safe, secure and stimulating environment for the learning and teaching;</w:t>
      </w:r>
    </w:p>
    <w:p w:rsidR="00A4757A" w:rsidRDefault="00BB4A8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involved in the management and organisation of accommodation and resources to ensure that the needs of </w:t>
      </w:r>
      <w:r>
        <w:rPr>
          <w:rFonts w:ascii="Arial" w:hAnsi="Arial" w:cs="Arial"/>
          <w:iCs/>
          <w:sz w:val="24"/>
          <w:szCs w:val="24"/>
        </w:rPr>
        <w:t xml:space="preserve">subject </w:t>
      </w:r>
      <w:r>
        <w:rPr>
          <w:rFonts w:ascii="Arial" w:hAnsi="Arial" w:cs="Arial"/>
          <w:sz w:val="24"/>
          <w:szCs w:val="24"/>
        </w:rPr>
        <w:t>are met;</w:t>
      </w:r>
    </w:p>
    <w:p w:rsidR="00A4757A" w:rsidRDefault="00BB4A8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promote the highest standards of presentation, cleanliness and tidiness of </w:t>
      </w:r>
      <w:r>
        <w:rPr>
          <w:rFonts w:ascii="Arial" w:hAnsi="Arial" w:cs="Arial"/>
          <w:iCs/>
          <w:sz w:val="24"/>
          <w:szCs w:val="24"/>
        </w:rPr>
        <w:t>subject</w:t>
      </w:r>
      <w:r>
        <w:rPr>
          <w:rFonts w:ascii="Arial" w:hAnsi="Arial" w:cs="Arial"/>
          <w:sz w:val="24"/>
          <w:szCs w:val="24"/>
        </w:rPr>
        <w:t xml:space="preserve"> areas and buildings;</w:t>
      </w:r>
    </w:p>
    <w:p w:rsidR="00A4757A" w:rsidRDefault="00BB4A8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organise</w:t>
      </w:r>
      <w:proofErr w:type="gramEnd"/>
      <w:r>
        <w:rPr>
          <w:rFonts w:ascii="Arial" w:hAnsi="Arial" w:cs="Arial"/>
          <w:sz w:val="24"/>
          <w:szCs w:val="24"/>
        </w:rPr>
        <w:t xml:space="preserve"> displays of students’ work and of information to stimulate curiosity and enhance knowledge.</w:t>
      </w:r>
    </w:p>
    <w:p w:rsidR="00A4757A" w:rsidRDefault="00A4757A">
      <w:pPr>
        <w:rPr>
          <w:rFonts w:ascii="Arial" w:hAnsi="Arial" w:cs="Arial"/>
          <w:sz w:val="24"/>
          <w:szCs w:val="24"/>
        </w:rPr>
      </w:pPr>
    </w:p>
    <w:p w:rsidR="000F16E9" w:rsidRDefault="000F16E9">
      <w:pPr>
        <w:pStyle w:val="Heading1"/>
        <w:rPr>
          <w:rFonts w:ascii="Arial" w:hAnsi="Arial" w:cs="Arial"/>
          <w:szCs w:val="24"/>
        </w:rPr>
      </w:pPr>
    </w:p>
    <w:p w:rsidR="00A4757A" w:rsidRDefault="00BB4A86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Behaviour and Welfare of Students</w:t>
      </w:r>
    </w:p>
    <w:p w:rsidR="00A4757A" w:rsidRDefault="00BB4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expected that the post-holder will</w:t>
      </w:r>
    </w:p>
    <w:p w:rsidR="00A4757A" w:rsidRDefault="00BB4A8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the highest standards of behaviour and positive relationships in line with the ethos and aims of the whole School;</w:t>
      </w:r>
    </w:p>
    <w:p w:rsidR="00A4757A" w:rsidRDefault="00BB4A8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implement action in line with school policies and in liaison with relevant colleagues; </w:t>
      </w:r>
    </w:p>
    <w:p w:rsidR="00A4757A" w:rsidRDefault="00BB4A8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supportive and good relationships with parents of students;</w:t>
      </w:r>
    </w:p>
    <w:p w:rsidR="00A4757A" w:rsidRDefault="00BB4A8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implement</w:t>
      </w:r>
      <w:proofErr w:type="gramEnd"/>
      <w:r>
        <w:rPr>
          <w:rFonts w:ascii="Arial" w:hAnsi="Arial" w:cs="Arial"/>
          <w:sz w:val="24"/>
          <w:szCs w:val="24"/>
        </w:rPr>
        <w:t xml:space="preserve"> relevant policies e.g. anti-bullying policy, child protection policy.</w:t>
      </w:r>
    </w:p>
    <w:p w:rsidR="00A4757A" w:rsidRDefault="00A4757A">
      <w:pPr>
        <w:rPr>
          <w:rFonts w:ascii="Arial" w:hAnsi="Arial" w:cs="Arial"/>
          <w:sz w:val="24"/>
          <w:szCs w:val="24"/>
        </w:rPr>
      </w:pPr>
    </w:p>
    <w:p w:rsidR="00A4757A" w:rsidRDefault="00BB4A86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Health and Safety</w:t>
      </w:r>
    </w:p>
    <w:p w:rsidR="00A4757A" w:rsidRDefault="00BB4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expected that the post-holder will</w:t>
      </w:r>
    </w:p>
    <w:p w:rsidR="00A4757A" w:rsidRDefault="00BB4A8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aware of all health and safety regulations as laid down by The Whitgift Foundation and by the School and be aware of issues of security relating to the premises;</w:t>
      </w:r>
    </w:p>
    <w:p w:rsidR="00A4757A" w:rsidRDefault="00BB4A8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 relevant health and safety procedures and risk assessments;</w:t>
      </w:r>
    </w:p>
    <w:p w:rsidR="00A4757A" w:rsidRDefault="00BB4A8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disclose</w:t>
      </w:r>
      <w:proofErr w:type="gramEnd"/>
      <w:r>
        <w:rPr>
          <w:rFonts w:ascii="Arial" w:hAnsi="Arial" w:cs="Arial"/>
          <w:sz w:val="24"/>
          <w:szCs w:val="24"/>
        </w:rPr>
        <w:t xml:space="preserve"> to the relevant member of the Leadership Team any contravention of health and safety procedures and any aspects of the site / buildings deemed to be unsafe.</w:t>
      </w:r>
    </w:p>
    <w:p w:rsidR="00A4757A" w:rsidRDefault="00A4757A">
      <w:pPr>
        <w:rPr>
          <w:rFonts w:ascii="Arial" w:hAnsi="Arial" w:cs="Arial"/>
          <w:sz w:val="24"/>
          <w:szCs w:val="24"/>
        </w:rPr>
      </w:pPr>
    </w:p>
    <w:p w:rsidR="00A4757A" w:rsidRDefault="00BB4A86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Communications</w:t>
      </w:r>
    </w:p>
    <w:p w:rsidR="00A4757A" w:rsidRDefault="00BB4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expected that the post-holder will</w:t>
      </w:r>
    </w:p>
    <w:p w:rsidR="00A4757A" w:rsidRDefault="00BB4A8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with colleagues to produce the highest quality documentation as appropriate; </w:t>
      </w:r>
    </w:p>
    <w:p w:rsidR="00A4757A" w:rsidRDefault="00BB4A8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co-ordinate relevant information for reports, references and transfer data;</w:t>
      </w:r>
    </w:p>
    <w:p w:rsidR="00A4757A" w:rsidRDefault="00BB4A8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 the </w:t>
      </w:r>
      <w:r>
        <w:rPr>
          <w:rFonts w:ascii="Arial" w:hAnsi="Arial" w:cs="Arial"/>
          <w:iCs/>
          <w:sz w:val="24"/>
          <w:szCs w:val="24"/>
        </w:rPr>
        <w:t xml:space="preserve">subject </w:t>
      </w:r>
      <w:r>
        <w:rPr>
          <w:rFonts w:ascii="Arial" w:hAnsi="Arial" w:cs="Arial"/>
          <w:sz w:val="24"/>
          <w:szCs w:val="24"/>
        </w:rPr>
        <w:t>re curriculum needs at meetings as appropriate;</w:t>
      </w:r>
    </w:p>
    <w:p w:rsidR="00A4757A" w:rsidRDefault="00BB4A8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liaise with relevant colleagues re the organisation of curriculum activities and events;</w:t>
      </w:r>
    </w:p>
    <w:p w:rsidR="00A4757A" w:rsidRDefault="00BB4A8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hold regular meetings with the </w:t>
      </w:r>
      <w:r>
        <w:rPr>
          <w:rFonts w:ascii="Arial" w:hAnsi="Arial" w:cs="Arial"/>
          <w:iCs/>
          <w:sz w:val="24"/>
          <w:szCs w:val="24"/>
        </w:rPr>
        <w:t xml:space="preserve">subject </w:t>
      </w:r>
      <w:r>
        <w:rPr>
          <w:rFonts w:ascii="Arial" w:hAnsi="Arial" w:cs="Arial"/>
          <w:sz w:val="24"/>
          <w:szCs w:val="24"/>
        </w:rPr>
        <w:t>team and record discussions appropriately;</w:t>
      </w:r>
    </w:p>
    <w:p w:rsidR="00A4757A" w:rsidRDefault="00BB4A8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develop</w:t>
      </w:r>
      <w:proofErr w:type="gramEnd"/>
      <w:r>
        <w:rPr>
          <w:rFonts w:ascii="Arial" w:hAnsi="Arial" w:cs="Arial"/>
          <w:sz w:val="24"/>
          <w:szCs w:val="24"/>
        </w:rPr>
        <w:t xml:space="preserve"> links with local schools and outside agencies.</w:t>
      </w:r>
    </w:p>
    <w:p w:rsidR="00A4757A" w:rsidRDefault="00A4757A">
      <w:pPr>
        <w:rPr>
          <w:rFonts w:ascii="Arial" w:hAnsi="Arial" w:cs="Arial"/>
          <w:sz w:val="24"/>
          <w:szCs w:val="24"/>
        </w:rPr>
      </w:pPr>
    </w:p>
    <w:p w:rsidR="00A4757A" w:rsidRDefault="00BB4A86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Miscellaneous</w:t>
      </w:r>
    </w:p>
    <w:p w:rsidR="00A4757A" w:rsidRDefault="00BB4A86">
      <w:pPr>
        <w:pStyle w:val="Heading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It is expected that the post-holder will</w:t>
      </w:r>
    </w:p>
    <w:p w:rsidR="00A4757A" w:rsidRDefault="00BB4A8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relevant curriculum meetings, staff meetings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and a</w:t>
      </w:r>
      <w:r>
        <w:rPr>
          <w:rFonts w:ascii="Arial" w:hAnsi="Arial" w:cs="Arial"/>
          <w:sz w:val="24"/>
          <w:szCs w:val="24"/>
        </w:rPr>
        <w:t>cademic consultation meetings;</w:t>
      </w:r>
    </w:p>
    <w:p w:rsidR="00A4757A" w:rsidRDefault="00BB4A8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actively involved in the organisation of special events such as open mornings, presentation evenings, option and other curriculum evenings, Inter-House competitions and encourage participation in them by staff and students;</w:t>
      </w:r>
    </w:p>
    <w:p w:rsidR="00A4757A" w:rsidRDefault="00BB4A8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undertake</w:t>
      </w:r>
      <w:proofErr w:type="gramEnd"/>
      <w:r>
        <w:rPr>
          <w:rFonts w:ascii="Arial" w:hAnsi="Arial" w:cs="Arial"/>
          <w:sz w:val="24"/>
          <w:szCs w:val="24"/>
        </w:rPr>
        <w:t xml:space="preserve"> any other such duties as the Head, or senior member of staff, may reasonably request. </w:t>
      </w:r>
    </w:p>
    <w:p w:rsidR="00A4757A" w:rsidRDefault="00A4757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47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AD6"/>
    <w:multiLevelType w:val="hybridMultilevel"/>
    <w:tmpl w:val="6FD26E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63DB"/>
    <w:multiLevelType w:val="hybridMultilevel"/>
    <w:tmpl w:val="46D2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94A62"/>
    <w:multiLevelType w:val="hybridMultilevel"/>
    <w:tmpl w:val="C2E0B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03B0C"/>
    <w:multiLevelType w:val="hybridMultilevel"/>
    <w:tmpl w:val="10E8E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B1F17"/>
    <w:multiLevelType w:val="hybridMultilevel"/>
    <w:tmpl w:val="F0C67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76708"/>
    <w:multiLevelType w:val="hybridMultilevel"/>
    <w:tmpl w:val="C7B2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01A7B"/>
    <w:multiLevelType w:val="hybridMultilevel"/>
    <w:tmpl w:val="1262B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56D7B"/>
    <w:multiLevelType w:val="hybridMultilevel"/>
    <w:tmpl w:val="97E0D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65C5F"/>
    <w:multiLevelType w:val="hybridMultilevel"/>
    <w:tmpl w:val="F74479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84128"/>
    <w:multiLevelType w:val="hybridMultilevel"/>
    <w:tmpl w:val="B8BC8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7A"/>
    <w:rsid w:val="000F16E9"/>
    <w:rsid w:val="00A4757A"/>
    <w:rsid w:val="00BB4A86"/>
    <w:rsid w:val="00F4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2868D"/>
  <w15:docId w15:val="{F73DCBD0-AFD4-432B-AEB8-85144F23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E:\..\office\fevison\sstark\ss\Badg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Palace of John Whitgift School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Jane Thomas</cp:lastModifiedBy>
  <cp:revision>2</cp:revision>
  <cp:lastPrinted>2016-07-26T09:46:00Z</cp:lastPrinted>
  <dcterms:created xsi:type="dcterms:W3CDTF">2017-09-07T07:11:00Z</dcterms:created>
  <dcterms:modified xsi:type="dcterms:W3CDTF">2017-09-07T07:11:00Z</dcterms:modified>
</cp:coreProperties>
</file>