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C" w:rsidRDefault="00DB290C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-3810</wp:posOffset>
                </wp:positionV>
                <wp:extent cx="3124835" cy="1508125"/>
                <wp:effectExtent l="0" t="0" r="0" b="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0C" w:rsidRPr="009621E4" w:rsidRDefault="00DB290C" w:rsidP="00DB290C">
                            <w:pPr>
                              <w:jc w:val="right"/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>Keighley St Andrew’s CE Primary School &amp; Nursery</w:t>
                            </w:r>
                          </w:p>
                          <w:p w:rsidR="00DB290C" w:rsidRPr="009621E4" w:rsidRDefault="00DB290C" w:rsidP="00DB290C">
                            <w:pPr>
                              <w:jc w:val="right"/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>Lustre Street</w:t>
                            </w:r>
                          </w:p>
                          <w:p w:rsidR="00DB290C" w:rsidRPr="009621E4" w:rsidRDefault="00DB290C" w:rsidP="00DB290C">
                            <w:pPr>
                              <w:jc w:val="right"/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>Keighley</w:t>
                            </w:r>
                          </w:p>
                          <w:p w:rsidR="00DB290C" w:rsidRPr="009621E4" w:rsidRDefault="00DB290C" w:rsidP="00DB290C">
                            <w:pPr>
                              <w:jc w:val="right"/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>BD21 2ND</w:t>
                            </w:r>
                          </w:p>
                          <w:p w:rsidR="00DB290C" w:rsidRPr="009621E4" w:rsidRDefault="00DB290C" w:rsidP="00DB290C">
                            <w:pPr>
                              <w:jc w:val="right"/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 xml:space="preserve">Telephone: </w:t>
                            </w: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ab/>
                              <w:t>01535 604656</w:t>
                            </w:r>
                          </w:p>
                          <w:p w:rsidR="00DB290C" w:rsidRPr="009621E4" w:rsidRDefault="00DB290C" w:rsidP="00DB290C">
                            <w:pPr>
                              <w:jc w:val="right"/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>Fax:</w:t>
                            </w: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ab/>
                            </w: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ab/>
                              <w:t>01535 211321</w:t>
                            </w:r>
                          </w:p>
                          <w:p w:rsidR="00DB290C" w:rsidRPr="009621E4" w:rsidRDefault="00DB290C" w:rsidP="00DB290C">
                            <w:pPr>
                              <w:jc w:val="right"/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Pr="009621E4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office@standrews-primary.co.uk</w:t>
                              </w:r>
                            </w:hyperlink>
                          </w:p>
                          <w:p w:rsidR="00DB290C" w:rsidRPr="009621E4" w:rsidRDefault="00DB290C" w:rsidP="00DB290C">
                            <w:pPr>
                              <w:jc w:val="right"/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621E4">
                              <w:rPr>
                                <w:rFonts w:asciiTheme="minorHAnsi" w:hAnsiTheme="minorHAnsi"/>
                                <w:color w:val="0000FF"/>
                                <w:sz w:val="22"/>
                                <w:szCs w:val="22"/>
                              </w:rPr>
                              <w:t>www.keighleystandrews.co.uk</w:t>
                            </w:r>
                          </w:p>
                          <w:p w:rsidR="00DB290C" w:rsidRPr="00810A5B" w:rsidRDefault="00DB290C" w:rsidP="00DB290C">
                            <w:pPr>
                              <w:jc w:val="right"/>
                              <w:rPr>
                                <w:rFonts w:ascii="Century Gothic" w:hAnsi="Century Gothic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09.95pt;margin-top:-.3pt;width:246.05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" stroked="f">
                <v:textbox>
                  <w:txbxContent>
                    <w:p w:rsidR="00DB290C" w:rsidRPr="009621E4" w:rsidRDefault="00DB290C" w:rsidP="00DB290C">
                      <w:pPr>
                        <w:jc w:val="right"/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</w:pP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>Keighley St Andrew’s CE Primary School &amp; Nursery</w:t>
                      </w:r>
                    </w:p>
                    <w:p w:rsidR="00DB290C" w:rsidRPr="009621E4" w:rsidRDefault="00DB290C" w:rsidP="00DB290C">
                      <w:pPr>
                        <w:jc w:val="right"/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</w:pP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>Lustre Street</w:t>
                      </w:r>
                    </w:p>
                    <w:p w:rsidR="00DB290C" w:rsidRPr="009621E4" w:rsidRDefault="00DB290C" w:rsidP="00DB290C">
                      <w:pPr>
                        <w:jc w:val="right"/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</w:pP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>Keighley</w:t>
                      </w:r>
                    </w:p>
                    <w:p w:rsidR="00DB290C" w:rsidRPr="009621E4" w:rsidRDefault="00DB290C" w:rsidP="00DB290C">
                      <w:pPr>
                        <w:jc w:val="right"/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</w:pP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>BD21 2ND</w:t>
                      </w:r>
                    </w:p>
                    <w:p w:rsidR="00DB290C" w:rsidRPr="009621E4" w:rsidRDefault="00DB290C" w:rsidP="00DB290C">
                      <w:pPr>
                        <w:jc w:val="right"/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</w:pP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 xml:space="preserve">Telephone: </w:t>
                      </w: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ab/>
                        <w:t>01535 604656</w:t>
                      </w:r>
                    </w:p>
                    <w:p w:rsidR="00DB290C" w:rsidRPr="009621E4" w:rsidRDefault="00DB290C" w:rsidP="00DB290C">
                      <w:pPr>
                        <w:jc w:val="right"/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</w:pP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>Fax:</w:t>
                      </w: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ab/>
                      </w: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ab/>
                        <w:t>01535 211321</w:t>
                      </w:r>
                    </w:p>
                    <w:p w:rsidR="00DB290C" w:rsidRPr="009621E4" w:rsidRDefault="00DB290C" w:rsidP="00DB290C">
                      <w:pPr>
                        <w:jc w:val="right"/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</w:pP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 xml:space="preserve">E-mail: </w:t>
                      </w:r>
                      <w:hyperlink r:id="rId7" w:history="1">
                        <w:r w:rsidRPr="009621E4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office@standrews-primary.co.uk</w:t>
                        </w:r>
                      </w:hyperlink>
                    </w:p>
                    <w:p w:rsidR="00DB290C" w:rsidRPr="009621E4" w:rsidRDefault="00DB290C" w:rsidP="00DB290C">
                      <w:pPr>
                        <w:jc w:val="right"/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</w:pPr>
                      <w:r w:rsidRPr="009621E4">
                        <w:rPr>
                          <w:rFonts w:asciiTheme="minorHAnsi" w:hAnsiTheme="minorHAnsi"/>
                          <w:color w:val="0000FF"/>
                          <w:sz w:val="22"/>
                          <w:szCs w:val="22"/>
                        </w:rPr>
                        <w:t>www.keighleystandrews.co.uk</w:t>
                      </w:r>
                    </w:p>
                    <w:p w:rsidR="00DB290C" w:rsidRPr="00810A5B" w:rsidRDefault="00DB290C" w:rsidP="00DB290C">
                      <w:pPr>
                        <w:jc w:val="right"/>
                        <w:rPr>
                          <w:rFonts w:ascii="Century Gothic" w:hAnsi="Century Gothic"/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>
            <wp:extent cx="1520190" cy="1080770"/>
            <wp:effectExtent l="0" t="0" r="3810" b="5080"/>
            <wp:docPr id="1" name="Picture 1" descr="strapline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pline f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0C" w:rsidRPr="009621E4" w:rsidRDefault="00DB290C" w:rsidP="00DB290C">
      <w:pPr>
        <w:jc w:val="both"/>
        <w:rPr>
          <w:rFonts w:asciiTheme="minorHAnsi" w:hAnsiTheme="minorHAnsi"/>
          <w:color w:val="0000CC"/>
          <w:sz w:val="22"/>
          <w:szCs w:val="22"/>
        </w:rPr>
      </w:pPr>
      <w:proofErr w:type="spellStart"/>
      <w:r w:rsidRPr="009621E4">
        <w:rPr>
          <w:rFonts w:asciiTheme="minorHAnsi" w:hAnsiTheme="minorHAnsi"/>
          <w:color w:val="0000CC"/>
          <w:sz w:val="22"/>
          <w:szCs w:val="22"/>
        </w:rPr>
        <w:t>Headteacher</w:t>
      </w:r>
      <w:proofErr w:type="spellEnd"/>
      <w:r w:rsidRPr="009621E4">
        <w:rPr>
          <w:rFonts w:asciiTheme="minorHAnsi" w:hAnsiTheme="minorHAnsi"/>
          <w:color w:val="0000CC"/>
          <w:sz w:val="22"/>
          <w:szCs w:val="22"/>
        </w:rPr>
        <w:t xml:space="preserve">: Mrs </w:t>
      </w:r>
      <w:r w:rsidR="009621E4" w:rsidRPr="009621E4">
        <w:rPr>
          <w:rFonts w:asciiTheme="minorHAnsi" w:hAnsiTheme="minorHAnsi"/>
          <w:color w:val="0000CC"/>
          <w:sz w:val="22"/>
          <w:szCs w:val="22"/>
        </w:rPr>
        <w:t xml:space="preserve">R </w:t>
      </w:r>
      <w:proofErr w:type="spellStart"/>
      <w:r w:rsidR="009621E4" w:rsidRPr="009621E4">
        <w:rPr>
          <w:rFonts w:asciiTheme="minorHAnsi" w:hAnsiTheme="minorHAnsi"/>
          <w:color w:val="0000CC"/>
          <w:sz w:val="22"/>
          <w:szCs w:val="22"/>
        </w:rPr>
        <w:t>Whitham</w:t>
      </w:r>
      <w:proofErr w:type="spellEnd"/>
    </w:p>
    <w:p w:rsidR="00DB290C" w:rsidRDefault="00DB290C"/>
    <w:p w:rsidR="00567087" w:rsidRPr="00105AFE" w:rsidRDefault="007A5F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Applicant</w:t>
      </w:r>
    </w:p>
    <w:p w:rsidR="00DB290C" w:rsidRPr="00105AFE" w:rsidRDefault="00DB290C">
      <w:pPr>
        <w:rPr>
          <w:rFonts w:asciiTheme="minorHAnsi" w:hAnsiTheme="minorHAnsi"/>
          <w:sz w:val="22"/>
          <w:szCs w:val="22"/>
        </w:rPr>
      </w:pPr>
    </w:p>
    <w:p w:rsidR="00D96F9E" w:rsidRPr="00105AFE" w:rsidRDefault="00A070CA" w:rsidP="00DB290C">
      <w:pPr>
        <w:rPr>
          <w:rFonts w:asciiTheme="minorHAnsi" w:hAnsiTheme="minorHAnsi"/>
          <w:sz w:val="22"/>
          <w:szCs w:val="22"/>
        </w:rPr>
      </w:pPr>
      <w:r w:rsidRPr="00105AFE">
        <w:rPr>
          <w:rFonts w:asciiTheme="minorHAnsi" w:hAnsiTheme="minorHAnsi"/>
          <w:sz w:val="22"/>
          <w:szCs w:val="22"/>
        </w:rPr>
        <w:t>Thank you for your interest in the p</w:t>
      </w:r>
      <w:r w:rsidR="00A06436" w:rsidRPr="00105AFE">
        <w:rPr>
          <w:rFonts w:asciiTheme="minorHAnsi" w:hAnsiTheme="minorHAnsi"/>
          <w:sz w:val="22"/>
          <w:szCs w:val="22"/>
        </w:rPr>
        <w:t xml:space="preserve">ost of </w:t>
      </w:r>
      <w:r w:rsidR="00536DE8">
        <w:rPr>
          <w:rFonts w:asciiTheme="minorHAnsi" w:hAnsiTheme="minorHAnsi"/>
          <w:sz w:val="22"/>
          <w:szCs w:val="22"/>
        </w:rPr>
        <w:t xml:space="preserve">KS2 Assistant </w:t>
      </w:r>
      <w:proofErr w:type="spellStart"/>
      <w:r w:rsidR="00536DE8">
        <w:rPr>
          <w:rFonts w:asciiTheme="minorHAnsi" w:hAnsiTheme="minorHAnsi"/>
          <w:sz w:val="22"/>
          <w:szCs w:val="22"/>
        </w:rPr>
        <w:t>Headteacher</w:t>
      </w:r>
      <w:proofErr w:type="spellEnd"/>
      <w:r w:rsidR="009E44FE" w:rsidRPr="00105AFE">
        <w:rPr>
          <w:rFonts w:asciiTheme="minorHAnsi" w:hAnsiTheme="minorHAnsi"/>
          <w:sz w:val="22"/>
          <w:szCs w:val="22"/>
        </w:rPr>
        <w:t xml:space="preserve"> </w:t>
      </w:r>
      <w:r w:rsidR="00567087" w:rsidRPr="00105AFE">
        <w:rPr>
          <w:rFonts w:asciiTheme="minorHAnsi" w:hAnsiTheme="minorHAnsi"/>
          <w:sz w:val="22"/>
          <w:szCs w:val="22"/>
        </w:rPr>
        <w:t xml:space="preserve">at Keighley St Andrew’s Church of England Primary School &amp; Nursery. Please find </w:t>
      </w:r>
      <w:r w:rsidRPr="00105AFE">
        <w:rPr>
          <w:rFonts w:asciiTheme="minorHAnsi" w:hAnsiTheme="minorHAnsi"/>
          <w:sz w:val="22"/>
          <w:szCs w:val="22"/>
        </w:rPr>
        <w:t>enclose</w:t>
      </w:r>
      <w:r w:rsidR="00567087" w:rsidRPr="00105AFE">
        <w:rPr>
          <w:rFonts w:asciiTheme="minorHAnsi" w:hAnsiTheme="minorHAnsi"/>
          <w:sz w:val="22"/>
          <w:szCs w:val="22"/>
        </w:rPr>
        <w:t>d</w:t>
      </w:r>
      <w:r w:rsidRPr="00105AFE">
        <w:rPr>
          <w:rFonts w:asciiTheme="minorHAnsi" w:hAnsiTheme="minorHAnsi"/>
          <w:sz w:val="22"/>
          <w:szCs w:val="22"/>
        </w:rPr>
        <w:t xml:space="preserve"> a Job Description and a Personnel Specification for your information. </w:t>
      </w:r>
    </w:p>
    <w:p w:rsidR="0069636F" w:rsidRPr="00105AFE" w:rsidRDefault="00D4509B" w:rsidP="00DB290C">
      <w:pPr>
        <w:rPr>
          <w:rFonts w:asciiTheme="minorHAnsi" w:hAnsiTheme="minorHAnsi" w:cs="Arial"/>
          <w:sz w:val="22"/>
          <w:szCs w:val="22"/>
        </w:rPr>
      </w:pPr>
      <w:r w:rsidRPr="00105AFE">
        <w:rPr>
          <w:rFonts w:asciiTheme="minorHAnsi" w:hAnsiTheme="minorHAnsi" w:cs="Arial"/>
          <w:sz w:val="22"/>
          <w:szCs w:val="22"/>
          <w:shd w:val="clear" w:color="auto" w:fill="FFFFFF"/>
        </w:rPr>
        <w:t>Keighley St Andrew’s Church of England Primary School &amp; Nursery</w:t>
      </w:r>
      <w:r w:rsidRPr="00105AFE">
        <w:rPr>
          <w:rFonts w:asciiTheme="minorHAnsi" w:hAnsiTheme="minorHAnsi" w:cs="Arial"/>
          <w:sz w:val="22"/>
          <w:szCs w:val="22"/>
        </w:rPr>
        <w:t xml:space="preserve"> is a two-form entry primary school </w:t>
      </w:r>
      <w:r w:rsidR="0069636F" w:rsidRPr="00105AFE">
        <w:rPr>
          <w:rFonts w:asciiTheme="minorHAnsi" w:hAnsiTheme="minorHAnsi" w:cs="Arial"/>
          <w:sz w:val="22"/>
          <w:szCs w:val="22"/>
        </w:rPr>
        <w:t xml:space="preserve">and nursery </w:t>
      </w:r>
      <w:r w:rsidR="00493B50" w:rsidRPr="00105AFE">
        <w:rPr>
          <w:rFonts w:asciiTheme="minorHAnsi" w:hAnsiTheme="minorHAnsi" w:cs="Arial"/>
          <w:sz w:val="22"/>
          <w:szCs w:val="22"/>
        </w:rPr>
        <w:t>(NOR.</w:t>
      </w:r>
      <w:r w:rsidR="00A06436" w:rsidRPr="00105AFE">
        <w:rPr>
          <w:rFonts w:asciiTheme="minorHAnsi" w:hAnsiTheme="minorHAnsi" w:cs="Arial"/>
          <w:sz w:val="22"/>
          <w:szCs w:val="22"/>
        </w:rPr>
        <w:t>406</w:t>
      </w:r>
      <w:r w:rsidR="00493B50" w:rsidRPr="00105AFE">
        <w:rPr>
          <w:rFonts w:asciiTheme="minorHAnsi" w:hAnsiTheme="minorHAnsi" w:cs="Arial"/>
          <w:sz w:val="22"/>
          <w:szCs w:val="22"/>
        </w:rPr>
        <w:t xml:space="preserve">) serving a </w:t>
      </w:r>
      <w:r w:rsidR="0069636F" w:rsidRPr="00105AFE">
        <w:rPr>
          <w:rFonts w:asciiTheme="minorHAnsi" w:hAnsiTheme="minorHAnsi" w:cs="Arial"/>
          <w:sz w:val="22"/>
          <w:szCs w:val="22"/>
        </w:rPr>
        <w:t>predominantly  Pakistani heritage</w:t>
      </w:r>
      <w:r w:rsidR="00493B50" w:rsidRPr="00105AFE">
        <w:rPr>
          <w:rFonts w:asciiTheme="minorHAnsi" w:hAnsiTheme="minorHAnsi" w:cs="Arial"/>
          <w:sz w:val="22"/>
          <w:szCs w:val="22"/>
        </w:rPr>
        <w:t xml:space="preserve"> community</w:t>
      </w:r>
      <w:r w:rsidR="0069636F" w:rsidRPr="00105AFE">
        <w:rPr>
          <w:rFonts w:asciiTheme="minorHAnsi" w:hAnsiTheme="minorHAnsi" w:cs="Arial"/>
          <w:sz w:val="22"/>
          <w:szCs w:val="22"/>
        </w:rPr>
        <w:t xml:space="preserve">.  </w:t>
      </w:r>
      <w:r w:rsidRPr="00105AFE">
        <w:rPr>
          <w:rFonts w:asciiTheme="minorHAnsi" w:hAnsiTheme="minorHAnsi" w:cs="Arial"/>
          <w:sz w:val="22"/>
          <w:szCs w:val="22"/>
        </w:rPr>
        <w:t xml:space="preserve">Our School is one of the </w:t>
      </w:r>
      <w:proofErr w:type="gramStart"/>
      <w:r w:rsidRPr="00105AFE">
        <w:rPr>
          <w:rFonts w:asciiTheme="minorHAnsi" w:hAnsiTheme="minorHAnsi" w:cs="Arial"/>
          <w:sz w:val="22"/>
          <w:szCs w:val="22"/>
        </w:rPr>
        <w:t>family</w:t>
      </w:r>
      <w:proofErr w:type="gramEnd"/>
      <w:r w:rsidRPr="00105AFE">
        <w:rPr>
          <w:rFonts w:asciiTheme="minorHAnsi" w:hAnsiTheme="minorHAnsi" w:cs="Arial"/>
          <w:sz w:val="22"/>
          <w:szCs w:val="22"/>
        </w:rPr>
        <w:t xml:space="preserve"> of Church of England Schools in the Diocese of Bradford.</w:t>
      </w:r>
    </w:p>
    <w:p w:rsidR="00A83700" w:rsidRPr="00105AFE" w:rsidRDefault="0069636F" w:rsidP="00DB290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05AFE">
        <w:rPr>
          <w:rFonts w:asciiTheme="minorHAnsi" w:hAnsiTheme="minorHAnsi" w:cs="Arial"/>
          <w:sz w:val="22"/>
          <w:szCs w:val="22"/>
        </w:rPr>
        <w:t>Children at Keighley St. Andrew’s are happy, enthusiastic and</w:t>
      </w:r>
      <w:r w:rsidR="00493B50" w:rsidRPr="00105AFE">
        <w:rPr>
          <w:rFonts w:asciiTheme="minorHAnsi" w:hAnsiTheme="minorHAnsi" w:cs="Arial"/>
          <w:sz w:val="22"/>
          <w:szCs w:val="22"/>
        </w:rPr>
        <w:t xml:space="preserve"> well-behaved</w:t>
      </w:r>
      <w:r w:rsidRPr="00105AFE">
        <w:rPr>
          <w:rFonts w:asciiTheme="minorHAnsi" w:hAnsiTheme="minorHAnsi" w:cs="Arial"/>
          <w:sz w:val="22"/>
          <w:szCs w:val="22"/>
        </w:rPr>
        <w:t xml:space="preserve"> individuals who are </w:t>
      </w:r>
      <w:r w:rsidR="00852198" w:rsidRPr="00105AFE">
        <w:rPr>
          <w:rFonts w:asciiTheme="minorHAnsi" w:hAnsiTheme="minorHAnsi" w:cs="Arial"/>
          <w:sz w:val="22"/>
          <w:szCs w:val="22"/>
        </w:rPr>
        <w:t>rewarding to teach.</w:t>
      </w:r>
      <w:r w:rsidR="00493B50" w:rsidRPr="00105AFE">
        <w:rPr>
          <w:rFonts w:asciiTheme="minorHAnsi" w:hAnsiTheme="minorHAnsi" w:cs="Arial"/>
          <w:sz w:val="22"/>
          <w:szCs w:val="22"/>
        </w:rPr>
        <w:t xml:space="preserve">  </w:t>
      </w:r>
      <w:r w:rsidR="00D4509B" w:rsidRPr="00105AFE">
        <w:rPr>
          <w:rFonts w:asciiTheme="minorHAnsi" w:hAnsiTheme="minorHAnsi" w:cs="Arial"/>
          <w:sz w:val="22"/>
          <w:szCs w:val="22"/>
          <w:shd w:val="clear" w:color="auto" w:fill="FFFFFF"/>
        </w:rPr>
        <w:t>W</w:t>
      </w:r>
      <w:r w:rsidR="00D96F9E" w:rsidRPr="00105AFE">
        <w:rPr>
          <w:rFonts w:asciiTheme="minorHAnsi" w:hAnsiTheme="minorHAnsi" w:cs="Arial"/>
          <w:sz w:val="22"/>
          <w:szCs w:val="22"/>
          <w:shd w:val="clear" w:color="auto" w:fill="FFFFFF"/>
        </w:rPr>
        <w:t>e aim to create an environment which gives children security, confidence, success and stability. </w:t>
      </w:r>
      <w:r w:rsidR="00D4509B" w:rsidRPr="00105AF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D96F9E" w:rsidRPr="00105AF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We have a strong and committed team of staff at Keighley St Andrew’s who provide a wealth of learning experiences within an exciting and stimulating environment. Such opportunities enable the children to acquire and develop the skills to consider and describe the world around them. </w:t>
      </w:r>
      <w:r w:rsidR="00D4509B" w:rsidRPr="00105AFE">
        <w:rPr>
          <w:rFonts w:asciiTheme="minorHAnsi" w:hAnsiTheme="minorHAnsi" w:cs="Arial"/>
          <w:sz w:val="22"/>
          <w:szCs w:val="22"/>
          <w:shd w:val="clear" w:color="auto" w:fill="FFFFFF"/>
        </w:rPr>
        <w:t>We believe that all children should have access</w:t>
      </w:r>
      <w:r w:rsidR="00DB290C" w:rsidRPr="00105AF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to all areas of the curriculum.</w:t>
      </w:r>
      <w:r w:rsidR="00A83700" w:rsidRPr="00105AF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We are currently rated as a ‘Good’ school by Ofsted (November 2017) and SIAMs (Church school inspections February 2016).</w:t>
      </w:r>
    </w:p>
    <w:p w:rsidR="00DB290C" w:rsidRPr="00105AFE" w:rsidRDefault="00DB290C" w:rsidP="00DB290C">
      <w:pPr>
        <w:rPr>
          <w:rFonts w:asciiTheme="minorHAnsi" w:hAnsiTheme="minorHAnsi" w:cs="Arial"/>
          <w:sz w:val="22"/>
          <w:szCs w:val="22"/>
        </w:rPr>
      </w:pPr>
    </w:p>
    <w:p w:rsidR="00852198" w:rsidRPr="00105AFE" w:rsidRDefault="00852198" w:rsidP="00DB290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05AFE">
        <w:rPr>
          <w:rFonts w:asciiTheme="minorHAnsi" w:hAnsiTheme="minorHAnsi" w:cs="Arial"/>
          <w:sz w:val="22"/>
          <w:szCs w:val="22"/>
          <w:shd w:val="clear" w:color="auto" w:fill="FFFFFF"/>
        </w:rPr>
        <w:t>Here are some of the things which we are proud of:</w:t>
      </w:r>
    </w:p>
    <w:p w:rsidR="00DB290C" w:rsidRPr="00105AFE" w:rsidRDefault="00DB290C" w:rsidP="00DB290C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852198" w:rsidRPr="00105AFE" w:rsidRDefault="00852198" w:rsidP="006B42C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>An outdoor learning curriculum – with archery, working farm visits</w:t>
      </w:r>
      <w:r w:rsidR="006B42C3" w:rsidRPr="00105AFE">
        <w:rPr>
          <w:rFonts w:cs="Arial"/>
          <w:shd w:val="clear" w:color="auto" w:fill="FFFFFF"/>
        </w:rPr>
        <w:t>, forest school;</w:t>
      </w:r>
    </w:p>
    <w:p w:rsidR="00A83700" w:rsidRPr="00105AFE" w:rsidRDefault="00A83700" w:rsidP="006B42C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>A Year 6 pupil Workforce</w:t>
      </w:r>
    </w:p>
    <w:p w:rsidR="00A83700" w:rsidRPr="00105AFE" w:rsidRDefault="00A83700" w:rsidP="006B42C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 xml:space="preserve">A commitment to developing </w:t>
      </w:r>
      <w:proofErr w:type="spellStart"/>
      <w:r w:rsidRPr="00105AFE">
        <w:rPr>
          <w:rFonts w:cs="Arial"/>
          <w:shd w:val="clear" w:color="auto" w:fill="FFFFFF"/>
        </w:rPr>
        <w:t>oracy</w:t>
      </w:r>
      <w:proofErr w:type="spellEnd"/>
      <w:r w:rsidRPr="00105AFE">
        <w:rPr>
          <w:rFonts w:cs="Arial"/>
          <w:shd w:val="clear" w:color="auto" w:fill="FFFFFF"/>
        </w:rPr>
        <w:t xml:space="preserve"> amongst our pupils (Voice Bradford partner school 2017)</w:t>
      </w:r>
    </w:p>
    <w:p w:rsidR="00A83700" w:rsidRPr="00105AFE" w:rsidRDefault="00852198" w:rsidP="00B1473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 xml:space="preserve">A commitment to new technologies – </w:t>
      </w:r>
      <w:r w:rsidR="006B42C3" w:rsidRPr="00105AFE">
        <w:rPr>
          <w:rFonts w:cs="Arial"/>
          <w:shd w:val="clear" w:color="auto" w:fill="FFFFFF"/>
        </w:rPr>
        <w:t xml:space="preserve"> Sets of </w:t>
      </w:r>
      <w:proofErr w:type="spellStart"/>
      <w:r w:rsidR="006B42C3" w:rsidRPr="00105AFE">
        <w:rPr>
          <w:rFonts w:cs="Arial"/>
          <w:shd w:val="clear" w:color="auto" w:fill="FFFFFF"/>
        </w:rPr>
        <w:t>i</w:t>
      </w:r>
      <w:proofErr w:type="spellEnd"/>
      <w:r w:rsidR="006B42C3" w:rsidRPr="00105AFE">
        <w:rPr>
          <w:rFonts w:cs="Arial"/>
          <w:shd w:val="clear" w:color="auto" w:fill="FFFFFF"/>
        </w:rPr>
        <w:t xml:space="preserve">-pads for each Key Stage </w:t>
      </w:r>
    </w:p>
    <w:p w:rsidR="00E405D1" w:rsidRPr="00105AFE" w:rsidRDefault="006B42C3" w:rsidP="00B14739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 xml:space="preserve">A dedicated CPD programme </w:t>
      </w:r>
    </w:p>
    <w:p w:rsidR="006B42C3" w:rsidRPr="00105AFE" w:rsidRDefault="006B42C3" w:rsidP="006B42C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 xml:space="preserve">Lunchtime </w:t>
      </w:r>
      <w:r w:rsidR="00493B50" w:rsidRPr="00105AFE">
        <w:rPr>
          <w:rFonts w:cs="Arial"/>
          <w:shd w:val="clear" w:color="auto" w:fill="FFFFFF"/>
        </w:rPr>
        <w:t xml:space="preserve">child </w:t>
      </w:r>
      <w:r w:rsidR="00E405D1" w:rsidRPr="00105AFE">
        <w:rPr>
          <w:rFonts w:cs="Arial"/>
          <w:shd w:val="clear" w:color="auto" w:fill="FFFFFF"/>
        </w:rPr>
        <w:t>play leader provision</w:t>
      </w:r>
    </w:p>
    <w:p w:rsidR="006B42C3" w:rsidRPr="00105AFE" w:rsidRDefault="00E405D1" w:rsidP="006B42C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 xml:space="preserve">An active school council </w:t>
      </w:r>
    </w:p>
    <w:p w:rsidR="006B42C3" w:rsidRPr="00105AFE" w:rsidRDefault="006B42C3" w:rsidP="006B42C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>Residential visits for KS2 p</w:t>
      </w:r>
      <w:r w:rsidR="00E405D1" w:rsidRPr="00105AFE">
        <w:rPr>
          <w:rFonts w:cs="Arial"/>
          <w:shd w:val="clear" w:color="auto" w:fill="FFFFFF"/>
        </w:rPr>
        <w:t>upils</w:t>
      </w:r>
    </w:p>
    <w:p w:rsidR="006B42C3" w:rsidRPr="00105AFE" w:rsidRDefault="00E405D1" w:rsidP="006B42C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>School choir</w:t>
      </w:r>
    </w:p>
    <w:p w:rsidR="00493B50" w:rsidRPr="00105AFE" w:rsidRDefault="00493B50" w:rsidP="006B42C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>Support</w:t>
      </w:r>
      <w:r w:rsidR="00E405D1" w:rsidRPr="00105AFE">
        <w:rPr>
          <w:rFonts w:cs="Arial"/>
          <w:shd w:val="clear" w:color="auto" w:fill="FFFFFF"/>
        </w:rPr>
        <w:t xml:space="preserve"> from specialist sports coaches</w:t>
      </w:r>
    </w:p>
    <w:p w:rsidR="006B42C3" w:rsidRPr="00105AFE" w:rsidRDefault="006B42C3" w:rsidP="006B42C3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>Excellent partnership links with local schools</w:t>
      </w:r>
      <w:r w:rsidR="00493B50" w:rsidRPr="00105AFE">
        <w:rPr>
          <w:rFonts w:cs="Arial"/>
          <w:shd w:val="clear" w:color="auto" w:fill="FFFFFF"/>
        </w:rPr>
        <w:t xml:space="preserve"> ensuring that our children </w:t>
      </w:r>
      <w:r w:rsidRPr="00105AFE">
        <w:rPr>
          <w:rFonts w:cs="Arial"/>
          <w:shd w:val="clear" w:color="auto" w:fill="FFFFFF"/>
        </w:rPr>
        <w:t>take part in fun, creative and sporting activities</w:t>
      </w:r>
      <w:r w:rsidR="00493B50" w:rsidRPr="00105AFE">
        <w:rPr>
          <w:rFonts w:cs="Arial"/>
          <w:shd w:val="clear" w:color="auto" w:fill="FFFFFF"/>
        </w:rPr>
        <w:t xml:space="preserve"> w</w:t>
      </w:r>
      <w:r w:rsidR="00E405D1" w:rsidRPr="00105AFE">
        <w:rPr>
          <w:rFonts w:cs="Arial"/>
          <w:shd w:val="clear" w:color="auto" w:fill="FFFFFF"/>
        </w:rPr>
        <w:t>ith children from other schools</w:t>
      </w:r>
    </w:p>
    <w:p w:rsidR="006B42C3" w:rsidRPr="00105AFE" w:rsidRDefault="006B42C3" w:rsidP="0003398C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105AFE">
        <w:rPr>
          <w:rFonts w:cs="Arial"/>
          <w:shd w:val="clear" w:color="auto" w:fill="FFFFFF"/>
        </w:rPr>
        <w:t xml:space="preserve">A curriculum which </w:t>
      </w:r>
      <w:r w:rsidR="00493B50" w:rsidRPr="00105AFE">
        <w:rPr>
          <w:rFonts w:cs="Arial"/>
          <w:shd w:val="clear" w:color="auto" w:fill="FFFFFF"/>
        </w:rPr>
        <w:t>encourages experiential learning through: Visits to the theatre, visits from musicians, scientists, animals, local leaders –</w:t>
      </w:r>
      <w:r w:rsidR="00E405D1" w:rsidRPr="00105AFE">
        <w:rPr>
          <w:rFonts w:cs="Arial"/>
          <w:shd w:val="clear" w:color="auto" w:fill="FFFFFF"/>
        </w:rPr>
        <w:t xml:space="preserve"> politicians and faith leaders</w:t>
      </w:r>
    </w:p>
    <w:p w:rsidR="00D4509B" w:rsidRPr="00105AFE" w:rsidRDefault="00D96F9E" w:rsidP="008400E0">
      <w:pPr>
        <w:rPr>
          <w:rFonts w:asciiTheme="minorHAnsi" w:hAnsiTheme="minorHAnsi"/>
          <w:sz w:val="22"/>
          <w:szCs w:val="22"/>
        </w:rPr>
      </w:pPr>
      <w:r w:rsidRPr="00105AFE">
        <w:rPr>
          <w:rFonts w:asciiTheme="minorHAnsi" w:hAnsiTheme="minorHAnsi"/>
          <w:sz w:val="22"/>
          <w:szCs w:val="22"/>
        </w:rPr>
        <w:t xml:space="preserve">Keighley St Andrew’s </w:t>
      </w:r>
      <w:r w:rsidR="00A070CA" w:rsidRPr="00105AFE">
        <w:rPr>
          <w:rFonts w:asciiTheme="minorHAnsi" w:hAnsiTheme="minorHAnsi"/>
          <w:sz w:val="22"/>
          <w:szCs w:val="22"/>
        </w:rPr>
        <w:t>has an active</w:t>
      </w:r>
      <w:r w:rsidR="00D4509B" w:rsidRPr="00105AFE">
        <w:rPr>
          <w:rFonts w:asciiTheme="minorHAnsi" w:hAnsiTheme="minorHAnsi"/>
          <w:sz w:val="22"/>
          <w:szCs w:val="22"/>
        </w:rPr>
        <w:t xml:space="preserve"> and supportive governing body</w:t>
      </w:r>
      <w:r w:rsidR="00493B50" w:rsidRPr="00105AFE">
        <w:rPr>
          <w:rFonts w:asciiTheme="minorHAnsi" w:hAnsiTheme="minorHAnsi"/>
          <w:sz w:val="22"/>
          <w:szCs w:val="22"/>
        </w:rPr>
        <w:t>.</w:t>
      </w:r>
      <w:r w:rsidR="00D4509B" w:rsidRPr="00105AFE">
        <w:rPr>
          <w:rFonts w:asciiTheme="minorHAnsi" w:hAnsiTheme="minorHAnsi"/>
          <w:sz w:val="22"/>
          <w:szCs w:val="22"/>
        </w:rPr>
        <w:t xml:space="preserve"> </w:t>
      </w:r>
      <w:r w:rsidR="00A070CA" w:rsidRPr="00105AFE">
        <w:rPr>
          <w:rFonts w:asciiTheme="minorHAnsi" w:hAnsiTheme="minorHAnsi"/>
          <w:sz w:val="22"/>
          <w:szCs w:val="22"/>
        </w:rPr>
        <w:t>We enjoy good relationships with our parents</w:t>
      </w:r>
      <w:r w:rsidR="00D4509B" w:rsidRPr="00105AFE">
        <w:rPr>
          <w:rFonts w:asciiTheme="minorHAnsi" w:hAnsiTheme="minorHAnsi"/>
          <w:sz w:val="22"/>
          <w:szCs w:val="22"/>
        </w:rPr>
        <w:t xml:space="preserve"> and value their support and contribution</w:t>
      </w:r>
      <w:r w:rsidR="00A070CA" w:rsidRPr="00105AFE">
        <w:rPr>
          <w:rFonts w:asciiTheme="minorHAnsi" w:hAnsiTheme="minorHAnsi"/>
          <w:sz w:val="22"/>
          <w:szCs w:val="22"/>
        </w:rPr>
        <w:t xml:space="preserve">. </w:t>
      </w:r>
    </w:p>
    <w:p w:rsidR="00D4509B" w:rsidRPr="00105AFE" w:rsidRDefault="00D4509B" w:rsidP="008400E0">
      <w:pPr>
        <w:rPr>
          <w:rFonts w:asciiTheme="minorHAnsi" w:hAnsiTheme="minorHAnsi"/>
          <w:sz w:val="22"/>
          <w:szCs w:val="22"/>
        </w:rPr>
      </w:pPr>
      <w:r w:rsidRPr="00105AFE">
        <w:rPr>
          <w:rFonts w:asciiTheme="minorHAnsi" w:hAnsiTheme="minorHAnsi"/>
          <w:sz w:val="22"/>
          <w:szCs w:val="22"/>
        </w:rPr>
        <w:t>T</w:t>
      </w:r>
      <w:r w:rsidR="00A070CA" w:rsidRPr="00105AFE">
        <w:rPr>
          <w:rFonts w:asciiTheme="minorHAnsi" w:hAnsiTheme="minorHAnsi"/>
          <w:sz w:val="22"/>
          <w:szCs w:val="22"/>
        </w:rPr>
        <w:t>he successful ca</w:t>
      </w:r>
      <w:r w:rsidR="00493B50" w:rsidRPr="00105AFE">
        <w:rPr>
          <w:rFonts w:asciiTheme="minorHAnsi" w:hAnsiTheme="minorHAnsi"/>
          <w:sz w:val="22"/>
          <w:szCs w:val="22"/>
        </w:rPr>
        <w:t xml:space="preserve">ndidate will be well supported </w:t>
      </w:r>
      <w:r w:rsidR="00A070CA" w:rsidRPr="00105AFE">
        <w:rPr>
          <w:rFonts w:asciiTheme="minorHAnsi" w:hAnsiTheme="minorHAnsi"/>
          <w:sz w:val="22"/>
          <w:szCs w:val="22"/>
        </w:rPr>
        <w:t xml:space="preserve">and will have many opportunities for personal and professional development. </w:t>
      </w:r>
    </w:p>
    <w:p w:rsidR="00D4509B" w:rsidRDefault="00A070CA" w:rsidP="008400E0">
      <w:pPr>
        <w:rPr>
          <w:rFonts w:asciiTheme="minorHAnsi" w:hAnsiTheme="minorHAnsi"/>
          <w:sz w:val="22"/>
          <w:szCs w:val="22"/>
        </w:rPr>
      </w:pPr>
      <w:r w:rsidRPr="00105AFE">
        <w:rPr>
          <w:rFonts w:asciiTheme="minorHAnsi" w:hAnsiTheme="minorHAnsi"/>
          <w:sz w:val="22"/>
          <w:szCs w:val="22"/>
        </w:rPr>
        <w:t xml:space="preserve">The closing date for applications is </w:t>
      </w:r>
      <w:r w:rsidR="00672701">
        <w:rPr>
          <w:rFonts w:asciiTheme="minorHAnsi" w:hAnsiTheme="minorHAnsi"/>
          <w:sz w:val="22"/>
          <w:szCs w:val="22"/>
        </w:rPr>
        <w:t xml:space="preserve">noon on </w:t>
      </w:r>
      <w:r w:rsidR="00536DE8">
        <w:rPr>
          <w:rFonts w:asciiTheme="minorHAnsi" w:hAnsiTheme="minorHAnsi"/>
          <w:sz w:val="22"/>
          <w:szCs w:val="22"/>
        </w:rPr>
        <w:t>Friday 20</w:t>
      </w:r>
      <w:r w:rsidR="00005B04">
        <w:rPr>
          <w:rFonts w:asciiTheme="minorHAnsi" w:hAnsiTheme="minorHAnsi"/>
          <w:sz w:val="22"/>
          <w:szCs w:val="22"/>
        </w:rPr>
        <w:t xml:space="preserve"> April 2018</w:t>
      </w:r>
      <w:r w:rsidR="00DB290C" w:rsidRPr="00105AFE">
        <w:rPr>
          <w:rFonts w:asciiTheme="minorHAnsi" w:hAnsiTheme="minorHAnsi"/>
          <w:sz w:val="22"/>
          <w:szCs w:val="22"/>
        </w:rPr>
        <w:t xml:space="preserve">. </w:t>
      </w:r>
      <w:r w:rsidR="00F06C90">
        <w:rPr>
          <w:rFonts w:asciiTheme="minorHAnsi" w:hAnsiTheme="minorHAnsi"/>
          <w:sz w:val="22"/>
          <w:szCs w:val="22"/>
        </w:rPr>
        <w:t xml:space="preserve"> Observations </w:t>
      </w:r>
      <w:bookmarkStart w:id="0" w:name="_GoBack"/>
      <w:bookmarkEnd w:id="0"/>
      <w:r w:rsidR="00F06C90">
        <w:rPr>
          <w:rFonts w:asciiTheme="minorHAnsi" w:hAnsiTheme="minorHAnsi"/>
          <w:sz w:val="22"/>
          <w:szCs w:val="22"/>
        </w:rPr>
        <w:t>will take place in the week beginning 23 April 2018.  Assessment interviews/tasks will take place on 26/27 April 2018.</w:t>
      </w:r>
    </w:p>
    <w:p w:rsidR="00F06C90" w:rsidRPr="00105AFE" w:rsidRDefault="00F06C90" w:rsidP="008400E0">
      <w:pPr>
        <w:rPr>
          <w:rFonts w:asciiTheme="minorHAnsi" w:hAnsiTheme="minorHAnsi"/>
          <w:sz w:val="22"/>
          <w:szCs w:val="22"/>
        </w:rPr>
      </w:pPr>
    </w:p>
    <w:p w:rsidR="00DB290C" w:rsidRPr="00105AFE" w:rsidRDefault="00A070CA" w:rsidP="009621E4">
      <w:pPr>
        <w:rPr>
          <w:rFonts w:asciiTheme="minorHAnsi" w:hAnsiTheme="minorHAnsi"/>
          <w:sz w:val="22"/>
          <w:szCs w:val="22"/>
        </w:rPr>
      </w:pPr>
      <w:r w:rsidRPr="00105AFE">
        <w:rPr>
          <w:rFonts w:asciiTheme="minorHAnsi" w:hAnsiTheme="minorHAnsi"/>
          <w:sz w:val="22"/>
          <w:szCs w:val="22"/>
        </w:rPr>
        <w:t xml:space="preserve">Thank you again for your interest in this post, I look forward to receiving your application. </w:t>
      </w:r>
    </w:p>
    <w:p w:rsidR="00105AFE" w:rsidRDefault="00105AFE" w:rsidP="00DB290C">
      <w:pPr>
        <w:jc w:val="both"/>
        <w:rPr>
          <w:rFonts w:asciiTheme="minorHAnsi" w:hAnsiTheme="minorHAnsi"/>
          <w:sz w:val="22"/>
          <w:szCs w:val="22"/>
        </w:rPr>
      </w:pPr>
    </w:p>
    <w:p w:rsidR="00B50363" w:rsidRPr="00105AFE" w:rsidRDefault="00A070CA" w:rsidP="00DB290C">
      <w:pPr>
        <w:jc w:val="both"/>
        <w:rPr>
          <w:rFonts w:asciiTheme="minorHAnsi" w:hAnsiTheme="minorHAnsi"/>
          <w:sz w:val="22"/>
          <w:szCs w:val="22"/>
        </w:rPr>
      </w:pPr>
      <w:r w:rsidRPr="00105AFE">
        <w:rPr>
          <w:rFonts w:asciiTheme="minorHAnsi" w:hAnsiTheme="minorHAnsi"/>
          <w:sz w:val="22"/>
          <w:szCs w:val="22"/>
        </w:rPr>
        <w:t>Yours sincerely</w:t>
      </w:r>
    </w:p>
    <w:p w:rsidR="009621E4" w:rsidRPr="00105AFE" w:rsidRDefault="009621E4" w:rsidP="00DB290C">
      <w:pPr>
        <w:jc w:val="both"/>
        <w:rPr>
          <w:rFonts w:asciiTheme="minorHAnsi" w:hAnsiTheme="minorHAnsi"/>
          <w:sz w:val="22"/>
          <w:szCs w:val="22"/>
        </w:rPr>
      </w:pPr>
    </w:p>
    <w:p w:rsidR="00DB290C" w:rsidRPr="00105AFE" w:rsidRDefault="00DB290C" w:rsidP="00DB290C">
      <w:pPr>
        <w:rPr>
          <w:rFonts w:asciiTheme="minorHAnsi" w:hAnsiTheme="minorHAnsi"/>
          <w:sz w:val="22"/>
          <w:szCs w:val="22"/>
        </w:rPr>
      </w:pPr>
      <w:r w:rsidRPr="00105AFE">
        <w:rPr>
          <w:rFonts w:asciiTheme="minorHAnsi" w:hAnsiTheme="minorHAnsi"/>
          <w:sz w:val="22"/>
          <w:szCs w:val="22"/>
        </w:rPr>
        <w:t xml:space="preserve">Mrs </w:t>
      </w:r>
      <w:r w:rsidR="009621E4" w:rsidRPr="00105AFE">
        <w:rPr>
          <w:rFonts w:asciiTheme="minorHAnsi" w:hAnsiTheme="minorHAnsi"/>
          <w:sz w:val="22"/>
          <w:szCs w:val="22"/>
        </w:rPr>
        <w:t xml:space="preserve">R </w:t>
      </w:r>
      <w:proofErr w:type="spellStart"/>
      <w:r w:rsidR="009621E4" w:rsidRPr="00105AFE">
        <w:rPr>
          <w:rFonts w:asciiTheme="minorHAnsi" w:hAnsiTheme="minorHAnsi"/>
          <w:sz w:val="22"/>
          <w:szCs w:val="22"/>
        </w:rPr>
        <w:t>Whitham</w:t>
      </w:r>
      <w:proofErr w:type="spellEnd"/>
    </w:p>
    <w:p w:rsidR="00DB290C" w:rsidRPr="00105AFE" w:rsidRDefault="00DB290C">
      <w:pPr>
        <w:rPr>
          <w:rFonts w:asciiTheme="minorHAnsi" w:hAnsiTheme="minorHAnsi"/>
          <w:sz w:val="22"/>
          <w:szCs w:val="22"/>
        </w:rPr>
      </w:pPr>
      <w:proofErr w:type="spellStart"/>
      <w:r w:rsidRPr="00105AFE">
        <w:rPr>
          <w:rFonts w:asciiTheme="minorHAnsi" w:hAnsiTheme="minorHAnsi"/>
          <w:sz w:val="22"/>
          <w:szCs w:val="22"/>
        </w:rPr>
        <w:t>Headteacher</w:t>
      </w:r>
      <w:proofErr w:type="spellEnd"/>
    </w:p>
    <w:sectPr w:rsidR="00DB290C" w:rsidRPr="00105AFE" w:rsidSect="009621E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7FC9"/>
    <w:multiLevelType w:val="hybridMultilevel"/>
    <w:tmpl w:val="38F4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CA"/>
    <w:rsid w:val="00005B04"/>
    <w:rsid w:val="0001016D"/>
    <w:rsid w:val="0003398C"/>
    <w:rsid w:val="00105AFE"/>
    <w:rsid w:val="001F39CA"/>
    <w:rsid w:val="00407461"/>
    <w:rsid w:val="00493B50"/>
    <w:rsid w:val="00536DE8"/>
    <w:rsid w:val="00567087"/>
    <w:rsid w:val="005C29F3"/>
    <w:rsid w:val="00672701"/>
    <w:rsid w:val="0069636F"/>
    <w:rsid w:val="006B42C3"/>
    <w:rsid w:val="007A5F10"/>
    <w:rsid w:val="00826241"/>
    <w:rsid w:val="008400E0"/>
    <w:rsid w:val="00852198"/>
    <w:rsid w:val="00953DA0"/>
    <w:rsid w:val="009621E4"/>
    <w:rsid w:val="009E44FE"/>
    <w:rsid w:val="00A06436"/>
    <w:rsid w:val="00A070CA"/>
    <w:rsid w:val="00A83700"/>
    <w:rsid w:val="00B50363"/>
    <w:rsid w:val="00C41105"/>
    <w:rsid w:val="00D4509B"/>
    <w:rsid w:val="00D96F9E"/>
    <w:rsid w:val="00DB290C"/>
    <w:rsid w:val="00E405D1"/>
    <w:rsid w:val="00F06C90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2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2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ffice@standrews-prim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andrews-primary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21D1F1D3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liz cockroft</cp:lastModifiedBy>
  <cp:revision>5</cp:revision>
  <dcterms:created xsi:type="dcterms:W3CDTF">2018-03-20T09:09:00Z</dcterms:created>
  <dcterms:modified xsi:type="dcterms:W3CDTF">2018-03-20T09:26:00Z</dcterms:modified>
</cp:coreProperties>
</file>