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D8" w:rsidRDefault="000326D8">
      <w:pPr>
        <w:rPr>
          <w:b/>
          <w:u w:val="single"/>
        </w:rPr>
      </w:pPr>
    </w:p>
    <w:p w:rsidR="00DA0871" w:rsidRDefault="00DA0871" w:rsidP="00DA0871">
      <w:pPr>
        <w:jc w:val="center"/>
        <w:rPr>
          <w:rFonts w:ascii="Arial" w:hAnsi="Arial" w:cs="Arial"/>
          <w:b/>
          <w:sz w:val="28"/>
          <w:szCs w:val="28"/>
        </w:rPr>
      </w:pPr>
    </w:p>
    <w:p w:rsidR="00DA0871" w:rsidRDefault="00DA0871" w:rsidP="00DA0871">
      <w:pPr>
        <w:jc w:val="center"/>
        <w:rPr>
          <w:rFonts w:ascii="Arial" w:hAnsi="Arial" w:cs="Arial"/>
          <w:b/>
          <w:sz w:val="28"/>
          <w:szCs w:val="28"/>
        </w:rPr>
      </w:pPr>
      <w:r w:rsidRPr="00DA0871">
        <w:rPr>
          <w:rFonts w:ascii="Arial" w:hAnsi="Arial" w:cs="Arial"/>
          <w:b/>
          <w:sz w:val="28"/>
          <w:szCs w:val="28"/>
        </w:rPr>
        <w:t>TA2 SALARY: SEN RANGE BAND 4 (POINT 21-25) £20,661 - £22,658 35.5 HOURS PER WEEK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A0871">
        <w:rPr>
          <w:rFonts w:ascii="Arial" w:hAnsi="Arial" w:cs="Arial"/>
          <w:b/>
          <w:sz w:val="28"/>
          <w:szCs w:val="28"/>
        </w:rPr>
        <w:t xml:space="preserve">PRO RATA </w:t>
      </w:r>
    </w:p>
    <w:p w:rsidR="00DA0871" w:rsidRDefault="00DA0871" w:rsidP="00DA0871">
      <w:pPr>
        <w:jc w:val="center"/>
        <w:rPr>
          <w:rFonts w:ascii="Arial" w:hAnsi="Arial" w:cs="Arial"/>
          <w:b/>
          <w:sz w:val="28"/>
          <w:szCs w:val="28"/>
        </w:rPr>
      </w:pPr>
      <w:r w:rsidRPr="00DA0871">
        <w:rPr>
          <w:rFonts w:ascii="Arial" w:hAnsi="Arial" w:cs="Arial"/>
          <w:b/>
          <w:sz w:val="28"/>
          <w:szCs w:val="28"/>
        </w:rPr>
        <w:t>(39 WEEKS PER YEAR)</w:t>
      </w:r>
    </w:p>
    <w:p w:rsidR="00BF62D4" w:rsidRDefault="00BF62D4" w:rsidP="00DA0871">
      <w:pPr>
        <w:jc w:val="center"/>
        <w:rPr>
          <w:rFonts w:ascii="Arial" w:hAnsi="Arial" w:cs="Arial"/>
          <w:b/>
          <w:sz w:val="28"/>
          <w:szCs w:val="28"/>
        </w:rPr>
      </w:pPr>
    </w:p>
    <w:p w:rsidR="00BF62D4" w:rsidRPr="00BF62D4" w:rsidRDefault="00BF62D4" w:rsidP="00DA08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62D4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DA0871" w:rsidRPr="00DA0871" w:rsidRDefault="00DA0871" w:rsidP="00DA087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6309C" w:rsidRPr="003B6327" w:rsidTr="00A66F6C">
        <w:tc>
          <w:tcPr>
            <w:tcW w:w="9245" w:type="dxa"/>
          </w:tcPr>
          <w:p w:rsidR="00A6309C" w:rsidRPr="003B6327" w:rsidRDefault="00A6309C" w:rsidP="00A66F6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b/>
                <w:sz w:val="24"/>
                <w:lang w:val="en-GB"/>
              </w:rPr>
              <w:t>SUPPORT FOR PUPILS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Supervise and provide particular support for pupils, including those with special needs, ensuring their safety an</w:t>
            </w:r>
            <w:r>
              <w:rPr>
                <w:rFonts w:ascii="Arial" w:hAnsi="Arial"/>
                <w:sz w:val="24"/>
                <w:lang w:val="en-GB"/>
              </w:rPr>
              <w:t>d access to learning activities;</w:t>
            </w:r>
          </w:p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Assist with the development and implementation of Individual Education/Behaviour Plans and Personal Care programmes</w:t>
            </w:r>
            <w:r>
              <w:rPr>
                <w:rFonts w:ascii="Arial" w:hAnsi="Arial"/>
                <w:sz w:val="24"/>
                <w:lang w:val="en-GB"/>
              </w:rPr>
              <w:t>;</w:t>
            </w:r>
          </w:p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Establish constructive relationships with pupils and interact with the</w:t>
            </w:r>
            <w:r>
              <w:rPr>
                <w:rFonts w:ascii="Arial" w:hAnsi="Arial"/>
                <w:sz w:val="24"/>
                <w:lang w:val="en-GB"/>
              </w:rPr>
              <w:t>m according to individual needs;</w:t>
            </w:r>
          </w:p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Promote the inclusi</w:t>
            </w:r>
            <w:r>
              <w:rPr>
                <w:rFonts w:ascii="Arial" w:hAnsi="Arial"/>
                <w:sz w:val="24"/>
                <w:lang w:val="en-GB"/>
              </w:rPr>
              <w:t>on and acceptance of all pupils;</w:t>
            </w:r>
          </w:p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Encourage pupils to interact with others and engage i</w:t>
            </w:r>
            <w:r>
              <w:rPr>
                <w:rFonts w:ascii="Arial" w:hAnsi="Arial"/>
                <w:sz w:val="24"/>
                <w:lang w:val="en-GB"/>
              </w:rPr>
              <w:t>n activities led by the teacher;</w:t>
            </w:r>
          </w:p>
          <w:p w:rsidR="00A6309C" w:rsidRPr="003B6327" w:rsidRDefault="00A6309C" w:rsidP="00A630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Set challenging and demanding expectations and promote </w:t>
            </w:r>
            <w:r>
              <w:rPr>
                <w:rFonts w:ascii="Arial" w:hAnsi="Arial"/>
                <w:sz w:val="24"/>
                <w:lang w:val="en-GB"/>
              </w:rPr>
              <w:t>self-esteem and independence;</w:t>
            </w:r>
          </w:p>
          <w:p w:rsidR="008E6016" w:rsidRPr="008E6016" w:rsidRDefault="00A6309C" w:rsidP="008E60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Provide feedback to pupils in relation to progress and achievement under guidance of the teacher.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6F6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b/>
                <w:sz w:val="24"/>
                <w:lang w:val="en-GB"/>
              </w:rPr>
              <w:t>SUPPORT FOR TEACHERS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Create and maintain a purposeful, orderly and supportive environment, in accordance with lesson plans and assist w</w:t>
            </w:r>
            <w:r>
              <w:rPr>
                <w:rFonts w:ascii="Arial" w:hAnsi="Arial"/>
                <w:sz w:val="24"/>
                <w:lang w:val="en-GB"/>
              </w:rPr>
              <w:t>ith the display of pupils’ work;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Use strategies, in liaison with the teacher, to support p</w:t>
            </w:r>
            <w:r>
              <w:rPr>
                <w:rFonts w:ascii="Arial" w:hAnsi="Arial"/>
                <w:sz w:val="24"/>
                <w:lang w:val="en-GB"/>
              </w:rPr>
              <w:t>upils to achieve learning goals;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Assist with the </w:t>
            </w:r>
            <w:r>
              <w:rPr>
                <w:rFonts w:ascii="Arial" w:hAnsi="Arial"/>
                <w:sz w:val="24"/>
                <w:lang w:val="en-GB"/>
              </w:rPr>
              <w:t>planning of learning activities;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Monitor pupils’ responses to learning activities and accurately record achi</w:t>
            </w:r>
            <w:r>
              <w:rPr>
                <w:rFonts w:ascii="Arial" w:hAnsi="Arial"/>
                <w:sz w:val="24"/>
                <w:lang w:val="en-GB"/>
              </w:rPr>
              <w:t>evement/progress as directed;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Provide detailed and regular feedback to teachers on pupil’s achi</w:t>
            </w:r>
            <w:r>
              <w:rPr>
                <w:rFonts w:ascii="Arial" w:hAnsi="Arial"/>
                <w:sz w:val="24"/>
                <w:lang w:val="en-GB"/>
              </w:rPr>
              <w:t xml:space="preserve">evement, progress, problems 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etc</w:t>
            </w:r>
            <w:proofErr w:type="spellEnd"/>
            <w:r>
              <w:rPr>
                <w:rFonts w:ascii="Arial" w:hAnsi="Arial"/>
                <w:sz w:val="24"/>
                <w:lang w:val="en-GB"/>
              </w:rPr>
              <w:t>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Promote good pupil behaviour, dealing promptly with conflict and incidents in line with established policy and encourage pupils to take respons</w:t>
            </w:r>
            <w:r>
              <w:rPr>
                <w:rFonts w:ascii="Arial" w:hAnsi="Arial"/>
                <w:sz w:val="24"/>
                <w:lang w:val="en-GB"/>
              </w:rPr>
              <w:t>ibility for their own behaviour;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Establish constructive re</w:t>
            </w:r>
            <w:r>
              <w:rPr>
                <w:rFonts w:ascii="Arial" w:hAnsi="Arial"/>
                <w:sz w:val="24"/>
                <w:lang w:val="en-GB"/>
              </w:rPr>
              <w:t>lationships with parents/carers;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Administer routine tests and invigilate exams and undertake </w:t>
            </w:r>
            <w:r>
              <w:rPr>
                <w:rFonts w:ascii="Arial" w:hAnsi="Arial"/>
                <w:sz w:val="24"/>
                <w:lang w:val="en-GB"/>
              </w:rPr>
              <w:t>routine marking of pupils’ work;</w:t>
            </w:r>
          </w:p>
          <w:p w:rsidR="00A6309C" w:rsidRPr="003B6327" w:rsidRDefault="00A6309C" w:rsidP="00A630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Provide clerical/admin. support e.g. photocopying, typing, filing, money, administer coursework etc.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6F6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b/>
                <w:sz w:val="24"/>
                <w:lang w:val="en-GB"/>
              </w:rPr>
              <w:t>SUPPORT FOR THE CURRICULUM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30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Undertake structured and agreed learning activities/teaching programmes, adjusting activiti</w:t>
            </w:r>
            <w:r>
              <w:rPr>
                <w:rFonts w:ascii="Arial" w:hAnsi="Arial"/>
                <w:sz w:val="24"/>
                <w:lang w:val="en-GB"/>
              </w:rPr>
              <w:t>es according to pupil responses;</w:t>
            </w:r>
          </w:p>
          <w:p w:rsidR="00A6309C" w:rsidRPr="003B6327" w:rsidRDefault="00A6309C" w:rsidP="00A630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Undertake programmes linked to local and national learning strategies e.g. </w:t>
            </w:r>
            <w:r w:rsidRPr="003B6327">
              <w:rPr>
                <w:rFonts w:ascii="Arial" w:hAnsi="Arial"/>
                <w:sz w:val="24"/>
                <w:lang w:val="en-GB"/>
              </w:rPr>
              <w:lastRenderedPageBreak/>
              <w:t xml:space="preserve">literacy, numeracy, KS3, early years and recording achievement and progress </w:t>
            </w:r>
            <w:r>
              <w:rPr>
                <w:rFonts w:ascii="Arial" w:hAnsi="Arial"/>
                <w:sz w:val="24"/>
                <w:lang w:val="en-GB"/>
              </w:rPr>
              <w:t>and feeding back to the teacher;</w:t>
            </w:r>
          </w:p>
          <w:p w:rsidR="00A6309C" w:rsidRPr="003B6327" w:rsidRDefault="00A6309C" w:rsidP="00A630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Support the use of ICT in learning activities and develop pupils’ competence </w:t>
            </w:r>
            <w:r>
              <w:rPr>
                <w:rFonts w:ascii="Arial" w:hAnsi="Arial"/>
                <w:sz w:val="24"/>
                <w:lang w:val="en-GB"/>
              </w:rPr>
              <w:t>and independence in its use;</w:t>
            </w:r>
          </w:p>
          <w:p w:rsidR="00A6309C" w:rsidRPr="003B6327" w:rsidRDefault="00A6309C" w:rsidP="00A630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Prepare, maintain and use equipment/resources required to meet the lesson plans/relevant learning activity and assist pupils in their use.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6F6C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b/>
                <w:sz w:val="24"/>
                <w:lang w:val="en-GB"/>
              </w:rPr>
              <w:lastRenderedPageBreak/>
              <w:t>SUPPORT FOR THE SCHOOL</w:t>
            </w:r>
          </w:p>
        </w:tc>
      </w:tr>
      <w:tr w:rsidR="00A6309C" w:rsidRPr="003B6327" w:rsidTr="00A66F6C">
        <w:tc>
          <w:tcPr>
            <w:tcW w:w="9245" w:type="dxa"/>
          </w:tcPr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Be aware of and comply with policies and procedures relating to </w:t>
            </w:r>
            <w:r>
              <w:rPr>
                <w:rFonts w:ascii="Arial" w:hAnsi="Arial"/>
                <w:sz w:val="24"/>
                <w:lang w:val="en-GB"/>
              </w:rPr>
              <w:t>safeguarding</w:t>
            </w:r>
            <w:r w:rsidRPr="003B6327">
              <w:rPr>
                <w:rFonts w:ascii="Arial" w:hAnsi="Arial"/>
                <w:sz w:val="24"/>
                <w:lang w:val="en-GB"/>
              </w:rPr>
              <w:t>, health, safety and security, confidentiality and data protection, reporting all co</w:t>
            </w:r>
            <w:r>
              <w:rPr>
                <w:rFonts w:ascii="Arial" w:hAnsi="Arial"/>
                <w:sz w:val="24"/>
                <w:lang w:val="en-GB"/>
              </w:rPr>
              <w:t>ncerns to an appropriate person;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Be aware of and support difference and ensure all pupils have equal access to opp</w:t>
            </w:r>
            <w:r>
              <w:rPr>
                <w:rFonts w:ascii="Arial" w:hAnsi="Arial"/>
                <w:sz w:val="24"/>
                <w:lang w:val="en-GB"/>
              </w:rPr>
              <w:t>ortunities to learn and develop;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Contribute to the overal</w:t>
            </w:r>
            <w:r>
              <w:rPr>
                <w:rFonts w:ascii="Arial" w:hAnsi="Arial"/>
                <w:sz w:val="24"/>
                <w:lang w:val="en-GB"/>
              </w:rPr>
              <w:t>l ethos/work/aims of the school;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 xml:space="preserve">Appreciate and support </w:t>
            </w:r>
            <w:r>
              <w:rPr>
                <w:rFonts w:ascii="Arial" w:hAnsi="Arial"/>
                <w:sz w:val="24"/>
                <w:lang w:val="en-GB"/>
              </w:rPr>
              <w:t>the role of other professionals;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Attend and participate i</w:t>
            </w:r>
            <w:r>
              <w:rPr>
                <w:rFonts w:ascii="Arial" w:hAnsi="Arial"/>
                <w:sz w:val="24"/>
                <w:lang w:val="en-GB"/>
              </w:rPr>
              <w:t>n relevant meetings as required;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Participate in training and other learning activities and perf</w:t>
            </w:r>
            <w:r>
              <w:rPr>
                <w:rFonts w:ascii="Arial" w:hAnsi="Arial"/>
                <w:sz w:val="24"/>
                <w:lang w:val="en-GB"/>
              </w:rPr>
              <w:t>ormance development as required;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Assist with the supervision of pupils in non-teaching times, including before an</w:t>
            </w:r>
            <w:r>
              <w:rPr>
                <w:rFonts w:ascii="Arial" w:hAnsi="Arial"/>
                <w:sz w:val="24"/>
                <w:lang w:val="en-GB"/>
              </w:rPr>
              <w:t>d after school and at lunchtime;</w:t>
            </w:r>
          </w:p>
          <w:p w:rsidR="00A6309C" w:rsidRPr="003B6327" w:rsidRDefault="00A6309C" w:rsidP="00A630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lang w:val="en-GB"/>
              </w:rPr>
            </w:pPr>
            <w:r w:rsidRPr="003B6327">
              <w:rPr>
                <w:rFonts w:ascii="Arial" w:hAnsi="Arial"/>
                <w:sz w:val="24"/>
                <w:lang w:val="en-GB"/>
              </w:rPr>
              <w:t>Accompany teaching staff and pupils on visits, trips and out of school activities as required and take responsibility for a group under the supervision of the teacher.</w:t>
            </w:r>
          </w:p>
        </w:tc>
      </w:tr>
    </w:tbl>
    <w:p w:rsidR="00A6309C" w:rsidRPr="003B6327" w:rsidRDefault="00A6309C" w:rsidP="00A6309C">
      <w:pPr>
        <w:rPr>
          <w:rFonts w:ascii="Arial" w:hAnsi="Arial"/>
          <w:sz w:val="24"/>
          <w:lang w:val="en-GB"/>
        </w:rPr>
      </w:pPr>
    </w:p>
    <w:p w:rsidR="00A6309C" w:rsidRPr="003B6327" w:rsidRDefault="00A6309C" w:rsidP="00A6309C">
      <w:pPr>
        <w:rPr>
          <w:rFonts w:ascii="Arial" w:hAnsi="Arial"/>
          <w:sz w:val="24"/>
          <w:lang w:val="en-GB"/>
        </w:rPr>
      </w:pPr>
    </w:p>
    <w:p w:rsidR="00BF62D4" w:rsidRDefault="00BF62D4">
      <w:pPr>
        <w:spacing w:after="200" w:line="276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br w:type="page"/>
      </w:r>
    </w:p>
    <w:p w:rsidR="00A6309C" w:rsidRPr="003B6327" w:rsidRDefault="00A6309C" w:rsidP="00A6309C">
      <w:pPr>
        <w:rPr>
          <w:rFonts w:ascii="Arial" w:hAnsi="Arial"/>
          <w:sz w:val="24"/>
          <w:lang w:val="en-GB"/>
        </w:rPr>
      </w:pPr>
    </w:p>
    <w:p w:rsidR="00BF62D4" w:rsidRDefault="00BF62D4" w:rsidP="00A6309C">
      <w:pPr>
        <w:rPr>
          <w:rFonts w:ascii="Arial" w:hAnsi="Arial"/>
          <w:sz w:val="24"/>
          <w:lang w:val="en-GB"/>
        </w:rPr>
      </w:pPr>
    </w:p>
    <w:p w:rsidR="00BF62D4" w:rsidRPr="00BF62D4" w:rsidRDefault="00BF62D4" w:rsidP="00BF62D4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  <w:r w:rsidRPr="00BF62D4">
        <w:rPr>
          <w:rFonts w:ascii="Arial" w:hAnsi="Arial"/>
          <w:b/>
          <w:sz w:val="28"/>
          <w:szCs w:val="28"/>
          <w:u w:val="single"/>
          <w:lang w:val="en-GB"/>
        </w:rPr>
        <w:t>Person Specification</w:t>
      </w:r>
    </w:p>
    <w:p w:rsidR="00BF62D4" w:rsidRDefault="00BF62D4" w:rsidP="00A6309C">
      <w:pPr>
        <w:rPr>
          <w:rFonts w:ascii="Arial" w:hAnsi="Arial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400"/>
        <w:gridCol w:w="1467"/>
      </w:tblGrid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F62D4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  <w:t>Qualifications: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Essential</w:t>
            </w: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Completion of DfES Teacher Assistant Induction Programme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hAnsi="Arial" w:cs="Arial"/>
                <w:sz w:val="22"/>
                <w:szCs w:val="22"/>
                <w:lang w:val="en-GB"/>
              </w:rPr>
              <w:t>To be qualified to NVQ level 2 or working towards NVQ3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hAnsi="Arial" w:cs="Arial"/>
                <w:sz w:val="22"/>
                <w:szCs w:val="22"/>
                <w:lang w:val="en-GB"/>
              </w:rPr>
              <w:t>Sound Knowledge of the literacy / numeracy KS3 / Foundation Stage strategies and a good overview of Key Stage relevant curriculum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Sound knowledge of one or more areas of special needs (PMLD, SLD, ASC) and SEND Code of Practice.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Sound knowledge of the causes and patterns of challenging behaviours and strategies to address these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Sound knowledge of how children learn and how to create and maximize learning opportunities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To have attended significant INSET relevant to the job and – in the case of those working with particular SEN pupils – to have become skilled in dealing with particular areas of special needs th</w:t>
            </w:r>
            <w:r w:rsidR="009B4EEA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r</w:t>
            </w: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ough attending LEA and other providers of specialist training;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7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Relevant Experience</w:t>
            </w:r>
          </w:p>
        </w:tc>
        <w:tc>
          <w:tcPr>
            <w:tcW w:w="1400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7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</w:tbl>
    <w:p w:rsidR="00BF62D4" w:rsidRPr="00BF62D4" w:rsidRDefault="00BF62D4" w:rsidP="00BF62D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F62D4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  <w:t>Specialised Training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Essential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8E6016" w:rsidP="008E601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Training in</w:t>
            </w:r>
            <w:r w:rsidR="00BF62D4"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relevant 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behaviour </w:t>
            </w:r>
            <w:r w:rsidR="00BF62D4"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strategi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es e.g. Team Teach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6611DE" w:rsidRPr="00BF62D4" w:rsidTr="00752F53">
        <w:tc>
          <w:tcPr>
            <w:tcW w:w="6345" w:type="dxa"/>
          </w:tcPr>
          <w:p w:rsidR="006611DE" w:rsidRDefault="006611DE" w:rsidP="008E601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Experience of working with students with challenging behaviours</w:t>
            </w:r>
          </w:p>
        </w:tc>
        <w:tc>
          <w:tcPr>
            <w:tcW w:w="1418" w:type="dxa"/>
          </w:tcPr>
          <w:p w:rsidR="006611DE" w:rsidRPr="00BF62D4" w:rsidRDefault="006611DE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6611DE" w:rsidRPr="00BF62D4" w:rsidRDefault="006611DE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8E6016" w:rsidRPr="00BF62D4" w:rsidTr="00752F53">
        <w:tc>
          <w:tcPr>
            <w:tcW w:w="6345" w:type="dxa"/>
          </w:tcPr>
          <w:p w:rsidR="008E6016" w:rsidRPr="00BF62D4" w:rsidRDefault="008E6016" w:rsidP="008E601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Training in </w:t>
            </w:r>
            <w:r w:rsidR="006611DE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relevant 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healthcare delivery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. </w:t>
            </w: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Basic Hygiene, Feeding</w:t>
            </w:r>
            <w:r w:rsidR="006611DE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Programmes, Epilepsy Care and Asthma</w:t>
            </w:r>
          </w:p>
        </w:tc>
        <w:tc>
          <w:tcPr>
            <w:tcW w:w="1418" w:type="dxa"/>
          </w:tcPr>
          <w:p w:rsidR="008E6016" w:rsidRPr="00BF62D4" w:rsidRDefault="006611DE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8E6016" w:rsidRPr="00BF62D4" w:rsidRDefault="008E6016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6611DE" w:rsidRPr="00BF62D4" w:rsidTr="00752F53">
        <w:tc>
          <w:tcPr>
            <w:tcW w:w="6345" w:type="dxa"/>
          </w:tcPr>
          <w:p w:rsidR="006611DE" w:rsidRDefault="006611DE" w:rsidP="008E601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Experience of working with students with healthcare needs</w:t>
            </w:r>
          </w:p>
        </w:tc>
        <w:tc>
          <w:tcPr>
            <w:tcW w:w="1418" w:type="dxa"/>
          </w:tcPr>
          <w:p w:rsidR="006611DE" w:rsidRDefault="006611DE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  <w:bookmarkStart w:id="0" w:name="_GoBack"/>
            <w:bookmarkEnd w:id="0"/>
          </w:p>
        </w:tc>
        <w:tc>
          <w:tcPr>
            <w:tcW w:w="1479" w:type="dxa"/>
          </w:tcPr>
          <w:p w:rsidR="006611DE" w:rsidRPr="00BF62D4" w:rsidRDefault="006611DE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Willingness to undertake any of the above training to meet the complex needs of students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</w:tbl>
    <w:p w:rsidR="00BF62D4" w:rsidRPr="00BF62D4" w:rsidRDefault="00BF62D4" w:rsidP="00BF62D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F62D4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  <w:t>Key Skills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Essential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Understanding of the specific needs of students with SLD, PMLD and Autism.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relate well to children and adults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Good Numeracy and Literacy Skills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Effective use of ICT to support learning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self-evaluate learning needs and actively seek learning opportunities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maintain confidentiality and discretion at all times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Positive attitude to overcoming problems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Commitment to the highest possible standards for pupils with learning difficulties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Willingness to continually work to improve standards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Ability to work constructively as part of a team, understanding </w:t>
            </w: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lastRenderedPageBreak/>
              <w:t>classroom roles and responsibilities and your own position within these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lastRenderedPageBreak/>
              <w:t>Understanding of relevant polices/codes of practice and awareness of relevant legislation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Understanding of Child development and learning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deal with complex behavioural and emotional needs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support complex sensory needs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Ability to deal with complex physical, health care and personal needs, including moving and handling and competence training for carrying out medical procedures for individual children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Understanding that the job may require TAs to work in difficult and challenging conditions arising from anti-social, difficult behaviour or medical conditions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Ability to communicate effectively with parents, carers and </w:t>
            </w:r>
            <w:proofErr w:type="spellStart"/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multi agency</w:t>
            </w:r>
            <w:proofErr w:type="spellEnd"/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workers around complex and sensitive issues and needs.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</w:tbl>
    <w:p w:rsidR="00BF62D4" w:rsidRPr="00BF62D4" w:rsidRDefault="00BF62D4" w:rsidP="00BF62D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F62D4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val="en-GB"/>
              </w:rPr>
              <w:t>Key Knowledge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Essential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Understanding of safeguarding procedures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Basic understanding of relevant polices/codes of practice and awareness of relevant legislation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Basic understanding of national/foundation stage curriculum and other basic learning programmes/strategies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Basic understanding and commitment to high standards of hygiene and infection control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Basic understanding of child development and learning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BF62D4" w:rsidRPr="00BF62D4" w:rsidTr="00752F53">
        <w:tc>
          <w:tcPr>
            <w:tcW w:w="6345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Positive approach and understanding of issues related to disability and learning difficulties</w:t>
            </w:r>
          </w:p>
        </w:tc>
        <w:tc>
          <w:tcPr>
            <w:tcW w:w="1418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</w:tcPr>
          <w:p w:rsidR="00BF62D4" w:rsidRPr="00BF62D4" w:rsidRDefault="00BF62D4" w:rsidP="00BF62D4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BF62D4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/</w:t>
            </w:r>
          </w:p>
        </w:tc>
      </w:tr>
    </w:tbl>
    <w:p w:rsidR="00BF62D4" w:rsidRPr="00BF62D4" w:rsidRDefault="00BF62D4" w:rsidP="00BF62D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:rsidR="00BF62D4" w:rsidRPr="00BF62D4" w:rsidRDefault="00BF62D4" w:rsidP="00BF62D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:rsidR="008E0CA9" w:rsidRDefault="00A6309C" w:rsidP="00A6309C">
      <w:pPr>
        <w:rPr>
          <w:rFonts w:ascii="Arial" w:hAnsi="Arial"/>
          <w:sz w:val="24"/>
          <w:lang w:val="en-GB"/>
        </w:rPr>
      </w:pPr>
      <w:r w:rsidRPr="003B6327">
        <w:rPr>
          <w:rFonts w:ascii="Arial" w:hAnsi="Arial"/>
          <w:sz w:val="24"/>
          <w:lang w:val="en-GB"/>
        </w:rPr>
        <w:br w:type="page"/>
      </w:r>
    </w:p>
    <w:p w:rsidR="005A08AA" w:rsidRDefault="005A08AA" w:rsidP="00A6309C"/>
    <w:p w:rsidR="005A08AA" w:rsidRPr="005A08AA" w:rsidRDefault="005A08AA" w:rsidP="005A08AA"/>
    <w:p w:rsidR="005A08AA" w:rsidRPr="005A08AA" w:rsidRDefault="005A08AA" w:rsidP="005A08AA"/>
    <w:p w:rsidR="005A08AA" w:rsidRPr="005A08AA" w:rsidRDefault="005A08AA" w:rsidP="005A08AA">
      <w:pPr>
        <w:rPr>
          <w:rFonts w:ascii="Arial" w:hAnsi="Arial" w:cs="Arial"/>
        </w:rPr>
      </w:pPr>
    </w:p>
    <w:p w:rsidR="005A08AA" w:rsidRPr="005A08AA" w:rsidRDefault="005A08AA" w:rsidP="005A08AA"/>
    <w:p w:rsidR="005A08AA" w:rsidRPr="005A08AA" w:rsidRDefault="005A08AA" w:rsidP="005A08AA"/>
    <w:p w:rsidR="005A08AA" w:rsidRDefault="005A08AA" w:rsidP="005A08AA"/>
    <w:p w:rsidR="005A08AA" w:rsidRDefault="005A08AA" w:rsidP="005A08AA"/>
    <w:p w:rsidR="005A08AA" w:rsidRPr="005A08AA" w:rsidRDefault="005A08AA" w:rsidP="005A08AA">
      <w:pPr>
        <w:ind w:firstLine="720"/>
      </w:pPr>
    </w:p>
    <w:sectPr w:rsidR="005A08AA" w:rsidRPr="005A08AA" w:rsidSect="006E78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23" w:rsidRDefault="00915823" w:rsidP="00915823">
      <w:r>
        <w:separator/>
      </w:r>
    </w:p>
  </w:endnote>
  <w:endnote w:type="continuationSeparator" w:id="0">
    <w:p w:rsidR="00915823" w:rsidRDefault="00915823" w:rsidP="0091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23" w:rsidRDefault="00915823" w:rsidP="00915823">
      <w:r>
        <w:separator/>
      </w:r>
    </w:p>
  </w:footnote>
  <w:footnote w:type="continuationSeparator" w:id="0">
    <w:p w:rsidR="00915823" w:rsidRDefault="00915823" w:rsidP="0091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95" w:rsidRPr="00A6309C" w:rsidRDefault="00C4682E" w:rsidP="00BF62D4">
    <w:pPr>
      <w:pStyle w:val="Header"/>
      <w:jc w:val="center"/>
      <w:rPr>
        <w:rFonts w:ascii="Arial" w:hAnsi="Arial" w:cs="Arial"/>
        <w:b/>
        <w:sz w:val="32"/>
        <w:szCs w:val="32"/>
      </w:rPr>
    </w:pPr>
    <w:r w:rsidRPr="00A6309C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50E7B1D7" wp14:editId="639E6EFA">
          <wp:simplePos x="0" y="0"/>
          <wp:positionH relativeFrom="column">
            <wp:posOffset>5407660</wp:posOffset>
          </wp:positionH>
          <wp:positionV relativeFrom="paragraph">
            <wp:posOffset>-46990</wp:posOffset>
          </wp:positionV>
          <wp:extent cx="736600" cy="103314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09C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50145FE9" wp14:editId="38B0477C">
          <wp:simplePos x="0" y="0"/>
          <wp:positionH relativeFrom="column">
            <wp:posOffset>-155575</wp:posOffset>
          </wp:positionH>
          <wp:positionV relativeFrom="paragraph">
            <wp:posOffset>-156845</wp:posOffset>
          </wp:positionV>
          <wp:extent cx="1003300" cy="10490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23" w:rsidRPr="00A6309C">
      <w:rPr>
        <w:rFonts w:ascii="Arial" w:hAnsi="Arial" w:cs="Arial"/>
        <w:b/>
        <w:sz w:val="32"/>
        <w:szCs w:val="32"/>
      </w:rPr>
      <w:t xml:space="preserve">      Brentwood School and Community College </w:t>
    </w:r>
  </w:p>
  <w:p w:rsidR="006E7895" w:rsidRDefault="006E7895" w:rsidP="006E7895">
    <w:pPr>
      <w:pStyle w:val="Header"/>
      <w:jc w:val="center"/>
      <w:rPr>
        <w:rFonts w:ascii="Arial" w:hAnsi="Arial" w:cs="Arial"/>
        <w:b/>
        <w:sz w:val="32"/>
        <w:szCs w:val="32"/>
      </w:rPr>
    </w:pPr>
    <w:r w:rsidRPr="00A6309C">
      <w:rPr>
        <w:rFonts w:ascii="Arial" w:hAnsi="Arial" w:cs="Arial"/>
        <w:b/>
        <w:sz w:val="32"/>
        <w:szCs w:val="32"/>
      </w:rPr>
      <w:t>SEN Teaching Assistant</w:t>
    </w:r>
    <w:r w:rsidR="00A6309C">
      <w:rPr>
        <w:rFonts w:ascii="Arial" w:hAnsi="Arial" w:cs="Arial"/>
        <w:b/>
        <w:sz w:val="32"/>
        <w:szCs w:val="32"/>
      </w:rPr>
      <w:t xml:space="preserve"> Level 2</w:t>
    </w:r>
  </w:p>
  <w:p w:rsidR="000D0E4B" w:rsidRDefault="00A6309C" w:rsidP="00A6309C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Job Description and Person Specification</w:t>
    </w:r>
  </w:p>
  <w:p w:rsidR="00BF62D4" w:rsidRDefault="00BF62D4" w:rsidP="00A6309C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BF62D4" w:rsidRPr="00A6309C" w:rsidRDefault="00BF62D4" w:rsidP="00A6309C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2A"/>
    <w:multiLevelType w:val="hybridMultilevel"/>
    <w:tmpl w:val="449C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3519"/>
    <w:multiLevelType w:val="hybridMultilevel"/>
    <w:tmpl w:val="60FAD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F0DE4"/>
    <w:multiLevelType w:val="hybridMultilevel"/>
    <w:tmpl w:val="18F60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34334"/>
    <w:multiLevelType w:val="hybridMultilevel"/>
    <w:tmpl w:val="B0427E84"/>
    <w:lvl w:ilvl="0" w:tplc="45CE3D22"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667FD"/>
    <w:multiLevelType w:val="hybridMultilevel"/>
    <w:tmpl w:val="EFD456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B2255"/>
    <w:multiLevelType w:val="hybridMultilevel"/>
    <w:tmpl w:val="B7F259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2B47F95"/>
    <w:multiLevelType w:val="hybridMultilevel"/>
    <w:tmpl w:val="9F88C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25861"/>
    <w:multiLevelType w:val="hybridMultilevel"/>
    <w:tmpl w:val="B71E7C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67866"/>
    <w:multiLevelType w:val="hybridMultilevel"/>
    <w:tmpl w:val="88AEE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3"/>
    <w:rsid w:val="000326D8"/>
    <w:rsid w:val="000D0E4B"/>
    <w:rsid w:val="00266D48"/>
    <w:rsid w:val="002D5F4D"/>
    <w:rsid w:val="002E4FBB"/>
    <w:rsid w:val="00336529"/>
    <w:rsid w:val="00362095"/>
    <w:rsid w:val="005A08AA"/>
    <w:rsid w:val="006320C3"/>
    <w:rsid w:val="006611DE"/>
    <w:rsid w:val="006A38B7"/>
    <w:rsid w:val="006E7895"/>
    <w:rsid w:val="006F3C23"/>
    <w:rsid w:val="008A1688"/>
    <w:rsid w:val="008E0CA9"/>
    <w:rsid w:val="008E6016"/>
    <w:rsid w:val="00915823"/>
    <w:rsid w:val="009B4EEA"/>
    <w:rsid w:val="00A6309C"/>
    <w:rsid w:val="00BF62D4"/>
    <w:rsid w:val="00C4682E"/>
    <w:rsid w:val="00C70F31"/>
    <w:rsid w:val="00C82B15"/>
    <w:rsid w:val="00DA0871"/>
    <w:rsid w:val="00D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23"/>
  </w:style>
  <w:style w:type="paragraph" w:styleId="Footer">
    <w:name w:val="footer"/>
    <w:basedOn w:val="Normal"/>
    <w:link w:val="FooterChar"/>
    <w:uiPriority w:val="99"/>
    <w:unhideWhenUsed/>
    <w:rsid w:val="00915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23"/>
  </w:style>
  <w:style w:type="paragraph" w:styleId="BalloonText">
    <w:name w:val="Balloon Text"/>
    <w:basedOn w:val="Normal"/>
    <w:link w:val="BalloonTextChar"/>
    <w:uiPriority w:val="99"/>
    <w:semiHidden/>
    <w:unhideWhenUsed/>
    <w:rsid w:val="0091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F4D"/>
    <w:pPr>
      <w:ind w:left="720"/>
      <w:contextualSpacing/>
    </w:pPr>
  </w:style>
  <w:style w:type="table" w:styleId="TableGrid">
    <w:name w:val="Table Grid"/>
    <w:basedOn w:val="TableNormal"/>
    <w:uiPriority w:val="59"/>
    <w:rsid w:val="006E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23"/>
  </w:style>
  <w:style w:type="paragraph" w:styleId="Footer">
    <w:name w:val="footer"/>
    <w:basedOn w:val="Normal"/>
    <w:link w:val="FooterChar"/>
    <w:uiPriority w:val="99"/>
    <w:unhideWhenUsed/>
    <w:rsid w:val="00915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23"/>
  </w:style>
  <w:style w:type="paragraph" w:styleId="BalloonText">
    <w:name w:val="Balloon Text"/>
    <w:basedOn w:val="Normal"/>
    <w:link w:val="BalloonTextChar"/>
    <w:uiPriority w:val="99"/>
    <w:semiHidden/>
    <w:unhideWhenUsed/>
    <w:rsid w:val="0091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F4D"/>
    <w:pPr>
      <w:ind w:left="720"/>
      <w:contextualSpacing/>
    </w:pPr>
  </w:style>
  <w:style w:type="table" w:styleId="TableGrid">
    <w:name w:val="Table Grid"/>
    <w:basedOn w:val="TableNormal"/>
    <w:uiPriority w:val="59"/>
    <w:rsid w:val="006E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Lomas</dc:creator>
  <cp:lastModifiedBy>Jude Lomas</cp:lastModifiedBy>
  <cp:revision>2</cp:revision>
  <cp:lastPrinted>2017-06-19T10:02:00Z</cp:lastPrinted>
  <dcterms:created xsi:type="dcterms:W3CDTF">2017-11-27T16:37:00Z</dcterms:created>
  <dcterms:modified xsi:type="dcterms:W3CDTF">2017-11-27T16:37:00Z</dcterms:modified>
</cp:coreProperties>
</file>