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6" w:rsidRDefault="00122A76">
      <w:pPr>
        <w:rPr>
          <w:rFonts w:asciiTheme="minorHAnsi" w:hAnsiTheme="minorHAnsi" w:cstheme="minorHAnsi"/>
          <w:szCs w:val="24"/>
          <w:lang w:eastAsia="en-GB"/>
        </w:rPr>
      </w:pPr>
    </w:p>
    <w:p w:rsidR="00C23740" w:rsidRDefault="00C23740" w:rsidP="00122A76">
      <w:pPr>
        <w:pStyle w:val="Heading2"/>
        <w:spacing w:before="0" w:after="0"/>
        <w:rPr>
          <w:rFonts w:asciiTheme="minorHAnsi" w:hAnsiTheme="minorHAnsi" w:cs="Times New Roman"/>
          <w:i w:val="0"/>
          <w:sz w:val="24"/>
          <w:szCs w:val="24"/>
        </w:rPr>
      </w:pPr>
    </w:p>
    <w:p w:rsidR="00122A76" w:rsidRPr="00BE79DB" w:rsidRDefault="00122A76" w:rsidP="00122A76">
      <w:pPr>
        <w:pStyle w:val="Heading2"/>
        <w:spacing w:before="0" w:after="0"/>
        <w:rPr>
          <w:rFonts w:asciiTheme="minorHAnsi" w:hAnsiTheme="minorHAnsi" w:cs="Times New Roman"/>
          <w:i w:val="0"/>
          <w:sz w:val="24"/>
          <w:szCs w:val="24"/>
        </w:rPr>
      </w:pPr>
      <w:r w:rsidRPr="00BE79DB">
        <w:rPr>
          <w:rFonts w:asciiTheme="minorHAnsi" w:hAnsiTheme="minorHAnsi" w:cs="Times New Roman"/>
          <w:i w:val="0"/>
          <w:sz w:val="24"/>
          <w:szCs w:val="24"/>
        </w:rPr>
        <w:t xml:space="preserve">Personal Specification: </w:t>
      </w:r>
      <w:r w:rsidR="00E90FBD" w:rsidRPr="00BE79DB">
        <w:rPr>
          <w:rFonts w:asciiTheme="minorHAnsi" w:hAnsiTheme="minorHAnsi" w:cs="Times New Roman"/>
          <w:i w:val="0"/>
          <w:sz w:val="24"/>
          <w:szCs w:val="24"/>
        </w:rPr>
        <w:t>Physics</w:t>
      </w:r>
      <w:r w:rsidRPr="00BE79DB">
        <w:rPr>
          <w:rFonts w:asciiTheme="minorHAnsi" w:hAnsiTheme="minorHAnsi" w:cs="Times New Roman"/>
          <w:i w:val="0"/>
          <w:sz w:val="24"/>
          <w:szCs w:val="24"/>
        </w:rPr>
        <w:t xml:space="preserve"> Teacher</w:t>
      </w:r>
    </w:p>
    <w:p w:rsidR="00122A76" w:rsidRDefault="00122A76" w:rsidP="00122A76">
      <w:pPr>
        <w:ind w:right="-180"/>
        <w:rPr>
          <w:rFonts w:asciiTheme="minorHAnsi" w:hAnsiTheme="minorHAnsi"/>
          <w:szCs w:val="24"/>
        </w:rPr>
      </w:pPr>
    </w:p>
    <w:p w:rsidR="00C23740" w:rsidRPr="004317A3" w:rsidRDefault="00C23740" w:rsidP="00122A76">
      <w:pPr>
        <w:ind w:right="-180"/>
        <w:rPr>
          <w:rFonts w:asciiTheme="minorHAnsi" w:hAnsiTheme="minorHAnsi"/>
          <w:szCs w:val="24"/>
        </w:rPr>
      </w:pPr>
      <w:bookmarkStart w:id="0" w:name="_GoBack"/>
      <w:bookmarkEnd w:id="0"/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We are looking for a well-qualified, outstanding </w:t>
      </w:r>
      <w:r w:rsidR="003B237A">
        <w:rPr>
          <w:rFonts w:asciiTheme="minorHAnsi" w:hAnsiTheme="minorHAnsi"/>
          <w:szCs w:val="24"/>
        </w:rPr>
        <w:t>Physics</w:t>
      </w:r>
      <w:r w:rsidRPr="004317A3">
        <w:rPr>
          <w:rFonts w:asciiTheme="minorHAnsi" w:hAnsiTheme="minorHAnsi"/>
          <w:szCs w:val="24"/>
        </w:rPr>
        <w:t xml:space="preserve"> Teacher who maintains excellent relationships with pupils of all ages.</w:t>
      </w: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The qualities of the successful candidate will include:</w:t>
      </w: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An excellent knowledge of </w:t>
      </w:r>
      <w:r w:rsidR="00CF7AE4">
        <w:rPr>
          <w:rFonts w:asciiTheme="minorHAnsi" w:hAnsiTheme="minorHAnsi"/>
          <w:szCs w:val="24"/>
        </w:rPr>
        <w:t>Physics</w:t>
      </w:r>
      <w:r w:rsidRPr="004317A3">
        <w:rPr>
          <w:rFonts w:asciiTheme="minorHAnsi" w:hAnsiTheme="minorHAnsi"/>
          <w:szCs w:val="24"/>
        </w:rPr>
        <w:t xml:space="preserve"> and related pedagogy to enable the development of an outstanding learning environment.</w:t>
      </w:r>
    </w:p>
    <w:p w:rsidR="00122A76" w:rsidRPr="004317A3" w:rsidRDefault="00122A76" w:rsidP="00122A76">
      <w:pPr>
        <w:ind w:left="60"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The ability to employ a range of teaching strategies to develop an enthusiasm for </w:t>
      </w:r>
      <w:r w:rsidR="00CF7AE4">
        <w:rPr>
          <w:rFonts w:asciiTheme="minorHAnsi" w:hAnsiTheme="minorHAnsi"/>
          <w:szCs w:val="24"/>
        </w:rPr>
        <w:t>Physics</w:t>
      </w:r>
      <w:r w:rsidRPr="004317A3">
        <w:rPr>
          <w:rFonts w:asciiTheme="minorHAnsi" w:hAnsiTheme="minorHAnsi"/>
          <w:szCs w:val="24"/>
        </w:rPr>
        <w:t xml:space="preserve"> amongst pupils.</w:t>
      </w:r>
    </w:p>
    <w:p w:rsidR="00122A76" w:rsidRPr="004317A3" w:rsidRDefault="00122A76" w:rsidP="00122A76">
      <w:pPr>
        <w:ind w:left="60"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The ability to teach Science at KS3 and KS4 and </w:t>
      </w:r>
      <w:r w:rsidR="00CF7AE4">
        <w:rPr>
          <w:rFonts w:asciiTheme="minorHAnsi" w:hAnsiTheme="minorHAnsi"/>
          <w:szCs w:val="24"/>
        </w:rPr>
        <w:t>Physics</w:t>
      </w:r>
      <w:r w:rsidRPr="004317A3">
        <w:rPr>
          <w:rFonts w:asciiTheme="minorHAnsi" w:hAnsiTheme="minorHAnsi"/>
          <w:szCs w:val="24"/>
        </w:rPr>
        <w:t xml:space="preserve"> to A Level.</w:t>
      </w: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A commitment to active learning and the development of practical skills including the use of ICT.</w:t>
      </w: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The ability to accept responsibility and work independently.</w:t>
      </w: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The ability to organize, prioritise, plan and co-ordinate a variety of tasks and procedures, and to work under pressure.</w:t>
      </w: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numPr>
          <w:ilvl w:val="0"/>
          <w:numId w:val="7"/>
        </w:num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Effective communication skills and the ability to create good professional relationships. The job involves formal and informal contact with pupils, parents and colleagues.</w:t>
      </w: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</w:p>
    <w:p w:rsidR="00122A76" w:rsidRPr="004317A3" w:rsidRDefault="00122A76" w:rsidP="00122A76">
      <w:pPr>
        <w:ind w:right="-18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We are looking to employ a good team member who shares the aims of the Science Department and who is willing to contribute to extra-curricular enrichment activities.</w:t>
      </w:r>
    </w:p>
    <w:p w:rsidR="0044632B" w:rsidRPr="004317A3" w:rsidRDefault="0044632B" w:rsidP="00122A76">
      <w:pPr>
        <w:ind w:left="720"/>
        <w:rPr>
          <w:rFonts w:asciiTheme="minorHAnsi" w:hAnsiTheme="minorHAnsi" w:cstheme="minorHAnsi"/>
          <w:b/>
          <w:szCs w:val="24"/>
        </w:rPr>
      </w:pPr>
    </w:p>
    <w:p w:rsidR="00512431" w:rsidRPr="00122A76" w:rsidRDefault="00512431" w:rsidP="004317A3">
      <w:pPr>
        <w:pStyle w:val="Heading1"/>
        <w:rPr>
          <w:rFonts w:asciiTheme="minorHAnsi" w:hAnsiTheme="minorHAnsi"/>
          <w:b/>
          <w:sz w:val="24"/>
          <w:szCs w:val="24"/>
        </w:rPr>
      </w:pPr>
      <w:r w:rsidRPr="00122A76">
        <w:rPr>
          <w:rFonts w:asciiTheme="minorHAnsi" w:hAnsiTheme="minorHAnsi"/>
          <w:b/>
          <w:sz w:val="24"/>
          <w:szCs w:val="24"/>
        </w:rPr>
        <w:t>T</w:t>
      </w:r>
      <w:r w:rsidR="00E734A2" w:rsidRPr="00122A76">
        <w:rPr>
          <w:rFonts w:asciiTheme="minorHAnsi" w:hAnsiTheme="minorHAnsi"/>
          <w:b/>
          <w:sz w:val="24"/>
          <w:szCs w:val="24"/>
        </w:rPr>
        <w:t>he</w:t>
      </w:r>
      <w:r w:rsidRPr="00122A76">
        <w:rPr>
          <w:rFonts w:asciiTheme="minorHAnsi" w:hAnsiTheme="minorHAnsi"/>
          <w:b/>
          <w:sz w:val="24"/>
          <w:szCs w:val="24"/>
        </w:rPr>
        <w:t xml:space="preserve"> </w:t>
      </w:r>
      <w:r w:rsidR="006B1213" w:rsidRPr="00122A76">
        <w:rPr>
          <w:rFonts w:asciiTheme="minorHAnsi" w:hAnsiTheme="minorHAnsi"/>
          <w:b/>
          <w:sz w:val="24"/>
          <w:szCs w:val="24"/>
        </w:rPr>
        <w:t>S</w:t>
      </w:r>
      <w:r w:rsidR="00E734A2" w:rsidRPr="00122A76">
        <w:rPr>
          <w:rFonts w:asciiTheme="minorHAnsi" w:hAnsiTheme="minorHAnsi"/>
          <w:b/>
          <w:sz w:val="24"/>
          <w:szCs w:val="24"/>
        </w:rPr>
        <w:t>cience</w:t>
      </w:r>
      <w:r w:rsidRPr="00122A76">
        <w:rPr>
          <w:rFonts w:asciiTheme="minorHAnsi" w:hAnsiTheme="minorHAnsi"/>
          <w:b/>
          <w:sz w:val="24"/>
          <w:szCs w:val="24"/>
        </w:rPr>
        <w:t xml:space="preserve"> D</w:t>
      </w:r>
      <w:r w:rsidR="00E734A2" w:rsidRPr="00122A76">
        <w:rPr>
          <w:rFonts w:asciiTheme="minorHAnsi" w:hAnsiTheme="minorHAnsi"/>
          <w:b/>
          <w:sz w:val="24"/>
          <w:szCs w:val="24"/>
        </w:rPr>
        <w:t>epartment</w:t>
      </w:r>
    </w:p>
    <w:p w:rsidR="00B17AB4" w:rsidRPr="004317A3" w:rsidRDefault="00B17AB4" w:rsidP="004317A3">
      <w:pPr>
        <w:ind w:left="360"/>
        <w:rPr>
          <w:rFonts w:asciiTheme="minorHAnsi" w:hAnsiTheme="minorHAnsi"/>
          <w:szCs w:val="24"/>
        </w:rPr>
      </w:pPr>
    </w:p>
    <w:p w:rsidR="00AA3F89" w:rsidRPr="004317A3" w:rsidRDefault="00AA3F89" w:rsidP="004317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The Science Department at HBS is committed to providing an exciting, varied and challenging experience of </w:t>
      </w:r>
      <w:r w:rsidR="0021166F" w:rsidRPr="004317A3">
        <w:rPr>
          <w:rFonts w:asciiTheme="minorHAnsi" w:hAnsiTheme="minorHAnsi"/>
          <w:szCs w:val="24"/>
        </w:rPr>
        <w:t>s</w:t>
      </w:r>
      <w:r w:rsidRPr="004317A3">
        <w:rPr>
          <w:rFonts w:asciiTheme="minorHAnsi" w:hAnsiTheme="minorHAnsi"/>
          <w:szCs w:val="24"/>
        </w:rPr>
        <w:t xml:space="preserve">cience for all students. We place </w:t>
      </w:r>
      <w:r w:rsidR="00CC0AB0" w:rsidRPr="004317A3">
        <w:rPr>
          <w:rFonts w:asciiTheme="minorHAnsi" w:hAnsiTheme="minorHAnsi"/>
          <w:szCs w:val="24"/>
        </w:rPr>
        <w:t xml:space="preserve">a </w:t>
      </w:r>
      <w:r w:rsidRPr="004317A3">
        <w:rPr>
          <w:rFonts w:asciiTheme="minorHAnsi" w:hAnsiTheme="minorHAnsi"/>
          <w:szCs w:val="24"/>
        </w:rPr>
        <w:t xml:space="preserve">particular emphasis on </w:t>
      </w:r>
      <w:r w:rsidR="00B17AB4" w:rsidRPr="004317A3">
        <w:rPr>
          <w:rFonts w:asciiTheme="minorHAnsi" w:hAnsiTheme="minorHAnsi"/>
          <w:szCs w:val="24"/>
        </w:rPr>
        <w:t xml:space="preserve">collaborative learning and </w:t>
      </w:r>
      <w:r w:rsidRPr="004317A3">
        <w:rPr>
          <w:rFonts w:asciiTheme="minorHAnsi" w:hAnsiTheme="minorHAnsi"/>
          <w:szCs w:val="24"/>
        </w:rPr>
        <w:t xml:space="preserve">learning through practical investigation. We also place huge importance on </w:t>
      </w:r>
      <w:r w:rsidR="00224CA7" w:rsidRPr="004317A3">
        <w:rPr>
          <w:rFonts w:asciiTheme="minorHAnsi" w:hAnsiTheme="minorHAnsi"/>
          <w:szCs w:val="24"/>
        </w:rPr>
        <w:t xml:space="preserve">the </w:t>
      </w:r>
      <w:r w:rsidRPr="004317A3">
        <w:rPr>
          <w:rFonts w:asciiTheme="minorHAnsi" w:hAnsiTheme="minorHAnsi"/>
          <w:szCs w:val="24"/>
        </w:rPr>
        <w:t>develop</w:t>
      </w:r>
      <w:r w:rsidR="00224CA7" w:rsidRPr="004317A3">
        <w:rPr>
          <w:rFonts w:asciiTheme="minorHAnsi" w:hAnsiTheme="minorHAnsi"/>
          <w:szCs w:val="24"/>
        </w:rPr>
        <w:t>ment of</w:t>
      </w:r>
      <w:r w:rsidRPr="004317A3">
        <w:rPr>
          <w:rFonts w:asciiTheme="minorHAnsi" w:hAnsiTheme="minorHAnsi"/>
          <w:szCs w:val="24"/>
        </w:rPr>
        <w:t xml:space="preserve"> independent</w:t>
      </w:r>
      <w:r w:rsidR="00B17AB4" w:rsidRPr="004317A3">
        <w:rPr>
          <w:rFonts w:asciiTheme="minorHAnsi" w:hAnsiTheme="minorHAnsi"/>
          <w:szCs w:val="24"/>
        </w:rPr>
        <w:t xml:space="preserve"> study</w:t>
      </w:r>
      <w:r w:rsidR="00E734A2" w:rsidRPr="004317A3">
        <w:rPr>
          <w:rFonts w:asciiTheme="minorHAnsi" w:hAnsiTheme="minorHAnsi"/>
          <w:szCs w:val="24"/>
        </w:rPr>
        <w:t xml:space="preserve"> and critical thinking. W</w:t>
      </w:r>
      <w:r w:rsidRPr="004317A3">
        <w:rPr>
          <w:rFonts w:asciiTheme="minorHAnsi" w:hAnsiTheme="minorHAnsi"/>
          <w:szCs w:val="24"/>
        </w:rPr>
        <w:t xml:space="preserve">e aim to produce academically minded scientists </w:t>
      </w:r>
      <w:r w:rsidR="00224CA7" w:rsidRPr="004317A3">
        <w:rPr>
          <w:rFonts w:asciiTheme="minorHAnsi" w:hAnsiTheme="minorHAnsi"/>
          <w:szCs w:val="24"/>
        </w:rPr>
        <w:t xml:space="preserve">who are </w:t>
      </w:r>
      <w:r w:rsidRPr="004317A3">
        <w:rPr>
          <w:rFonts w:asciiTheme="minorHAnsi" w:hAnsiTheme="minorHAnsi"/>
          <w:szCs w:val="24"/>
        </w:rPr>
        <w:t>equipped to go on, as large numbers do, to university and a science</w:t>
      </w:r>
      <w:r w:rsidR="0021166F" w:rsidRPr="004317A3">
        <w:rPr>
          <w:rFonts w:asciiTheme="minorHAnsi" w:hAnsiTheme="minorHAnsi"/>
          <w:szCs w:val="24"/>
        </w:rPr>
        <w:t>-</w:t>
      </w:r>
      <w:r w:rsidRPr="004317A3">
        <w:rPr>
          <w:rFonts w:asciiTheme="minorHAnsi" w:hAnsiTheme="minorHAnsi"/>
          <w:szCs w:val="24"/>
        </w:rPr>
        <w:t>based career.</w:t>
      </w:r>
    </w:p>
    <w:p w:rsidR="00E321EC" w:rsidRPr="004317A3" w:rsidRDefault="00CC0AB0" w:rsidP="004317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A wide variety of enrichment activities take place throughout the year and there is an expectation that all Science Teachers contribute to an exciting enrichment programme</w:t>
      </w:r>
      <w:r w:rsidR="00E321EC" w:rsidRPr="004317A3">
        <w:rPr>
          <w:rFonts w:asciiTheme="minorHAnsi" w:hAnsiTheme="minorHAnsi"/>
          <w:szCs w:val="24"/>
        </w:rPr>
        <w:t>.</w:t>
      </w:r>
    </w:p>
    <w:p w:rsidR="00512431" w:rsidRPr="004317A3" w:rsidRDefault="00512431" w:rsidP="004317A3">
      <w:pPr>
        <w:rPr>
          <w:rFonts w:asciiTheme="minorHAnsi" w:hAnsiTheme="minorHAnsi"/>
          <w:szCs w:val="24"/>
        </w:rPr>
      </w:pPr>
    </w:p>
    <w:p w:rsidR="00B17AB4" w:rsidRPr="004317A3" w:rsidRDefault="00B17AB4" w:rsidP="004317A3">
      <w:pPr>
        <w:rPr>
          <w:rFonts w:asciiTheme="minorHAnsi" w:hAnsiTheme="minorHAnsi"/>
          <w:szCs w:val="24"/>
        </w:rPr>
      </w:pPr>
    </w:p>
    <w:p w:rsidR="00512431" w:rsidRPr="004317A3" w:rsidRDefault="0021166F" w:rsidP="004317A3">
      <w:pPr>
        <w:rPr>
          <w:rFonts w:asciiTheme="minorHAnsi" w:hAnsiTheme="minorHAnsi"/>
          <w:b/>
          <w:szCs w:val="24"/>
        </w:rPr>
      </w:pPr>
      <w:r w:rsidRPr="004317A3">
        <w:rPr>
          <w:rFonts w:asciiTheme="minorHAnsi" w:hAnsiTheme="minorHAnsi"/>
          <w:b/>
          <w:szCs w:val="24"/>
        </w:rPr>
        <w:t xml:space="preserve">The Science </w:t>
      </w:r>
      <w:r w:rsidR="00512431" w:rsidRPr="004317A3">
        <w:rPr>
          <w:rFonts w:asciiTheme="minorHAnsi" w:hAnsiTheme="minorHAnsi"/>
          <w:b/>
          <w:szCs w:val="24"/>
        </w:rPr>
        <w:t>C</w:t>
      </w:r>
      <w:r w:rsidRPr="004317A3">
        <w:rPr>
          <w:rFonts w:asciiTheme="minorHAnsi" w:hAnsiTheme="minorHAnsi"/>
          <w:b/>
          <w:szCs w:val="24"/>
        </w:rPr>
        <w:t>urriculum</w:t>
      </w:r>
    </w:p>
    <w:p w:rsidR="006620F1" w:rsidRPr="004317A3" w:rsidRDefault="006620F1" w:rsidP="004317A3">
      <w:pPr>
        <w:ind w:firstLine="360"/>
        <w:rPr>
          <w:rFonts w:asciiTheme="minorHAnsi" w:hAnsiTheme="minorHAnsi"/>
          <w:szCs w:val="24"/>
        </w:rPr>
      </w:pPr>
    </w:p>
    <w:p w:rsidR="00512431" w:rsidRPr="004317A3" w:rsidRDefault="0021166F" w:rsidP="004317A3">
      <w:pPr>
        <w:ind w:firstLine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Key Stage 3</w:t>
      </w:r>
    </w:p>
    <w:p w:rsidR="006B1213" w:rsidRPr="004317A3" w:rsidRDefault="0021166F" w:rsidP="004317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Teaching broadly follows </w:t>
      </w:r>
      <w:r w:rsidR="006B0A51" w:rsidRPr="004317A3">
        <w:rPr>
          <w:rFonts w:asciiTheme="minorHAnsi" w:hAnsiTheme="minorHAnsi"/>
          <w:szCs w:val="24"/>
        </w:rPr>
        <w:t xml:space="preserve">the </w:t>
      </w:r>
      <w:r w:rsidR="006058E3" w:rsidRPr="004317A3">
        <w:rPr>
          <w:rFonts w:asciiTheme="minorHAnsi" w:hAnsiTheme="minorHAnsi"/>
          <w:szCs w:val="24"/>
        </w:rPr>
        <w:t>National Curriculum</w:t>
      </w:r>
      <w:r w:rsidRPr="004317A3">
        <w:rPr>
          <w:rFonts w:asciiTheme="minorHAnsi" w:hAnsiTheme="minorHAnsi"/>
          <w:szCs w:val="24"/>
        </w:rPr>
        <w:t>, but these have been customised to our own students’ abilities.</w:t>
      </w:r>
      <w:r w:rsidR="006620F1" w:rsidRPr="004317A3">
        <w:rPr>
          <w:rFonts w:asciiTheme="minorHAnsi" w:hAnsiTheme="minorHAnsi"/>
          <w:szCs w:val="24"/>
        </w:rPr>
        <w:t xml:space="preserve"> </w:t>
      </w:r>
      <w:r w:rsidR="006B0A51" w:rsidRPr="004317A3">
        <w:rPr>
          <w:rFonts w:asciiTheme="minorHAnsi" w:hAnsiTheme="minorHAnsi"/>
          <w:szCs w:val="24"/>
        </w:rPr>
        <w:t xml:space="preserve">Students </w:t>
      </w:r>
      <w:r w:rsidR="006B1213" w:rsidRPr="004317A3">
        <w:rPr>
          <w:rFonts w:asciiTheme="minorHAnsi" w:hAnsiTheme="minorHAnsi"/>
          <w:szCs w:val="24"/>
        </w:rPr>
        <w:t>have three</w:t>
      </w:r>
      <w:r w:rsidR="00512431" w:rsidRPr="004317A3">
        <w:rPr>
          <w:rFonts w:asciiTheme="minorHAnsi" w:hAnsiTheme="minorHAnsi"/>
          <w:szCs w:val="24"/>
        </w:rPr>
        <w:t xml:space="preserve"> lesson</w:t>
      </w:r>
      <w:r w:rsidR="006B1213" w:rsidRPr="004317A3">
        <w:rPr>
          <w:rFonts w:asciiTheme="minorHAnsi" w:hAnsiTheme="minorHAnsi"/>
          <w:szCs w:val="24"/>
        </w:rPr>
        <w:t>s</w:t>
      </w:r>
      <w:r w:rsidR="00512431" w:rsidRPr="004317A3">
        <w:rPr>
          <w:rFonts w:asciiTheme="minorHAnsi" w:hAnsiTheme="minorHAnsi"/>
          <w:szCs w:val="24"/>
        </w:rPr>
        <w:t xml:space="preserve"> of 70 minutes each week</w:t>
      </w:r>
      <w:r w:rsidR="006B0A51" w:rsidRPr="004317A3">
        <w:rPr>
          <w:rFonts w:asciiTheme="minorHAnsi" w:hAnsiTheme="minorHAnsi"/>
          <w:szCs w:val="24"/>
        </w:rPr>
        <w:t xml:space="preserve"> with 25 girls per group</w:t>
      </w:r>
      <w:r w:rsidR="00512431" w:rsidRPr="004317A3">
        <w:rPr>
          <w:rFonts w:asciiTheme="minorHAnsi" w:hAnsiTheme="minorHAnsi"/>
          <w:szCs w:val="24"/>
        </w:rPr>
        <w:t>.</w:t>
      </w:r>
      <w:r w:rsidR="006620F1" w:rsidRPr="004317A3">
        <w:rPr>
          <w:rFonts w:asciiTheme="minorHAnsi" w:hAnsiTheme="minorHAnsi"/>
          <w:szCs w:val="24"/>
        </w:rPr>
        <w:t xml:space="preserve"> </w:t>
      </w:r>
      <w:r w:rsidR="002B5B91" w:rsidRPr="004317A3">
        <w:rPr>
          <w:rFonts w:asciiTheme="minorHAnsi" w:hAnsiTheme="minorHAnsi"/>
          <w:szCs w:val="24"/>
        </w:rPr>
        <w:t>In Year</w:t>
      </w:r>
      <w:r w:rsidR="007435D1" w:rsidRPr="004317A3">
        <w:rPr>
          <w:rFonts w:asciiTheme="minorHAnsi" w:hAnsiTheme="minorHAnsi"/>
          <w:szCs w:val="24"/>
        </w:rPr>
        <w:t>s</w:t>
      </w:r>
      <w:r w:rsidR="002B5B91" w:rsidRPr="004317A3">
        <w:rPr>
          <w:rFonts w:asciiTheme="minorHAnsi" w:hAnsiTheme="minorHAnsi"/>
          <w:szCs w:val="24"/>
        </w:rPr>
        <w:t xml:space="preserve"> 7 </w:t>
      </w:r>
      <w:r w:rsidR="001B4BD8" w:rsidRPr="004317A3">
        <w:rPr>
          <w:rFonts w:asciiTheme="minorHAnsi" w:hAnsiTheme="minorHAnsi"/>
          <w:szCs w:val="24"/>
        </w:rPr>
        <w:t>and</w:t>
      </w:r>
      <w:r w:rsidR="002B5B91" w:rsidRPr="004317A3">
        <w:rPr>
          <w:rFonts w:asciiTheme="minorHAnsi" w:hAnsiTheme="minorHAnsi"/>
          <w:szCs w:val="24"/>
        </w:rPr>
        <w:t xml:space="preserve"> 8</w:t>
      </w:r>
      <w:r w:rsidR="00B17AB4" w:rsidRPr="004317A3">
        <w:rPr>
          <w:rFonts w:asciiTheme="minorHAnsi" w:hAnsiTheme="minorHAnsi"/>
          <w:szCs w:val="24"/>
        </w:rPr>
        <w:t>,</w:t>
      </w:r>
      <w:r w:rsidR="002B5B91" w:rsidRPr="004317A3">
        <w:rPr>
          <w:rFonts w:asciiTheme="minorHAnsi" w:hAnsiTheme="minorHAnsi"/>
          <w:szCs w:val="24"/>
        </w:rPr>
        <w:t xml:space="preserve"> </w:t>
      </w:r>
      <w:r w:rsidR="001B4BD8" w:rsidRPr="004317A3">
        <w:rPr>
          <w:rFonts w:asciiTheme="minorHAnsi" w:hAnsiTheme="minorHAnsi"/>
          <w:szCs w:val="24"/>
        </w:rPr>
        <w:t>S</w:t>
      </w:r>
      <w:r w:rsidR="006B1213" w:rsidRPr="004317A3">
        <w:rPr>
          <w:rFonts w:asciiTheme="minorHAnsi" w:hAnsiTheme="minorHAnsi"/>
          <w:szCs w:val="24"/>
        </w:rPr>
        <w:t>cience is taugh</w:t>
      </w:r>
      <w:r w:rsidR="002B5B91" w:rsidRPr="004317A3">
        <w:rPr>
          <w:rFonts w:asciiTheme="minorHAnsi" w:hAnsiTheme="minorHAnsi"/>
          <w:szCs w:val="24"/>
        </w:rPr>
        <w:t>t as a coordinated subject</w:t>
      </w:r>
      <w:r w:rsidR="0044632B" w:rsidRPr="004317A3">
        <w:rPr>
          <w:rFonts w:asciiTheme="minorHAnsi" w:hAnsiTheme="minorHAnsi"/>
          <w:szCs w:val="24"/>
        </w:rPr>
        <w:t>.</w:t>
      </w:r>
    </w:p>
    <w:p w:rsidR="0021166F" w:rsidRPr="004317A3" w:rsidRDefault="0021166F" w:rsidP="004317A3">
      <w:pPr>
        <w:ind w:left="360"/>
        <w:rPr>
          <w:rFonts w:asciiTheme="minorHAnsi" w:hAnsiTheme="minorHAnsi"/>
          <w:szCs w:val="24"/>
        </w:rPr>
      </w:pPr>
    </w:p>
    <w:p w:rsidR="0021166F" w:rsidRPr="004317A3" w:rsidRDefault="0021166F" w:rsidP="004317A3">
      <w:pPr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Key Stage 4</w:t>
      </w:r>
    </w:p>
    <w:p w:rsidR="00512431" w:rsidRPr="004317A3" w:rsidRDefault="0044632B" w:rsidP="004317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The GCSE courses begin at the start of Year 9; Biology, Chemistry and Physics are taught separately by subject specialists. </w:t>
      </w:r>
      <w:r w:rsidR="0021166F" w:rsidRPr="004317A3">
        <w:rPr>
          <w:rFonts w:asciiTheme="minorHAnsi" w:hAnsiTheme="minorHAnsi"/>
          <w:szCs w:val="24"/>
        </w:rPr>
        <w:t>W</w:t>
      </w:r>
      <w:r w:rsidR="006B1213" w:rsidRPr="004317A3">
        <w:rPr>
          <w:rFonts w:asciiTheme="minorHAnsi" w:hAnsiTheme="minorHAnsi"/>
          <w:szCs w:val="24"/>
        </w:rPr>
        <w:t xml:space="preserve">e follow </w:t>
      </w:r>
      <w:r w:rsidR="0021166F" w:rsidRPr="004317A3">
        <w:rPr>
          <w:rFonts w:asciiTheme="minorHAnsi" w:hAnsiTheme="minorHAnsi"/>
          <w:szCs w:val="24"/>
        </w:rPr>
        <w:t xml:space="preserve">the </w:t>
      </w:r>
      <w:r w:rsidR="006B1213" w:rsidRPr="004317A3">
        <w:rPr>
          <w:rFonts w:asciiTheme="minorHAnsi" w:hAnsiTheme="minorHAnsi"/>
          <w:szCs w:val="24"/>
        </w:rPr>
        <w:t xml:space="preserve">AQA </w:t>
      </w:r>
      <w:r w:rsidR="0021166F" w:rsidRPr="004317A3">
        <w:rPr>
          <w:rFonts w:asciiTheme="minorHAnsi" w:hAnsiTheme="minorHAnsi"/>
          <w:szCs w:val="24"/>
        </w:rPr>
        <w:t>Biology, Chemistry and Physics GCSE courses</w:t>
      </w:r>
      <w:r w:rsidR="006620F1" w:rsidRPr="004317A3">
        <w:rPr>
          <w:rFonts w:asciiTheme="minorHAnsi" w:hAnsiTheme="minorHAnsi"/>
          <w:szCs w:val="24"/>
        </w:rPr>
        <w:t>, so a</w:t>
      </w:r>
      <w:r w:rsidR="007435D1" w:rsidRPr="004317A3">
        <w:rPr>
          <w:rFonts w:asciiTheme="minorHAnsi" w:hAnsiTheme="minorHAnsi"/>
          <w:szCs w:val="24"/>
        </w:rPr>
        <w:t>ll girls study “Triple Science”.</w:t>
      </w:r>
      <w:r w:rsidR="006620F1" w:rsidRPr="004317A3">
        <w:rPr>
          <w:rFonts w:asciiTheme="minorHAnsi" w:hAnsiTheme="minorHAnsi"/>
          <w:szCs w:val="24"/>
        </w:rPr>
        <w:t xml:space="preserve"> </w:t>
      </w:r>
      <w:r w:rsidRPr="004317A3">
        <w:rPr>
          <w:rFonts w:asciiTheme="minorHAnsi" w:hAnsiTheme="minorHAnsi"/>
          <w:szCs w:val="24"/>
        </w:rPr>
        <w:t>In Years 10 and 11 s</w:t>
      </w:r>
      <w:r w:rsidR="00512431" w:rsidRPr="004317A3">
        <w:rPr>
          <w:rFonts w:asciiTheme="minorHAnsi" w:hAnsiTheme="minorHAnsi"/>
          <w:szCs w:val="24"/>
        </w:rPr>
        <w:t>tude</w:t>
      </w:r>
      <w:r w:rsidR="006B1213" w:rsidRPr="004317A3">
        <w:rPr>
          <w:rFonts w:asciiTheme="minorHAnsi" w:hAnsiTheme="minorHAnsi"/>
          <w:szCs w:val="24"/>
        </w:rPr>
        <w:t>nts have four</w:t>
      </w:r>
      <w:r w:rsidR="00512431" w:rsidRPr="004317A3">
        <w:rPr>
          <w:rFonts w:asciiTheme="minorHAnsi" w:hAnsiTheme="minorHAnsi"/>
          <w:szCs w:val="24"/>
        </w:rPr>
        <w:t xml:space="preserve"> lessons a week of 70 minutes duration.</w:t>
      </w:r>
      <w:r w:rsidR="006B1213" w:rsidRPr="004317A3">
        <w:rPr>
          <w:rFonts w:asciiTheme="minorHAnsi" w:hAnsiTheme="minorHAnsi"/>
          <w:szCs w:val="24"/>
        </w:rPr>
        <w:t xml:space="preserve"> One each of </w:t>
      </w:r>
      <w:r w:rsidR="007435D1" w:rsidRPr="004317A3">
        <w:rPr>
          <w:rFonts w:asciiTheme="minorHAnsi" w:hAnsiTheme="minorHAnsi"/>
          <w:szCs w:val="24"/>
        </w:rPr>
        <w:t>B</w:t>
      </w:r>
      <w:r w:rsidR="006B1213" w:rsidRPr="004317A3">
        <w:rPr>
          <w:rFonts w:asciiTheme="minorHAnsi" w:hAnsiTheme="minorHAnsi"/>
          <w:szCs w:val="24"/>
        </w:rPr>
        <w:t xml:space="preserve">iology, </w:t>
      </w:r>
      <w:r w:rsidR="007435D1" w:rsidRPr="004317A3">
        <w:rPr>
          <w:rFonts w:asciiTheme="minorHAnsi" w:hAnsiTheme="minorHAnsi"/>
          <w:szCs w:val="24"/>
        </w:rPr>
        <w:t>C</w:t>
      </w:r>
      <w:r w:rsidR="006B1213" w:rsidRPr="004317A3">
        <w:rPr>
          <w:rFonts w:asciiTheme="minorHAnsi" w:hAnsiTheme="minorHAnsi"/>
          <w:szCs w:val="24"/>
        </w:rPr>
        <w:t xml:space="preserve">hemistry and </w:t>
      </w:r>
      <w:r w:rsidR="007435D1" w:rsidRPr="004317A3">
        <w:rPr>
          <w:rFonts w:asciiTheme="minorHAnsi" w:hAnsiTheme="minorHAnsi"/>
          <w:szCs w:val="24"/>
        </w:rPr>
        <w:t>P</w:t>
      </w:r>
      <w:r w:rsidR="006B1213" w:rsidRPr="004317A3">
        <w:rPr>
          <w:rFonts w:asciiTheme="minorHAnsi" w:hAnsiTheme="minorHAnsi"/>
          <w:szCs w:val="24"/>
        </w:rPr>
        <w:t>hys</w:t>
      </w:r>
      <w:r w:rsidR="00AA3F89" w:rsidRPr="004317A3">
        <w:rPr>
          <w:rFonts w:asciiTheme="minorHAnsi" w:hAnsiTheme="minorHAnsi"/>
          <w:szCs w:val="24"/>
        </w:rPr>
        <w:t xml:space="preserve">ics and one </w:t>
      </w:r>
      <w:r w:rsidR="007435D1" w:rsidRPr="004317A3">
        <w:rPr>
          <w:rFonts w:asciiTheme="minorHAnsi" w:hAnsiTheme="minorHAnsi"/>
          <w:szCs w:val="24"/>
        </w:rPr>
        <w:t>“</w:t>
      </w:r>
      <w:r w:rsidR="00AA3F89" w:rsidRPr="004317A3">
        <w:rPr>
          <w:rFonts w:asciiTheme="minorHAnsi" w:hAnsiTheme="minorHAnsi"/>
          <w:szCs w:val="24"/>
        </w:rPr>
        <w:t>coordinated</w:t>
      </w:r>
      <w:r w:rsidR="007435D1" w:rsidRPr="004317A3">
        <w:rPr>
          <w:rFonts w:asciiTheme="minorHAnsi" w:hAnsiTheme="minorHAnsi"/>
          <w:szCs w:val="24"/>
        </w:rPr>
        <w:t>”</w:t>
      </w:r>
      <w:r w:rsidR="00AA3F89" w:rsidRPr="004317A3">
        <w:rPr>
          <w:rFonts w:asciiTheme="minorHAnsi" w:hAnsiTheme="minorHAnsi"/>
          <w:szCs w:val="24"/>
        </w:rPr>
        <w:t xml:space="preserve"> lesson.</w:t>
      </w:r>
      <w:r w:rsidR="006B0A51" w:rsidRPr="004317A3">
        <w:rPr>
          <w:rFonts w:asciiTheme="minorHAnsi" w:hAnsiTheme="minorHAnsi"/>
          <w:szCs w:val="24"/>
        </w:rPr>
        <w:t xml:space="preserve"> There is no setting in Science.</w:t>
      </w:r>
    </w:p>
    <w:p w:rsidR="0021166F" w:rsidRPr="004317A3" w:rsidRDefault="0021166F" w:rsidP="004317A3">
      <w:pPr>
        <w:ind w:left="360"/>
        <w:rPr>
          <w:rFonts w:asciiTheme="minorHAnsi" w:hAnsiTheme="minorHAnsi"/>
          <w:szCs w:val="24"/>
        </w:rPr>
      </w:pPr>
    </w:p>
    <w:p w:rsidR="0021166F" w:rsidRPr="004317A3" w:rsidRDefault="0021166F" w:rsidP="004317A3">
      <w:pPr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Key Stage 5</w:t>
      </w:r>
    </w:p>
    <w:p w:rsidR="00AA3F89" w:rsidRPr="004317A3" w:rsidRDefault="006B1213" w:rsidP="004317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In the 6</w:t>
      </w:r>
      <w:r w:rsidRPr="004317A3">
        <w:rPr>
          <w:rFonts w:asciiTheme="minorHAnsi" w:hAnsiTheme="minorHAnsi"/>
          <w:szCs w:val="24"/>
          <w:vertAlign w:val="superscript"/>
        </w:rPr>
        <w:t>th</w:t>
      </w:r>
      <w:r w:rsidR="002B5B91" w:rsidRPr="004317A3">
        <w:rPr>
          <w:rFonts w:asciiTheme="minorHAnsi" w:hAnsiTheme="minorHAnsi"/>
          <w:szCs w:val="24"/>
        </w:rPr>
        <w:t xml:space="preserve"> F</w:t>
      </w:r>
      <w:r w:rsidRPr="004317A3">
        <w:rPr>
          <w:rFonts w:asciiTheme="minorHAnsi" w:hAnsiTheme="minorHAnsi"/>
          <w:szCs w:val="24"/>
        </w:rPr>
        <w:t xml:space="preserve">orm the </w:t>
      </w:r>
      <w:r w:rsidR="007435D1" w:rsidRPr="004317A3">
        <w:rPr>
          <w:rFonts w:asciiTheme="minorHAnsi" w:hAnsiTheme="minorHAnsi"/>
          <w:szCs w:val="24"/>
        </w:rPr>
        <w:t>S</w:t>
      </w:r>
      <w:r w:rsidRPr="004317A3">
        <w:rPr>
          <w:rFonts w:asciiTheme="minorHAnsi" w:hAnsiTheme="minorHAnsi"/>
          <w:szCs w:val="24"/>
        </w:rPr>
        <w:t xml:space="preserve">ciences are extremely popular options. </w:t>
      </w:r>
      <w:r w:rsidR="006620F1" w:rsidRPr="004317A3">
        <w:rPr>
          <w:rFonts w:asciiTheme="minorHAnsi" w:hAnsiTheme="minorHAnsi"/>
          <w:szCs w:val="24"/>
        </w:rPr>
        <w:t>There are</w:t>
      </w:r>
      <w:r w:rsidRPr="004317A3">
        <w:rPr>
          <w:rFonts w:asciiTheme="minorHAnsi" w:hAnsiTheme="minorHAnsi"/>
          <w:szCs w:val="24"/>
        </w:rPr>
        <w:t xml:space="preserve"> </w:t>
      </w:r>
      <w:proofErr w:type="gramStart"/>
      <w:r w:rsidRPr="004317A3">
        <w:rPr>
          <w:rFonts w:asciiTheme="minorHAnsi" w:hAnsiTheme="minorHAnsi"/>
          <w:szCs w:val="24"/>
        </w:rPr>
        <w:t xml:space="preserve">four </w:t>
      </w:r>
      <w:r w:rsidR="007435D1" w:rsidRPr="004317A3">
        <w:rPr>
          <w:rFonts w:asciiTheme="minorHAnsi" w:hAnsiTheme="minorHAnsi"/>
          <w:szCs w:val="24"/>
        </w:rPr>
        <w:t>B</w:t>
      </w:r>
      <w:r w:rsidRPr="004317A3">
        <w:rPr>
          <w:rFonts w:asciiTheme="minorHAnsi" w:hAnsiTheme="minorHAnsi"/>
          <w:szCs w:val="24"/>
        </w:rPr>
        <w:t xml:space="preserve">iology, four </w:t>
      </w:r>
      <w:r w:rsidR="007435D1" w:rsidRPr="004317A3">
        <w:rPr>
          <w:rFonts w:asciiTheme="minorHAnsi" w:hAnsiTheme="minorHAnsi"/>
          <w:szCs w:val="24"/>
        </w:rPr>
        <w:t>C</w:t>
      </w:r>
      <w:r w:rsidRPr="004317A3">
        <w:rPr>
          <w:rFonts w:asciiTheme="minorHAnsi" w:hAnsiTheme="minorHAnsi"/>
          <w:szCs w:val="24"/>
        </w:rPr>
        <w:t xml:space="preserve">hemistry and two </w:t>
      </w:r>
      <w:r w:rsidR="007435D1" w:rsidRPr="004317A3">
        <w:rPr>
          <w:rFonts w:asciiTheme="minorHAnsi" w:hAnsiTheme="minorHAnsi"/>
          <w:szCs w:val="24"/>
        </w:rPr>
        <w:t>P</w:t>
      </w:r>
      <w:r w:rsidRPr="004317A3">
        <w:rPr>
          <w:rFonts w:asciiTheme="minorHAnsi" w:hAnsiTheme="minorHAnsi"/>
          <w:szCs w:val="24"/>
        </w:rPr>
        <w:t xml:space="preserve">hysics </w:t>
      </w:r>
      <w:r w:rsidR="006620F1" w:rsidRPr="004317A3">
        <w:rPr>
          <w:rFonts w:asciiTheme="minorHAnsi" w:hAnsiTheme="minorHAnsi"/>
          <w:szCs w:val="24"/>
        </w:rPr>
        <w:t>teaching group</w:t>
      </w:r>
      <w:r w:rsidRPr="004317A3">
        <w:rPr>
          <w:rFonts w:asciiTheme="minorHAnsi" w:hAnsiTheme="minorHAnsi"/>
          <w:szCs w:val="24"/>
        </w:rPr>
        <w:t xml:space="preserve">s </w:t>
      </w:r>
      <w:r w:rsidR="001B4BD8" w:rsidRPr="004317A3">
        <w:rPr>
          <w:rFonts w:asciiTheme="minorHAnsi" w:hAnsiTheme="minorHAnsi"/>
          <w:szCs w:val="24"/>
        </w:rPr>
        <w:t>in Year 12 and in Year 13</w:t>
      </w:r>
      <w:proofErr w:type="gramEnd"/>
      <w:r w:rsidRPr="004317A3">
        <w:rPr>
          <w:rFonts w:asciiTheme="minorHAnsi" w:hAnsiTheme="minorHAnsi"/>
          <w:szCs w:val="24"/>
        </w:rPr>
        <w:t xml:space="preserve">. </w:t>
      </w:r>
      <w:r w:rsidR="006620F1" w:rsidRPr="004317A3">
        <w:rPr>
          <w:rFonts w:asciiTheme="minorHAnsi" w:hAnsiTheme="minorHAnsi"/>
          <w:szCs w:val="24"/>
        </w:rPr>
        <w:t xml:space="preserve">For each group there are three lessons </w:t>
      </w:r>
      <w:r w:rsidRPr="004317A3">
        <w:rPr>
          <w:rFonts w:asciiTheme="minorHAnsi" w:hAnsiTheme="minorHAnsi"/>
          <w:szCs w:val="24"/>
        </w:rPr>
        <w:t xml:space="preserve">a week, structured as two </w:t>
      </w:r>
      <w:r w:rsidR="001B4BD8" w:rsidRPr="004317A3">
        <w:rPr>
          <w:rFonts w:asciiTheme="minorHAnsi" w:hAnsiTheme="minorHAnsi"/>
          <w:szCs w:val="24"/>
        </w:rPr>
        <w:t>“</w:t>
      </w:r>
      <w:r w:rsidRPr="004317A3">
        <w:rPr>
          <w:rFonts w:asciiTheme="minorHAnsi" w:hAnsiTheme="minorHAnsi"/>
          <w:szCs w:val="24"/>
        </w:rPr>
        <w:t>double</w:t>
      </w:r>
      <w:r w:rsidR="001B4BD8" w:rsidRPr="004317A3">
        <w:rPr>
          <w:rFonts w:asciiTheme="minorHAnsi" w:hAnsiTheme="minorHAnsi"/>
          <w:szCs w:val="24"/>
        </w:rPr>
        <w:t>”</w:t>
      </w:r>
      <w:r w:rsidRPr="004317A3">
        <w:rPr>
          <w:rFonts w:asciiTheme="minorHAnsi" w:hAnsiTheme="minorHAnsi"/>
          <w:szCs w:val="24"/>
        </w:rPr>
        <w:t xml:space="preserve"> lessons and one </w:t>
      </w:r>
      <w:r w:rsidR="001B4BD8" w:rsidRPr="004317A3">
        <w:rPr>
          <w:rFonts w:asciiTheme="minorHAnsi" w:hAnsiTheme="minorHAnsi"/>
          <w:szCs w:val="24"/>
        </w:rPr>
        <w:t>“</w:t>
      </w:r>
      <w:r w:rsidRPr="004317A3">
        <w:rPr>
          <w:rFonts w:asciiTheme="minorHAnsi" w:hAnsiTheme="minorHAnsi"/>
          <w:szCs w:val="24"/>
        </w:rPr>
        <w:t>triple</w:t>
      </w:r>
      <w:r w:rsidR="001B4BD8" w:rsidRPr="004317A3">
        <w:rPr>
          <w:rFonts w:asciiTheme="minorHAnsi" w:hAnsiTheme="minorHAnsi"/>
          <w:szCs w:val="24"/>
        </w:rPr>
        <w:t>”</w:t>
      </w:r>
      <w:r w:rsidRPr="004317A3">
        <w:rPr>
          <w:rFonts w:asciiTheme="minorHAnsi" w:hAnsiTheme="minorHAnsi"/>
          <w:szCs w:val="24"/>
        </w:rPr>
        <w:t xml:space="preserve">. The teaching of each </w:t>
      </w:r>
      <w:r w:rsidR="001B4BD8" w:rsidRPr="004317A3">
        <w:rPr>
          <w:rFonts w:asciiTheme="minorHAnsi" w:hAnsiTheme="minorHAnsi"/>
          <w:szCs w:val="24"/>
        </w:rPr>
        <w:t xml:space="preserve">A Level </w:t>
      </w:r>
      <w:r w:rsidRPr="004317A3">
        <w:rPr>
          <w:rFonts w:asciiTheme="minorHAnsi" w:hAnsiTheme="minorHAnsi"/>
          <w:szCs w:val="24"/>
        </w:rPr>
        <w:t xml:space="preserve">group is shared by </w:t>
      </w:r>
      <w:r w:rsidR="007435D1" w:rsidRPr="004317A3">
        <w:rPr>
          <w:rFonts w:asciiTheme="minorHAnsi" w:hAnsiTheme="minorHAnsi"/>
          <w:szCs w:val="24"/>
        </w:rPr>
        <w:t>two</w:t>
      </w:r>
      <w:r w:rsidRPr="004317A3">
        <w:rPr>
          <w:rFonts w:asciiTheme="minorHAnsi" w:hAnsiTheme="minorHAnsi"/>
          <w:szCs w:val="24"/>
        </w:rPr>
        <w:t xml:space="preserve"> </w:t>
      </w:r>
      <w:r w:rsidR="007435D1" w:rsidRPr="004317A3">
        <w:rPr>
          <w:rFonts w:asciiTheme="minorHAnsi" w:hAnsiTheme="minorHAnsi"/>
          <w:szCs w:val="24"/>
        </w:rPr>
        <w:t>teachers</w:t>
      </w:r>
      <w:r w:rsidRPr="004317A3">
        <w:rPr>
          <w:rFonts w:asciiTheme="minorHAnsi" w:hAnsiTheme="minorHAnsi"/>
          <w:szCs w:val="24"/>
        </w:rPr>
        <w:t>.</w:t>
      </w:r>
    </w:p>
    <w:p w:rsidR="002B5B91" w:rsidRPr="004317A3" w:rsidRDefault="002B5B91" w:rsidP="004317A3">
      <w:pPr>
        <w:rPr>
          <w:rFonts w:asciiTheme="minorHAnsi" w:hAnsiTheme="minorHAnsi"/>
          <w:szCs w:val="24"/>
        </w:rPr>
      </w:pPr>
    </w:p>
    <w:p w:rsidR="00B17AB4" w:rsidRPr="004317A3" w:rsidRDefault="00B17AB4" w:rsidP="004317A3">
      <w:pPr>
        <w:rPr>
          <w:rFonts w:asciiTheme="minorHAnsi" w:hAnsiTheme="minorHAnsi"/>
          <w:szCs w:val="24"/>
        </w:rPr>
      </w:pPr>
    </w:p>
    <w:p w:rsidR="00512431" w:rsidRPr="004317A3" w:rsidRDefault="00512431" w:rsidP="004317A3">
      <w:pPr>
        <w:rPr>
          <w:rFonts w:asciiTheme="minorHAnsi" w:hAnsiTheme="minorHAnsi"/>
          <w:b/>
          <w:szCs w:val="24"/>
        </w:rPr>
      </w:pPr>
      <w:r w:rsidRPr="004317A3">
        <w:rPr>
          <w:rFonts w:asciiTheme="minorHAnsi" w:hAnsiTheme="minorHAnsi"/>
          <w:b/>
          <w:szCs w:val="24"/>
        </w:rPr>
        <w:t>S</w:t>
      </w:r>
      <w:r w:rsidR="007435D1" w:rsidRPr="004317A3">
        <w:rPr>
          <w:rFonts w:asciiTheme="minorHAnsi" w:hAnsiTheme="minorHAnsi"/>
          <w:b/>
          <w:szCs w:val="24"/>
        </w:rPr>
        <w:t>taff</w:t>
      </w:r>
      <w:r w:rsidR="006B1213" w:rsidRPr="004317A3">
        <w:rPr>
          <w:rFonts w:asciiTheme="minorHAnsi" w:hAnsiTheme="minorHAnsi"/>
          <w:b/>
          <w:szCs w:val="24"/>
        </w:rPr>
        <w:t xml:space="preserve"> in </w:t>
      </w:r>
      <w:r w:rsidR="007435D1" w:rsidRPr="004317A3">
        <w:rPr>
          <w:rFonts w:asciiTheme="minorHAnsi" w:hAnsiTheme="minorHAnsi"/>
          <w:b/>
          <w:szCs w:val="24"/>
        </w:rPr>
        <w:t>S</w:t>
      </w:r>
      <w:r w:rsidR="006B1213" w:rsidRPr="004317A3">
        <w:rPr>
          <w:rFonts w:asciiTheme="minorHAnsi" w:hAnsiTheme="minorHAnsi"/>
          <w:b/>
          <w:szCs w:val="24"/>
        </w:rPr>
        <w:t>cience:</w:t>
      </w:r>
    </w:p>
    <w:p w:rsidR="00224CA7" w:rsidRPr="004317A3" w:rsidRDefault="00224CA7" w:rsidP="004317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Science is the biggest curriculum area in the school and has the largest department of staff to support this. The department works as a team and has an ethos of sharing ideas and pooling resources for mutual benefit.</w:t>
      </w:r>
    </w:p>
    <w:p w:rsidR="00512431" w:rsidRPr="004317A3" w:rsidRDefault="001B4BD8" w:rsidP="004317A3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There are n</w:t>
      </w:r>
      <w:r w:rsidR="006B1213" w:rsidRPr="004317A3">
        <w:rPr>
          <w:rFonts w:asciiTheme="minorHAnsi" w:hAnsiTheme="minorHAnsi"/>
          <w:szCs w:val="24"/>
        </w:rPr>
        <w:t xml:space="preserve">ine </w:t>
      </w:r>
      <w:r w:rsidRPr="004317A3">
        <w:rPr>
          <w:rFonts w:asciiTheme="minorHAnsi" w:hAnsiTheme="minorHAnsi"/>
          <w:szCs w:val="24"/>
        </w:rPr>
        <w:t>Science T</w:t>
      </w:r>
      <w:r w:rsidR="006B1213" w:rsidRPr="004317A3">
        <w:rPr>
          <w:rFonts w:asciiTheme="minorHAnsi" w:hAnsiTheme="minorHAnsi"/>
          <w:szCs w:val="24"/>
        </w:rPr>
        <w:t>eachers.</w:t>
      </w:r>
      <w:r w:rsidR="00806B1B" w:rsidRPr="004317A3">
        <w:rPr>
          <w:rFonts w:asciiTheme="minorHAnsi" w:hAnsiTheme="minorHAnsi"/>
          <w:szCs w:val="24"/>
        </w:rPr>
        <w:t xml:space="preserve"> There are </w:t>
      </w:r>
      <w:r w:rsidR="00DE5DE3">
        <w:rPr>
          <w:rFonts w:asciiTheme="minorHAnsi" w:hAnsiTheme="minorHAnsi"/>
          <w:szCs w:val="24"/>
        </w:rPr>
        <w:t xml:space="preserve">separate </w:t>
      </w:r>
      <w:r w:rsidR="00806B1B" w:rsidRPr="004317A3">
        <w:rPr>
          <w:rFonts w:asciiTheme="minorHAnsi" w:hAnsiTheme="minorHAnsi"/>
          <w:szCs w:val="24"/>
        </w:rPr>
        <w:t>Heads of Biology</w:t>
      </w:r>
      <w:r w:rsidR="00DE5DE3">
        <w:rPr>
          <w:rFonts w:asciiTheme="minorHAnsi" w:hAnsiTheme="minorHAnsi"/>
          <w:szCs w:val="24"/>
        </w:rPr>
        <w:t>,</w:t>
      </w:r>
      <w:r w:rsidR="00806B1B" w:rsidRPr="004317A3">
        <w:rPr>
          <w:rFonts w:asciiTheme="minorHAnsi" w:hAnsiTheme="minorHAnsi"/>
          <w:szCs w:val="24"/>
        </w:rPr>
        <w:t xml:space="preserve"> </w:t>
      </w:r>
      <w:r w:rsidR="007435D1" w:rsidRPr="004317A3">
        <w:rPr>
          <w:rFonts w:asciiTheme="minorHAnsi" w:hAnsiTheme="minorHAnsi"/>
          <w:szCs w:val="24"/>
        </w:rPr>
        <w:t>Chemistry</w:t>
      </w:r>
      <w:r w:rsidR="00DE5DE3">
        <w:rPr>
          <w:rFonts w:asciiTheme="minorHAnsi" w:hAnsiTheme="minorHAnsi"/>
          <w:szCs w:val="24"/>
        </w:rPr>
        <w:t xml:space="preserve"> and Physics</w:t>
      </w:r>
      <w:r w:rsidR="00806B1B" w:rsidRPr="004317A3">
        <w:rPr>
          <w:rFonts w:asciiTheme="minorHAnsi" w:hAnsiTheme="minorHAnsi"/>
          <w:szCs w:val="24"/>
        </w:rPr>
        <w:t xml:space="preserve">, and </w:t>
      </w:r>
      <w:r w:rsidRPr="004317A3">
        <w:rPr>
          <w:rFonts w:asciiTheme="minorHAnsi" w:hAnsiTheme="minorHAnsi"/>
          <w:szCs w:val="24"/>
        </w:rPr>
        <w:t xml:space="preserve">two teachers act as </w:t>
      </w:r>
      <w:r w:rsidR="00806B1B" w:rsidRPr="004317A3">
        <w:rPr>
          <w:rFonts w:asciiTheme="minorHAnsi" w:hAnsiTheme="minorHAnsi"/>
          <w:szCs w:val="24"/>
        </w:rPr>
        <w:t xml:space="preserve">KS3 and KS4 </w:t>
      </w:r>
      <w:r w:rsidRPr="004317A3">
        <w:rPr>
          <w:rFonts w:asciiTheme="minorHAnsi" w:hAnsiTheme="minorHAnsi"/>
          <w:szCs w:val="24"/>
        </w:rPr>
        <w:t>“Science C</w:t>
      </w:r>
      <w:r w:rsidR="00806B1B" w:rsidRPr="004317A3">
        <w:rPr>
          <w:rFonts w:asciiTheme="minorHAnsi" w:hAnsiTheme="minorHAnsi"/>
          <w:szCs w:val="24"/>
        </w:rPr>
        <w:t>oordinators</w:t>
      </w:r>
      <w:r w:rsidRPr="004317A3">
        <w:rPr>
          <w:rFonts w:asciiTheme="minorHAnsi" w:hAnsiTheme="minorHAnsi"/>
          <w:szCs w:val="24"/>
        </w:rPr>
        <w:t>”</w:t>
      </w:r>
      <w:r w:rsidR="00806B1B" w:rsidRPr="004317A3">
        <w:rPr>
          <w:rFonts w:asciiTheme="minorHAnsi" w:hAnsiTheme="minorHAnsi"/>
          <w:szCs w:val="24"/>
        </w:rPr>
        <w:t>.</w:t>
      </w:r>
    </w:p>
    <w:p w:rsidR="00512431" w:rsidRPr="004317A3" w:rsidRDefault="001D1A0F" w:rsidP="004317A3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 xml:space="preserve">A Senior Technician </w:t>
      </w:r>
      <w:r w:rsidR="00345DCE" w:rsidRPr="004317A3">
        <w:rPr>
          <w:rFonts w:asciiTheme="minorHAnsi" w:hAnsiTheme="minorHAnsi"/>
          <w:szCs w:val="24"/>
        </w:rPr>
        <w:t>works in collaboration with</w:t>
      </w:r>
      <w:r w:rsidRPr="004317A3">
        <w:rPr>
          <w:rFonts w:asciiTheme="minorHAnsi" w:hAnsiTheme="minorHAnsi"/>
          <w:szCs w:val="24"/>
        </w:rPr>
        <w:t xml:space="preserve"> </w:t>
      </w:r>
      <w:r w:rsidR="007435D1" w:rsidRPr="004317A3">
        <w:rPr>
          <w:rFonts w:asciiTheme="minorHAnsi" w:hAnsiTheme="minorHAnsi"/>
          <w:szCs w:val="24"/>
        </w:rPr>
        <w:t>two</w:t>
      </w:r>
      <w:r w:rsidRPr="004317A3">
        <w:rPr>
          <w:rFonts w:asciiTheme="minorHAnsi" w:hAnsiTheme="minorHAnsi"/>
          <w:szCs w:val="24"/>
        </w:rPr>
        <w:t xml:space="preserve"> other </w:t>
      </w:r>
      <w:r w:rsidR="00B17AB4" w:rsidRPr="004317A3">
        <w:rPr>
          <w:rFonts w:asciiTheme="minorHAnsi" w:hAnsiTheme="minorHAnsi"/>
          <w:szCs w:val="24"/>
        </w:rPr>
        <w:t>Science T</w:t>
      </w:r>
      <w:r w:rsidRPr="004317A3">
        <w:rPr>
          <w:rFonts w:asciiTheme="minorHAnsi" w:hAnsiTheme="minorHAnsi"/>
          <w:szCs w:val="24"/>
        </w:rPr>
        <w:t>echnicians.</w:t>
      </w:r>
    </w:p>
    <w:p w:rsidR="00512431" w:rsidRPr="004317A3" w:rsidRDefault="00512431" w:rsidP="004317A3">
      <w:pPr>
        <w:rPr>
          <w:rFonts w:asciiTheme="minorHAnsi" w:hAnsiTheme="minorHAnsi"/>
          <w:szCs w:val="24"/>
        </w:rPr>
      </w:pPr>
    </w:p>
    <w:p w:rsidR="00B17AB4" w:rsidRPr="004317A3" w:rsidRDefault="00B17AB4" w:rsidP="004317A3">
      <w:pPr>
        <w:rPr>
          <w:rFonts w:asciiTheme="minorHAnsi" w:hAnsiTheme="minorHAnsi"/>
          <w:szCs w:val="24"/>
        </w:rPr>
      </w:pPr>
    </w:p>
    <w:p w:rsidR="00512431" w:rsidRPr="004317A3" w:rsidRDefault="00512431" w:rsidP="004317A3">
      <w:pPr>
        <w:rPr>
          <w:rFonts w:asciiTheme="minorHAnsi" w:hAnsiTheme="minorHAnsi"/>
          <w:b/>
          <w:szCs w:val="24"/>
        </w:rPr>
      </w:pPr>
      <w:r w:rsidRPr="004317A3">
        <w:rPr>
          <w:rFonts w:asciiTheme="minorHAnsi" w:hAnsiTheme="minorHAnsi"/>
          <w:b/>
          <w:szCs w:val="24"/>
        </w:rPr>
        <w:t>A</w:t>
      </w:r>
      <w:r w:rsidR="001A6FCE" w:rsidRPr="004317A3">
        <w:rPr>
          <w:rFonts w:asciiTheme="minorHAnsi" w:hAnsiTheme="minorHAnsi"/>
          <w:b/>
          <w:szCs w:val="24"/>
        </w:rPr>
        <w:t>ccommodation</w:t>
      </w:r>
    </w:p>
    <w:p w:rsidR="00512431" w:rsidRPr="004317A3" w:rsidRDefault="00345DCE" w:rsidP="004317A3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We have</w:t>
      </w:r>
      <w:r w:rsidR="006B1213" w:rsidRPr="004317A3">
        <w:rPr>
          <w:rFonts w:asciiTheme="minorHAnsi" w:hAnsiTheme="minorHAnsi"/>
          <w:szCs w:val="24"/>
        </w:rPr>
        <w:t xml:space="preserve"> </w:t>
      </w:r>
      <w:r w:rsidR="007435D1" w:rsidRPr="004317A3">
        <w:rPr>
          <w:rFonts w:asciiTheme="minorHAnsi" w:hAnsiTheme="minorHAnsi"/>
          <w:szCs w:val="24"/>
        </w:rPr>
        <w:t>eight</w:t>
      </w:r>
      <w:r w:rsidR="006B1213" w:rsidRPr="004317A3">
        <w:rPr>
          <w:rFonts w:asciiTheme="minorHAnsi" w:hAnsiTheme="minorHAnsi"/>
          <w:szCs w:val="24"/>
        </w:rPr>
        <w:t xml:space="preserve"> </w:t>
      </w:r>
      <w:r w:rsidR="001A6FCE" w:rsidRPr="004317A3">
        <w:rPr>
          <w:rFonts w:asciiTheme="minorHAnsi" w:hAnsiTheme="minorHAnsi"/>
          <w:szCs w:val="24"/>
        </w:rPr>
        <w:t>state of the art</w:t>
      </w:r>
      <w:r w:rsidR="007435D1" w:rsidRPr="004317A3">
        <w:rPr>
          <w:rFonts w:asciiTheme="minorHAnsi" w:hAnsiTheme="minorHAnsi"/>
          <w:szCs w:val="24"/>
        </w:rPr>
        <w:t xml:space="preserve"> specialist </w:t>
      </w:r>
      <w:r w:rsidR="001A6FCE" w:rsidRPr="004317A3">
        <w:rPr>
          <w:rFonts w:asciiTheme="minorHAnsi" w:hAnsiTheme="minorHAnsi"/>
          <w:szCs w:val="24"/>
        </w:rPr>
        <w:t xml:space="preserve">Science </w:t>
      </w:r>
      <w:r w:rsidR="006B1213" w:rsidRPr="004317A3">
        <w:rPr>
          <w:rFonts w:asciiTheme="minorHAnsi" w:hAnsiTheme="minorHAnsi"/>
          <w:szCs w:val="24"/>
        </w:rPr>
        <w:t xml:space="preserve">laboratories on </w:t>
      </w:r>
      <w:r w:rsidR="00175E8F" w:rsidRPr="004317A3">
        <w:rPr>
          <w:rFonts w:asciiTheme="minorHAnsi" w:hAnsiTheme="minorHAnsi"/>
          <w:szCs w:val="24"/>
        </w:rPr>
        <w:t xml:space="preserve">the </w:t>
      </w:r>
      <w:r w:rsidR="007435D1" w:rsidRPr="004317A3">
        <w:rPr>
          <w:rFonts w:asciiTheme="minorHAnsi" w:hAnsiTheme="minorHAnsi"/>
          <w:szCs w:val="24"/>
        </w:rPr>
        <w:t>three</w:t>
      </w:r>
      <w:r w:rsidR="006B1213" w:rsidRPr="004317A3">
        <w:rPr>
          <w:rFonts w:asciiTheme="minorHAnsi" w:hAnsiTheme="minorHAnsi"/>
          <w:szCs w:val="24"/>
        </w:rPr>
        <w:t xml:space="preserve"> floors of the </w:t>
      </w:r>
      <w:r w:rsidR="007435D1" w:rsidRPr="004317A3">
        <w:rPr>
          <w:rFonts w:asciiTheme="minorHAnsi" w:hAnsiTheme="minorHAnsi"/>
          <w:szCs w:val="24"/>
        </w:rPr>
        <w:t xml:space="preserve">Science Wing of the main </w:t>
      </w:r>
      <w:r w:rsidR="006B1213" w:rsidRPr="004317A3">
        <w:rPr>
          <w:rFonts w:asciiTheme="minorHAnsi" w:hAnsiTheme="minorHAnsi"/>
          <w:szCs w:val="24"/>
        </w:rPr>
        <w:t>building.</w:t>
      </w:r>
    </w:p>
    <w:p w:rsidR="00C272AD" w:rsidRPr="004317A3" w:rsidRDefault="007435D1" w:rsidP="004317A3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4317A3">
        <w:rPr>
          <w:rFonts w:asciiTheme="minorHAnsi" w:hAnsiTheme="minorHAnsi"/>
          <w:szCs w:val="24"/>
        </w:rPr>
        <w:t>All laboratories have</w:t>
      </w:r>
      <w:r w:rsidR="00C272AD" w:rsidRPr="004317A3">
        <w:rPr>
          <w:rFonts w:asciiTheme="minorHAnsi" w:hAnsiTheme="minorHAnsi"/>
          <w:szCs w:val="24"/>
        </w:rPr>
        <w:t xml:space="preserve"> </w:t>
      </w:r>
      <w:r w:rsidR="00175E8F" w:rsidRPr="004317A3">
        <w:rPr>
          <w:rFonts w:asciiTheme="minorHAnsi" w:hAnsiTheme="minorHAnsi"/>
          <w:szCs w:val="24"/>
        </w:rPr>
        <w:t xml:space="preserve">a </w:t>
      </w:r>
      <w:r w:rsidR="00C272AD" w:rsidRPr="004317A3">
        <w:rPr>
          <w:rFonts w:asciiTheme="minorHAnsi" w:hAnsiTheme="minorHAnsi"/>
          <w:szCs w:val="24"/>
        </w:rPr>
        <w:t>promethean interactive whiteboard</w:t>
      </w:r>
      <w:r w:rsidRPr="004317A3">
        <w:rPr>
          <w:rFonts w:asciiTheme="minorHAnsi" w:hAnsiTheme="minorHAnsi"/>
          <w:szCs w:val="24"/>
        </w:rPr>
        <w:t xml:space="preserve"> and</w:t>
      </w:r>
      <w:r w:rsidR="00C272AD" w:rsidRPr="004317A3">
        <w:rPr>
          <w:rFonts w:asciiTheme="minorHAnsi" w:hAnsiTheme="minorHAnsi"/>
          <w:szCs w:val="24"/>
        </w:rPr>
        <w:t xml:space="preserve"> a </w:t>
      </w:r>
      <w:r w:rsidRPr="004317A3">
        <w:rPr>
          <w:rFonts w:asciiTheme="minorHAnsi" w:hAnsiTheme="minorHAnsi"/>
          <w:szCs w:val="24"/>
        </w:rPr>
        <w:t>ceiling mounted data projector.</w:t>
      </w:r>
    </w:p>
    <w:p w:rsidR="001A6FCE" w:rsidRPr="00122A76" w:rsidRDefault="00C272AD" w:rsidP="004317A3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22A76">
        <w:rPr>
          <w:rFonts w:asciiTheme="minorHAnsi" w:hAnsiTheme="minorHAnsi"/>
          <w:szCs w:val="24"/>
        </w:rPr>
        <w:t xml:space="preserve">There </w:t>
      </w:r>
      <w:r w:rsidR="00B17AB4" w:rsidRPr="00122A76">
        <w:rPr>
          <w:rFonts w:asciiTheme="minorHAnsi" w:hAnsiTheme="minorHAnsi"/>
          <w:szCs w:val="24"/>
        </w:rPr>
        <w:t>is a</w:t>
      </w:r>
      <w:r w:rsidRPr="00122A76">
        <w:rPr>
          <w:rFonts w:asciiTheme="minorHAnsi" w:hAnsiTheme="minorHAnsi"/>
          <w:szCs w:val="24"/>
        </w:rPr>
        <w:t xml:space="preserve"> trolley of laptops for class use </w:t>
      </w:r>
      <w:r w:rsidR="00B17AB4" w:rsidRPr="00122A76">
        <w:rPr>
          <w:rFonts w:asciiTheme="minorHAnsi" w:hAnsiTheme="minorHAnsi"/>
          <w:szCs w:val="24"/>
        </w:rPr>
        <w:t>o</w:t>
      </w:r>
      <w:r w:rsidRPr="00122A76">
        <w:rPr>
          <w:rFonts w:asciiTheme="minorHAnsi" w:hAnsiTheme="minorHAnsi"/>
          <w:szCs w:val="24"/>
        </w:rPr>
        <w:t xml:space="preserve">n </w:t>
      </w:r>
      <w:r w:rsidR="007435D1" w:rsidRPr="00122A76">
        <w:rPr>
          <w:rFonts w:asciiTheme="minorHAnsi" w:hAnsiTheme="minorHAnsi"/>
          <w:szCs w:val="24"/>
        </w:rPr>
        <w:t>each floor of the S</w:t>
      </w:r>
      <w:r w:rsidRPr="00122A76">
        <w:rPr>
          <w:rFonts w:asciiTheme="minorHAnsi" w:hAnsiTheme="minorHAnsi"/>
          <w:szCs w:val="24"/>
        </w:rPr>
        <w:t>cience</w:t>
      </w:r>
      <w:r w:rsidR="007435D1" w:rsidRPr="00122A76">
        <w:rPr>
          <w:rFonts w:asciiTheme="minorHAnsi" w:hAnsiTheme="minorHAnsi"/>
          <w:szCs w:val="24"/>
        </w:rPr>
        <w:t xml:space="preserve"> Wing</w:t>
      </w:r>
      <w:r w:rsidR="00B17AB4" w:rsidRPr="00122A76">
        <w:rPr>
          <w:rFonts w:asciiTheme="minorHAnsi" w:hAnsiTheme="minorHAnsi"/>
          <w:szCs w:val="24"/>
        </w:rPr>
        <w:t>.</w:t>
      </w:r>
    </w:p>
    <w:sectPr w:rsidR="001A6FCE" w:rsidRPr="00122A76" w:rsidSect="001102D2">
      <w:pgSz w:w="11901" w:h="16840"/>
      <w:pgMar w:top="1021" w:right="1361" w:bottom="1021" w:left="136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A7" w:rsidRDefault="00224CA7">
      <w:r>
        <w:separator/>
      </w:r>
    </w:p>
  </w:endnote>
  <w:endnote w:type="continuationSeparator" w:id="0">
    <w:p w:rsidR="00224CA7" w:rsidRDefault="002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A7" w:rsidRDefault="00224CA7">
      <w:r>
        <w:separator/>
      </w:r>
    </w:p>
  </w:footnote>
  <w:footnote w:type="continuationSeparator" w:id="0">
    <w:p w:rsidR="00224CA7" w:rsidRDefault="0022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60"/>
    <w:multiLevelType w:val="hybridMultilevel"/>
    <w:tmpl w:val="9C1667CE"/>
    <w:lvl w:ilvl="0" w:tplc="C8ACE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9E58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BE1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0A69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1E23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5676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0C42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86D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ECEC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E6526"/>
    <w:multiLevelType w:val="hybridMultilevel"/>
    <w:tmpl w:val="587E357C"/>
    <w:lvl w:ilvl="0" w:tplc="EF400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F14F9"/>
    <w:multiLevelType w:val="hybridMultilevel"/>
    <w:tmpl w:val="87DC9E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83F95"/>
    <w:multiLevelType w:val="hybridMultilevel"/>
    <w:tmpl w:val="12B61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90401"/>
    <w:multiLevelType w:val="hybridMultilevel"/>
    <w:tmpl w:val="82D8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479B3"/>
    <w:multiLevelType w:val="hybridMultilevel"/>
    <w:tmpl w:val="59D6B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E1008"/>
    <w:multiLevelType w:val="hybridMultilevel"/>
    <w:tmpl w:val="6EB0C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755F7"/>
    <w:multiLevelType w:val="hybridMultilevel"/>
    <w:tmpl w:val="5B58B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42924"/>
    <w:multiLevelType w:val="hybridMultilevel"/>
    <w:tmpl w:val="200CB484"/>
    <w:lvl w:ilvl="0" w:tplc="2C9E0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AC18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DA4E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AA28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DE46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8E77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0618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F64C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5826F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E62E1F"/>
    <w:multiLevelType w:val="hybridMultilevel"/>
    <w:tmpl w:val="493E25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8A294E"/>
    <w:multiLevelType w:val="hybridMultilevel"/>
    <w:tmpl w:val="5C3CE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C"/>
    <w:rsid w:val="00007D3E"/>
    <w:rsid w:val="001102D2"/>
    <w:rsid w:val="00122A76"/>
    <w:rsid w:val="0012332D"/>
    <w:rsid w:val="00150DBD"/>
    <w:rsid w:val="00175E8F"/>
    <w:rsid w:val="001A6FCE"/>
    <w:rsid w:val="001B4BD8"/>
    <w:rsid w:val="001D1A0F"/>
    <w:rsid w:val="0021166F"/>
    <w:rsid w:val="00224CA7"/>
    <w:rsid w:val="002A3CF8"/>
    <w:rsid w:val="002B5B91"/>
    <w:rsid w:val="002F3BF6"/>
    <w:rsid w:val="00345DCE"/>
    <w:rsid w:val="003B237A"/>
    <w:rsid w:val="003E4ACB"/>
    <w:rsid w:val="00406379"/>
    <w:rsid w:val="004317A3"/>
    <w:rsid w:val="0044632B"/>
    <w:rsid w:val="004D51B4"/>
    <w:rsid w:val="00512431"/>
    <w:rsid w:val="0055234E"/>
    <w:rsid w:val="005A7BEA"/>
    <w:rsid w:val="005C2CA2"/>
    <w:rsid w:val="006058E3"/>
    <w:rsid w:val="006620F1"/>
    <w:rsid w:val="00665C2A"/>
    <w:rsid w:val="006B0A51"/>
    <w:rsid w:val="006B1213"/>
    <w:rsid w:val="007435D1"/>
    <w:rsid w:val="00806B1B"/>
    <w:rsid w:val="008B4C92"/>
    <w:rsid w:val="008D5578"/>
    <w:rsid w:val="0090397A"/>
    <w:rsid w:val="00924559"/>
    <w:rsid w:val="00951E39"/>
    <w:rsid w:val="00AA3F89"/>
    <w:rsid w:val="00B17AB4"/>
    <w:rsid w:val="00B336A7"/>
    <w:rsid w:val="00B5783F"/>
    <w:rsid w:val="00B90451"/>
    <w:rsid w:val="00BE136B"/>
    <w:rsid w:val="00BE79DB"/>
    <w:rsid w:val="00BF7B0F"/>
    <w:rsid w:val="00C10A81"/>
    <w:rsid w:val="00C23740"/>
    <w:rsid w:val="00C272AD"/>
    <w:rsid w:val="00C95983"/>
    <w:rsid w:val="00CC0AB0"/>
    <w:rsid w:val="00CC1790"/>
    <w:rsid w:val="00CF7AE4"/>
    <w:rsid w:val="00DA384D"/>
    <w:rsid w:val="00DE5DE3"/>
    <w:rsid w:val="00E321EC"/>
    <w:rsid w:val="00E734A2"/>
    <w:rsid w:val="00E90FBD"/>
    <w:rsid w:val="00ED1B42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2D2"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1102D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D55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5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2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2332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5C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2D2"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1102D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D55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5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2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2332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5C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DESIGN &amp; TECHNOLOGY DEPARTMENT</vt:lpstr>
    </vt:vector>
  </TitlesOfParts>
  <Company>HBS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DESIGN &amp; TECHNOLOGY DEPARTMENT</dc:title>
  <dc:creator>Ralph Harris</dc:creator>
  <cp:lastModifiedBy>Sandra Wright</cp:lastModifiedBy>
  <cp:revision>2</cp:revision>
  <cp:lastPrinted>2016-02-01T13:27:00Z</cp:lastPrinted>
  <dcterms:created xsi:type="dcterms:W3CDTF">2017-11-03T15:37:00Z</dcterms:created>
  <dcterms:modified xsi:type="dcterms:W3CDTF">2017-11-03T15:37:00Z</dcterms:modified>
</cp:coreProperties>
</file>