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34B8" w14:textId="77777777" w:rsidR="00AA7B2E" w:rsidRPr="00F70BBC" w:rsidRDefault="00AA7B2E">
      <w:pPr>
        <w:rPr>
          <w:b/>
        </w:rPr>
      </w:pPr>
      <w:bookmarkStart w:id="0" w:name="_GoBack"/>
      <w:bookmarkEnd w:id="0"/>
      <w:smartTag w:uri="urn:schemas-microsoft-com:office:smarttags" w:element="place">
        <w:smartTag w:uri="urn:schemas-microsoft-com:office:smarttags" w:element="PlaceName">
          <w:r w:rsidRPr="00F70BBC">
            <w:rPr>
              <w:b/>
            </w:rPr>
            <w:t>East</w:t>
          </w:r>
        </w:smartTag>
        <w:r w:rsidRPr="00F70BBC">
          <w:rPr>
            <w:b/>
          </w:rPr>
          <w:t xml:space="preserve"> </w:t>
        </w:r>
        <w:smartTag w:uri="urn:schemas-microsoft-com:office:smarttags" w:element="PlaceName">
          <w:r w:rsidRPr="00F70BBC">
            <w:rPr>
              <w:b/>
            </w:rPr>
            <w:t>Barnet</w:t>
          </w:r>
        </w:smartTag>
        <w:r w:rsidRPr="00F70BBC">
          <w:rPr>
            <w:b/>
          </w:rPr>
          <w:t xml:space="preserve"> </w:t>
        </w:r>
        <w:smartTag w:uri="urn:schemas-microsoft-com:office:smarttags" w:element="PlaceType">
          <w:r w:rsidRPr="00F70BBC">
            <w:rPr>
              <w:b/>
            </w:rPr>
            <w:t>School</w:t>
          </w:r>
        </w:smartTag>
      </w:smartTag>
      <w:r w:rsidRPr="00F70BBC">
        <w:rPr>
          <w:b/>
        </w:rPr>
        <w:t xml:space="preserve"> – Faculty of Design and </w:t>
      </w:r>
      <w:r w:rsidR="00E120F0">
        <w:rPr>
          <w:b/>
        </w:rPr>
        <w:t>T</w:t>
      </w:r>
      <w:r w:rsidRPr="00F70BBC">
        <w:rPr>
          <w:b/>
        </w:rPr>
        <w:t>echnology</w:t>
      </w:r>
    </w:p>
    <w:p w14:paraId="672A6659" w14:textId="77777777" w:rsidR="00AA7B2E" w:rsidRDefault="00AA7B2E"/>
    <w:p w14:paraId="7F508BC8" w14:textId="77777777" w:rsidR="00815B5E" w:rsidRDefault="00AA7B2E">
      <w:r>
        <w:t xml:space="preserve">The Faculty of Design and technology is responsible for the delivery of Design and </w:t>
      </w:r>
      <w:r w:rsidR="00E120F0">
        <w:t>T</w:t>
      </w:r>
      <w:r>
        <w:t>echnology at Key Stage 3, Key Stage 4 and AS and A Level. The Faculty offer</w:t>
      </w:r>
      <w:r w:rsidR="00815B5E">
        <w:t>s</w:t>
      </w:r>
      <w:r>
        <w:t xml:space="preserve"> a wide curriculum including</w:t>
      </w:r>
      <w:r w:rsidR="00815B5E">
        <w:t>:</w:t>
      </w:r>
    </w:p>
    <w:p w14:paraId="0A37501D" w14:textId="77777777" w:rsidR="00815B5E" w:rsidRDefault="00815B5E"/>
    <w:p w14:paraId="39871842" w14:textId="72DD9A3F" w:rsidR="00815B5E" w:rsidRDefault="2BD7B2C8" w:rsidP="00815B5E">
      <w:pPr>
        <w:numPr>
          <w:ilvl w:val="0"/>
          <w:numId w:val="3"/>
        </w:numPr>
      </w:pPr>
      <w:r>
        <w:t xml:space="preserve">OCR GCSE D&amp;T Product design –Timbers &amp; Polymers, Papers, boards and Polymers and Fibres and Fabrics </w:t>
      </w:r>
    </w:p>
    <w:p w14:paraId="4D4CFC29" w14:textId="34E372CB" w:rsidR="00815B5E" w:rsidRDefault="2BD7B2C8" w:rsidP="2BD7B2C8">
      <w:pPr>
        <w:pStyle w:val="ListParagraph"/>
        <w:numPr>
          <w:ilvl w:val="0"/>
          <w:numId w:val="3"/>
        </w:numPr>
      </w:pPr>
      <w:r>
        <w:t xml:space="preserve">AQA GCSE Engineering </w:t>
      </w:r>
    </w:p>
    <w:p w14:paraId="407B69C8" w14:textId="4A530591" w:rsidR="00815B5E" w:rsidRDefault="2BD7B2C8" w:rsidP="2BD7B2C8">
      <w:pPr>
        <w:pStyle w:val="ListParagraph"/>
        <w:numPr>
          <w:ilvl w:val="0"/>
          <w:numId w:val="3"/>
        </w:numPr>
      </w:pPr>
      <w:r>
        <w:t xml:space="preserve">OCR Cambridge Nationals Engineering </w:t>
      </w:r>
    </w:p>
    <w:p w14:paraId="3FD8C29A" w14:textId="6632572B" w:rsidR="00815B5E" w:rsidRDefault="2BD7B2C8" w:rsidP="2BD7B2C8">
      <w:pPr>
        <w:numPr>
          <w:ilvl w:val="0"/>
          <w:numId w:val="3"/>
        </w:numPr>
      </w:pPr>
      <w:r>
        <w:t xml:space="preserve">AQA Food Preparation and Nutrition </w:t>
      </w:r>
    </w:p>
    <w:p w14:paraId="32A97CA8" w14:textId="045A1925" w:rsidR="2BD7B2C8" w:rsidRDefault="2BD7B2C8" w:rsidP="2BD7B2C8">
      <w:pPr>
        <w:numPr>
          <w:ilvl w:val="0"/>
          <w:numId w:val="3"/>
        </w:numPr>
      </w:pPr>
      <w:r>
        <w:t>OCR AS and A Level D&amp;T Product Design and Engineering</w:t>
      </w:r>
    </w:p>
    <w:p w14:paraId="74546EB5" w14:textId="77777777" w:rsidR="00AA7B2E" w:rsidRDefault="00AA7B2E" w:rsidP="00815B5E">
      <w:pPr>
        <w:numPr>
          <w:ilvl w:val="0"/>
          <w:numId w:val="3"/>
        </w:numPr>
      </w:pPr>
      <w:r>
        <w:t xml:space="preserve">AQA Photography </w:t>
      </w:r>
      <w:r w:rsidR="00815B5E">
        <w:t>for</w:t>
      </w:r>
      <w:r>
        <w:t xml:space="preserve"> Year 12 and 13 students.</w:t>
      </w:r>
    </w:p>
    <w:p w14:paraId="5DAB6C7B" w14:textId="77777777" w:rsidR="00AA7B2E" w:rsidRDefault="00AA7B2E"/>
    <w:p w14:paraId="16898620" w14:textId="3E817BFE" w:rsidR="00F70BBC" w:rsidRDefault="2BD7B2C8">
      <w:r>
        <w:t xml:space="preserve">The Faculty has earned a national reputation through the achievement of its students in examinations and competitions. Notably with the VEX robotics competitions.   The Technology Faculty leads the way in many areas of development throughout the school and in providing a </w:t>
      </w:r>
      <w:proofErr w:type="gramStart"/>
      <w:r>
        <w:t>first class</w:t>
      </w:r>
      <w:proofErr w:type="gramEnd"/>
      <w:r>
        <w:t xml:space="preserve"> education to all of our students.</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smartTag w:uri="urn:schemas-microsoft-com:office:smarttags" w:element="PlaceName"/>
    </w:p>
    <w:p w14:paraId="02EB378F" w14:textId="77777777" w:rsidR="00F70BBC" w:rsidRDefault="00F70BBC"/>
    <w:p w14:paraId="11FA4EF6" w14:textId="77777777" w:rsidR="00AA7B2E" w:rsidRDefault="00AA7B2E">
      <w:r>
        <w:t xml:space="preserve">Our emphasis has always been to provide a </w:t>
      </w:r>
      <w:r w:rsidR="00F70BBC">
        <w:t>broad and</w:t>
      </w:r>
      <w:r>
        <w:t xml:space="preserve"> appropriate range of courses, in which all students </w:t>
      </w:r>
      <w:proofErr w:type="gramStart"/>
      <w:r>
        <w:t>have the opportunity to</w:t>
      </w:r>
      <w:proofErr w:type="gramEnd"/>
      <w:r>
        <w:t xml:space="preserve"> achieve.</w:t>
      </w:r>
      <w:r w:rsidR="00F70BBC">
        <w:t xml:space="preserve"> </w:t>
      </w:r>
      <w:r>
        <w:t>We are proud of our examination success and can boast GCSE results that are consistently above the national average.</w:t>
      </w:r>
    </w:p>
    <w:p w14:paraId="6A05A809" w14:textId="77777777" w:rsidR="00F70BBC" w:rsidRDefault="00F70BBC"/>
    <w:p w14:paraId="61A1E70C" w14:textId="6F313522" w:rsidR="00927D95" w:rsidRDefault="2BD7B2C8">
      <w:r>
        <w:t>East Barnet</w:t>
      </w:r>
      <w:r w:rsidR="00122C94">
        <w:t xml:space="preserve"> School</w:t>
      </w:r>
      <w:r>
        <w:t xml:space="preserve"> has a long history of success at A Level, both in the number of passes and the high grades achieved. We are an experienced, committed and supportive team</w:t>
      </w:r>
      <w:r w:rsidR="00122C94">
        <w:t xml:space="preserve"> consisting of 12 teachers and 6 technicians,</w:t>
      </w:r>
      <w:r>
        <w:t xml:space="preserve"> working in a positive and forward thinking school. </w:t>
      </w:r>
    </w:p>
    <w:p w14:paraId="41C8F396" w14:textId="77777777" w:rsidR="00F70BBC" w:rsidRDefault="00F70BBC"/>
    <w:p w14:paraId="72A3D3EC" w14:textId="77777777" w:rsidR="00927D95" w:rsidRDefault="00927D95"/>
    <w:p w14:paraId="3337E541" w14:textId="2C366B64" w:rsidR="00815B5E" w:rsidRPr="00815B5E" w:rsidRDefault="2BD7B2C8" w:rsidP="2BD7B2C8">
      <w:pPr>
        <w:rPr>
          <w:sz w:val="20"/>
          <w:szCs w:val="20"/>
        </w:rPr>
      </w:pPr>
      <w:r w:rsidRPr="2BD7B2C8">
        <w:rPr>
          <w:sz w:val="20"/>
          <w:szCs w:val="20"/>
        </w:rPr>
        <w:t>May 2018</w:t>
      </w:r>
    </w:p>
    <w:p w14:paraId="0E27B00A" w14:textId="77777777" w:rsidR="00815B5E" w:rsidRDefault="00815B5E" w:rsidP="00815B5E"/>
    <w:p w14:paraId="60061E4C" w14:textId="77777777" w:rsidR="00815B5E" w:rsidRDefault="00815B5E" w:rsidP="00815B5E"/>
    <w:p w14:paraId="44EAFD9C" w14:textId="77777777" w:rsidR="00815B5E" w:rsidRDefault="00815B5E" w:rsidP="00815B5E"/>
    <w:sectPr w:rsidR="00815B5E" w:rsidSect="00AA7B2E">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C9DB" w14:textId="77777777" w:rsidR="00390C63" w:rsidRDefault="00494678">
      <w:r>
        <w:separator/>
      </w:r>
    </w:p>
  </w:endnote>
  <w:endnote w:type="continuationSeparator" w:id="0">
    <w:p w14:paraId="4FD1D3D2" w14:textId="77777777" w:rsidR="00390C63" w:rsidRDefault="0049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71"/>
      <w:gridCol w:w="2771"/>
      <w:gridCol w:w="2771"/>
    </w:tblGrid>
    <w:tr w:rsidR="2BD7B2C8" w14:paraId="4A7E5F64" w14:textId="77777777" w:rsidTr="2BD7B2C8">
      <w:tc>
        <w:tcPr>
          <w:tcW w:w="2771" w:type="dxa"/>
        </w:tcPr>
        <w:p w14:paraId="690A7193" w14:textId="6A14C6E5" w:rsidR="2BD7B2C8" w:rsidRDefault="2BD7B2C8" w:rsidP="2BD7B2C8">
          <w:pPr>
            <w:pStyle w:val="Header"/>
            <w:ind w:left="-115"/>
          </w:pPr>
        </w:p>
      </w:tc>
      <w:tc>
        <w:tcPr>
          <w:tcW w:w="2771" w:type="dxa"/>
        </w:tcPr>
        <w:p w14:paraId="24033390" w14:textId="561298F7" w:rsidR="2BD7B2C8" w:rsidRDefault="2BD7B2C8" w:rsidP="2BD7B2C8">
          <w:pPr>
            <w:pStyle w:val="Header"/>
            <w:jc w:val="center"/>
          </w:pPr>
        </w:p>
      </w:tc>
      <w:tc>
        <w:tcPr>
          <w:tcW w:w="2771" w:type="dxa"/>
        </w:tcPr>
        <w:p w14:paraId="42BA350E" w14:textId="606D5A9D" w:rsidR="2BD7B2C8" w:rsidRDefault="2BD7B2C8" w:rsidP="2BD7B2C8">
          <w:pPr>
            <w:pStyle w:val="Header"/>
            <w:ind w:right="-115"/>
            <w:jc w:val="right"/>
          </w:pPr>
        </w:p>
      </w:tc>
    </w:tr>
  </w:tbl>
  <w:p w14:paraId="20BAF61D" w14:textId="349AF3ED" w:rsidR="2BD7B2C8" w:rsidRDefault="2BD7B2C8" w:rsidP="2BD7B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BD7B" w14:textId="77777777" w:rsidR="00390C63" w:rsidRDefault="00494678">
      <w:r>
        <w:separator/>
      </w:r>
    </w:p>
  </w:footnote>
  <w:footnote w:type="continuationSeparator" w:id="0">
    <w:p w14:paraId="271497D4" w14:textId="77777777" w:rsidR="00390C63" w:rsidRDefault="00494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771"/>
      <w:gridCol w:w="2771"/>
      <w:gridCol w:w="2771"/>
    </w:tblGrid>
    <w:tr w:rsidR="2BD7B2C8" w14:paraId="44A85AF7" w14:textId="77777777" w:rsidTr="2BD7B2C8">
      <w:tc>
        <w:tcPr>
          <w:tcW w:w="2771" w:type="dxa"/>
        </w:tcPr>
        <w:p w14:paraId="40867797" w14:textId="05F59B94" w:rsidR="2BD7B2C8" w:rsidRDefault="2BD7B2C8" w:rsidP="2BD7B2C8">
          <w:pPr>
            <w:pStyle w:val="Header"/>
            <w:ind w:left="-115"/>
          </w:pPr>
        </w:p>
      </w:tc>
      <w:tc>
        <w:tcPr>
          <w:tcW w:w="2771" w:type="dxa"/>
        </w:tcPr>
        <w:p w14:paraId="4C973469" w14:textId="215D3517" w:rsidR="2BD7B2C8" w:rsidRDefault="2BD7B2C8" w:rsidP="2BD7B2C8">
          <w:pPr>
            <w:pStyle w:val="Header"/>
            <w:jc w:val="center"/>
          </w:pPr>
        </w:p>
      </w:tc>
      <w:tc>
        <w:tcPr>
          <w:tcW w:w="2771" w:type="dxa"/>
        </w:tcPr>
        <w:p w14:paraId="1676CF65" w14:textId="7AFAB8AA" w:rsidR="2BD7B2C8" w:rsidRDefault="2BD7B2C8" w:rsidP="2BD7B2C8">
          <w:pPr>
            <w:pStyle w:val="Header"/>
            <w:ind w:right="-115"/>
            <w:jc w:val="right"/>
          </w:pPr>
        </w:p>
      </w:tc>
    </w:tr>
  </w:tbl>
  <w:p w14:paraId="4D6F88EB" w14:textId="2E8E8BD8" w:rsidR="2BD7B2C8" w:rsidRDefault="2BD7B2C8" w:rsidP="2BD7B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40CF9"/>
    <w:multiLevelType w:val="hybridMultilevel"/>
    <w:tmpl w:val="7E2038B8"/>
    <w:lvl w:ilvl="0" w:tplc="FFFFFFFF">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2075A15"/>
    <w:multiLevelType w:val="hybridMultilevel"/>
    <w:tmpl w:val="71B00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AC71A6"/>
    <w:multiLevelType w:val="hybridMultilevel"/>
    <w:tmpl w:val="9BF23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B2E"/>
    <w:rsid w:val="00122C94"/>
    <w:rsid w:val="00390C63"/>
    <w:rsid w:val="00494678"/>
    <w:rsid w:val="00562DEC"/>
    <w:rsid w:val="00582A3D"/>
    <w:rsid w:val="006A124E"/>
    <w:rsid w:val="00815B5E"/>
    <w:rsid w:val="00890335"/>
    <w:rsid w:val="00927D95"/>
    <w:rsid w:val="00AA7B2E"/>
    <w:rsid w:val="00CA1927"/>
    <w:rsid w:val="00CA5238"/>
    <w:rsid w:val="00E120F0"/>
    <w:rsid w:val="00F70BBC"/>
    <w:rsid w:val="2BD7B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9E586D"/>
  <w15:chartTrackingRefBased/>
  <w15:docId w15:val="{58769988-5044-4694-AC9E-C403ADF0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5238"/>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A4BB60BD</Template>
  <TotalTime>0</TotalTime>
  <Pages>1</Pages>
  <Words>227</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East Barnet School – Faculty of Design and technology</vt:lpstr>
    </vt:vector>
  </TitlesOfParts>
  <Company>RM plc</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Barnet School – Faculty of Design and technology</dc:title>
  <dc:subject/>
  <dc:creator>ijenkins</dc:creator>
  <cp:keywords/>
  <cp:lastModifiedBy>C Furneaux</cp:lastModifiedBy>
  <cp:revision>2</cp:revision>
  <cp:lastPrinted>2018-05-10T08:06:00Z</cp:lastPrinted>
  <dcterms:created xsi:type="dcterms:W3CDTF">2018-05-15T11:29:00Z</dcterms:created>
  <dcterms:modified xsi:type="dcterms:W3CDTF">2018-05-15T11:29:00Z</dcterms:modified>
</cp:coreProperties>
</file>