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B32" w:rsidRPr="00EA3B32" w:rsidRDefault="00EA3B32" w:rsidP="00EA3B32">
      <w:pPr>
        <w:spacing w:after="120"/>
        <w:jc w:val="center"/>
        <w:rPr>
          <w:rFonts w:ascii="Century Gothic" w:hAnsi="Century Gothic" w:cs="Arial"/>
          <w:b/>
          <w:color w:val="74101D"/>
          <w:sz w:val="28"/>
          <w:szCs w:val="28"/>
        </w:rPr>
      </w:pPr>
      <w:r w:rsidRPr="00EA3B32">
        <w:rPr>
          <w:rFonts w:ascii="Century Gothic" w:hAnsi="Century Gothic" w:cs="Arial"/>
          <w:b/>
          <w:noProof/>
          <w:color w:val="74101D"/>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2578100</wp:posOffset>
                </wp:positionH>
                <wp:positionV relativeFrom="paragraph">
                  <wp:posOffset>-679450</wp:posOffset>
                </wp:positionV>
                <wp:extent cx="647700" cy="628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7700" cy="628650"/>
                        </a:xfrm>
                        <a:prstGeom prst="rect">
                          <a:avLst/>
                        </a:prstGeom>
                        <a:solidFill>
                          <a:schemeClr val="lt1"/>
                        </a:solidFill>
                        <a:ln w="6350">
                          <a:noFill/>
                        </a:ln>
                      </wps:spPr>
                      <wps:txbx>
                        <w:txbxContent>
                          <w:p w:rsidR="00EA3B32" w:rsidRDefault="00EA3B32">
                            <w:r>
                              <w:rPr>
                                <w:noProof/>
                                <w:lang w:eastAsia="en-GB"/>
                              </w:rPr>
                              <w:drawing>
                                <wp:inline distT="0" distB="0" distL="0" distR="0">
                                  <wp:extent cx="461645" cy="530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FIELDS_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645" cy="530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3pt;margin-top:-53.5pt;width:51pt;height: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" fillcolor="white [3201]" stroked="f" strokeweight=".5pt">
                <v:textbox>
                  <w:txbxContent>
                    <w:p w:rsidR="00EA3B32" w:rsidRDefault="00EA3B32">
                      <w:r>
                        <w:rPr>
                          <w:noProof/>
                          <w:lang w:eastAsia="en-GB"/>
                        </w:rPr>
                        <w:drawing>
                          <wp:inline distT="0" distB="0" distL="0" distR="0">
                            <wp:extent cx="461645" cy="530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FIELDS_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645" cy="530860"/>
                                    </a:xfrm>
                                    <a:prstGeom prst="rect">
                                      <a:avLst/>
                                    </a:prstGeom>
                                  </pic:spPr>
                                </pic:pic>
                              </a:graphicData>
                            </a:graphic>
                          </wp:inline>
                        </w:drawing>
                      </w:r>
                    </w:p>
                  </w:txbxContent>
                </v:textbox>
              </v:shape>
            </w:pict>
          </mc:Fallback>
        </mc:AlternateContent>
      </w:r>
      <w:r w:rsidRPr="00EA3B32">
        <w:rPr>
          <w:rFonts w:ascii="Century Gothic" w:hAnsi="Century Gothic" w:cs="Arial"/>
          <w:b/>
          <w:color w:val="74101D"/>
          <w:sz w:val="28"/>
          <w:szCs w:val="28"/>
        </w:rPr>
        <w:t>HIGHFIELDS SCHOOL</w:t>
      </w:r>
    </w:p>
    <w:p w:rsidR="000E045B" w:rsidRPr="00C50B19" w:rsidRDefault="000E045B" w:rsidP="000E045B">
      <w:pPr>
        <w:jc w:val="center"/>
        <w:rPr>
          <w:rFonts w:ascii="Century Gothic" w:hAnsi="Century Gothic" w:cs="Arial"/>
          <w:sz w:val="28"/>
          <w:szCs w:val="28"/>
        </w:rPr>
      </w:pPr>
      <w:r w:rsidRPr="00C50B19">
        <w:rPr>
          <w:rFonts w:ascii="Century Gothic" w:hAnsi="Century Gothic" w:cs="Arial"/>
          <w:sz w:val="28"/>
          <w:szCs w:val="28"/>
        </w:rPr>
        <w:t>Job Description</w:t>
      </w:r>
    </w:p>
    <w:p w:rsidR="000E045B" w:rsidRPr="001B602F" w:rsidRDefault="000E045B" w:rsidP="000E045B">
      <w:pPr>
        <w:jc w:val="center"/>
        <w:rPr>
          <w:rFonts w:asciiTheme="minorHAnsi" w:hAnsiTheme="minorHAnsi" w:cs="Arial"/>
          <w:b/>
        </w:rPr>
      </w:pPr>
    </w:p>
    <w:tbl>
      <w:tblPr>
        <w:tblW w:w="96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405"/>
      </w:tblGrid>
      <w:tr w:rsidR="000E045B" w:rsidRPr="000F2E17" w:rsidTr="00C50B19">
        <w:tc>
          <w:tcPr>
            <w:tcW w:w="2269" w:type="dxa"/>
            <w:tcBorders>
              <w:top w:val="nil"/>
              <w:left w:val="nil"/>
              <w:bottom w:val="nil"/>
              <w:right w:val="nil"/>
            </w:tcBorders>
          </w:tcPr>
          <w:p w:rsidR="000E045B" w:rsidRPr="000F2E17" w:rsidRDefault="000E045B" w:rsidP="00EA3B32">
            <w:pPr>
              <w:spacing w:after="120"/>
              <w:rPr>
                <w:rFonts w:ascii="Century Gothic" w:hAnsi="Century Gothic" w:cs="Arial"/>
                <w:b/>
              </w:rPr>
            </w:pPr>
            <w:r w:rsidRPr="000F2E17">
              <w:rPr>
                <w:rFonts w:ascii="Century Gothic" w:hAnsi="Century Gothic" w:cs="Arial"/>
                <w:b/>
              </w:rPr>
              <w:t>Post Title:</w:t>
            </w:r>
          </w:p>
        </w:tc>
        <w:tc>
          <w:tcPr>
            <w:tcW w:w="7405" w:type="dxa"/>
            <w:tcBorders>
              <w:top w:val="nil"/>
              <w:left w:val="nil"/>
              <w:bottom w:val="nil"/>
              <w:right w:val="nil"/>
            </w:tcBorders>
          </w:tcPr>
          <w:p w:rsidR="000E045B" w:rsidRPr="000F2E17" w:rsidRDefault="000D77A5" w:rsidP="00841AE1">
            <w:pPr>
              <w:jc w:val="both"/>
              <w:rPr>
                <w:rFonts w:ascii="Century Gothic" w:hAnsi="Century Gothic" w:cs="Arial"/>
                <w:b/>
              </w:rPr>
            </w:pPr>
            <w:r>
              <w:rPr>
                <w:rFonts w:ascii="Century Gothic" w:hAnsi="Century Gothic" w:cs="Arial"/>
                <w:b/>
              </w:rPr>
              <w:t>Assistant Year Manager</w:t>
            </w:r>
          </w:p>
        </w:tc>
      </w:tr>
      <w:tr w:rsidR="000E045B" w:rsidRPr="000F2E17" w:rsidTr="00C50B19">
        <w:tc>
          <w:tcPr>
            <w:tcW w:w="2269" w:type="dxa"/>
            <w:tcBorders>
              <w:top w:val="nil"/>
              <w:left w:val="nil"/>
              <w:bottom w:val="nil"/>
              <w:right w:val="nil"/>
            </w:tcBorders>
          </w:tcPr>
          <w:p w:rsidR="000E045B" w:rsidRPr="000F2E17" w:rsidRDefault="000E045B" w:rsidP="00EA3B32">
            <w:pPr>
              <w:spacing w:before="120"/>
              <w:rPr>
                <w:rFonts w:ascii="Century Gothic" w:hAnsi="Century Gothic" w:cs="Arial"/>
                <w:b/>
              </w:rPr>
            </w:pPr>
            <w:r w:rsidRPr="000F2E17">
              <w:rPr>
                <w:rFonts w:ascii="Century Gothic" w:hAnsi="Century Gothic" w:cs="Arial"/>
                <w:b/>
              </w:rPr>
              <w:t>Purpose:</w:t>
            </w:r>
          </w:p>
        </w:tc>
        <w:tc>
          <w:tcPr>
            <w:tcW w:w="7405" w:type="dxa"/>
            <w:tcBorders>
              <w:top w:val="nil"/>
              <w:left w:val="nil"/>
              <w:bottom w:val="nil"/>
              <w:right w:val="nil"/>
            </w:tcBorders>
          </w:tcPr>
          <w:p w:rsidR="000E045B" w:rsidRDefault="00237F30" w:rsidP="00237F30">
            <w:pPr>
              <w:spacing w:before="120"/>
              <w:jc w:val="both"/>
              <w:rPr>
                <w:rFonts w:ascii="Century Gothic" w:hAnsi="Century Gothic" w:cs="Arial"/>
              </w:rPr>
            </w:pPr>
            <w:r>
              <w:rPr>
                <w:rFonts w:ascii="Century Gothic" w:hAnsi="Century Gothic" w:cs="Arial"/>
              </w:rPr>
              <w:t xml:space="preserve">To </w:t>
            </w:r>
            <w:r w:rsidR="000D77A5">
              <w:rPr>
                <w:rFonts w:ascii="Century Gothic" w:hAnsi="Century Gothic" w:cs="Arial"/>
              </w:rPr>
              <w:t>support Year Managers in providing pastoral care for students through:</w:t>
            </w:r>
          </w:p>
          <w:p w:rsidR="00237F30" w:rsidRDefault="00237F30" w:rsidP="00237F30">
            <w:pPr>
              <w:pStyle w:val="ListParagraph"/>
              <w:numPr>
                <w:ilvl w:val="0"/>
                <w:numId w:val="5"/>
              </w:numPr>
              <w:spacing w:before="120"/>
              <w:jc w:val="both"/>
              <w:rPr>
                <w:rFonts w:ascii="Century Gothic" w:hAnsi="Century Gothic" w:cs="Arial"/>
              </w:rPr>
            </w:pPr>
            <w:r>
              <w:rPr>
                <w:rFonts w:ascii="Century Gothic" w:hAnsi="Century Gothic" w:cs="Arial"/>
              </w:rPr>
              <w:t>Supporting a Year Group</w:t>
            </w:r>
          </w:p>
          <w:p w:rsidR="00237F30" w:rsidRDefault="00237F30" w:rsidP="00237F30">
            <w:pPr>
              <w:pStyle w:val="ListParagraph"/>
              <w:numPr>
                <w:ilvl w:val="0"/>
                <w:numId w:val="5"/>
              </w:numPr>
              <w:spacing w:before="120"/>
              <w:jc w:val="both"/>
              <w:rPr>
                <w:rFonts w:ascii="Century Gothic" w:hAnsi="Century Gothic" w:cs="Arial"/>
              </w:rPr>
            </w:pPr>
            <w:r>
              <w:rPr>
                <w:rFonts w:ascii="Century Gothic" w:hAnsi="Century Gothic" w:cs="Arial"/>
              </w:rPr>
              <w:t>Supporting Learning</w:t>
            </w:r>
          </w:p>
          <w:p w:rsidR="00237F30" w:rsidRDefault="00237F30" w:rsidP="00237F30">
            <w:pPr>
              <w:pStyle w:val="ListParagraph"/>
              <w:numPr>
                <w:ilvl w:val="0"/>
                <w:numId w:val="5"/>
              </w:numPr>
              <w:spacing w:before="120"/>
              <w:jc w:val="both"/>
              <w:rPr>
                <w:rFonts w:ascii="Century Gothic" w:hAnsi="Century Gothic" w:cs="Arial"/>
              </w:rPr>
            </w:pPr>
            <w:r>
              <w:rPr>
                <w:rFonts w:ascii="Century Gothic" w:hAnsi="Century Gothic" w:cs="Arial"/>
              </w:rPr>
              <w:t>Supporting Behaviour and Attendance</w:t>
            </w:r>
          </w:p>
          <w:p w:rsidR="00237F30" w:rsidRPr="00237F30" w:rsidRDefault="00237F30" w:rsidP="00237F30">
            <w:pPr>
              <w:pStyle w:val="ListParagraph"/>
              <w:numPr>
                <w:ilvl w:val="0"/>
                <w:numId w:val="5"/>
              </w:numPr>
              <w:spacing w:before="120"/>
              <w:jc w:val="both"/>
              <w:rPr>
                <w:rFonts w:ascii="Century Gothic" w:hAnsi="Century Gothic" w:cs="Arial"/>
              </w:rPr>
            </w:pPr>
            <w:r>
              <w:rPr>
                <w:rFonts w:ascii="Century Gothic" w:hAnsi="Century Gothic" w:cs="Arial"/>
              </w:rPr>
              <w:t>Removing Barriers to Learning and Achievement</w:t>
            </w:r>
          </w:p>
        </w:tc>
      </w:tr>
      <w:tr w:rsidR="000E045B" w:rsidRPr="000F2E17" w:rsidTr="00C50B19">
        <w:tc>
          <w:tcPr>
            <w:tcW w:w="2269" w:type="dxa"/>
            <w:tcBorders>
              <w:top w:val="nil"/>
              <w:left w:val="nil"/>
              <w:bottom w:val="nil"/>
              <w:right w:val="nil"/>
            </w:tcBorders>
          </w:tcPr>
          <w:p w:rsidR="000E045B" w:rsidRPr="000F2E17" w:rsidRDefault="000E045B" w:rsidP="001F5EA8">
            <w:pPr>
              <w:rPr>
                <w:rFonts w:ascii="Century Gothic" w:hAnsi="Century Gothic" w:cs="Arial"/>
                <w:b/>
              </w:rPr>
            </w:pPr>
          </w:p>
        </w:tc>
        <w:tc>
          <w:tcPr>
            <w:tcW w:w="7405" w:type="dxa"/>
            <w:tcBorders>
              <w:top w:val="nil"/>
              <w:left w:val="nil"/>
              <w:bottom w:val="nil"/>
              <w:right w:val="nil"/>
            </w:tcBorders>
          </w:tcPr>
          <w:p w:rsidR="000E045B" w:rsidRPr="000F2E17" w:rsidRDefault="000E045B" w:rsidP="001F5EA8">
            <w:pPr>
              <w:jc w:val="both"/>
              <w:rPr>
                <w:rFonts w:ascii="Century Gothic" w:hAnsi="Century Gothic" w:cs="Arial"/>
              </w:rPr>
            </w:pPr>
          </w:p>
        </w:tc>
      </w:tr>
      <w:tr w:rsidR="000E045B" w:rsidRPr="000F2E17" w:rsidTr="00C50B19">
        <w:tc>
          <w:tcPr>
            <w:tcW w:w="2269" w:type="dxa"/>
            <w:tcBorders>
              <w:top w:val="nil"/>
              <w:left w:val="nil"/>
              <w:bottom w:val="nil"/>
              <w:right w:val="nil"/>
            </w:tcBorders>
          </w:tcPr>
          <w:p w:rsidR="000E045B" w:rsidRPr="000F2E17" w:rsidRDefault="000E045B" w:rsidP="001F5EA8">
            <w:pPr>
              <w:rPr>
                <w:rFonts w:ascii="Century Gothic" w:hAnsi="Century Gothic" w:cs="Arial"/>
                <w:b/>
              </w:rPr>
            </w:pPr>
            <w:r w:rsidRPr="000F2E17">
              <w:rPr>
                <w:rFonts w:ascii="Century Gothic" w:hAnsi="Century Gothic" w:cs="Arial"/>
                <w:b/>
              </w:rPr>
              <w:t>Reporting to:</w:t>
            </w:r>
          </w:p>
        </w:tc>
        <w:tc>
          <w:tcPr>
            <w:tcW w:w="7405" w:type="dxa"/>
            <w:tcBorders>
              <w:top w:val="nil"/>
              <w:left w:val="nil"/>
              <w:bottom w:val="nil"/>
              <w:right w:val="nil"/>
            </w:tcBorders>
          </w:tcPr>
          <w:p w:rsidR="000E045B" w:rsidRPr="000F2E17" w:rsidRDefault="00237F30" w:rsidP="001F5EA8">
            <w:pPr>
              <w:jc w:val="both"/>
              <w:rPr>
                <w:rFonts w:ascii="Century Gothic" w:hAnsi="Century Gothic" w:cs="Arial"/>
              </w:rPr>
            </w:pPr>
            <w:r>
              <w:rPr>
                <w:rFonts w:ascii="Century Gothic" w:hAnsi="Century Gothic" w:cs="Arial"/>
              </w:rPr>
              <w:t>Head of School</w:t>
            </w:r>
          </w:p>
        </w:tc>
      </w:tr>
      <w:tr w:rsidR="000E045B" w:rsidRPr="000F2E17" w:rsidTr="00C50B19">
        <w:tc>
          <w:tcPr>
            <w:tcW w:w="2269" w:type="dxa"/>
            <w:tcBorders>
              <w:top w:val="nil"/>
              <w:left w:val="nil"/>
              <w:bottom w:val="nil"/>
              <w:right w:val="nil"/>
            </w:tcBorders>
          </w:tcPr>
          <w:p w:rsidR="000E045B" w:rsidRPr="000F2E17" w:rsidRDefault="000E045B" w:rsidP="001F5EA8">
            <w:pPr>
              <w:rPr>
                <w:rFonts w:ascii="Century Gothic" w:hAnsi="Century Gothic" w:cs="Arial"/>
                <w:b/>
              </w:rPr>
            </w:pPr>
          </w:p>
        </w:tc>
        <w:tc>
          <w:tcPr>
            <w:tcW w:w="7405" w:type="dxa"/>
            <w:tcBorders>
              <w:top w:val="nil"/>
              <w:left w:val="nil"/>
              <w:bottom w:val="nil"/>
              <w:right w:val="nil"/>
            </w:tcBorders>
          </w:tcPr>
          <w:p w:rsidR="000E045B" w:rsidRPr="000F2E17" w:rsidRDefault="000E045B" w:rsidP="001F5EA8">
            <w:pPr>
              <w:jc w:val="both"/>
              <w:rPr>
                <w:rFonts w:ascii="Century Gothic" w:hAnsi="Century Gothic" w:cs="Arial"/>
              </w:rPr>
            </w:pPr>
          </w:p>
        </w:tc>
      </w:tr>
      <w:tr w:rsidR="000E045B" w:rsidRPr="000F2E17" w:rsidTr="00C50B19">
        <w:tc>
          <w:tcPr>
            <w:tcW w:w="2269" w:type="dxa"/>
            <w:tcBorders>
              <w:top w:val="nil"/>
              <w:left w:val="nil"/>
              <w:bottom w:val="nil"/>
              <w:right w:val="nil"/>
            </w:tcBorders>
          </w:tcPr>
          <w:p w:rsidR="000E045B" w:rsidRPr="000F2E17" w:rsidRDefault="000E045B" w:rsidP="001F5EA8">
            <w:pPr>
              <w:rPr>
                <w:rFonts w:ascii="Century Gothic" w:hAnsi="Century Gothic" w:cs="Arial"/>
                <w:b/>
              </w:rPr>
            </w:pPr>
            <w:r w:rsidRPr="000F2E17">
              <w:rPr>
                <w:rFonts w:ascii="Century Gothic" w:hAnsi="Century Gothic" w:cs="Arial"/>
                <w:b/>
              </w:rPr>
              <w:t>Responsible for:</w:t>
            </w:r>
          </w:p>
        </w:tc>
        <w:tc>
          <w:tcPr>
            <w:tcW w:w="7405" w:type="dxa"/>
            <w:tcBorders>
              <w:top w:val="nil"/>
              <w:left w:val="nil"/>
              <w:bottom w:val="nil"/>
              <w:right w:val="nil"/>
            </w:tcBorders>
          </w:tcPr>
          <w:p w:rsidR="000E045B" w:rsidRPr="000F2E17" w:rsidRDefault="00237F30" w:rsidP="001F5EA8">
            <w:pPr>
              <w:rPr>
                <w:rFonts w:ascii="Century Gothic" w:hAnsi="Century Gothic" w:cs="Arial"/>
              </w:rPr>
            </w:pPr>
            <w:r>
              <w:rPr>
                <w:rFonts w:ascii="Century Gothic" w:hAnsi="Century Gothic" w:cs="Arial"/>
              </w:rPr>
              <w:t>Not applicable</w:t>
            </w:r>
          </w:p>
        </w:tc>
      </w:tr>
      <w:tr w:rsidR="000E045B" w:rsidRPr="000F2E17" w:rsidTr="00C50B19">
        <w:tc>
          <w:tcPr>
            <w:tcW w:w="2269" w:type="dxa"/>
            <w:tcBorders>
              <w:top w:val="nil"/>
              <w:left w:val="nil"/>
              <w:bottom w:val="nil"/>
              <w:right w:val="nil"/>
            </w:tcBorders>
          </w:tcPr>
          <w:p w:rsidR="000E045B" w:rsidRPr="000F2E17" w:rsidRDefault="000E045B" w:rsidP="001F5EA8">
            <w:pPr>
              <w:rPr>
                <w:rFonts w:ascii="Century Gothic" w:hAnsi="Century Gothic" w:cs="Arial"/>
                <w:b/>
              </w:rPr>
            </w:pPr>
          </w:p>
        </w:tc>
        <w:tc>
          <w:tcPr>
            <w:tcW w:w="7405" w:type="dxa"/>
            <w:tcBorders>
              <w:top w:val="nil"/>
              <w:left w:val="nil"/>
              <w:bottom w:val="nil"/>
              <w:right w:val="nil"/>
            </w:tcBorders>
          </w:tcPr>
          <w:p w:rsidR="000E045B" w:rsidRPr="000F2E17" w:rsidRDefault="000E045B" w:rsidP="001F5EA8">
            <w:pPr>
              <w:jc w:val="both"/>
              <w:rPr>
                <w:rFonts w:ascii="Century Gothic" w:hAnsi="Century Gothic" w:cs="Arial"/>
              </w:rPr>
            </w:pPr>
          </w:p>
        </w:tc>
      </w:tr>
      <w:tr w:rsidR="000E045B" w:rsidRPr="000F2E17" w:rsidTr="00C50B19">
        <w:tc>
          <w:tcPr>
            <w:tcW w:w="2269" w:type="dxa"/>
            <w:tcBorders>
              <w:top w:val="nil"/>
              <w:left w:val="nil"/>
              <w:bottom w:val="nil"/>
              <w:right w:val="nil"/>
            </w:tcBorders>
          </w:tcPr>
          <w:p w:rsidR="000E045B" w:rsidRPr="000F2E17" w:rsidRDefault="000E045B" w:rsidP="001F5EA8">
            <w:pPr>
              <w:rPr>
                <w:rFonts w:ascii="Century Gothic" w:hAnsi="Century Gothic" w:cs="Arial"/>
                <w:b/>
              </w:rPr>
            </w:pPr>
            <w:r w:rsidRPr="000F2E17">
              <w:rPr>
                <w:rFonts w:ascii="Century Gothic" w:hAnsi="Century Gothic" w:cs="Arial"/>
                <w:b/>
              </w:rPr>
              <w:t>Liaising with:</w:t>
            </w:r>
          </w:p>
        </w:tc>
        <w:tc>
          <w:tcPr>
            <w:tcW w:w="7405" w:type="dxa"/>
            <w:tcBorders>
              <w:top w:val="nil"/>
              <w:left w:val="nil"/>
              <w:bottom w:val="nil"/>
              <w:right w:val="nil"/>
            </w:tcBorders>
          </w:tcPr>
          <w:p w:rsidR="000E045B" w:rsidRPr="000F2E17" w:rsidRDefault="000D77A5" w:rsidP="001F5EA8">
            <w:pPr>
              <w:rPr>
                <w:rFonts w:ascii="Century Gothic" w:hAnsi="Century Gothic" w:cs="Arial"/>
              </w:rPr>
            </w:pPr>
            <w:r>
              <w:rPr>
                <w:rFonts w:ascii="Century Gothic" w:hAnsi="Century Gothic" w:cs="Arial"/>
              </w:rPr>
              <w:t xml:space="preserve">Year Manager, Assistant Year Manager, Guidance Managers, Inclusion Team </w:t>
            </w:r>
          </w:p>
        </w:tc>
      </w:tr>
      <w:tr w:rsidR="000E045B" w:rsidRPr="000F2E17" w:rsidTr="00C50B19">
        <w:tc>
          <w:tcPr>
            <w:tcW w:w="2269" w:type="dxa"/>
            <w:tcBorders>
              <w:top w:val="nil"/>
              <w:left w:val="nil"/>
              <w:bottom w:val="nil"/>
              <w:right w:val="nil"/>
            </w:tcBorders>
          </w:tcPr>
          <w:p w:rsidR="000E045B" w:rsidRPr="000F2E17" w:rsidRDefault="000E045B" w:rsidP="001F5EA8">
            <w:pPr>
              <w:rPr>
                <w:rFonts w:ascii="Century Gothic" w:hAnsi="Century Gothic" w:cs="Arial"/>
                <w:b/>
              </w:rPr>
            </w:pPr>
          </w:p>
        </w:tc>
        <w:tc>
          <w:tcPr>
            <w:tcW w:w="7405" w:type="dxa"/>
            <w:tcBorders>
              <w:top w:val="nil"/>
              <w:left w:val="nil"/>
              <w:bottom w:val="nil"/>
              <w:right w:val="nil"/>
            </w:tcBorders>
          </w:tcPr>
          <w:p w:rsidR="000E045B" w:rsidRPr="000F2E17" w:rsidRDefault="000E045B" w:rsidP="001F5EA8">
            <w:pPr>
              <w:jc w:val="both"/>
              <w:rPr>
                <w:rFonts w:ascii="Century Gothic" w:hAnsi="Century Gothic" w:cs="Arial"/>
              </w:rPr>
            </w:pPr>
          </w:p>
        </w:tc>
      </w:tr>
      <w:tr w:rsidR="000E045B" w:rsidRPr="000F2E17" w:rsidTr="00C50B19">
        <w:tc>
          <w:tcPr>
            <w:tcW w:w="2269" w:type="dxa"/>
            <w:tcBorders>
              <w:top w:val="nil"/>
              <w:left w:val="nil"/>
              <w:bottom w:val="nil"/>
              <w:right w:val="nil"/>
            </w:tcBorders>
          </w:tcPr>
          <w:p w:rsidR="000E045B" w:rsidRPr="000F2E17" w:rsidRDefault="000E045B" w:rsidP="001F5EA8">
            <w:pPr>
              <w:rPr>
                <w:rFonts w:ascii="Century Gothic" w:hAnsi="Century Gothic" w:cs="Arial"/>
                <w:b/>
              </w:rPr>
            </w:pPr>
            <w:r w:rsidRPr="000F2E17">
              <w:rPr>
                <w:rFonts w:ascii="Century Gothic" w:hAnsi="Century Gothic" w:cs="Arial"/>
                <w:b/>
              </w:rPr>
              <w:t>Working Time:</w:t>
            </w:r>
          </w:p>
        </w:tc>
        <w:tc>
          <w:tcPr>
            <w:tcW w:w="7405" w:type="dxa"/>
            <w:tcBorders>
              <w:top w:val="nil"/>
              <w:left w:val="nil"/>
              <w:bottom w:val="nil"/>
              <w:right w:val="nil"/>
            </w:tcBorders>
          </w:tcPr>
          <w:p w:rsidR="000E045B" w:rsidRPr="000F2E17" w:rsidRDefault="00237F30" w:rsidP="001F5EA8">
            <w:pPr>
              <w:rPr>
                <w:rFonts w:ascii="Century Gothic" w:hAnsi="Century Gothic" w:cs="Arial"/>
              </w:rPr>
            </w:pPr>
            <w:r>
              <w:rPr>
                <w:rFonts w:ascii="Century Gothic" w:hAnsi="Century Gothic" w:cs="Arial"/>
              </w:rPr>
              <w:t>37 hours per week; term time only 44.5 weeks</w:t>
            </w:r>
          </w:p>
        </w:tc>
      </w:tr>
      <w:tr w:rsidR="000E045B" w:rsidRPr="000F2E17" w:rsidTr="00C50B19">
        <w:tc>
          <w:tcPr>
            <w:tcW w:w="2269" w:type="dxa"/>
            <w:tcBorders>
              <w:top w:val="nil"/>
              <w:left w:val="nil"/>
              <w:bottom w:val="nil"/>
              <w:right w:val="nil"/>
            </w:tcBorders>
          </w:tcPr>
          <w:p w:rsidR="000E045B" w:rsidRPr="000F2E17" w:rsidRDefault="000E045B" w:rsidP="001F5EA8">
            <w:pPr>
              <w:rPr>
                <w:rFonts w:ascii="Century Gothic" w:hAnsi="Century Gothic" w:cs="Arial"/>
                <w:b/>
              </w:rPr>
            </w:pPr>
          </w:p>
        </w:tc>
        <w:tc>
          <w:tcPr>
            <w:tcW w:w="7405" w:type="dxa"/>
            <w:tcBorders>
              <w:top w:val="nil"/>
              <w:left w:val="nil"/>
              <w:bottom w:val="nil"/>
              <w:right w:val="nil"/>
            </w:tcBorders>
          </w:tcPr>
          <w:p w:rsidR="000E045B" w:rsidRPr="000F2E17" w:rsidRDefault="000E045B" w:rsidP="001F5EA8">
            <w:pPr>
              <w:rPr>
                <w:rFonts w:ascii="Century Gothic" w:hAnsi="Century Gothic" w:cs="Arial"/>
              </w:rPr>
            </w:pPr>
          </w:p>
        </w:tc>
      </w:tr>
      <w:tr w:rsidR="000E045B" w:rsidRPr="000F2E17" w:rsidTr="00C50B19">
        <w:tc>
          <w:tcPr>
            <w:tcW w:w="2269" w:type="dxa"/>
            <w:tcBorders>
              <w:top w:val="nil"/>
              <w:left w:val="nil"/>
              <w:bottom w:val="nil"/>
              <w:right w:val="nil"/>
            </w:tcBorders>
          </w:tcPr>
          <w:p w:rsidR="000E045B" w:rsidRPr="000F2E17" w:rsidRDefault="000E045B" w:rsidP="001F5EA8">
            <w:pPr>
              <w:rPr>
                <w:rFonts w:ascii="Century Gothic" w:hAnsi="Century Gothic" w:cs="Arial"/>
                <w:b/>
              </w:rPr>
            </w:pPr>
            <w:r w:rsidRPr="000F2E17">
              <w:rPr>
                <w:rFonts w:ascii="Century Gothic" w:hAnsi="Century Gothic" w:cs="Arial"/>
                <w:b/>
              </w:rPr>
              <w:t>Salary/Grade:</w:t>
            </w:r>
          </w:p>
        </w:tc>
        <w:tc>
          <w:tcPr>
            <w:tcW w:w="7405" w:type="dxa"/>
            <w:tcBorders>
              <w:top w:val="nil"/>
              <w:left w:val="nil"/>
              <w:bottom w:val="nil"/>
              <w:right w:val="nil"/>
            </w:tcBorders>
          </w:tcPr>
          <w:p w:rsidR="000E045B" w:rsidRPr="000F2E17" w:rsidRDefault="000D77A5" w:rsidP="008C480A">
            <w:pPr>
              <w:rPr>
                <w:rFonts w:ascii="Century Gothic" w:hAnsi="Century Gothic" w:cs="Arial"/>
              </w:rPr>
            </w:pPr>
            <w:r>
              <w:rPr>
                <w:rFonts w:ascii="Century Gothic" w:hAnsi="Century Gothic" w:cs="Arial"/>
              </w:rPr>
              <w:t>Grade 4</w:t>
            </w:r>
          </w:p>
        </w:tc>
      </w:tr>
      <w:tr w:rsidR="000E045B" w:rsidRPr="000F2E17" w:rsidTr="00C50B19">
        <w:tc>
          <w:tcPr>
            <w:tcW w:w="2269" w:type="dxa"/>
            <w:tcBorders>
              <w:top w:val="nil"/>
              <w:left w:val="nil"/>
              <w:bottom w:val="nil"/>
              <w:right w:val="nil"/>
            </w:tcBorders>
          </w:tcPr>
          <w:p w:rsidR="000E045B" w:rsidRPr="000F2E17" w:rsidRDefault="000E045B" w:rsidP="001F5EA8">
            <w:pPr>
              <w:rPr>
                <w:rFonts w:ascii="Century Gothic" w:hAnsi="Century Gothic" w:cs="Arial"/>
                <w:b/>
              </w:rPr>
            </w:pPr>
          </w:p>
        </w:tc>
        <w:tc>
          <w:tcPr>
            <w:tcW w:w="7405" w:type="dxa"/>
            <w:tcBorders>
              <w:top w:val="nil"/>
              <w:left w:val="nil"/>
              <w:bottom w:val="nil"/>
              <w:right w:val="nil"/>
            </w:tcBorders>
          </w:tcPr>
          <w:p w:rsidR="000E045B" w:rsidRPr="000F2E17" w:rsidRDefault="000E045B" w:rsidP="001F5EA8">
            <w:pPr>
              <w:rPr>
                <w:rFonts w:ascii="Century Gothic" w:hAnsi="Century Gothic" w:cs="Arial"/>
              </w:rPr>
            </w:pPr>
          </w:p>
        </w:tc>
      </w:tr>
      <w:tr w:rsidR="000E045B" w:rsidRPr="000F2E17" w:rsidTr="00237F30">
        <w:tc>
          <w:tcPr>
            <w:tcW w:w="2269" w:type="dxa"/>
            <w:tcBorders>
              <w:top w:val="nil"/>
              <w:left w:val="nil"/>
              <w:bottom w:val="single" w:sz="4" w:space="0" w:color="auto"/>
              <w:right w:val="nil"/>
            </w:tcBorders>
            <w:shd w:val="clear" w:color="auto" w:fill="auto"/>
          </w:tcPr>
          <w:p w:rsidR="000E045B" w:rsidRPr="00237F30" w:rsidRDefault="00237F30" w:rsidP="001F5EA8">
            <w:pPr>
              <w:rPr>
                <w:rFonts w:ascii="Century Gothic" w:hAnsi="Century Gothic" w:cs="Arial"/>
                <w:b/>
                <w:color w:val="000000" w:themeColor="text1"/>
              </w:rPr>
            </w:pPr>
            <w:r w:rsidRPr="00237F30">
              <w:rPr>
                <w:rFonts w:ascii="Century Gothic" w:hAnsi="Century Gothic" w:cs="Arial"/>
                <w:b/>
                <w:color w:val="000000" w:themeColor="text1"/>
              </w:rPr>
              <w:t>Di</w:t>
            </w:r>
            <w:r w:rsidR="000E045B" w:rsidRPr="00237F30">
              <w:rPr>
                <w:rFonts w:ascii="Century Gothic" w:hAnsi="Century Gothic" w:cs="Arial"/>
                <w:b/>
                <w:color w:val="000000" w:themeColor="text1"/>
              </w:rPr>
              <w:t>sclosure level</w:t>
            </w:r>
            <w:r w:rsidRPr="00237F30">
              <w:rPr>
                <w:rFonts w:ascii="Century Gothic" w:hAnsi="Century Gothic" w:cs="Arial"/>
                <w:b/>
                <w:color w:val="000000" w:themeColor="text1"/>
              </w:rPr>
              <w:t>:</w:t>
            </w:r>
          </w:p>
        </w:tc>
        <w:tc>
          <w:tcPr>
            <w:tcW w:w="7405" w:type="dxa"/>
            <w:tcBorders>
              <w:top w:val="nil"/>
              <w:left w:val="nil"/>
              <w:bottom w:val="single" w:sz="4" w:space="0" w:color="auto"/>
              <w:right w:val="nil"/>
            </w:tcBorders>
          </w:tcPr>
          <w:p w:rsidR="000E045B" w:rsidRDefault="000E045B" w:rsidP="001F5EA8">
            <w:pPr>
              <w:rPr>
                <w:rFonts w:ascii="Century Gothic" w:hAnsi="Century Gothic" w:cs="Arial"/>
              </w:rPr>
            </w:pPr>
            <w:r w:rsidRPr="000F2E17">
              <w:rPr>
                <w:rFonts w:ascii="Century Gothic" w:hAnsi="Century Gothic" w:cs="Arial"/>
              </w:rPr>
              <w:t>Enhanced</w:t>
            </w:r>
          </w:p>
          <w:p w:rsidR="00EA3B32" w:rsidRPr="000F2E17" w:rsidRDefault="00EA3B32" w:rsidP="001F5EA8">
            <w:pPr>
              <w:rPr>
                <w:rFonts w:ascii="Century Gothic" w:hAnsi="Century Gothic" w:cs="Arial"/>
              </w:rPr>
            </w:pPr>
          </w:p>
        </w:tc>
      </w:tr>
      <w:tr w:rsidR="00C50B19" w:rsidRPr="000F2E17" w:rsidTr="00CB56D8">
        <w:tc>
          <w:tcPr>
            <w:tcW w:w="9674" w:type="dxa"/>
            <w:gridSpan w:val="2"/>
            <w:tcBorders>
              <w:top w:val="nil"/>
              <w:left w:val="single" w:sz="4" w:space="0" w:color="auto"/>
              <w:bottom w:val="single" w:sz="4" w:space="0" w:color="auto"/>
              <w:right w:val="single" w:sz="4" w:space="0" w:color="auto"/>
            </w:tcBorders>
            <w:shd w:val="clear" w:color="auto" w:fill="5F497A" w:themeFill="accent4" w:themeFillShade="BF"/>
          </w:tcPr>
          <w:p w:rsidR="00C50B19" w:rsidRPr="00C50B19" w:rsidRDefault="00CB56D8" w:rsidP="00C50B19">
            <w:pPr>
              <w:spacing w:before="120" w:after="120"/>
              <w:rPr>
                <w:rFonts w:ascii="Century Gothic" w:hAnsi="Century Gothic" w:cs="Arial"/>
                <w:b/>
                <w:color w:val="FFFFFF" w:themeColor="background1"/>
              </w:rPr>
            </w:pPr>
            <w:r>
              <w:rPr>
                <w:rFonts w:ascii="Century Gothic" w:hAnsi="Century Gothic" w:cs="Arial"/>
                <w:b/>
                <w:color w:val="FFFFFF" w:themeColor="background1"/>
              </w:rPr>
              <w:t>Supporting a Year Group</w:t>
            </w:r>
          </w:p>
        </w:tc>
      </w:tr>
      <w:tr w:rsidR="00C50B19" w:rsidRPr="000F2E17" w:rsidTr="00C50B19">
        <w:tc>
          <w:tcPr>
            <w:tcW w:w="9674" w:type="dxa"/>
            <w:gridSpan w:val="2"/>
            <w:tcBorders>
              <w:top w:val="single" w:sz="4" w:space="0" w:color="auto"/>
            </w:tcBorders>
          </w:tcPr>
          <w:p w:rsidR="00C50B19" w:rsidRPr="006A76B9" w:rsidRDefault="00C50B19" w:rsidP="001F5EA8">
            <w:pPr>
              <w:rPr>
                <w:rFonts w:ascii="Century Gothic" w:hAnsi="Century Gothic" w:cs="Arial"/>
                <w:b/>
                <w:sz w:val="16"/>
                <w:szCs w:val="16"/>
              </w:rPr>
            </w:pPr>
          </w:p>
          <w:p w:rsidR="00CB56D8" w:rsidRPr="00CB56D8" w:rsidRDefault="00CB56D8" w:rsidP="00CB56D8">
            <w:pPr>
              <w:numPr>
                <w:ilvl w:val="0"/>
                <w:numId w:val="7"/>
              </w:numPr>
              <w:ind w:left="757" w:right="113"/>
              <w:jc w:val="both"/>
              <w:rPr>
                <w:rFonts w:ascii="Century Gothic" w:hAnsi="Century Gothic" w:cs="Arial"/>
                <w:sz w:val="22"/>
                <w:szCs w:val="22"/>
              </w:rPr>
            </w:pPr>
            <w:r w:rsidRPr="00CB56D8">
              <w:rPr>
                <w:rFonts w:ascii="Century Gothic" w:hAnsi="Century Gothic" w:cs="Arial"/>
                <w:sz w:val="22"/>
                <w:szCs w:val="22"/>
              </w:rPr>
              <w:t>Establish a strong presence and be a positive role model for all students in the Year Group.</w:t>
            </w:r>
          </w:p>
          <w:p w:rsidR="00CB56D8" w:rsidRPr="00CB56D8" w:rsidRDefault="00CB56D8" w:rsidP="00CB56D8">
            <w:pPr>
              <w:numPr>
                <w:ilvl w:val="0"/>
                <w:numId w:val="7"/>
              </w:numPr>
              <w:ind w:left="757" w:right="113"/>
              <w:jc w:val="both"/>
              <w:rPr>
                <w:rFonts w:ascii="Century Gothic" w:hAnsi="Century Gothic" w:cs="Arial"/>
                <w:sz w:val="22"/>
                <w:szCs w:val="22"/>
              </w:rPr>
            </w:pPr>
            <w:r w:rsidRPr="00CB56D8">
              <w:rPr>
                <w:rFonts w:ascii="Century Gothic" w:hAnsi="Century Gothic" w:cs="Arial"/>
                <w:sz w:val="22"/>
                <w:szCs w:val="22"/>
              </w:rPr>
              <w:t>Establish an ethos of good behaviour and learning within the Year Group.</w:t>
            </w:r>
          </w:p>
          <w:p w:rsidR="00CB56D8" w:rsidRPr="00CB56D8" w:rsidRDefault="00CB56D8" w:rsidP="00CB56D8">
            <w:pPr>
              <w:numPr>
                <w:ilvl w:val="0"/>
                <w:numId w:val="7"/>
              </w:numPr>
              <w:ind w:left="757" w:right="113"/>
              <w:jc w:val="both"/>
              <w:rPr>
                <w:rFonts w:ascii="Century Gothic" w:hAnsi="Century Gothic" w:cs="Arial"/>
                <w:sz w:val="22"/>
                <w:szCs w:val="22"/>
              </w:rPr>
            </w:pPr>
            <w:r w:rsidRPr="00CB56D8">
              <w:rPr>
                <w:rFonts w:ascii="Century Gothic" w:hAnsi="Century Gothic" w:cs="Arial"/>
                <w:sz w:val="22"/>
                <w:szCs w:val="22"/>
              </w:rPr>
              <w:t>Create a culture of self-discipline and personal responsibility within the Year Group.</w:t>
            </w:r>
          </w:p>
          <w:p w:rsidR="003820BC" w:rsidRPr="00CB56D8" w:rsidRDefault="003820BC" w:rsidP="003820BC">
            <w:pPr>
              <w:numPr>
                <w:ilvl w:val="0"/>
                <w:numId w:val="7"/>
              </w:numPr>
              <w:ind w:left="757" w:right="113"/>
              <w:jc w:val="both"/>
              <w:rPr>
                <w:rFonts w:ascii="Century Gothic" w:hAnsi="Century Gothic" w:cs="Arial"/>
                <w:sz w:val="22"/>
                <w:szCs w:val="22"/>
              </w:rPr>
            </w:pPr>
            <w:r w:rsidRPr="00CB56D8">
              <w:rPr>
                <w:rFonts w:ascii="Century Gothic" w:hAnsi="Century Gothic" w:cs="Arial"/>
                <w:sz w:val="22"/>
                <w:szCs w:val="22"/>
              </w:rPr>
              <w:t>Ensure high standards of uniform and appearance across the Year Group.</w:t>
            </w:r>
          </w:p>
          <w:p w:rsidR="003820BC" w:rsidRDefault="003820BC" w:rsidP="00CB56D8">
            <w:pPr>
              <w:numPr>
                <w:ilvl w:val="0"/>
                <w:numId w:val="7"/>
              </w:numPr>
              <w:ind w:left="757" w:right="113"/>
              <w:rPr>
                <w:rFonts w:ascii="Century Gothic" w:hAnsi="Century Gothic" w:cs="Arial"/>
                <w:sz w:val="22"/>
                <w:szCs w:val="22"/>
              </w:rPr>
            </w:pPr>
            <w:r>
              <w:rPr>
                <w:rFonts w:ascii="Century Gothic" w:hAnsi="Century Gothic" w:cs="Arial"/>
                <w:sz w:val="22"/>
                <w:szCs w:val="22"/>
              </w:rPr>
              <w:t>Supervise</w:t>
            </w:r>
            <w:r w:rsidRPr="00CB56D8">
              <w:rPr>
                <w:rFonts w:ascii="Century Gothic" w:hAnsi="Century Gothic" w:cs="Arial"/>
                <w:sz w:val="22"/>
                <w:szCs w:val="22"/>
              </w:rPr>
              <w:t xml:space="preserve"> Year Group activities.</w:t>
            </w:r>
          </w:p>
          <w:p w:rsidR="00C50B19" w:rsidRPr="003820BC" w:rsidRDefault="003820BC" w:rsidP="003820BC">
            <w:pPr>
              <w:numPr>
                <w:ilvl w:val="0"/>
                <w:numId w:val="7"/>
              </w:numPr>
              <w:ind w:left="757" w:right="113"/>
              <w:rPr>
                <w:rFonts w:ascii="Century Gothic" w:hAnsi="Century Gothic" w:cs="Arial"/>
                <w:sz w:val="22"/>
                <w:szCs w:val="22"/>
              </w:rPr>
            </w:pPr>
            <w:r>
              <w:rPr>
                <w:rFonts w:ascii="Century Gothic" w:hAnsi="Century Gothic" w:cs="Arial"/>
                <w:sz w:val="22"/>
                <w:szCs w:val="22"/>
              </w:rPr>
              <w:t>Assist the Year Manager in providing</w:t>
            </w:r>
            <w:r w:rsidR="00CB56D8" w:rsidRPr="00CB56D8">
              <w:rPr>
                <w:rFonts w:ascii="Century Gothic" w:hAnsi="Century Gothic" w:cs="Arial"/>
                <w:sz w:val="22"/>
                <w:szCs w:val="22"/>
              </w:rPr>
              <w:t xml:space="preserve"> first contact for students and parents in the Year Group who need help, support and guidance.</w:t>
            </w:r>
          </w:p>
        </w:tc>
      </w:tr>
      <w:tr w:rsidR="00C50B19" w:rsidRPr="000F2E17" w:rsidTr="006A76B9">
        <w:tc>
          <w:tcPr>
            <w:tcW w:w="9674" w:type="dxa"/>
            <w:gridSpan w:val="2"/>
            <w:shd w:val="clear" w:color="auto" w:fill="5F497A" w:themeFill="accent4" w:themeFillShade="BF"/>
          </w:tcPr>
          <w:p w:rsidR="00C50B19" w:rsidRPr="000F2E17" w:rsidRDefault="006A76B9" w:rsidP="00C50B19">
            <w:pPr>
              <w:spacing w:before="120" w:after="120"/>
              <w:rPr>
                <w:rFonts w:ascii="Century Gothic" w:hAnsi="Century Gothic" w:cs="Arial"/>
              </w:rPr>
            </w:pPr>
            <w:r>
              <w:rPr>
                <w:rFonts w:ascii="Century Gothic" w:hAnsi="Century Gothic" w:cs="Arial"/>
                <w:b/>
                <w:color w:val="FFFFFF" w:themeColor="background1"/>
              </w:rPr>
              <w:t>Supporting Attendance</w:t>
            </w:r>
          </w:p>
        </w:tc>
      </w:tr>
      <w:tr w:rsidR="00C50B19" w:rsidRPr="000F2E17" w:rsidTr="00AC096E">
        <w:tc>
          <w:tcPr>
            <w:tcW w:w="9674" w:type="dxa"/>
            <w:gridSpan w:val="2"/>
          </w:tcPr>
          <w:p w:rsidR="00C50B19" w:rsidRPr="006A76B9" w:rsidRDefault="00C50B19" w:rsidP="00C50B19">
            <w:pPr>
              <w:jc w:val="both"/>
              <w:rPr>
                <w:rFonts w:ascii="Century Gothic" w:hAnsi="Century Gothic" w:cs="Arial"/>
                <w:sz w:val="16"/>
                <w:szCs w:val="16"/>
              </w:rPr>
            </w:pPr>
          </w:p>
          <w:p w:rsidR="00C50B19" w:rsidRPr="003820BC" w:rsidRDefault="003820BC" w:rsidP="00B57067">
            <w:pPr>
              <w:pStyle w:val="ListParagraph"/>
              <w:numPr>
                <w:ilvl w:val="0"/>
                <w:numId w:val="2"/>
              </w:numPr>
              <w:spacing w:after="120"/>
              <w:ind w:right="113"/>
              <w:jc w:val="both"/>
              <w:rPr>
                <w:rFonts w:ascii="Century Gothic" w:hAnsi="Century Gothic" w:cs="Arial"/>
              </w:rPr>
            </w:pPr>
            <w:r w:rsidRPr="003820BC">
              <w:rPr>
                <w:rFonts w:ascii="Century Gothic" w:hAnsi="Century Gothic" w:cs="Arial"/>
                <w:sz w:val="22"/>
              </w:rPr>
              <w:t>Assist the Year Manager</w:t>
            </w:r>
            <w:r>
              <w:rPr>
                <w:rFonts w:ascii="Century Gothic" w:hAnsi="Century Gothic" w:cs="Arial"/>
                <w:sz w:val="22"/>
              </w:rPr>
              <w:t xml:space="preserve"> in achieving targets for attendance and punctuality</w:t>
            </w:r>
          </w:p>
          <w:p w:rsidR="003820BC" w:rsidRPr="003820BC" w:rsidRDefault="003820BC" w:rsidP="00B57067">
            <w:pPr>
              <w:pStyle w:val="ListParagraph"/>
              <w:numPr>
                <w:ilvl w:val="0"/>
                <w:numId w:val="2"/>
              </w:numPr>
              <w:spacing w:after="120"/>
              <w:ind w:right="113"/>
              <w:jc w:val="both"/>
              <w:rPr>
                <w:rFonts w:ascii="Century Gothic" w:hAnsi="Century Gothic" w:cs="Arial"/>
              </w:rPr>
            </w:pPr>
            <w:r>
              <w:rPr>
                <w:rFonts w:ascii="Century Gothic" w:hAnsi="Century Gothic" w:cs="Arial"/>
                <w:sz w:val="22"/>
              </w:rPr>
              <w:t>Record and monitor late arrival of student</w:t>
            </w:r>
          </w:p>
          <w:p w:rsidR="003820BC" w:rsidRPr="003820BC" w:rsidRDefault="003820BC" w:rsidP="00B57067">
            <w:pPr>
              <w:pStyle w:val="ListParagraph"/>
              <w:numPr>
                <w:ilvl w:val="0"/>
                <w:numId w:val="2"/>
              </w:numPr>
              <w:spacing w:after="120"/>
              <w:ind w:right="113"/>
              <w:jc w:val="both"/>
              <w:rPr>
                <w:rFonts w:ascii="Century Gothic" w:hAnsi="Century Gothic" w:cs="Arial"/>
              </w:rPr>
            </w:pPr>
            <w:r>
              <w:rPr>
                <w:rFonts w:ascii="Century Gothic" w:hAnsi="Century Gothic" w:cs="Arial"/>
                <w:sz w:val="22"/>
              </w:rPr>
              <w:t>Monitor an identified cohort of students causing concern</w:t>
            </w:r>
          </w:p>
          <w:p w:rsidR="003820BC" w:rsidRPr="003820BC" w:rsidRDefault="003820BC" w:rsidP="00B57067">
            <w:pPr>
              <w:pStyle w:val="ListParagraph"/>
              <w:numPr>
                <w:ilvl w:val="0"/>
                <w:numId w:val="2"/>
              </w:numPr>
              <w:spacing w:after="120"/>
              <w:ind w:right="113"/>
              <w:jc w:val="both"/>
              <w:rPr>
                <w:rFonts w:ascii="Century Gothic" w:hAnsi="Century Gothic" w:cs="Arial"/>
              </w:rPr>
            </w:pPr>
            <w:r>
              <w:rPr>
                <w:rFonts w:ascii="Century Gothic" w:hAnsi="Century Gothic" w:cs="Arial"/>
                <w:sz w:val="22"/>
              </w:rPr>
              <w:t>Provide agreed support for specific students needing to improve attendance and/or punctuality</w:t>
            </w:r>
          </w:p>
          <w:p w:rsidR="003820BC" w:rsidRDefault="003820BC" w:rsidP="003820BC">
            <w:pPr>
              <w:pStyle w:val="ListParagraph"/>
              <w:spacing w:after="120"/>
              <w:ind w:right="113"/>
              <w:jc w:val="both"/>
              <w:rPr>
                <w:rFonts w:ascii="Century Gothic" w:hAnsi="Century Gothic" w:cs="Arial"/>
              </w:rPr>
            </w:pPr>
          </w:p>
          <w:p w:rsidR="008A7F9E" w:rsidRDefault="008A7F9E" w:rsidP="003820BC">
            <w:pPr>
              <w:pStyle w:val="ListParagraph"/>
              <w:spacing w:after="120"/>
              <w:ind w:right="113"/>
              <w:jc w:val="both"/>
              <w:rPr>
                <w:rFonts w:ascii="Century Gothic" w:hAnsi="Century Gothic" w:cs="Arial"/>
              </w:rPr>
            </w:pPr>
          </w:p>
          <w:p w:rsidR="008A7F9E" w:rsidRPr="006A76B9" w:rsidRDefault="008A7F9E" w:rsidP="003820BC">
            <w:pPr>
              <w:pStyle w:val="ListParagraph"/>
              <w:spacing w:after="120"/>
              <w:ind w:right="113"/>
              <w:jc w:val="both"/>
              <w:rPr>
                <w:rFonts w:ascii="Century Gothic" w:hAnsi="Century Gothic" w:cs="Arial"/>
              </w:rPr>
            </w:pPr>
          </w:p>
        </w:tc>
      </w:tr>
      <w:tr w:rsidR="00C50B19" w:rsidRPr="000F2E17" w:rsidTr="006A76B9">
        <w:tc>
          <w:tcPr>
            <w:tcW w:w="9674" w:type="dxa"/>
            <w:gridSpan w:val="2"/>
            <w:shd w:val="clear" w:color="auto" w:fill="5F497A" w:themeFill="accent4" w:themeFillShade="BF"/>
          </w:tcPr>
          <w:p w:rsidR="00C50B19" w:rsidRPr="006A76B9" w:rsidRDefault="006A76B9" w:rsidP="006A76B9">
            <w:pPr>
              <w:spacing w:before="120" w:after="120"/>
              <w:rPr>
                <w:rFonts w:ascii="Century Gothic" w:hAnsi="Century Gothic" w:cs="Arial"/>
                <w:b/>
                <w:color w:val="FFFFFF" w:themeColor="background1"/>
              </w:rPr>
            </w:pPr>
            <w:r>
              <w:rPr>
                <w:rFonts w:ascii="Century Gothic" w:hAnsi="Century Gothic" w:cs="Arial"/>
                <w:b/>
                <w:color w:val="FFFFFF" w:themeColor="background1"/>
              </w:rPr>
              <w:lastRenderedPageBreak/>
              <w:t>Supporting Behaviour</w:t>
            </w:r>
          </w:p>
        </w:tc>
      </w:tr>
      <w:tr w:rsidR="006A76B9" w:rsidRPr="000F2E17" w:rsidTr="00E514E3">
        <w:tc>
          <w:tcPr>
            <w:tcW w:w="9674" w:type="dxa"/>
            <w:gridSpan w:val="2"/>
          </w:tcPr>
          <w:p w:rsidR="006A76B9" w:rsidRPr="006A76B9" w:rsidRDefault="006A76B9" w:rsidP="006A76B9">
            <w:pPr>
              <w:ind w:left="720"/>
              <w:jc w:val="both"/>
              <w:rPr>
                <w:rFonts w:ascii="Calibri" w:hAnsi="Calibri" w:cs="Arial"/>
                <w:sz w:val="16"/>
                <w:szCs w:val="16"/>
              </w:rPr>
            </w:pPr>
          </w:p>
          <w:p w:rsidR="006A76B9" w:rsidRPr="006A76B9" w:rsidRDefault="003820BC" w:rsidP="00B57067">
            <w:pPr>
              <w:numPr>
                <w:ilvl w:val="0"/>
                <w:numId w:val="9"/>
              </w:numPr>
              <w:ind w:right="113"/>
              <w:jc w:val="both"/>
              <w:rPr>
                <w:rFonts w:ascii="Century Gothic" w:hAnsi="Century Gothic" w:cs="Arial"/>
                <w:sz w:val="22"/>
                <w:szCs w:val="22"/>
              </w:rPr>
            </w:pPr>
            <w:r>
              <w:rPr>
                <w:rFonts w:ascii="Century Gothic" w:hAnsi="Century Gothic" w:cs="Arial"/>
                <w:sz w:val="22"/>
                <w:szCs w:val="22"/>
              </w:rPr>
              <w:t>Assist the Year Managers in promoting</w:t>
            </w:r>
            <w:r w:rsidR="006A76B9" w:rsidRPr="006A76B9">
              <w:rPr>
                <w:rFonts w:ascii="Century Gothic" w:hAnsi="Century Gothic" w:cs="Arial"/>
                <w:sz w:val="22"/>
                <w:szCs w:val="22"/>
              </w:rPr>
              <w:t xml:space="preserve"> the effective use of behaviour management strategies in all aspects and areas of the school.</w:t>
            </w:r>
          </w:p>
          <w:p w:rsidR="006A76B9" w:rsidRPr="006A76B9" w:rsidRDefault="006A76B9" w:rsidP="00B57067">
            <w:pPr>
              <w:numPr>
                <w:ilvl w:val="0"/>
                <w:numId w:val="2"/>
              </w:numPr>
              <w:tabs>
                <w:tab w:val="num" w:pos="720"/>
              </w:tabs>
              <w:ind w:right="113"/>
              <w:jc w:val="both"/>
              <w:rPr>
                <w:rFonts w:ascii="Century Gothic" w:hAnsi="Century Gothic" w:cs="Arial"/>
                <w:sz w:val="22"/>
                <w:szCs w:val="22"/>
              </w:rPr>
            </w:pPr>
            <w:r w:rsidRPr="006A76B9">
              <w:rPr>
                <w:rFonts w:ascii="Century Gothic" w:hAnsi="Century Gothic" w:cs="Arial"/>
                <w:sz w:val="22"/>
                <w:szCs w:val="22"/>
              </w:rPr>
              <w:t>To encourage students to take responsibility for their actions and to help students to modify and improve their behaviour.</w:t>
            </w:r>
          </w:p>
          <w:p w:rsidR="006A76B9" w:rsidRPr="006A76B9" w:rsidRDefault="006A76B9" w:rsidP="00B57067">
            <w:pPr>
              <w:numPr>
                <w:ilvl w:val="0"/>
                <w:numId w:val="2"/>
              </w:numPr>
              <w:tabs>
                <w:tab w:val="num" w:pos="720"/>
              </w:tabs>
              <w:ind w:right="113"/>
              <w:jc w:val="both"/>
              <w:rPr>
                <w:rFonts w:ascii="Century Gothic" w:hAnsi="Century Gothic" w:cs="Arial"/>
                <w:sz w:val="22"/>
                <w:szCs w:val="22"/>
              </w:rPr>
            </w:pPr>
            <w:r>
              <w:rPr>
                <w:rFonts w:ascii="Century Gothic" w:hAnsi="Century Gothic" w:cs="Arial"/>
                <w:sz w:val="22"/>
                <w:szCs w:val="22"/>
              </w:rPr>
              <w:t>Work with P</w:t>
            </w:r>
            <w:r w:rsidRPr="006A76B9">
              <w:rPr>
                <w:rFonts w:ascii="Century Gothic" w:hAnsi="Century Gothic" w:cs="Arial"/>
                <w:sz w:val="22"/>
                <w:szCs w:val="22"/>
              </w:rPr>
              <w:t>arents</w:t>
            </w:r>
            <w:r>
              <w:rPr>
                <w:rFonts w:ascii="Century Gothic" w:hAnsi="Century Gothic" w:cs="Arial"/>
                <w:sz w:val="22"/>
                <w:szCs w:val="22"/>
              </w:rPr>
              <w:t>/C</w:t>
            </w:r>
            <w:r w:rsidRPr="006A76B9">
              <w:rPr>
                <w:rFonts w:ascii="Century Gothic" w:hAnsi="Century Gothic" w:cs="Arial"/>
                <w:sz w:val="22"/>
                <w:szCs w:val="22"/>
              </w:rPr>
              <w:t>arers helping them to support the work of the school in improving individual children’s behaviour.</w:t>
            </w:r>
          </w:p>
          <w:p w:rsidR="003820BC" w:rsidRPr="006A76B9" w:rsidRDefault="003820BC" w:rsidP="003820BC">
            <w:pPr>
              <w:numPr>
                <w:ilvl w:val="0"/>
                <w:numId w:val="2"/>
              </w:numPr>
              <w:tabs>
                <w:tab w:val="num" w:pos="720"/>
              </w:tabs>
              <w:ind w:right="113"/>
              <w:jc w:val="both"/>
              <w:rPr>
                <w:rFonts w:ascii="Century Gothic" w:hAnsi="Century Gothic" w:cs="Arial"/>
                <w:sz w:val="22"/>
                <w:szCs w:val="22"/>
              </w:rPr>
            </w:pPr>
            <w:r w:rsidRPr="006A76B9">
              <w:rPr>
                <w:rFonts w:ascii="Century Gothic" w:hAnsi="Century Gothic" w:cs="Arial"/>
                <w:sz w:val="22"/>
                <w:szCs w:val="22"/>
              </w:rPr>
              <w:t>Ensure effective lines of communication operate between school and home.</w:t>
            </w:r>
          </w:p>
          <w:p w:rsidR="003820BC" w:rsidRPr="006A76B9" w:rsidRDefault="003820BC" w:rsidP="003820BC">
            <w:pPr>
              <w:numPr>
                <w:ilvl w:val="0"/>
                <w:numId w:val="2"/>
              </w:numPr>
              <w:tabs>
                <w:tab w:val="num" w:pos="720"/>
              </w:tabs>
              <w:ind w:right="113"/>
              <w:jc w:val="both"/>
              <w:rPr>
                <w:rFonts w:ascii="Century Gothic" w:hAnsi="Century Gothic" w:cs="Arial"/>
                <w:sz w:val="22"/>
                <w:szCs w:val="22"/>
              </w:rPr>
            </w:pPr>
            <w:r w:rsidRPr="006A76B9">
              <w:rPr>
                <w:rFonts w:ascii="Century Gothic" w:hAnsi="Century Gothic" w:cs="Arial"/>
                <w:sz w:val="22"/>
                <w:szCs w:val="22"/>
              </w:rPr>
              <w:t>Work with individuals or groups of individuals to raise self-esteem and self-confidence.</w:t>
            </w:r>
          </w:p>
          <w:p w:rsidR="003820BC" w:rsidRPr="006A76B9" w:rsidRDefault="003820BC" w:rsidP="003820BC">
            <w:pPr>
              <w:numPr>
                <w:ilvl w:val="0"/>
                <w:numId w:val="2"/>
              </w:numPr>
              <w:tabs>
                <w:tab w:val="num" w:pos="720"/>
              </w:tabs>
              <w:ind w:right="113"/>
              <w:jc w:val="both"/>
              <w:rPr>
                <w:rFonts w:ascii="Century Gothic" w:hAnsi="Century Gothic" w:cs="Arial"/>
                <w:sz w:val="22"/>
                <w:szCs w:val="22"/>
              </w:rPr>
            </w:pPr>
            <w:r w:rsidRPr="006A76B9">
              <w:rPr>
                <w:rFonts w:ascii="Century Gothic" w:hAnsi="Century Gothic" w:cs="Arial"/>
                <w:sz w:val="22"/>
                <w:szCs w:val="22"/>
              </w:rPr>
              <w:t>Work with individuals or groups of individuals to improve personal and social skills.</w:t>
            </w:r>
          </w:p>
          <w:p w:rsidR="006A76B9" w:rsidRPr="006A76B9" w:rsidRDefault="006A76B9" w:rsidP="00B57067">
            <w:pPr>
              <w:numPr>
                <w:ilvl w:val="0"/>
                <w:numId w:val="2"/>
              </w:numPr>
              <w:tabs>
                <w:tab w:val="num" w:pos="720"/>
              </w:tabs>
              <w:ind w:right="113"/>
              <w:jc w:val="both"/>
              <w:rPr>
                <w:rFonts w:ascii="Century Gothic" w:hAnsi="Century Gothic" w:cs="Arial"/>
                <w:sz w:val="22"/>
                <w:szCs w:val="22"/>
              </w:rPr>
            </w:pPr>
            <w:r w:rsidRPr="006A76B9">
              <w:rPr>
                <w:rFonts w:ascii="Century Gothic" w:hAnsi="Century Gothic" w:cs="Arial"/>
                <w:sz w:val="22"/>
                <w:szCs w:val="22"/>
              </w:rPr>
              <w:t>Liaise with SENCO and external agencies in drawing up Individual Action Plans.</w:t>
            </w:r>
          </w:p>
          <w:p w:rsidR="003820BC" w:rsidRPr="006A76B9" w:rsidRDefault="003820BC" w:rsidP="003820BC">
            <w:pPr>
              <w:numPr>
                <w:ilvl w:val="0"/>
                <w:numId w:val="2"/>
              </w:numPr>
              <w:tabs>
                <w:tab w:val="num" w:pos="720"/>
              </w:tabs>
              <w:ind w:right="113"/>
              <w:jc w:val="both"/>
              <w:rPr>
                <w:rFonts w:ascii="Century Gothic" w:hAnsi="Century Gothic" w:cs="Arial"/>
                <w:sz w:val="22"/>
                <w:szCs w:val="22"/>
              </w:rPr>
            </w:pPr>
            <w:r>
              <w:rPr>
                <w:rFonts w:ascii="Century Gothic" w:hAnsi="Century Gothic" w:cs="Arial"/>
                <w:sz w:val="22"/>
                <w:szCs w:val="22"/>
              </w:rPr>
              <w:t xml:space="preserve">Assist the Year Manager in supporting </w:t>
            </w:r>
            <w:r w:rsidRPr="006A76B9">
              <w:rPr>
                <w:rFonts w:ascii="Century Gothic" w:hAnsi="Century Gothic" w:cs="Arial"/>
                <w:sz w:val="22"/>
                <w:szCs w:val="22"/>
              </w:rPr>
              <w:t>parents and children in crisis</w:t>
            </w:r>
            <w:r>
              <w:rPr>
                <w:rFonts w:ascii="Century Gothic" w:hAnsi="Century Gothic" w:cs="Arial"/>
                <w:sz w:val="22"/>
                <w:szCs w:val="22"/>
              </w:rPr>
              <w:t>.</w:t>
            </w:r>
          </w:p>
          <w:p w:rsidR="003820BC" w:rsidRPr="006A76B9" w:rsidRDefault="003820BC" w:rsidP="003820BC">
            <w:pPr>
              <w:numPr>
                <w:ilvl w:val="0"/>
                <w:numId w:val="2"/>
              </w:numPr>
              <w:tabs>
                <w:tab w:val="num" w:pos="720"/>
              </w:tabs>
              <w:ind w:right="113"/>
              <w:jc w:val="both"/>
              <w:rPr>
                <w:rFonts w:ascii="Century Gothic" w:hAnsi="Century Gothic" w:cs="Arial"/>
                <w:sz w:val="22"/>
                <w:szCs w:val="22"/>
              </w:rPr>
            </w:pPr>
            <w:r>
              <w:rPr>
                <w:rFonts w:ascii="Century Gothic" w:hAnsi="Century Gothic" w:cs="Arial"/>
                <w:sz w:val="22"/>
                <w:szCs w:val="22"/>
              </w:rPr>
              <w:t>Support the reintegration of students returning from exclusion.</w:t>
            </w:r>
          </w:p>
          <w:p w:rsidR="006A76B9" w:rsidRPr="006A76B9" w:rsidRDefault="003820BC" w:rsidP="00B57067">
            <w:pPr>
              <w:numPr>
                <w:ilvl w:val="0"/>
                <w:numId w:val="2"/>
              </w:numPr>
              <w:tabs>
                <w:tab w:val="num" w:pos="720"/>
              </w:tabs>
              <w:ind w:right="113"/>
              <w:jc w:val="both"/>
              <w:rPr>
                <w:rFonts w:ascii="Century Gothic" w:hAnsi="Century Gothic" w:cs="Arial"/>
                <w:sz w:val="22"/>
                <w:szCs w:val="22"/>
              </w:rPr>
            </w:pPr>
            <w:r>
              <w:rPr>
                <w:rFonts w:ascii="Century Gothic" w:hAnsi="Century Gothic" w:cs="Arial"/>
                <w:sz w:val="22"/>
                <w:szCs w:val="22"/>
              </w:rPr>
              <w:t>Provide support for the LINC and Isolation.</w:t>
            </w:r>
          </w:p>
          <w:p w:rsidR="006A76B9" w:rsidRPr="0049610C" w:rsidRDefault="006A76B9" w:rsidP="003820BC">
            <w:pPr>
              <w:numPr>
                <w:ilvl w:val="0"/>
                <w:numId w:val="2"/>
              </w:numPr>
              <w:tabs>
                <w:tab w:val="num" w:pos="720"/>
              </w:tabs>
              <w:spacing w:after="240"/>
              <w:ind w:right="113"/>
              <w:jc w:val="both"/>
              <w:rPr>
                <w:rFonts w:ascii="Calibri" w:hAnsi="Calibri" w:cs="Arial"/>
              </w:rPr>
            </w:pPr>
            <w:r w:rsidRPr="006A76B9">
              <w:rPr>
                <w:rFonts w:ascii="Century Gothic" w:hAnsi="Century Gothic" w:cs="Arial"/>
                <w:sz w:val="22"/>
                <w:szCs w:val="22"/>
              </w:rPr>
              <w:t xml:space="preserve">To investigate incidents </w:t>
            </w:r>
            <w:r w:rsidR="003820BC">
              <w:rPr>
                <w:rFonts w:ascii="Century Gothic" w:hAnsi="Century Gothic" w:cs="Arial"/>
                <w:sz w:val="22"/>
                <w:szCs w:val="22"/>
              </w:rPr>
              <w:t>as directed by the Year Manager.</w:t>
            </w:r>
          </w:p>
        </w:tc>
      </w:tr>
      <w:tr w:rsidR="006A76B9" w:rsidRPr="000F2E17" w:rsidTr="00B57067">
        <w:tc>
          <w:tcPr>
            <w:tcW w:w="9674" w:type="dxa"/>
            <w:gridSpan w:val="2"/>
            <w:shd w:val="clear" w:color="auto" w:fill="5F497A" w:themeFill="accent4" w:themeFillShade="BF"/>
          </w:tcPr>
          <w:p w:rsidR="006A76B9" w:rsidRPr="006A76B9" w:rsidRDefault="00B57067" w:rsidP="006A76B9">
            <w:pPr>
              <w:spacing w:before="120" w:after="120"/>
              <w:rPr>
                <w:rFonts w:ascii="Century Gothic" w:hAnsi="Century Gothic" w:cs="Arial"/>
                <w:b/>
              </w:rPr>
            </w:pPr>
            <w:r>
              <w:rPr>
                <w:rFonts w:ascii="Century Gothic" w:hAnsi="Century Gothic" w:cs="Arial"/>
                <w:b/>
                <w:color w:val="FFFFFF" w:themeColor="background1"/>
              </w:rPr>
              <w:t>Supporting Learning</w:t>
            </w:r>
          </w:p>
        </w:tc>
      </w:tr>
      <w:tr w:rsidR="006A76B9" w:rsidRPr="000F2E17" w:rsidTr="0073114A">
        <w:tc>
          <w:tcPr>
            <w:tcW w:w="9674" w:type="dxa"/>
            <w:gridSpan w:val="2"/>
          </w:tcPr>
          <w:p w:rsidR="006A76B9" w:rsidRPr="003820BC" w:rsidRDefault="006A76B9" w:rsidP="00B57067">
            <w:pPr>
              <w:jc w:val="both"/>
              <w:rPr>
                <w:rFonts w:ascii="Century Gothic" w:hAnsi="Century Gothic" w:cs="Arial"/>
                <w:sz w:val="22"/>
                <w:szCs w:val="22"/>
              </w:rPr>
            </w:pPr>
          </w:p>
          <w:p w:rsidR="003820BC" w:rsidRPr="003820BC" w:rsidRDefault="003820BC" w:rsidP="00B57067">
            <w:pPr>
              <w:numPr>
                <w:ilvl w:val="0"/>
                <w:numId w:val="2"/>
              </w:numPr>
              <w:tabs>
                <w:tab w:val="num" w:pos="720"/>
              </w:tabs>
              <w:ind w:right="113"/>
              <w:jc w:val="both"/>
              <w:rPr>
                <w:rFonts w:ascii="Century Gothic" w:hAnsi="Century Gothic" w:cs="Arial"/>
                <w:sz w:val="22"/>
                <w:szCs w:val="22"/>
              </w:rPr>
            </w:pPr>
            <w:r w:rsidRPr="003820BC">
              <w:rPr>
                <w:rFonts w:ascii="Century Gothic" w:hAnsi="Century Gothic" w:cs="Arial"/>
                <w:sz w:val="22"/>
                <w:szCs w:val="22"/>
              </w:rPr>
              <w:t>Act as a role model and set high expectations for learning.</w:t>
            </w:r>
          </w:p>
          <w:p w:rsidR="003820BC" w:rsidRPr="003820BC" w:rsidRDefault="003820BC" w:rsidP="00B57067">
            <w:pPr>
              <w:numPr>
                <w:ilvl w:val="0"/>
                <w:numId w:val="2"/>
              </w:numPr>
              <w:tabs>
                <w:tab w:val="num" w:pos="720"/>
              </w:tabs>
              <w:ind w:right="113"/>
              <w:jc w:val="both"/>
              <w:rPr>
                <w:rFonts w:ascii="Century Gothic" w:hAnsi="Century Gothic" w:cs="Arial"/>
                <w:sz w:val="22"/>
                <w:szCs w:val="22"/>
              </w:rPr>
            </w:pPr>
            <w:r w:rsidRPr="003820BC">
              <w:rPr>
                <w:rFonts w:ascii="Century Gothic" w:hAnsi="Century Gothic" w:cs="Arial"/>
                <w:sz w:val="22"/>
                <w:szCs w:val="22"/>
              </w:rPr>
              <w:t>Promote behaviour for learning.</w:t>
            </w:r>
          </w:p>
          <w:p w:rsidR="000559B2" w:rsidRDefault="003820BC" w:rsidP="000559B2">
            <w:pPr>
              <w:numPr>
                <w:ilvl w:val="0"/>
                <w:numId w:val="2"/>
              </w:numPr>
              <w:tabs>
                <w:tab w:val="num" w:pos="720"/>
              </w:tabs>
              <w:ind w:right="113"/>
              <w:jc w:val="both"/>
              <w:rPr>
                <w:rFonts w:ascii="Century Gothic" w:hAnsi="Century Gothic" w:cs="Arial"/>
                <w:sz w:val="22"/>
                <w:szCs w:val="22"/>
              </w:rPr>
            </w:pPr>
            <w:r w:rsidRPr="003820BC">
              <w:rPr>
                <w:rFonts w:ascii="Century Gothic" w:hAnsi="Century Gothic" w:cs="Arial"/>
                <w:sz w:val="22"/>
                <w:szCs w:val="22"/>
              </w:rPr>
              <w:t xml:space="preserve">Establish supportive relationships with students and promote their self-esteem and </w:t>
            </w:r>
            <w:r w:rsidRPr="000559B2">
              <w:rPr>
                <w:rFonts w:ascii="Century Gothic" w:hAnsi="Century Gothic" w:cs="Arial"/>
                <w:sz w:val="22"/>
                <w:szCs w:val="22"/>
              </w:rPr>
              <w:t xml:space="preserve">progress. </w:t>
            </w:r>
          </w:p>
          <w:p w:rsidR="000559B2" w:rsidRPr="003820BC" w:rsidRDefault="000559B2" w:rsidP="000559B2">
            <w:pPr>
              <w:numPr>
                <w:ilvl w:val="0"/>
                <w:numId w:val="2"/>
              </w:numPr>
              <w:tabs>
                <w:tab w:val="num" w:pos="720"/>
              </w:tabs>
              <w:ind w:right="113"/>
              <w:jc w:val="both"/>
              <w:rPr>
                <w:rFonts w:ascii="Century Gothic" w:hAnsi="Century Gothic" w:cs="Arial"/>
                <w:sz w:val="22"/>
                <w:szCs w:val="22"/>
              </w:rPr>
            </w:pPr>
            <w:r>
              <w:rPr>
                <w:rFonts w:ascii="Century Gothic" w:hAnsi="Century Gothic" w:cs="Arial"/>
                <w:sz w:val="22"/>
                <w:szCs w:val="22"/>
              </w:rPr>
              <w:t>Promote the inclusion and acceptance of all students.</w:t>
            </w:r>
          </w:p>
          <w:p w:rsidR="000559B2" w:rsidRPr="003820BC" w:rsidRDefault="000559B2" w:rsidP="000559B2">
            <w:pPr>
              <w:numPr>
                <w:ilvl w:val="0"/>
                <w:numId w:val="2"/>
              </w:numPr>
              <w:tabs>
                <w:tab w:val="num" w:pos="720"/>
              </w:tabs>
              <w:ind w:right="113"/>
              <w:jc w:val="both"/>
              <w:rPr>
                <w:rFonts w:ascii="Century Gothic" w:hAnsi="Century Gothic" w:cs="Arial"/>
                <w:sz w:val="22"/>
                <w:szCs w:val="22"/>
              </w:rPr>
            </w:pPr>
            <w:r>
              <w:rPr>
                <w:rFonts w:ascii="Century Gothic" w:hAnsi="Century Gothic" w:cs="Arial"/>
                <w:sz w:val="22"/>
                <w:szCs w:val="22"/>
              </w:rPr>
              <w:t>Encourage students to interact and work co-operatively with others.</w:t>
            </w:r>
          </w:p>
          <w:p w:rsidR="000559B2" w:rsidRDefault="000559B2" w:rsidP="000559B2">
            <w:pPr>
              <w:numPr>
                <w:ilvl w:val="0"/>
                <w:numId w:val="2"/>
              </w:numPr>
              <w:tabs>
                <w:tab w:val="num" w:pos="720"/>
              </w:tabs>
              <w:ind w:right="113"/>
              <w:jc w:val="both"/>
              <w:rPr>
                <w:rFonts w:ascii="Century Gothic" w:hAnsi="Century Gothic" w:cs="Arial"/>
                <w:sz w:val="22"/>
                <w:szCs w:val="22"/>
              </w:rPr>
            </w:pPr>
            <w:r>
              <w:rPr>
                <w:rFonts w:ascii="Century Gothic" w:hAnsi="Century Gothic" w:cs="Arial"/>
                <w:sz w:val="22"/>
                <w:szCs w:val="22"/>
              </w:rPr>
              <w:t>Emphasise to students the relationships between behaviour, progress and achievement.</w:t>
            </w:r>
            <w:r w:rsidRPr="003820BC">
              <w:rPr>
                <w:rFonts w:ascii="Century Gothic" w:hAnsi="Century Gothic" w:cs="Arial"/>
                <w:sz w:val="22"/>
                <w:szCs w:val="22"/>
              </w:rPr>
              <w:t xml:space="preserve"> </w:t>
            </w:r>
          </w:p>
          <w:p w:rsidR="000559B2" w:rsidRPr="003820BC" w:rsidRDefault="000559B2" w:rsidP="000559B2">
            <w:pPr>
              <w:numPr>
                <w:ilvl w:val="0"/>
                <w:numId w:val="2"/>
              </w:numPr>
              <w:tabs>
                <w:tab w:val="num" w:pos="720"/>
              </w:tabs>
              <w:ind w:right="113"/>
              <w:jc w:val="both"/>
              <w:rPr>
                <w:rFonts w:ascii="Century Gothic" w:hAnsi="Century Gothic" w:cs="Arial"/>
                <w:sz w:val="22"/>
                <w:szCs w:val="22"/>
              </w:rPr>
            </w:pPr>
            <w:r>
              <w:rPr>
                <w:rFonts w:ascii="Century Gothic" w:hAnsi="Century Gothic" w:cs="Arial"/>
                <w:sz w:val="22"/>
                <w:szCs w:val="22"/>
              </w:rPr>
              <w:t>Assist students in setting appropriate targets for improvement.</w:t>
            </w:r>
          </w:p>
          <w:p w:rsidR="000559B2" w:rsidRPr="003820BC" w:rsidRDefault="000559B2" w:rsidP="000559B2">
            <w:pPr>
              <w:numPr>
                <w:ilvl w:val="0"/>
                <w:numId w:val="2"/>
              </w:numPr>
              <w:tabs>
                <w:tab w:val="num" w:pos="720"/>
              </w:tabs>
              <w:ind w:right="113"/>
              <w:jc w:val="both"/>
              <w:rPr>
                <w:rFonts w:ascii="Century Gothic" w:hAnsi="Century Gothic" w:cs="Arial"/>
                <w:sz w:val="22"/>
                <w:szCs w:val="22"/>
              </w:rPr>
            </w:pPr>
            <w:r>
              <w:rPr>
                <w:rFonts w:ascii="Century Gothic" w:hAnsi="Century Gothic" w:cs="Arial"/>
                <w:sz w:val="22"/>
                <w:szCs w:val="22"/>
              </w:rPr>
              <w:t>Supervise learning activities for students.</w:t>
            </w:r>
          </w:p>
          <w:p w:rsidR="000559B2" w:rsidRPr="000559B2" w:rsidRDefault="000559B2" w:rsidP="000559B2">
            <w:pPr>
              <w:numPr>
                <w:ilvl w:val="0"/>
                <w:numId w:val="2"/>
              </w:numPr>
              <w:spacing w:after="240"/>
              <w:ind w:right="113"/>
              <w:jc w:val="both"/>
              <w:rPr>
                <w:rFonts w:ascii="Century Gothic" w:hAnsi="Century Gothic" w:cs="Arial"/>
                <w:sz w:val="22"/>
                <w:szCs w:val="22"/>
              </w:rPr>
            </w:pPr>
            <w:r>
              <w:rPr>
                <w:rFonts w:ascii="Century Gothic" w:hAnsi="Century Gothic" w:cs="Arial"/>
                <w:sz w:val="22"/>
                <w:szCs w:val="22"/>
              </w:rPr>
              <w:t>Support individual students in improving their learning.</w:t>
            </w:r>
          </w:p>
        </w:tc>
      </w:tr>
      <w:tr w:rsidR="006A76B9" w:rsidRPr="000F2E17" w:rsidTr="00FF0B1B">
        <w:tc>
          <w:tcPr>
            <w:tcW w:w="9674" w:type="dxa"/>
            <w:gridSpan w:val="2"/>
            <w:shd w:val="clear" w:color="auto" w:fill="5F497A" w:themeFill="accent4" w:themeFillShade="BF"/>
          </w:tcPr>
          <w:p w:rsidR="006A76B9" w:rsidRPr="00B57067" w:rsidRDefault="00B57067" w:rsidP="00B57067">
            <w:pPr>
              <w:spacing w:before="120" w:after="120"/>
              <w:rPr>
                <w:rFonts w:ascii="Century Gothic" w:hAnsi="Century Gothic" w:cs="Arial"/>
                <w:b/>
                <w:color w:val="FFFFFF" w:themeColor="background1"/>
              </w:rPr>
            </w:pPr>
            <w:r>
              <w:rPr>
                <w:rFonts w:ascii="Century Gothic" w:hAnsi="Century Gothic" w:cs="Arial"/>
                <w:b/>
                <w:color w:val="FFFFFF" w:themeColor="background1"/>
              </w:rPr>
              <w:t>Removing Barriers to Learning</w:t>
            </w:r>
          </w:p>
        </w:tc>
      </w:tr>
      <w:tr w:rsidR="006A76B9" w:rsidRPr="000F2E17" w:rsidTr="00531FD1">
        <w:tc>
          <w:tcPr>
            <w:tcW w:w="9674" w:type="dxa"/>
            <w:gridSpan w:val="2"/>
          </w:tcPr>
          <w:p w:rsidR="00B57067" w:rsidRDefault="000559B2" w:rsidP="00B57067">
            <w:pPr>
              <w:numPr>
                <w:ilvl w:val="0"/>
                <w:numId w:val="2"/>
              </w:numPr>
              <w:tabs>
                <w:tab w:val="num" w:pos="720"/>
              </w:tabs>
              <w:ind w:left="737" w:right="113"/>
              <w:jc w:val="both"/>
              <w:rPr>
                <w:rFonts w:ascii="Century Gothic" w:hAnsi="Century Gothic" w:cs="Arial"/>
                <w:sz w:val="22"/>
                <w:szCs w:val="22"/>
              </w:rPr>
            </w:pPr>
            <w:r>
              <w:rPr>
                <w:rFonts w:ascii="Century Gothic" w:hAnsi="Century Gothic" w:cs="Arial"/>
                <w:sz w:val="22"/>
                <w:szCs w:val="22"/>
              </w:rPr>
              <w:t>Assist Year Managers in ensuring that SEN students are receiving an appropriate entitlement.</w:t>
            </w:r>
          </w:p>
          <w:p w:rsidR="000559B2" w:rsidRDefault="000559B2" w:rsidP="00B57067">
            <w:pPr>
              <w:numPr>
                <w:ilvl w:val="0"/>
                <w:numId w:val="2"/>
              </w:numPr>
              <w:tabs>
                <w:tab w:val="num" w:pos="720"/>
              </w:tabs>
              <w:ind w:left="737" w:right="113"/>
              <w:jc w:val="both"/>
              <w:rPr>
                <w:rFonts w:ascii="Century Gothic" w:hAnsi="Century Gothic" w:cs="Arial"/>
                <w:sz w:val="22"/>
                <w:szCs w:val="22"/>
              </w:rPr>
            </w:pPr>
            <w:r>
              <w:rPr>
                <w:rFonts w:ascii="Century Gothic" w:hAnsi="Century Gothic" w:cs="Arial"/>
                <w:sz w:val="22"/>
                <w:szCs w:val="22"/>
              </w:rPr>
              <w:t>Attend and contribute to planning and Individual Action Plan meetings, agency and school based conferences.</w:t>
            </w:r>
          </w:p>
          <w:p w:rsidR="00FF0B1B" w:rsidRPr="000559B2" w:rsidRDefault="000559B2" w:rsidP="000559B2">
            <w:pPr>
              <w:pStyle w:val="ListParagraph"/>
              <w:numPr>
                <w:ilvl w:val="0"/>
                <w:numId w:val="2"/>
              </w:numPr>
              <w:ind w:left="737" w:right="113"/>
              <w:jc w:val="both"/>
              <w:rPr>
                <w:rFonts w:ascii="Century Gothic" w:hAnsi="Century Gothic" w:cs="Arial"/>
                <w:sz w:val="22"/>
                <w:szCs w:val="22"/>
              </w:rPr>
            </w:pPr>
            <w:r>
              <w:rPr>
                <w:rFonts w:ascii="Century Gothic" w:hAnsi="Century Gothic" w:cs="Arial"/>
                <w:sz w:val="22"/>
                <w:szCs w:val="22"/>
              </w:rPr>
              <w:t>Liaise with the Manager for Emotional and Social Well-being in promoting and supporting programmes and events to remove barriers to achievement.</w:t>
            </w:r>
          </w:p>
          <w:p w:rsidR="006A76B9" w:rsidRPr="00B57067" w:rsidRDefault="006A76B9" w:rsidP="00B57067">
            <w:pPr>
              <w:ind w:left="737" w:right="113"/>
              <w:jc w:val="both"/>
              <w:rPr>
                <w:rFonts w:ascii="Century Gothic" w:hAnsi="Century Gothic" w:cs="Arial"/>
                <w:sz w:val="22"/>
                <w:szCs w:val="22"/>
              </w:rPr>
            </w:pPr>
          </w:p>
        </w:tc>
      </w:tr>
      <w:tr w:rsidR="006A76B9" w:rsidRPr="000F2E17" w:rsidTr="00FF0B1B">
        <w:tc>
          <w:tcPr>
            <w:tcW w:w="9674" w:type="dxa"/>
            <w:gridSpan w:val="2"/>
            <w:shd w:val="clear" w:color="auto" w:fill="5F497A" w:themeFill="accent4" w:themeFillShade="BF"/>
          </w:tcPr>
          <w:p w:rsidR="006A76B9" w:rsidRPr="00931571" w:rsidRDefault="00B57067" w:rsidP="006A76B9">
            <w:pPr>
              <w:spacing w:before="120" w:after="120"/>
              <w:rPr>
                <w:rFonts w:ascii="Century Gothic" w:hAnsi="Century Gothic" w:cs="Arial"/>
                <w:b/>
              </w:rPr>
            </w:pPr>
            <w:r>
              <w:rPr>
                <w:rFonts w:ascii="Century Gothic" w:hAnsi="Century Gothic" w:cs="Arial"/>
                <w:b/>
                <w:color w:val="FFFFFF" w:themeColor="background1"/>
              </w:rPr>
              <w:t>Management Information</w:t>
            </w:r>
          </w:p>
        </w:tc>
      </w:tr>
      <w:tr w:rsidR="00FF0B1B" w:rsidRPr="000F2E17" w:rsidTr="000C4DE7">
        <w:tc>
          <w:tcPr>
            <w:tcW w:w="9674" w:type="dxa"/>
            <w:gridSpan w:val="2"/>
          </w:tcPr>
          <w:p w:rsidR="00FF0B1B" w:rsidRPr="00FF0B1B" w:rsidRDefault="00FF0B1B" w:rsidP="00FF0B1B">
            <w:pPr>
              <w:numPr>
                <w:ilvl w:val="0"/>
                <w:numId w:val="2"/>
              </w:numPr>
              <w:tabs>
                <w:tab w:val="num" w:pos="720"/>
              </w:tabs>
              <w:spacing w:before="120"/>
              <w:ind w:right="113"/>
              <w:jc w:val="both"/>
              <w:rPr>
                <w:rFonts w:ascii="Century Gothic" w:hAnsi="Century Gothic" w:cs="Arial"/>
                <w:sz w:val="22"/>
                <w:szCs w:val="22"/>
              </w:rPr>
            </w:pPr>
            <w:r w:rsidRPr="00FF0B1B">
              <w:rPr>
                <w:rFonts w:ascii="Century Gothic" w:hAnsi="Century Gothic" w:cs="Arial"/>
                <w:sz w:val="22"/>
                <w:szCs w:val="22"/>
              </w:rPr>
              <w:t>Ensure accurate records are maintained.</w:t>
            </w:r>
          </w:p>
          <w:p w:rsidR="00FF0B1B" w:rsidRPr="00FF0B1B" w:rsidRDefault="00FF0B1B" w:rsidP="00FF0B1B">
            <w:pPr>
              <w:numPr>
                <w:ilvl w:val="0"/>
                <w:numId w:val="2"/>
              </w:numPr>
              <w:tabs>
                <w:tab w:val="num" w:pos="720"/>
              </w:tabs>
              <w:ind w:right="113"/>
              <w:jc w:val="both"/>
              <w:rPr>
                <w:rFonts w:ascii="Century Gothic" w:hAnsi="Century Gothic" w:cs="Arial"/>
                <w:sz w:val="22"/>
                <w:szCs w:val="22"/>
              </w:rPr>
            </w:pPr>
            <w:r w:rsidRPr="00FF0B1B">
              <w:rPr>
                <w:rFonts w:ascii="Century Gothic" w:hAnsi="Century Gothic" w:cs="Arial"/>
                <w:sz w:val="22"/>
                <w:szCs w:val="22"/>
              </w:rPr>
              <w:t>To make use of data to inform decisions regarding the support of individual students and groups of students.</w:t>
            </w:r>
          </w:p>
          <w:p w:rsidR="00FF0B1B" w:rsidRPr="008A7F9E" w:rsidRDefault="00FF0B1B" w:rsidP="000559B2">
            <w:pPr>
              <w:numPr>
                <w:ilvl w:val="0"/>
                <w:numId w:val="2"/>
              </w:numPr>
              <w:tabs>
                <w:tab w:val="num" w:pos="720"/>
              </w:tabs>
              <w:ind w:right="113"/>
              <w:jc w:val="both"/>
              <w:rPr>
                <w:rFonts w:ascii="Calibri" w:hAnsi="Calibri" w:cs="Arial"/>
              </w:rPr>
            </w:pPr>
            <w:r w:rsidRPr="00FF0B1B">
              <w:rPr>
                <w:rFonts w:ascii="Century Gothic" w:hAnsi="Century Gothic" w:cs="Arial"/>
                <w:sz w:val="22"/>
                <w:szCs w:val="22"/>
              </w:rPr>
              <w:t>To make use of data to evaluate the outcomes of strategies to support individual students and groups of students.</w:t>
            </w:r>
          </w:p>
          <w:p w:rsidR="008A7F9E" w:rsidRPr="0049610C" w:rsidRDefault="008A7F9E" w:rsidP="008A7F9E">
            <w:pPr>
              <w:ind w:left="720" w:right="113"/>
              <w:jc w:val="both"/>
              <w:rPr>
                <w:rFonts w:ascii="Calibri" w:hAnsi="Calibri" w:cs="Arial"/>
              </w:rPr>
            </w:pPr>
            <w:bookmarkStart w:id="0" w:name="_GoBack"/>
            <w:bookmarkEnd w:id="0"/>
          </w:p>
        </w:tc>
      </w:tr>
      <w:tr w:rsidR="00FF0B1B" w:rsidRPr="000F2E17" w:rsidTr="00FF0B1B">
        <w:tc>
          <w:tcPr>
            <w:tcW w:w="9674" w:type="dxa"/>
            <w:gridSpan w:val="2"/>
            <w:shd w:val="clear" w:color="auto" w:fill="5F497A" w:themeFill="accent4" w:themeFillShade="BF"/>
          </w:tcPr>
          <w:p w:rsidR="00FF0B1B" w:rsidRPr="000F2E17" w:rsidRDefault="00FF0B1B" w:rsidP="00FF0B1B">
            <w:pPr>
              <w:spacing w:before="120" w:after="120"/>
              <w:rPr>
                <w:rFonts w:ascii="Century Gothic" w:hAnsi="Century Gothic" w:cs="Arial"/>
                <w:b/>
              </w:rPr>
            </w:pPr>
            <w:r>
              <w:rPr>
                <w:rFonts w:ascii="Century Gothic" w:hAnsi="Century Gothic" w:cs="Arial"/>
                <w:b/>
                <w:color w:val="FFFFFF" w:themeColor="background1"/>
              </w:rPr>
              <w:lastRenderedPageBreak/>
              <w:t>Communication</w:t>
            </w:r>
          </w:p>
        </w:tc>
      </w:tr>
      <w:tr w:rsidR="00FF0B1B" w:rsidRPr="000F2E17" w:rsidTr="00445D38">
        <w:tc>
          <w:tcPr>
            <w:tcW w:w="9674" w:type="dxa"/>
            <w:gridSpan w:val="2"/>
          </w:tcPr>
          <w:p w:rsidR="00FF0B1B" w:rsidRPr="00FF0B1B" w:rsidRDefault="00FF0B1B" w:rsidP="00FF0B1B">
            <w:pPr>
              <w:numPr>
                <w:ilvl w:val="0"/>
                <w:numId w:val="10"/>
              </w:numPr>
              <w:ind w:right="113"/>
              <w:jc w:val="both"/>
              <w:rPr>
                <w:rFonts w:ascii="Century Gothic" w:hAnsi="Century Gothic" w:cs="Arial"/>
                <w:sz w:val="22"/>
                <w:szCs w:val="22"/>
              </w:rPr>
            </w:pPr>
            <w:r w:rsidRPr="00FF0B1B">
              <w:rPr>
                <w:rFonts w:ascii="Century Gothic" w:hAnsi="Century Gothic" w:cs="Arial"/>
                <w:sz w:val="22"/>
                <w:szCs w:val="22"/>
              </w:rPr>
              <w:t>To establish and maintain effective lines of communication between home and school.</w:t>
            </w:r>
          </w:p>
          <w:p w:rsidR="00FF0B1B" w:rsidRPr="00FF0B1B" w:rsidRDefault="00FF0B1B" w:rsidP="008A7F9E">
            <w:pPr>
              <w:pStyle w:val="ListParagraph"/>
              <w:numPr>
                <w:ilvl w:val="0"/>
                <w:numId w:val="10"/>
              </w:numPr>
              <w:ind w:right="113"/>
              <w:jc w:val="both"/>
              <w:rPr>
                <w:rFonts w:ascii="Century Gothic" w:hAnsi="Century Gothic" w:cs="Arial"/>
              </w:rPr>
            </w:pPr>
            <w:r w:rsidRPr="00FF0B1B">
              <w:rPr>
                <w:rFonts w:ascii="Century Gothic" w:hAnsi="Century Gothic" w:cs="Arial"/>
                <w:sz w:val="22"/>
                <w:szCs w:val="22"/>
              </w:rPr>
              <w:t>To follow agreed policies for communications in the school.</w:t>
            </w:r>
          </w:p>
        </w:tc>
      </w:tr>
      <w:tr w:rsidR="00FF0B1B" w:rsidRPr="000F2E17" w:rsidTr="00B06DB2">
        <w:tc>
          <w:tcPr>
            <w:tcW w:w="9674" w:type="dxa"/>
            <w:gridSpan w:val="2"/>
            <w:shd w:val="clear" w:color="auto" w:fill="5F497A" w:themeFill="accent4" w:themeFillShade="BF"/>
          </w:tcPr>
          <w:p w:rsidR="00FF0B1B" w:rsidRPr="000F2E17" w:rsidRDefault="00FF0B1B" w:rsidP="00FF0B1B">
            <w:pPr>
              <w:spacing w:before="120" w:after="120"/>
              <w:jc w:val="both"/>
              <w:rPr>
                <w:rFonts w:ascii="Century Gothic" w:hAnsi="Century Gothic" w:cs="Arial"/>
              </w:rPr>
            </w:pPr>
            <w:r w:rsidRPr="00E5647B">
              <w:rPr>
                <w:rFonts w:ascii="Century Gothic" w:hAnsi="Century Gothic" w:cs="Arial"/>
                <w:b/>
                <w:color w:val="FFFFFF" w:themeColor="background1"/>
              </w:rPr>
              <w:t>Marketing and Liaison</w:t>
            </w:r>
          </w:p>
        </w:tc>
      </w:tr>
      <w:tr w:rsidR="00FF0B1B" w:rsidRPr="000F2E17" w:rsidTr="00345AA1">
        <w:tc>
          <w:tcPr>
            <w:tcW w:w="9674" w:type="dxa"/>
            <w:gridSpan w:val="2"/>
          </w:tcPr>
          <w:p w:rsidR="00B06DB2" w:rsidRPr="00B06DB2" w:rsidRDefault="00B06DB2" w:rsidP="00B06DB2">
            <w:pPr>
              <w:numPr>
                <w:ilvl w:val="0"/>
                <w:numId w:val="2"/>
              </w:numPr>
              <w:jc w:val="both"/>
              <w:rPr>
                <w:rFonts w:ascii="Century Gothic" w:hAnsi="Century Gothic" w:cs="Arial"/>
                <w:sz w:val="22"/>
                <w:szCs w:val="22"/>
              </w:rPr>
            </w:pPr>
            <w:r w:rsidRPr="00B06DB2">
              <w:rPr>
                <w:rFonts w:ascii="Century Gothic" w:hAnsi="Century Gothic" w:cs="Arial"/>
                <w:sz w:val="22"/>
                <w:szCs w:val="22"/>
              </w:rPr>
              <w:t>Take part in marketing and liaison activities such as Open Mornings.</w:t>
            </w:r>
          </w:p>
          <w:p w:rsidR="00FF0B1B" w:rsidRDefault="00B06DB2" w:rsidP="00B06DB2">
            <w:pPr>
              <w:numPr>
                <w:ilvl w:val="0"/>
                <w:numId w:val="2"/>
              </w:numPr>
              <w:jc w:val="both"/>
              <w:rPr>
                <w:rFonts w:ascii="Century Gothic" w:hAnsi="Century Gothic" w:cs="Arial"/>
                <w:sz w:val="22"/>
                <w:szCs w:val="22"/>
              </w:rPr>
            </w:pPr>
            <w:r w:rsidRPr="00B06DB2">
              <w:rPr>
                <w:rFonts w:ascii="Century Gothic" w:hAnsi="Century Gothic" w:cs="Arial"/>
                <w:sz w:val="22"/>
                <w:szCs w:val="22"/>
              </w:rPr>
              <w:t>Attend the Parents’ and Welcome Evenings for an allocated Year Group.</w:t>
            </w:r>
          </w:p>
          <w:p w:rsidR="00B06DB2" w:rsidRPr="00B06DB2" w:rsidRDefault="00B06DB2" w:rsidP="00B06DB2">
            <w:pPr>
              <w:ind w:left="720"/>
              <w:jc w:val="both"/>
              <w:rPr>
                <w:rFonts w:ascii="Century Gothic" w:hAnsi="Century Gothic" w:cs="Arial"/>
                <w:sz w:val="22"/>
                <w:szCs w:val="22"/>
              </w:rPr>
            </w:pPr>
          </w:p>
        </w:tc>
      </w:tr>
      <w:tr w:rsidR="00FF0B1B" w:rsidRPr="000F2E17" w:rsidTr="00B06DB2">
        <w:tc>
          <w:tcPr>
            <w:tcW w:w="9674" w:type="dxa"/>
            <w:gridSpan w:val="2"/>
            <w:shd w:val="clear" w:color="auto" w:fill="5F497A" w:themeFill="accent4" w:themeFillShade="BF"/>
          </w:tcPr>
          <w:p w:rsidR="00FF0B1B" w:rsidRPr="00E5647B" w:rsidRDefault="00B06DB2" w:rsidP="00FF0B1B">
            <w:pPr>
              <w:spacing w:before="120" w:after="120"/>
              <w:jc w:val="both"/>
              <w:rPr>
                <w:rFonts w:ascii="Century Gothic" w:hAnsi="Century Gothic" w:cs="Arial"/>
                <w:color w:val="FFFFFF" w:themeColor="background1"/>
              </w:rPr>
            </w:pPr>
            <w:r>
              <w:rPr>
                <w:rFonts w:ascii="Century Gothic" w:hAnsi="Century Gothic" w:cs="Arial"/>
                <w:b/>
                <w:color w:val="FFFFFF" w:themeColor="background1"/>
              </w:rPr>
              <w:t>Quality Assurance</w:t>
            </w:r>
          </w:p>
        </w:tc>
      </w:tr>
      <w:tr w:rsidR="00FF0B1B" w:rsidRPr="000F2E17" w:rsidTr="00956CB9">
        <w:tc>
          <w:tcPr>
            <w:tcW w:w="9674" w:type="dxa"/>
            <w:gridSpan w:val="2"/>
          </w:tcPr>
          <w:p w:rsidR="00B06DB2" w:rsidRPr="00B06DB2" w:rsidRDefault="00B06DB2" w:rsidP="00B06DB2">
            <w:pPr>
              <w:numPr>
                <w:ilvl w:val="0"/>
                <w:numId w:val="2"/>
              </w:numPr>
              <w:tabs>
                <w:tab w:val="num" w:pos="720"/>
              </w:tabs>
              <w:ind w:right="113"/>
              <w:jc w:val="both"/>
              <w:rPr>
                <w:rFonts w:ascii="Century Gothic" w:hAnsi="Century Gothic" w:cs="Arial"/>
                <w:sz w:val="22"/>
                <w:szCs w:val="22"/>
              </w:rPr>
            </w:pPr>
            <w:r w:rsidRPr="00B06DB2">
              <w:rPr>
                <w:rFonts w:ascii="Century Gothic" w:hAnsi="Century Gothic" w:cs="Arial"/>
                <w:sz w:val="22"/>
                <w:szCs w:val="22"/>
              </w:rPr>
              <w:t>To implement and adhere to school quality procedures.</w:t>
            </w:r>
          </w:p>
          <w:p w:rsidR="00B06DB2" w:rsidRPr="00B06DB2" w:rsidRDefault="00B06DB2" w:rsidP="00B06DB2">
            <w:pPr>
              <w:numPr>
                <w:ilvl w:val="0"/>
                <w:numId w:val="2"/>
              </w:numPr>
              <w:tabs>
                <w:tab w:val="num" w:pos="720"/>
              </w:tabs>
              <w:ind w:right="113"/>
              <w:jc w:val="both"/>
              <w:rPr>
                <w:rFonts w:ascii="Century Gothic" w:hAnsi="Century Gothic" w:cs="Arial"/>
                <w:sz w:val="22"/>
                <w:szCs w:val="22"/>
              </w:rPr>
            </w:pPr>
            <w:r w:rsidRPr="00B06DB2">
              <w:rPr>
                <w:rFonts w:ascii="Century Gothic" w:hAnsi="Century Gothic" w:cs="Arial"/>
                <w:sz w:val="22"/>
                <w:szCs w:val="22"/>
              </w:rPr>
              <w:t>To contribute to the process of Self Review as appropriate.</w:t>
            </w:r>
          </w:p>
          <w:p w:rsidR="00B06DB2" w:rsidRPr="00B06DB2" w:rsidRDefault="00B06DB2" w:rsidP="00B06DB2">
            <w:pPr>
              <w:numPr>
                <w:ilvl w:val="0"/>
                <w:numId w:val="2"/>
              </w:numPr>
              <w:tabs>
                <w:tab w:val="num" w:pos="720"/>
              </w:tabs>
              <w:ind w:right="113"/>
              <w:jc w:val="both"/>
              <w:rPr>
                <w:rFonts w:ascii="Century Gothic" w:hAnsi="Century Gothic" w:cs="Arial"/>
                <w:sz w:val="22"/>
                <w:szCs w:val="22"/>
              </w:rPr>
            </w:pPr>
            <w:r w:rsidRPr="00B06DB2">
              <w:rPr>
                <w:rFonts w:ascii="Century Gothic" w:hAnsi="Century Gothic" w:cs="Arial"/>
                <w:sz w:val="22"/>
                <w:szCs w:val="22"/>
              </w:rPr>
              <w:t>To implement modifications and improvements to pastoral and support processes where appropriate.</w:t>
            </w:r>
          </w:p>
          <w:p w:rsidR="00FF0B1B" w:rsidRPr="00B06DB2" w:rsidRDefault="00B06DB2" w:rsidP="00B06DB2">
            <w:pPr>
              <w:numPr>
                <w:ilvl w:val="0"/>
                <w:numId w:val="2"/>
              </w:numPr>
              <w:ind w:right="113"/>
              <w:jc w:val="both"/>
              <w:rPr>
                <w:rFonts w:ascii="Century Gothic" w:hAnsi="Century Gothic" w:cs="Arial"/>
              </w:rPr>
            </w:pPr>
            <w:r w:rsidRPr="00B06DB2">
              <w:rPr>
                <w:rFonts w:ascii="Century Gothic" w:hAnsi="Century Gothic" w:cs="Arial"/>
                <w:sz w:val="22"/>
                <w:szCs w:val="22"/>
              </w:rPr>
              <w:t>To participate in the review, development and management of activities relating to pastoral functions.</w:t>
            </w:r>
          </w:p>
          <w:p w:rsidR="00B06DB2" w:rsidRPr="000F2E17" w:rsidRDefault="00B06DB2" w:rsidP="00B06DB2">
            <w:pPr>
              <w:ind w:left="720"/>
              <w:jc w:val="both"/>
              <w:rPr>
                <w:rFonts w:ascii="Century Gothic" w:hAnsi="Century Gothic" w:cs="Arial"/>
              </w:rPr>
            </w:pPr>
          </w:p>
        </w:tc>
      </w:tr>
      <w:tr w:rsidR="00FF0B1B" w:rsidRPr="000F2E17" w:rsidTr="003505AE">
        <w:trPr>
          <w:cantSplit/>
        </w:trPr>
        <w:tc>
          <w:tcPr>
            <w:tcW w:w="9674" w:type="dxa"/>
            <w:gridSpan w:val="2"/>
            <w:shd w:val="clear" w:color="auto" w:fill="5F497A" w:themeFill="accent4" w:themeFillShade="BF"/>
          </w:tcPr>
          <w:p w:rsidR="00FF0B1B" w:rsidRPr="008D046F" w:rsidRDefault="00FF0B1B" w:rsidP="00FF0B1B">
            <w:pPr>
              <w:spacing w:before="120" w:after="120"/>
              <w:jc w:val="both"/>
              <w:rPr>
                <w:rFonts w:ascii="Century Gothic" w:hAnsi="Century Gothic" w:cs="Arial"/>
                <w:color w:val="FFFFFF" w:themeColor="background1"/>
              </w:rPr>
            </w:pPr>
            <w:r w:rsidRPr="008D046F">
              <w:rPr>
                <w:rFonts w:ascii="Century Gothic" w:hAnsi="Century Gothic" w:cs="Arial"/>
                <w:b/>
                <w:color w:val="FFFFFF" w:themeColor="background1"/>
              </w:rPr>
              <w:t>Other Specific Duties</w:t>
            </w:r>
          </w:p>
        </w:tc>
      </w:tr>
      <w:tr w:rsidR="00FF0B1B" w:rsidRPr="000F2E17" w:rsidTr="00C50B19">
        <w:trPr>
          <w:cantSplit/>
        </w:trPr>
        <w:tc>
          <w:tcPr>
            <w:tcW w:w="9674" w:type="dxa"/>
            <w:gridSpan w:val="2"/>
          </w:tcPr>
          <w:p w:rsidR="00FF0B1B" w:rsidRPr="00AC02E2" w:rsidRDefault="00FF0B1B" w:rsidP="00FF0B1B">
            <w:pPr>
              <w:ind w:left="720"/>
              <w:jc w:val="both"/>
              <w:rPr>
                <w:rFonts w:ascii="Century Gothic" w:hAnsi="Century Gothic" w:cs="Arial"/>
                <w:sz w:val="16"/>
                <w:szCs w:val="16"/>
              </w:rPr>
            </w:pPr>
          </w:p>
          <w:p w:rsidR="000559B2" w:rsidRPr="000559B2" w:rsidRDefault="000559B2" w:rsidP="000559B2">
            <w:pPr>
              <w:numPr>
                <w:ilvl w:val="0"/>
                <w:numId w:val="2"/>
              </w:numPr>
              <w:ind w:right="113"/>
              <w:jc w:val="both"/>
              <w:rPr>
                <w:rFonts w:ascii="Century Gothic" w:hAnsi="Century Gothic" w:cs="Arial"/>
                <w:sz w:val="22"/>
                <w:szCs w:val="22"/>
              </w:rPr>
            </w:pPr>
            <w:r w:rsidRPr="000559B2">
              <w:rPr>
                <w:rFonts w:ascii="Century Gothic" w:hAnsi="Century Gothic" w:cs="Arial"/>
                <w:sz w:val="22"/>
                <w:szCs w:val="22"/>
              </w:rPr>
              <w:t>To play a full part in the life of the school community, to support its distinctive mission and ethos and to encourage and ensure staff and students to follow this example.</w:t>
            </w:r>
          </w:p>
          <w:p w:rsidR="00B06DB2" w:rsidRPr="00AC02E2" w:rsidRDefault="00B06DB2" w:rsidP="00B06DB2">
            <w:pPr>
              <w:numPr>
                <w:ilvl w:val="0"/>
                <w:numId w:val="2"/>
              </w:numPr>
              <w:tabs>
                <w:tab w:val="num" w:pos="720"/>
              </w:tabs>
              <w:ind w:left="737" w:right="113"/>
              <w:jc w:val="both"/>
              <w:rPr>
                <w:rFonts w:ascii="Century Gothic" w:hAnsi="Century Gothic" w:cs="Arial"/>
                <w:sz w:val="22"/>
                <w:szCs w:val="22"/>
              </w:rPr>
            </w:pPr>
            <w:r w:rsidRPr="00AC02E2">
              <w:rPr>
                <w:rFonts w:ascii="Century Gothic" w:hAnsi="Century Gothic" w:cs="Arial"/>
                <w:sz w:val="22"/>
                <w:szCs w:val="22"/>
              </w:rPr>
              <w:t xml:space="preserve">To continue personal development as agreed. </w:t>
            </w:r>
          </w:p>
          <w:p w:rsidR="00B06DB2" w:rsidRPr="00AC02E2" w:rsidRDefault="00B06DB2" w:rsidP="00B06DB2">
            <w:pPr>
              <w:numPr>
                <w:ilvl w:val="0"/>
                <w:numId w:val="2"/>
              </w:numPr>
              <w:tabs>
                <w:tab w:val="num" w:pos="720"/>
              </w:tabs>
              <w:ind w:left="737" w:right="113"/>
              <w:jc w:val="both"/>
              <w:rPr>
                <w:rFonts w:ascii="Century Gothic" w:hAnsi="Century Gothic"/>
                <w:sz w:val="22"/>
                <w:szCs w:val="22"/>
              </w:rPr>
            </w:pPr>
            <w:r w:rsidRPr="00AC02E2">
              <w:rPr>
                <w:rFonts w:ascii="Century Gothic" w:hAnsi="Century Gothic"/>
                <w:sz w:val="22"/>
                <w:szCs w:val="22"/>
              </w:rPr>
              <w:t>To play a full part in the life of the school community, to support its distinctive mission and ethos and to encourage staff and students to follow this example.</w:t>
            </w:r>
          </w:p>
          <w:p w:rsidR="00B06DB2" w:rsidRPr="00AC02E2" w:rsidRDefault="00B06DB2" w:rsidP="00B06DB2">
            <w:pPr>
              <w:numPr>
                <w:ilvl w:val="0"/>
                <w:numId w:val="2"/>
              </w:numPr>
              <w:tabs>
                <w:tab w:val="num" w:pos="720"/>
              </w:tabs>
              <w:ind w:left="737" w:right="113"/>
              <w:jc w:val="both"/>
              <w:rPr>
                <w:rFonts w:ascii="Century Gothic" w:hAnsi="Century Gothic"/>
                <w:sz w:val="22"/>
                <w:szCs w:val="22"/>
              </w:rPr>
            </w:pPr>
            <w:r w:rsidRPr="00AC02E2">
              <w:rPr>
                <w:rFonts w:ascii="Century Gothic" w:hAnsi="Century Gothic"/>
                <w:sz w:val="22"/>
                <w:szCs w:val="22"/>
              </w:rPr>
              <w:t>To promote actively the school’s corporate policies.</w:t>
            </w:r>
          </w:p>
          <w:p w:rsidR="00B06DB2" w:rsidRPr="00AC02E2" w:rsidRDefault="00B06DB2" w:rsidP="00B06DB2">
            <w:pPr>
              <w:numPr>
                <w:ilvl w:val="0"/>
                <w:numId w:val="2"/>
              </w:numPr>
              <w:tabs>
                <w:tab w:val="num" w:pos="720"/>
              </w:tabs>
              <w:ind w:left="737" w:right="113"/>
              <w:jc w:val="both"/>
              <w:rPr>
                <w:rFonts w:ascii="Century Gothic" w:hAnsi="Century Gothic"/>
                <w:sz w:val="22"/>
                <w:szCs w:val="22"/>
              </w:rPr>
            </w:pPr>
            <w:r w:rsidRPr="00AC02E2">
              <w:rPr>
                <w:rFonts w:ascii="Century Gothic" w:hAnsi="Century Gothic"/>
                <w:sz w:val="22"/>
                <w:szCs w:val="22"/>
              </w:rPr>
              <w:t>To continue personal development as agreed.</w:t>
            </w:r>
          </w:p>
          <w:p w:rsidR="00B06DB2" w:rsidRPr="00AC02E2" w:rsidRDefault="00B06DB2" w:rsidP="00B06DB2">
            <w:pPr>
              <w:numPr>
                <w:ilvl w:val="0"/>
                <w:numId w:val="2"/>
              </w:numPr>
              <w:tabs>
                <w:tab w:val="num" w:pos="720"/>
              </w:tabs>
              <w:ind w:left="737" w:right="113"/>
              <w:jc w:val="both"/>
              <w:rPr>
                <w:rFonts w:ascii="Century Gothic" w:hAnsi="Century Gothic"/>
                <w:sz w:val="22"/>
                <w:szCs w:val="22"/>
              </w:rPr>
            </w:pPr>
            <w:r w:rsidRPr="00AC02E2">
              <w:rPr>
                <w:rFonts w:ascii="Century Gothic" w:hAnsi="Century Gothic"/>
                <w:sz w:val="22"/>
                <w:szCs w:val="22"/>
              </w:rPr>
              <w:t>To compl</w:t>
            </w:r>
            <w:r w:rsidR="0097710F" w:rsidRPr="00AC02E2">
              <w:rPr>
                <w:rFonts w:ascii="Century Gothic" w:hAnsi="Century Gothic"/>
                <w:sz w:val="22"/>
                <w:szCs w:val="22"/>
              </w:rPr>
              <w:t>y with the school’s Health and Safety P</w:t>
            </w:r>
            <w:r w:rsidRPr="00AC02E2">
              <w:rPr>
                <w:rFonts w:ascii="Century Gothic" w:hAnsi="Century Gothic"/>
                <w:sz w:val="22"/>
                <w:szCs w:val="22"/>
              </w:rPr>
              <w:t>olicy and undertake risk assessments as appropriate.</w:t>
            </w:r>
          </w:p>
          <w:p w:rsidR="00B06DB2" w:rsidRPr="00AC02E2" w:rsidRDefault="00B06DB2" w:rsidP="00B06DB2">
            <w:pPr>
              <w:numPr>
                <w:ilvl w:val="0"/>
                <w:numId w:val="2"/>
              </w:numPr>
              <w:tabs>
                <w:tab w:val="num" w:pos="720"/>
              </w:tabs>
              <w:ind w:left="737" w:right="113"/>
              <w:jc w:val="both"/>
              <w:rPr>
                <w:rFonts w:ascii="Century Gothic" w:hAnsi="Century Gothic"/>
                <w:sz w:val="22"/>
                <w:szCs w:val="22"/>
              </w:rPr>
            </w:pPr>
            <w:r w:rsidRPr="00AC02E2">
              <w:rPr>
                <w:rFonts w:ascii="Century Gothic" w:hAnsi="Century Gothic"/>
                <w:sz w:val="22"/>
                <w:szCs w:val="22"/>
              </w:rPr>
              <w:t>Whilst every effort has been made to explain the main duties and responsibilities of the post, each individual task undertaken may not be identified</w:t>
            </w:r>
            <w:r w:rsidR="0097710F" w:rsidRPr="00AC02E2">
              <w:rPr>
                <w:rFonts w:ascii="Century Gothic" w:hAnsi="Century Gothic"/>
                <w:sz w:val="22"/>
                <w:szCs w:val="22"/>
              </w:rPr>
              <w:t>.</w:t>
            </w:r>
          </w:p>
          <w:p w:rsidR="00B06DB2" w:rsidRPr="00AC02E2" w:rsidRDefault="00B06DB2" w:rsidP="00B06DB2">
            <w:pPr>
              <w:numPr>
                <w:ilvl w:val="0"/>
                <w:numId w:val="2"/>
              </w:numPr>
              <w:tabs>
                <w:tab w:val="num" w:pos="720"/>
              </w:tabs>
              <w:ind w:left="737" w:right="113"/>
              <w:jc w:val="both"/>
              <w:rPr>
                <w:rFonts w:ascii="Century Gothic" w:hAnsi="Century Gothic"/>
                <w:sz w:val="22"/>
                <w:szCs w:val="22"/>
              </w:rPr>
            </w:pPr>
            <w:r w:rsidRPr="00AC02E2">
              <w:rPr>
                <w:rFonts w:ascii="Century Gothic" w:hAnsi="Century Gothic"/>
                <w:sz w:val="22"/>
                <w:szCs w:val="22"/>
              </w:rPr>
              <w:t>Employees will be expected to comply with any reasonable request from a manager to undertake work of a similar level that is not specified in this job description</w:t>
            </w:r>
            <w:r w:rsidR="0097710F" w:rsidRPr="00AC02E2">
              <w:rPr>
                <w:rFonts w:ascii="Century Gothic" w:hAnsi="Century Gothic"/>
                <w:sz w:val="22"/>
                <w:szCs w:val="22"/>
              </w:rPr>
              <w:t>.</w:t>
            </w:r>
          </w:p>
          <w:p w:rsidR="00FF0B1B" w:rsidRPr="00AC02E2" w:rsidRDefault="00B06DB2" w:rsidP="00B06DB2">
            <w:pPr>
              <w:numPr>
                <w:ilvl w:val="0"/>
                <w:numId w:val="2"/>
              </w:numPr>
              <w:ind w:left="737" w:right="113" w:hanging="357"/>
              <w:jc w:val="both"/>
              <w:rPr>
                <w:rFonts w:ascii="Century Gothic" w:hAnsi="Century Gothic" w:cs="Arial"/>
              </w:rPr>
            </w:pPr>
            <w:r w:rsidRPr="00AC02E2">
              <w:rPr>
                <w:rFonts w:ascii="Century Gothic" w:hAnsi="Century Gothic"/>
                <w:sz w:val="22"/>
                <w:szCs w:val="22"/>
              </w:rPr>
              <w:t>Employees are expected to be courteous to colleagues and provide a welcoming environment to visitors and telephone callers.</w:t>
            </w:r>
          </w:p>
          <w:p w:rsidR="00B06DB2" w:rsidRPr="00AC02E2" w:rsidRDefault="00B06DB2" w:rsidP="00B06DB2">
            <w:pPr>
              <w:ind w:left="737" w:right="113"/>
              <w:jc w:val="both"/>
              <w:rPr>
                <w:rFonts w:ascii="Century Gothic" w:hAnsi="Century Gothic" w:cs="Arial"/>
              </w:rPr>
            </w:pPr>
          </w:p>
        </w:tc>
      </w:tr>
    </w:tbl>
    <w:p w:rsidR="00A57F54" w:rsidRPr="008D046F" w:rsidRDefault="00A57F54" w:rsidP="00FE4DE3">
      <w:pPr>
        <w:pStyle w:val="Header"/>
        <w:tabs>
          <w:tab w:val="clear" w:pos="4153"/>
          <w:tab w:val="clear" w:pos="8306"/>
        </w:tabs>
        <w:rPr>
          <w:rFonts w:ascii="Calibri" w:hAnsi="Calibri" w:cs="Arial"/>
          <w:sz w:val="16"/>
          <w:szCs w:val="16"/>
        </w:rPr>
      </w:pPr>
    </w:p>
    <w:p w:rsidR="00FE4DE3" w:rsidRDefault="00FE4DE3" w:rsidP="00FC10BD">
      <w:pPr>
        <w:pStyle w:val="Header"/>
        <w:tabs>
          <w:tab w:val="clear" w:pos="4153"/>
          <w:tab w:val="clear" w:pos="8306"/>
        </w:tabs>
        <w:ind w:left="-567" w:right="-613"/>
        <w:jc w:val="both"/>
        <w:rPr>
          <w:rFonts w:ascii="Century Gothic" w:hAnsi="Century Gothic" w:cs="Arial"/>
        </w:rPr>
      </w:pPr>
      <w:r w:rsidRPr="008D046F">
        <w:rPr>
          <w:rFonts w:ascii="Century Gothic" w:hAnsi="Century Gothic" w:cs="Arial"/>
        </w:rPr>
        <w:t>This job description is current at the date shown, but following consultation with you, may be changed by Management to reflect or anticipate changes in the job which are commensurate with the salary and job title.</w:t>
      </w:r>
    </w:p>
    <w:p w:rsidR="00FC10BD" w:rsidRPr="00FC10BD" w:rsidRDefault="00FC10BD" w:rsidP="00FC10BD">
      <w:pPr>
        <w:pStyle w:val="Header"/>
        <w:tabs>
          <w:tab w:val="clear" w:pos="4153"/>
          <w:tab w:val="clear" w:pos="8306"/>
        </w:tabs>
        <w:ind w:left="-567" w:right="-613"/>
        <w:jc w:val="both"/>
        <w:rPr>
          <w:rFonts w:ascii="Century Gothic" w:hAnsi="Century Gothic" w:cs="Arial"/>
        </w:rPr>
      </w:pPr>
    </w:p>
    <w:p w:rsidR="00FE4DE3" w:rsidRDefault="00FE4DE3" w:rsidP="00FC10BD">
      <w:pPr>
        <w:spacing w:before="240"/>
        <w:rPr>
          <w:rFonts w:ascii="Century Gothic" w:hAnsi="Century Gothic" w:cs="Arial"/>
          <w:sz w:val="22"/>
          <w:szCs w:val="22"/>
        </w:rPr>
      </w:pPr>
      <w:r w:rsidRPr="008D046F">
        <w:rPr>
          <w:rFonts w:ascii="Century Gothic" w:hAnsi="Century Gothic" w:cs="Arial"/>
          <w:sz w:val="22"/>
          <w:szCs w:val="22"/>
        </w:rPr>
        <w:t>Signe</w:t>
      </w:r>
      <w:r w:rsidR="008D046F">
        <w:rPr>
          <w:rFonts w:ascii="Century Gothic" w:hAnsi="Century Gothic" w:cs="Arial"/>
          <w:sz w:val="22"/>
          <w:szCs w:val="22"/>
        </w:rPr>
        <w:t>d: ……………………………………………………………</w:t>
      </w:r>
      <w:r w:rsidRPr="008D046F">
        <w:rPr>
          <w:rFonts w:ascii="Century Gothic" w:hAnsi="Century Gothic" w:cs="Arial"/>
          <w:sz w:val="22"/>
          <w:szCs w:val="22"/>
        </w:rPr>
        <w:t xml:space="preserve"> </w:t>
      </w:r>
      <w:r w:rsidR="008D046F">
        <w:rPr>
          <w:rFonts w:ascii="Century Gothic" w:hAnsi="Century Gothic" w:cs="Arial"/>
          <w:sz w:val="22"/>
          <w:szCs w:val="22"/>
        </w:rPr>
        <w:t xml:space="preserve">   Date: ……………………….</w:t>
      </w:r>
    </w:p>
    <w:p w:rsidR="00FE4DE3" w:rsidRPr="008D046F" w:rsidRDefault="00FC10BD" w:rsidP="00FC10BD">
      <w:pPr>
        <w:spacing w:after="480"/>
        <w:ind w:left="1440" w:firstLine="720"/>
        <w:rPr>
          <w:rFonts w:ascii="Century Gothic" w:hAnsi="Century Gothic" w:cs="Arial"/>
          <w:sz w:val="20"/>
          <w:szCs w:val="20"/>
        </w:rPr>
      </w:pPr>
      <w:r>
        <w:rPr>
          <w:rFonts w:ascii="Century Gothic" w:hAnsi="Century Gothic" w:cs="Arial"/>
          <w:b/>
          <w:sz w:val="20"/>
          <w:szCs w:val="20"/>
        </w:rPr>
        <w:t>Headteacher</w:t>
      </w:r>
    </w:p>
    <w:p w:rsidR="00FC10BD" w:rsidRDefault="00FE4DE3" w:rsidP="00FC10BD">
      <w:pPr>
        <w:spacing w:before="360"/>
        <w:rPr>
          <w:rFonts w:ascii="Century Gothic" w:hAnsi="Century Gothic" w:cs="Arial"/>
          <w:sz w:val="22"/>
          <w:szCs w:val="22"/>
        </w:rPr>
      </w:pPr>
      <w:r w:rsidRPr="008D046F">
        <w:rPr>
          <w:rFonts w:ascii="Century Gothic" w:hAnsi="Century Gothic" w:cs="Arial"/>
          <w:sz w:val="22"/>
          <w:szCs w:val="22"/>
        </w:rPr>
        <w:t>Signe</w:t>
      </w:r>
      <w:r w:rsidR="008D046F">
        <w:rPr>
          <w:rFonts w:ascii="Century Gothic" w:hAnsi="Century Gothic" w:cs="Arial"/>
          <w:sz w:val="22"/>
          <w:szCs w:val="22"/>
        </w:rPr>
        <w:t>d:</w:t>
      </w:r>
      <w:r w:rsidR="00FC10BD">
        <w:rPr>
          <w:rFonts w:ascii="Century Gothic" w:hAnsi="Century Gothic" w:cs="Arial"/>
          <w:sz w:val="22"/>
          <w:szCs w:val="22"/>
        </w:rPr>
        <w:t xml:space="preserve"> </w:t>
      </w:r>
      <w:r w:rsidR="008D046F">
        <w:rPr>
          <w:rFonts w:ascii="Century Gothic" w:hAnsi="Century Gothic" w:cs="Arial"/>
          <w:sz w:val="22"/>
          <w:szCs w:val="22"/>
        </w:rPr>
        <w:t>………………………………………………</w:t>
      </w:r>
      <w:r w:rsidRPr="008D046F">
        <w:rPr>
          <w:rFonts w:ascii="Century Gothic" w:hAnsi="Century Gothic" w:cs="Arial"/>
          <w:sz w:val="22"/>
          <w:szCs w:val="22"/>
        </w:rPr>
        <w:t>………</w:t>
      </w:r>
      <w:r w:rsidR="00FC10BD">
        <w:rPr>
          <w:rFonts w:ascii="Century Gothic" w:hAnsi="Century Gothic" w:cs="Arial"/>
          <w:sz w:val="22"/>
          <w:szCs w:val="22"/>
        </w:rPr>
        <w:t>……</w:t>
      </w:r>
      <w:r w:rsidRPr="008D046F">
        <w:rPr>
          <w:rFonts w:ascii="Century Gothic" w:hAnsi="Century Gothic" w:cs="Arial"/>
          <w:sz w:val="22"/>
          <w:szCs w:val="22"/>
        </w:rPr>
        <w:t xml:space="preserve"> </w:t>
      </w:r>
      <w:r w:rsidR="00FC10BD">
        <w:rPr>
          <w:rFonts w:ascii="Century Gothic" w:hAnsi="Century Gothic" w:cs="Arial"/>
          <w:sz w:val="22"/>
          <w:szCs w:val="22"/>
        </w:rPr>
        <w:t xml:space="preserve">   Date: ……………………….</w:t>
      </w:r>
    </w:p>
    <w:p w:rsidR="00FC10BD" w:rsidRDefault="003505AE" w:rsidP="00FC10BD">
      <w:pPr>
        <w:ind w:left="1440" w:firstLine="720"/>
        <w:rPr>
          <w:rFonts w:ascii="Century Gothic" w:hAnsi="Century Gothic" w:cs="Arial"/>
          <w:sz w:val="22"/>
          <w:szCs w:val="22"/>
        </w:rPr>
      </w:pPr>
      <w:r>
        <w:rPr>
          <w:rFonts w:ascii="Century Gothic" w:hAnsi="Century Gothic" w:cs="Arial"/>
          <w:b/>
          <w:sz w:val="20"/>
          <w:szCs w:val="20"/>
        </w:rPr>
        <w:t>Member of staff</w:t>
      </w:r>
    </w:p>
    <w:sectPr w:rsidR="00FC10BD" w:rsidSect="008A7F9E">
      <w:footerReference w:type="default" r:id="rId1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81F" w:rsidRDefault="0026381F" w:rsidP="000023F7">
      <w:r>
        <w:separator/>
      </w:r>
    </w:p>
  </w:endnote>
  <w:endnote w:type="continuationSeparator" w:id="0">
    <w:p w:rsidR="0026381F" w:rsidRDefault="0026381F" w:rsidP="0000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Times New Roman"/>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3F7" w:rsidRPr="009859C3" w:rsidRDefault="009454A8">
    <w:pPr>
      <w:pStyle w:val="Footer"/>
      <w:rPr>
        <w:rFonts w:ascii="Century Gothic" w:hAnsi="Century Gothic"/>
        <w:sz w:val="20"/>
        <w:szCs w:val="20"/>
      </w:rPr>
    </w:pPr>
    <w:r w:rsidRPr="009859C3">
      <w:rPr>
        <w:rFonts w:ascii="Century Gothic" w:hAnsi="Century Gothic"/>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5410200</wp:posOffset>
              </wp:positionH>
              <wp:positionV relativeFrom="paragraph">
                <wp:posOffset>-257810</wp:posOffset>
              </wp:positionV>
              <wp:extent cx="711200"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11200" cy="647700"/>
                      </a:xfrm>
                      <a:prstGeom prst="rect">
                        <a:avLst/>
                      </a:prstGeom>
                      <a:solidFill>
                        <a:schemeClr val="lt1"/>
                      </a:solidFill>
                      <a:ln w="6350">
                        <a:noFill/>
                      </a:ln>
                    </wps:spPr>
                    <wps:txbx>
                      <w:txbxContent>
                        <w:p w:rsidR="009454A8" w:rsidRDefault="009454A8">
                          <w:r>
                            <w:rPr>
                              <w:noProof/>
                              <w:lang w:eastAsia="en-GB"/>
                            </w:rPr>
                            <w:drawing>
                              <wp:inline distT="0" distB="0" distL="0" distR="0">
                                <wp:extent cx="488950" cy="567397"/>
                                <wp:effectExtent l="0" t="0" r="635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4587" cy="5739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26pt;margin-top:-20.3pt;width:56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" fillcolor="white [3201]" stroked="f" strokeweight=".5pt">
              <v:textbox>
                <w:txbxContent>
                  <w:p w:rsidR="009454A8" w:rsidRDefault="009454A8">
                    <w:r>
                      <w:rPr>
                        <w:noProof/>
                        <w:lang w:eastAsia="en-GB"/>
                      </w:rPr>
                      <w:drawing>
                        <wp:inline distT="0" distB="0" distL="0" distR="0">
                          <wp:extent cx="488950" cy="567397"/>
                          <wp:effectExtent l="0" t="0" r="635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4587" cy="573939"/>
                                  </a:xfrm>
                                  <a:prstGeom prst="rect">
                                    <a:avLst/>
                                  </a:prstGeom>
                                </pic:spPr>
                              </pic:pic>
                            </a:graphicData>
                          </a:graphic>
                        </wp:inline>
                      </w:drawing>
                    </w:r>
                  </w:p>
                </w:txbxContent>
              </v:textbox>
            </v:shape>
          </w:pict>
        </mc:Fallback>
      </mc:AlternateContent>
    </w:r>
    <w:r w:rsidR="006A76B9" w:rsidRPr="009859C3">
      <w:rPr>
        <w:rFonts w:ascii="Century Gothic" w:hAnsi="Century Gothic"/>
        <w:sz w:val="20"/>
        <w:szCs w:val="20"/>
      </w:rPr>
      <w:t>March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81F" w:rsidRDefault="0026381F" w:rsidP="000023F7">
      <w:r>
        <w:separator/>
      </w:r>
    </w:p>
  </w:footnote>
  <w:footnote w:type="continuationSeparator" w:id="0">
    <w:p w:rsidR="0026381F" w:rsidRDefault="0026381F" w:rsidP="000023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CDD"/>
    <w:multiLevelType w:val="hybridMultilevel"/>
    <w:tmpl w:val="FB0A5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67691F"/>
    <w:multiLevelType w:val="hybridMultilevel"/>
    <w:tmpl w:val="4060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1F3FBE"/>
    <w:multiLevelType w:val="hybridMultilevel"/>
    <w:tmpl w:val="24AAE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DC64F3"/>
    <w:multiLevelType w:val="hybridMultilevel"/>
    <w:tmpl w:val="3AB82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C81376"/>
    <w:multiLevelType w:val="hybridMultilevel"/>
    <w:tmpl w:val="2EC6B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689D1528"/>
    <w:multiLevelType w:val="hybridMultilevel"/>
    <w:tmpl w:val="C6A8AD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60D2E1D"/>
    <w:multiLevelType w:val="hybridMultilevel"/>
    <w:tmpl w:val="7E26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2"/>
  </w:num>
  <w:num w:numId="6">
    <w:abstractNumId w:val="4"/>
  </w:num>
  <w:num w:numId="7">
    <w:abstractNumId w:val="10"/>
  </w:num>
  <w:num w:numId="8">
    <w:abstractNumId w:val="9"/>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5B"/>
    <w:rsid w:val="000023F7"/>
    <w:rsid w:val="00042A4B"/>
    <w:rsid w:val="000559B2"/>
    <w:rsid w:val="000620A8"/>
    <w:rsid w:val="000D77A5"/>
    <w:rsid w:val="000E045B"/>
    <w:rsid w:val="000F2E17"/>
    <w:rsid w:val="00134A43"/>
    <w:rsid w:val="00151CFC"/>
    <w:rsid w:val="00172E95"/>
    <w:rsid w:val="00196E1C"/>
    <w:rsid w:val="001B602F"/>
    <w:rsid w:val="001D1DE8"/>
    <w:rsid w:val="001F5EA8"/>
    <w:rsid w:val="00237F30"/>
    <w:rsid w:val="0026381F"/>
    <w:rsid w:val="00292B9F"/>
    <w:rsid w:val="002A453B"/>
    <w:rsid w:val="003011B3"/>
    <w:rsid w:val="00333DE2"/>
    <w:rsid w:val="003505AE"/>
    <w:rsid w:val="003820BC"/>
    <w:rsid w:val="003C0440"/>
    <w:rsid w:val="00414217"/>
    <w:rsid w:val="00420251"/>
    <w:rsid w:val="004916FF"/>
    <w:rsid w:val="004C090F"/>
    <w:rsid w:val="005071FD"/>
    <w:rsid w:val="00515630"/>
    <w:rsid w:val="005F389F"/>
    <w:rsid w:val="006451DD"/>
    <w:rsid w:val="006A76B9"/>
    <w:rsid w:val="006F38D2"/>
    <w:rsid w:val="007C2C6A"/>
    <w:rsid w:val="007C7C81"/>
    <w:rsid w:val="007D7BE1"/>
    <w:rsid w:val="00841AE1"/>
    <w:rsid w:val="008960B8"/>
    <w:rsid w:val="008A7F9E"/>
    <w:rsid w:val="008C480A"/>
    <w:rsid w:val="008D046F"/>
    <w:rsid w:val="00931571"/>
    <w:rsid w:val="009454A8"/>
    <w:rsid w:val="00960815"/>
    <w:rsid w:val="0097710F"/>
    <w:rsid w:val="009859C3"/>
    <w:rsid w:val="00A57F54"/>
    <w:rsid w:val="00AC02E2"/>
    <w:rsid w:val="00B06DB2"/>
    <w:rsid w:val="00B31E24"/>
    <w:rsid w:val="00B57067"/>
    <w:rsid w:val="00B977D7"/>
    <w:rsid w:val="00C41896"/>
    <w:rsid w:val="00C50B19"/>
    <w:rsid w:val="00C60AD5"/>
    <w:rsid w:val="00C72BCA"/>
    <w:rsid w:val="00C87CB1"/>
    <w:rsid w:val="00CB56D8"/>
    <w:rsid w:val="00D60166"/>
    <w:rsid w:val="00E05E27"/>
    <w:rsid w:val="00E15482"/>
    <w:rsid w:val="00E33997"/>
    <w:rsid w:val="00E5647B"/>
    <w:rsid w:val="00EA3B32"/>
    <w:rsid w:val="00EA694C"/>
    <w:rsid w:val="00F51936"/>
    <w:rsid w:val="00FC10BD"/>
    <w:rsid w:val="00FE4DE3"/>
    <w:rsid w:val="00FF0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6153B"/>
  <w15:docId w15:val="{11610448-A413-42EE-AB7C-6228A0AF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45B"/>
    <w:pPr>
      <w:ind w:left="720"/>
      <w:contextualSpacing/>
    </w:pPr>
  </w:style>
  <w:style w:type="paragraph" w:styleId="Header">
    <w:name w:val="header"/>
    <w:basedOn w:val="Normal"/>
    <w:link w:val="HeaderChar"/>
    <w:rsid w:val="00FE4DE3"/>
    <w:pPr>
      <w:tabs>
        <w:tab w:val="center" w:pos="4153"/>
        <w:tab w:val="right" w:pos="8306"/>
      </w:tabs>
    </w:pPr>
    <w:rPr>
      <w:rFonts w:ascii="Arial" w:hAnsi="Arial"/>
      <w:sz w:val="22"/>
      <w:szCs w:val="20"/>
      <w:lang w:eastAsia="en-GB"/>
    </w:rPr>
  </w:style>
  <w:style w:type="character" w:customStyle="1" w:styleId="HeaderChar">
    <w:name w:val="Header Char"/>
    <w:basedOn w:val="DefaultParagraphFont"/>
    <w:link w:val="Header"/>
    <w:rsid w:val="00FE4DE3"/>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896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0B8"/>
    <w:rPr>
      <w:rFonts w:ascii="Segoe UI" w:eastAsia="Times New Roman" w:hAnsi="Segoe UI" w:cs="Segoe UI"/>
      <w:sz w:val="18"/>
      <w:szCs w:val="18"/>
    </w:rPr>
  </w:style>
  <w:style w:type="paragraph" w:styleId="Footer">
    <w:name w:val="footer"/>
    <w:basedOn w:val="Normal"/>
    <w:link w:val="FooterChar"/>
    <w:unhideWhenUsed/>
    <w:rsid w:val="000023F7"/>
    <w:pPr>
      <w:tabs>
        <w:tab w:val="center" w:pos="4513"/>
        <w:tab w:val="right" w:pos="9026"/>
      </w:tabs>
    </w:pPr>
  </w:style>
  <w:style w:type="character" w:customStyle="1" w:styleId="FooterChar">
    <w:name w:val="Footer Char"/>
    <w:basedOn w:val="DefaultParagraphFont"/>
    <w:link w:val="Footer"/>
    <w:uiPriority w:val="99"/>
    <w:rsid w:val="000023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7D194CF15C243B1E8DFAAED314CA7" ma:contentTypeVersion="8" ma:contentTypeDescription="Create a new document." ma:contentTypeScope="" ma:versionID="2a237fa0d17832eea63c29678f027068">
  <xsd:schema xmlns:xsd="http://www.w3.org/2001/XMLSchema" xmlns:xs="http://www.w3.org/2001/XMLSchema" xmlns:p="http://schemas.microsoft.com/office/2006/metadata/properties" xmlns:ns2="a63b172b-161d-4074-9a91-122fd829817d" xmlns:ns3="21be8a6e-481c-417e-ac71-4f9cf0baafc4" targetNamespace="http://schemas.microsoft.com/office/2006/metadata/properties" ma:root="true" ma:fieldsID="429a4f1e16872fe520b3b28646dd786a" ns2:_="" ns3:_="">
    <xsd:import namespace="a63b172b-161d-4074-9a91-122fd829817d"/>
    <xsd:import namespace="21be8a6e-481c-417e-ac71-4f9cf0baaf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b172b-161d-4074-9a91-122fd82981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be8a6e-481c-417e-ac71-4f9cf0baaf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94D1F7-9D6D-4642-ACB2-E999B3FAC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b172b-161d-4074-9a91-122fd829817d"/>
    <ds:schemaRef ds:uri="21be8a6e-481c-417e-ac71-4f9cf0baa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207CE-23A5-4983-A305-9AF53E341C8F}">
  <ds:schemaRefs>
    <ds:schemaRef ds:uri="http://schemas.microsoft.com/sharepoint/v3/contenttype/forms"/>
  </ds:schemaRefs>
</ds:datastoreItem>
</file>

<file path=customXml/itemProps3.xml><?xml version="1.0" encoding="utf-8"?>
<ds:datastoreItem xmlns:ds="http://schemas.openxmlformats.org/officeDocument/2006/customXml" ds:itemID="{CF118783-B032-4795-BB82-ECA898B12B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mcapel</dc:creator>
  <cp:lastModifiedBy>Kelly McGuckin</cp:lastModifiedBy>
  <cp:revision>3</cp:revision>
  <cp:lastPrinted>2018-03-22T15:28:00Z</cp:lastPrinted>
  <dcterms:created xsi:type="dcterms:W3CDTF">2018-09-12T12:32:00Z</dcterms:created>
  <dcterms:modified xsi:type="dcterms:W3CDTF">2018-09-12T13:10:00Z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0x010100A6C7D194CF15C243B1E8DFAAED314CA7</vt:lpwstr>
  </property>
</Properties>
</file>