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8902700</wp:posOffset>
            </wp:positionH>
            <wp:positionV relativeFrom="margin">
              <wp:posOffset>-511810</wp:posOffset>
            </wp:positionV>
            <wp:extent cx="744855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  <w:u w:val="single"/>
        </w:rPr>
        <w:t>PERSON SPECIFICATION</w:t>
      </w:r>
    </w:p>
    <w:p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POST: Teacher of Art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SCHOOL: St Aidan's Church of England High School, Harrogate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5437"/>
        <w:gridCol w:w="4743"/>
        <w:gridCol w:w="2741"/>
      </w:tblGrid>
      <w:tr>
        <w:tc>
          <w:tcPr>
            <w:tcW w:w="2802" w:type="dxa"/>
          </w:tcPr>
          <w:p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5528" w:type="dxa"/>
          </w:tcPr>
          <w:p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4819" w:type="dxa"/>
          </w:tcPr>
          <w:p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771" w:type="dxa"/>
          </w:tcPr>
          <w:p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>
        <w:tc>
          <w:tcPr>
            <w:tcW w:w="2802" w:type="dxa"/>
          </w:tcPr>
          <w:p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528" w:type="dxa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teach A Level Art and Art Graphics</w:t>
            </w:r>
          </w:p>
          <w:p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 graduate with good Honours Degree</w:t>
            </w:r>
          </w:p>
          <w:p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Sight of certificates</w:t>
            </w:r>
          </w:p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>
        <w:tc>
          <w:tcPr>
            <w:tcW w:w="2802" w:type="dxa"/>
          </w:tcPr>
          <w:p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5528" w:type="dxa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Successful experience working in a secondary environment teaching Art at KS3, KS4 and KS5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catering for different learning styles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in moderation of KS4 and KS5</w:t>
            </w:r>
            <w:bookmarkStart w:id="0" w:name="_GoBack"/>
            <w:bookmarkEnd w:id="0"/>
          </w:p>
          <w:p>
            <w:pPr>
              <w:pStyle w:val="NoSpacing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Moderation of Edexcel</w:t>
            </w:r>
          </w:p>
        </w:tc>
        <w:tc>
          <w:tcPr>
            <w:tcW w:w="2771" w:type="dxa"/>
          </w:tcPr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>
        <w:tc>
          <w:tcPr>
            <w:tcW w:w="2802" w:type="dxa"/>
          </w:tcPr>
          <w:p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Skills, Knowledge and Aptitudes</w:t>
            </w:r>
          </w:p>
        </w:tc>
        <w:tc>
          <w:tcPr>
            <w:tcW w:w="5528" w:type="dxa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love of Art at a teaching and personal level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classroom practitioner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make lessons engaging to all students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relate well to students in both teaching and pastoral roles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ICT skills to enhance learning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subject knowledge of Art across Key stages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set consistently high expectations for all students through classwork and homework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plan lessons and sequences of lessons with clear objectives to ensure progression of students</w:t>
            </w:r>
          </w:p>
          <w:p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in using differentiation to ensure success for all</w:t>
            </w:r>
          </w:p>
        </w:tc>
        <w:tc>
          <w:tcPr>
            <w:tcW w:w="2771" w:type="dxa"/>
          </w:tcPr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>
        <w:tc>
          <w:tcPr>
            <w:tcW w:w="2802" w:type="dxa"/>
          </w:tcPr>
          <w:p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5528" w:type="dxa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Enthusiasm and drive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motivate students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Genuine belief in the potential of every student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Integrity and a sense of fairness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communication and interpersonal skills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organisational skills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work in a team where ideas are shared and developed together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Prepared to accept responsibility and take initiative</w:t>
            </w:r>
          </w:p>
        </w:tc>
        <w:tc>
          <w:tcPr>
            <w:tcW w:w="4819" w:type="dxa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commitment and be able to contribute to the spiritual, moral, social and cultural life of the school community with an interest in extra - curricular and enrichment opportunities. Again eventually if not immediately in the case of a prospective NQT.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support and mentor pupils</w:t>
            </w:r>
          </w:p>
        </w:tc>
        <w:tc>
          <w:tcPr>
            <w:tcW w:w="2771" w:type="dxa"/>
          </w:tcPr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  <w:tr>
        <w:tc>
          <w:tcPr>
            <w:tcW w:w="2802" w:type="dxa"/>
          </w:tcPr>
          <w:p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Special Requirements</w:t>
            </w:r>
          </w:p>
        </w:tc>
        <w:tc>
          <w:tcPr>
            <w:tcW w:w="5528" w:type="dxa"/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disclosure with DBS</w:t>
            </w:r>
          </w:p>
          <w:p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1" w:type="dxa"/>
          </w:tcPr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</w:tbl>
    <w:p>
      <w:pPr>
        <w:pStyle w:val="NoSpacing"/>
        <w:rPr>
          <w:rFonts w:ascii="Tahoma" w:hAnsi="Tahoma" w:cs="Tahoma"/>
          <w:sz w:val="20"/>
          <w:szCs w:val="20"/>
        </w:rPr>
      </w:pPr>
    </w:p>
    <w:sectPr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>ST. AIDAN’S CHURCH OF ENGLAND HIGH SCHOOL/TEACHER OF ART/PERSON SPECIFICATION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4" o:spid="_x0000_s2050" type="#_x0000_t75" style="position:absolute;margin-left:0;margin-top:0;width:400.55pt;height:566.55pt;z-index:-25165721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5" o:spid="_x0000_s2051" type="#_x0000_t75" style="position:absolute;margin-left:0;margin-top:0;width:400.55pt;height:566.55pt;z-index:-25165619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3" o:spid="_x0000_s2049" type="#_x0000_t75" style="position:absolute;margin-left:0;margin-top:0;width:400.55pt;height:566.55pt;z-index:-251658240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32"/>
    <w:multiLevelType w:val="hybridMultilevel"/>
    <w:tmpl w:val="28DAB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AA2FB9B-21A8-4CF1-8003-BE64B85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189EB838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Laptop User</dc:creator>
  <cp:lastModifiedBy>Alison Taylor</cp:lastModifiedBy>
  <cp:revision>3</cp:revision>
  <dcterms:created xsi:type="dcterms:W3CDTF">2018-10-04T13:32:00Z</dcterms:created>
  <dcterms:modified xsi:type="dcterms:W3CDTF">2018-10-04T13:36:00Z</dcterms:modified>
</cp:coreProperties>
</file>